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ACC" w:rsidRPr="00143ACC" w:rsidRDefault="007F77CD" w:rsidP="00143ACC">
      <w:pPr>
        <w:pStyle w:val="Nagwek4"/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OBWIESZCZENIE</w:t>
      </w:r>
      <w:r w:rsidR="001E5037">
        <w:rPr>
          <w:rFonts w:ascii="Arial" w:hAnsi="Arial" w:cs="Arial"/>
          <w:b/>
          <w:sz w:val="22"/>
          <w:szCs w:val="22"/>
        </w:rPr>
        <w:t xml:space="preserve"> 120/49/24</w:t>
      </w:r>
    </w:p>
    <w:p w:rsidR="00143ACC" w:rsidRPr="00143ACC" w:rsidRDefault="00143ACC" w:rsidP="00143AC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43ACC">
        <w:rPr>
          <w:rFonts w:ascii="Arial" w:hAnsi="Arial" w:cs="Arial"/>
          <w:b/>
          <w:sz w:val="22"/>
          <w:szCs w:val="22"/>
        </w:rPr>
        <w:t xml:space="preserve">PREZYDENTA MIASTA TYCHY </w:t>
      </w:r>
    </w:p>
    <w:p w:rsidR="00143ACC" w:rsidRPr="00143ACC" w:rsidRDefault="00143ACC" w:rsidP="00143AC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43ACC">
        <w:rPr>
          <w:rFonts w:ascii="Arial" w:hAnsi="Arial" w:cs="Arial"/>
          <w:b/>
          <w:sz w:val="22"/>
          <w:szCs w:val="22"/>
        </w:rPr>
        <w:t xml:space="preserve">z dnia </w:t>
      </w:r>
      <w:r w:rsidR="001E5037">
        <w:rPr>
          <w:rFonts w:ascii="Arial" w:hAnsi="Arial" w:cs="Arial"/>
          <w:b/>
          <w:sz w:val="22"/>
          <w:szCs w:val="22"/>
        </w:rPr>
        <w:t>8</w:t>
      </w:r>
      <w:r w:rsidRPr="00143ACC">
        <w:rPr>
          <w:rFonts w:ascii="Arial" w:hAnsi="Arial" w:cs="Arial"/>
          <w:b/>
          <w:sz w:val="22"/>
          <w:szCs w:val="22"/>
        </w:rPr>
        <w:t xml:space="preserve"> sierpnia 2024 r.</w:t>
      </w:r>
    </w:p>
    <w:p w:rsidR="00143ACC" w:rsidRPr="00143ACC" w:rsidRDefault="00143ACC" w:rsidP="00143ACC">
      <w:pPr>
        <w:spacing w:line="360" w:lineRule="auto"/>
        <w:rPr>
          <w:rFonts w:ascii="Arial" w:hAnsi="Arial" w:cs="Arial"/>
          <w:b/>
          <w:sz w:val="22"/>
          <w:szCs w:val="22"/>
        </w:rPr>
      </w:pPr>
    </w:p>
    <w:p w:rsidR="00143ACC" w:rsidRPr="00143ACC" w:rsidRDefault="00143ACC" w:rsidP="009668EA">
      <w:pPr>
        <w:pStyle w:val="Tekstpodstawowy21"/>
        <w:spacing w:line="360" w:lineRule="auto"/>
        <w:rPr>
          <w:rFonts w:ascii="Arial" w:hAnsi="Arial" w:cs="Arial"/>
          <w:sz w:val="22"/>
          <w:szCs w:val="22"/>
        </w:rPr>
      </w:pPr>
      <w:r w:rsidRPr="00143ACC">
        <w:rPr>
          <w:rFonts w:ascii="Arial" w:hAnsi="Arial" w:cs="Arial"/>
          <w:sz w:val="22"/>
          <w:szCs w:val="22"/>
        </w:rPr>
        <w:t>w sprawie sprostowania oczywistej omyłki pisarskiej w zarządzeniu Nr 120/28/23 Prezydenta Miasta Tychy z dnia 29 września 2023 r. zmieniającego szczegółowy regulamin organizacyjny Wydziału Podatków i Opłat</w:t>
      </w:r>
    </w:p>
    <w:p w:rsidR="00143ACC" w:rsidRPr="00143ACC" w:rsidRDefault="00143ACC" w:rsidP="00143AC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9668EA" w:rsidRPr="00C0043B" w:rsidRDefault="009668EA" w:rsidP="007F77CD">
      <w:pPr>
        <w:spacing w:line="360" w:lineRule="auto"/>
        <w:ind w:firstLine="708"/>
        <w:jc w:val="both"/>
        <w:rPr>
          <w:rFonts w:ascii="Arial" w:hAnsi="Arial" w:cs="Arial"/>
          <w:sz w:val="22"/>
        </w:rPr>
      </w:pPr>
      <w:r w:rsidRPr="00C0043B">
        <w:rPr>
          <w:rFonts w:ascii="Arial" w:hAnsi="Arial" w:cs="Arial"/>
          <w:sz w:val="22"/>
        </w:rPr>
        <w:t>Na podstawie art. 17 ust. 1 ustawy z dnia 20 lipca 2000 r. o ogłaszaniu aktów normatywnych i niektórych innych aktów prawnych (Dz. U. z 201</w:t>
      </w:r>
      <w:r>
        <w:rPr>
          <w:rFonts w:ascii="Arial" w:hAnsi="Arial" w:cs="Arial"/>
          <w:sz w:val="22"/>
        </w:rPr>
        <w:t>9</w:t>
      </w:r>
      <w:r w:rsidRPr="00C0043B">
        <w:rPr>
          <w:rFonts w:ascii="Arial" w:hAnsi="Arial" w:cs="Arial"/>
          <w:sz w:val="22"/>
        </w:rPr>
        <w:t xml:space="preserve"> r. poz. 1</w:t>
      </w:r>
      <w:r>
        <w:rPr>
          <w:rFonts w:ascii="Arial" w:hAnsi="Arial" w:cs="Arial"/>
          <w:sz w:val="22"/>
        </w:rPr>
        <w:t>461</w:t>
      </w:r>
      <w:r w:rsidRPr="00C0043B">
        <w:rPr>
          <w:rFonts w:ascii="Arial" w:hAnsi="Arial" w:cs="Arial"/>
          <w:sz w:val="22"/>
        </w:rPr>
        <w:t>)</w:t>
      </w:r>
    </w:p>
    <w:p w:rsidR="00143ACC" w:rsidRPr="00143ACC" w:rsidRDefault="00143ACC" w:rsidP="007F77CD">
      <w:pPr>
        <w:tabs>
          <w:tab w:val="left" w:pos="6379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43ACC" w:rsidRPr="00143ACC" w:rsidRDefault="00143ACC" w:rsidP="00143AC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43ACC">
        <w:rPr>
          <w:rFonts w:ascii="Arial" w:hAnsi="Arial" w:cs="Arial"/>
          <w:b/>
          <w:sz w:val="22"/>
          <w:szCs w:val="22"/>
        </w:rPr>
        <w:t>§ 1</w:t>
      </w:r>
    </w:p>
    <w:p w:rsidR="00143ACC" w:rsidRPr="00143ACC" w:rsidRDefault="00143ACC" w:rsidP="00143ACC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43ACC">
        <w:rPr>
          <w:rFonts w:ascii="Arial" w:hAnsi="Arial" w:cs="Arial"/>
          <w:sz w:val="22"/>
          <w:szCs w:val="22"/>
        </w:rPr>
        <w:t xml:space="preserve">Prostuję oczywistą omyłkę pisarską w Zarządzeniu Nr 120/28/23 Prezydenta Miasta Tychy </w:t>
      </w:r>
      <w:r>
        <w:rPr>
          <w:rFonts w:ascii="Arial" w:hAnsi="Arial" w:cs="Arial"/>
          <w:sz w:val="22"/>
          <w:szCs w:val="22"/>
        </w:rPr>
        <w:br/>
      </w:r>
      <w:r w:rsidRPr="00143ACC">
        <w:rPr>
          <w:rFonts w:ascii="Arial" w:hAnsi="Arial" w:cs="Arial"/>
          <w:sz w:val="22"/>
          <w:szCs w:val="22"/>
        </w:rPr>
        <w:t>z dnia 29 września 2023 r. zmieniając</w:t>
      </w:r>
      <w:r w:rsidRPr="00143ACC">
        <w:rPr>
          <w:rFonts w:ascii="Arial" w:hAnsi="Arial" w:cs="Arial"/>
          <w:b/>
          <w:sz w:val="22"/>
          <w:szCs w:val="22"/>
        </w:rPr>
        <w:t>ym</w:t>
      </w:r>
      <w:r w:rsidRPr="00143ACC">
        <w:rPr>
          <w:rFonts w:ascii="Arial" w:hAnsi="Arial" w:cs="Arial"/>
          <w:sz w:val="22"/>
          <w:szCs w:val="22"/>
        </w:rPr>
        <w:t xml:space="preserve"> szczegółowy regulamin organizacyjny Wydziału Podatków i Opłat w ten sposób, że w strukturze organizacyjnej treść komórki w schemacie zamiast: „WIELOOSOBOWE STANOWISKO DS. EGZEKUCJI ADMINISTRACYJNEJ </w:t>
      </w:r>
      <w:r>
        <w:rPr>
          <w:rFonts w:ascii="Arial" w:hAnsi="Arial" w:cs="Arial"/>
          <w:sz w:val="22"/>
          <w:szCs w:val="22"/>
        </w:rPr>
        <w:t xml:space="preserve"> </w:t>
      </w:r>
      <w:r w:rsidRPr="00143ACC">
        <w:rPr>
          <w:rFonts w:ascii="Arial" w:hAnsi="Arial" w:cs="Arial"/>
          <w:sz w:val="22"/>
          <w:szCs w:val="22"/>
        </w:rPr>
        <w:t xml:space="preserve">5”, powinna być treść: „WIELOOSOBOWE STANOWISKO DS. EGZEKUCJI </w:t>
      </w:r>
      <w:r>
        <w:rPr>
          <w:rFonts w:ascii="Arial" w:hAnsi="Arial" w:cs="Arial"/>
          <w:sz w:val="22"/>
          <w:szCs w:val="22"/>
        </w:rPr>
        <w:t>A</w:t>
      </w:r>
      <w:r w:rsidRPr="00143ACC">
        <w:rPr>
          <w:rFonts w:ascii="Arial" w:hAnsi="Arial" w:cs="Arial"/>
          <w:sz w:val="22"/>
          <w:szCs w:val="22"/>
        </w:rPr>
        <w:t xml:space="preserve">DMINISTRACYJNEJ </w:t>
      </w:r>
      <w:r>
        <w:rPr>
          <w:rFonts w:ascii="Arial" w:hAnsi="Arial" w:cs="Arial"/>
          <w:sz w:val="22"/>
          <w:szCs w:val="22"/>
        </w:rPr>
        <w:t xml:space="preserve"> </w:t>
      </w:r>
      <w:r w:rsidRPr="00143ACC">
        <w:rPr>
          <w:rFonts w:ascii="Arial" w:hAnsi="Arial" w:cs="Arial"/>
          <w:sz w:val="22"/>
          <w:szCs w:val="22"/>
        </w:rPr>
        <w:t>6”.</w:t>
      </w:r>
    </w:p>
    <w:p w:rsidR="00143ACC" w:rsidRPr="00143ACC" w:rsidRDefault="00143ACC" w:rsidP="00143ACC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43ACC" w:rsidRPr="00143ACC" w:rsidRDefault="00143ACC" w:rsidP="00143ACC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143ACC">
        <w:rPr>
          <w:rFonts w:ascii="Arial" w:hAnsi="Arial" w:cs="Arial"/>
          <w:b/>
          <w:sz w:val="22"/>
          <w:szCs w:val="22"/>
        </w:rPr>
        <w:t>§ 2</w:t>
      </w:r>
    </w:p>
    <w:p w:rsidR="00143ACC" w:rsidRPr="00143ACC" w:rsidRDefault="007F77CD" w:rsidP="00143ACC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Obwieszczenie</w:t>
      </w:r>
      <w:r w:rsidR="00143ACC" w:rsidRPr="00143ACC">
        <w:rPr>
          <w:rFonts w:ascii="Arial" w:hAnsi="Arial" w:cs="Arial"/>
          <w:sz w:val="22"/>
          <w:szCs w:val="22"/>
        </w:rPr>
        <w:t xml:space="preserve"> wchodzi w życie z </w:t>
      </w:r>
      <w:r w:rsidR="00143ACC" w:rsidRPr="00143ACC">
        <w:rPr>
          <w:rFonts w:ascii="Arial" w:hAnsi="Arial" w:cs="Arial"/>
          <w:color w:val="000000"/>
          <w:sz w:val="22"/>
          <w:szCs w:val="22"/>
        </w:rPr>
        <w:t xml:space="preserve">dniem podpisania </w:t>
      </w:r>
      <w:r w:rsidR="00143ACC" w:rsidRPr="00143ACC">
        <w:rPr>
          <w:rFonts w:ascii="Arial" w:hAnsi="Arial" w:cs="Arial"/>
          <w:sz w:val="22"/>
          <w:szCs w:val="22"/>
        </w:rPr>
        <w:t>i podlega publikacji w Biuletynie Informacji Publicznej.</w:t>
      </w:r>
    </w:p>
    <w:p w:rsidR="00143ACC" w:rsidRDefault="00143ACC" w:rsidP="00143ACC">
      <w:pPr>
        <w:pStyle w:val="Tekstpodstawowy"/>
        <w:spacing w:line="360" w:lineRule="auto"/>
        <w:jc w:val="both"/>
        <w:rPr>
          <w:rFonts w:ascii="Arial" w:hAnsi="Arial" w:cs="Arial"/>
          <w:sz w:val="20"/>
        </w:rPr>
      </w:pPr>
    </w:p>
    <w:p w:rsidR="00143ACC" w:rsidRDefault="00143ACC" w:rsidP="001E5037">
      <w:pPr>
        <w:spacing w:line="360" w:lineRule="auto"/>
        <w:jc w:val="right"/>
        <w:rPr>
          <w:rFonts w:ascii="Arial" w:hAnsi="Arial" w:cs="Arial"/>
        </w:rPr>
      </w:pPr>
    </w:p>
    <w:p w:rsidR="00852E04" w:rsidRDefault="00852E04" w:rsidP="001E5037">
      <w:pPr>
        <w:jc w:val="right"/>
      </w:pPr>
    </w:p>
    <w:p w:rsidR="001E5037" w:rsidRDefault="001E5037" w:rsidP="001E5037">
      <w:pPr>
        <w:jc w:val="right"/>
        <w:rPr>
          <w:rFonts w:ascii="Arial" w:hAnsi="Arial" w:cs="Arial"/>
        </w:rPr>
      </w:pPr>
    </w:p>
    <w:p w:rsidR="001E5037" w:rsidRDefault="001E5037" w:rsidP="001E503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 up. Prezydenta Miasta Tychy</w:t>
      </w:r>
    </w:p>
    <w:p w:rsidR="001E5037" w:rsidRDefault="001E5037" w:rsidP="001E503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Zastępca Prezydenta</w:t>
      </w:r>
    </w:p>
    <w:p w:rsidR="001E5037" w:rsidRDefault="001E5037" w:rsidP="001E503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ds. Kształtowania Przestrzeni Miejskiej </w:t>
      </w:r>
    </w:p>
    <w:p w:rsidR="001E5037" w:rsidRDefault="001E5037" w:rsidP="001E5037">
      <w:pPr>
        <w:jc w:val="right"/>
        <w:rPr>
          <w:rFonts w:ascii="Arial" w:hAnsi="Arial" w:cs="Arial"/>
        </w:rPr>
      </w:pPr>
    </w:p>
    <w:p w:rsidR="001E5037" w:rsidRDefault="001E5037" w:rsidP="001E503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/-/ Aneta Luboń – </w:t>
      </w:r>
      <w:proofErr w:type="spellStart"/>
      <w:r>
        <w:rPr>
          <w:rFonts w:ascii="Arial" w:hAnsi="Arial" w:cs="Arial"/>
        </w:rPr>
        <w:t>Stysiak</w:t>
      </w:r>
      <w:proofErr w:type="spellEnd"/>
      <w:r>
        <w:rPr>
          <w:rFonts w:ascii="Arial" w:hAnsi="Arial" w:cs="Arial"/>
        </w:rPr>
        <w:t xml:space="preserve"> </w:t>
      </w:r>
    </w:p>
    <w:p w:rsidR="001E5037" w:rsidRDefault="001E5037" w:rsidP="001E5037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1E5037" w:rsidRDefault="001E5037" w:rsidP="001E5037">
      <w:pPr>
        <w:jc w:val="right"/>
      </w:pPr>
    </w:p>
    <w:p w:rsidR="001E5037" w:rsidRDefault="001E5037" w:rsidP="001E5037">
      <w:pPr>
        <w:jc w:val="right"/>
        <w:rPr>
          <w:rFonts w:ascii="Arial" w:hAnsi="Arial" w:cs="Arial"/>
        </w:rPr>
      </w:pPr>
    </w:p>
    <w:p w:rsidR="00C07838" w:rsidRDefault="00C07838" w:rsidP="001E5037">
      <w:pPr>
        <w:jc w:val="right"/>
      </w:pPr>
    </w:p>
    <w:sectPr w:rsidR="00C07838" w:rsidSect="00852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143ACC"/>
    <w:rsid w:val="00143ACC"/>
    <w:rsid w:val="001E5037"/>
    <w:rsid w:val="00312303"/>
    <w:rsid w:val="00382ABB"/>
    <w:rsid w:val="007F77CD"/>
    <w:rsid w:val="00852E04"/>
    <w:rsid w:val="009668EA"/>
    <w:rsid w:val="009E5544"/>
    <w:rsid w:val="00C07838"/>
    <w:rsid w:val="00EF1DDD"/>
    <w:rsid w:val="00F926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3A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143ACC"/>
    <w:pPr>
      <w:keepNext/>
      <w:jc w:val="center"/>
      <w:outlineLvl w:val="3"/>
    </w:pPr>
    <w:rPr>
      <w:rFonts w:ascii="Book Antiqua" w:hAnsi="Book Antiqu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43ACC"/>
    <w:rPr>
      <w:rFonts w:ascii="Book Antiqua" w:eastAsia="Times New Roman" w:hAnsi="Book Antiqua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3ACC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43ACC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143ACC"/>
    <w:pPr>
      <w:jc w:val="both"/>
    </w:pPr>
    <w:rPr>
      <w:b/>
      <w:sz w:val="24"/>
    </w:rPr>
  </w:style>
  <w:style w:type="paragraph" w:styleId="Akapitzlist">
    <w:name w:val="List Paragraph"/>
    <w:basedOn w:val="Normalny"/>
    <w:uiPriority w:val="34"/>
    <w:qFormat/>
    <w:rsid w:val="00C07838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156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2024-08-07T11:54:00Z</cp:lastPrinted>
  <dcterms:created xsi:type="dcterms:W3CDTF">2024-08-13T12:31:00Z</dcterms:created>
  <dcterms:modified xsi:type="dcterms:W3CDTF">2024-08-13T12:31:00Z</dcterms:modified>
</cp:coreProperties>
</file>