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541AB" w14:textId="0E767C08" w:rsidR="007C25FB" w:rsidRPr="00EB7141" w:rsidRDefault="007C25FB" w:rsidP="003D312B">
      <w:pPr>
        <w:pStyle w:val="Tekst"/>
        <w:tabs>
          <w:tab w:val="left" w:pos="426"/>
          <w:tab w:val="left" w:pos="2486"/>
        </w:tabs>
        <w:spacing w:after="0" w:line="360" w:lineRule="auto"/>
        <w:jc w:val="both"/>
        <w:rPr>
          <w:rFonts w:ascii="Arial" w:hAnsi="Arial" w:cs="Arial"/>
          <w:i w:val="0"/>
          <w:iCs w:val="0"/>
          <w:color w:val="auto"/>
          <w:sz w:val="22"/>
        </w:rPr>
      </w:pPr>
      <w:r w:rsidRPr="00EB7141">
        <w:rPr>
          <w:rFonts w:ascii="Arial" w:hAnsi="Arial" w:cs="Arial"/>
          <w:i w:val="0"/>
          <w:iCs w:val="0"/>
          <w:color w:val="auto"/>
          <w:sz w:val="22"/>
        </w:rPr>
        <w:t>DUK.1711.</w:t>
      </w:r>
      <w:r w:rsidR="002912C9">
        <w:rPr>
          <w:rFonts w:ascii="Arial" w:hAnsi="Arial" w:cs="Arial"/>
          <w:i w:val="0"/>
          <w:iCs w:val="0"/>
          <w:color w:val="auto"/>
          <w:sz w:val="22"/>
        </w:rPr>
        <w:t>4</w:t>
      </w:r>
      <w:r w:rsidR="00C71899" w:rsidRPr="00EB7141">
        <w:rPr>
          <w:rFonts w:ascii="Arial" w:hAnsi="Arial" w:cs="Arial"/>
          <w:i w:val="0"/>
          <w:iCs w:val="0"/>
          <w:color w:val="auto"/>
          <w:sz w:val="22"/>
        </w:rPr>
        <w:t>.202</w:t>
      </w:r>
      <w:r w:rsidR="009B56B2" w:rsidRPr="00EB7141">
        <w:rPr>
          <w:rFonts w:ascii="Arial" w:hAnsi="Arial" w:cs="Arial"/>
          <w:i w:val="0"/>
          <w:iCs w:val="0"/>
          <w:color w:val="auto"/>
          <w:sz w:val="22"/>
        </w:rPr>
        <w:t>4</w:t>
      </w:r>
    </w:p>
    <w:p w14:paraId="07139963" w14:textId="1DA5FA98" w:rsidR="00EC42E3" w:rsidRPr="00EB7141" w:rsidRDefault="00EC42E3" w:rsidP="003D312B">
      <w:pPr>
        <w:pStyle w:val="Tekst"/>
        <w:tabs>
          <w:tab w:val="left" w:pos="426"/>
          <w:tab w:val="left" w:pos="2486"/>
        </w:tabs>
        <w:spacing w:after="0" w:line="360" w:lineRule="auto"/>
        <w:jc w:val="both"/>
        <w:rPr>
          <w:rFonts w:ascii="Arial" w:hAnsi="Arial" w:cs="Arial"/>
          <w:i w:val="0"/>
          <w:iCs w:val="0"/>
          <w:color w:val="auto"/>
          <w:szCs w:val="20"/>
        </w:rPr>
      </w:pPr>
    </w:p>
    <w:p w14:paraId="038B52EB" w14:textId="77777777" w:rsidR="00C40F43" w:rsidRPr="00EB7141" w:rsidRDefault="00C40F43" w:rsidP="003D312B">
      <w:pPr>
        <w:pStyle w:val="Tekst"/>
        <w:tabs>
          <w:tab w:val="left" w:pos="426"/>
          <w:tab w:val="left" w:pos="2486"/>
        </w:tabs>
        <w:spacing w:after="0" w:line="360" w:lineRule="auto"/>
        <w:jc w:val="both"/>
        <w:rPr>
          <w:rFonts w:ascii="Arial" w:hAnsi="Arial" w:cs="Arial"/>
          <w:i w:val="0"/>
          <w:iCs w:val="0"/>
          <w:color w:val="auto"/>
          <w:szCs w:val="20"/>
        </w:rPr>
      </w:pPr>
    </w:p>
    <w:p w14:paraId="15F01168" w14:textId="77777777" w:rsidR="007C25FB" w:rsidRPr="00EB7141" w:rsidRDefault="007C25FB" w:rsidP="00E348D4">
      <w:pPr>
        <w:pStyle w:val="Domylnie"/>
        <w:tabs>
          <w:tab w:val="left" w:pos="426"/>
        </w:tabs>
        <w:jc w:val="center"/>
        <w:rPr>
          <w:rFonts w:ascii="Arial" w:hAnsi="Arial" w:cs="Arial"/>
          <w:color w:val="auto"/>
          <w:sz w:val="22"/>
          <w:szCs w:val="22"/>
          <w:lang w:val="pl-PL"/>
        </w:rPr>
      </w:pPr>
      <w:r w:rsidRPr="00EB7141">
        <w:rPr>
          <w:rFonts w:ascii="Arial" w:hAnsi="Arial" w:cs="Arial"/>
          <w:color w:val="auto"/>
          <w:sz w:val="22"/>
          <w:szCs w:val="22"/>
          <w:lang w:val="pl-PL"/>
        </w:rPr>
        <w:t>Protokół</w:t>
      </w:r>
    </w:p>
    <w:p w14:paraId="35D87D3A" w14:textId="12F8AF9B" w:rsidR="007C25FB" w:rsidRPr="00EB7141" w:rsidRDefault="007C25FB" w:rsidP="003D312B">
      <w:pPr>
        <w:pStyle w:val="Domylnie"/>
        <w:tabs>
          <w:tab w:val="left" w:pos="426"/>
        </w:tabs>
        <w:rPr>
          <w:rFonts w:ascii="Arial" w:hAnsi="Arial" w:cs="Arial"/>
          <w:color w:val="auto"/>
          <w:sz w:val="20"/>
          <w:szCs w:val="20"/>
          <w:lang w:val="pl-PL"/>
        </w:rPr>
      </w:pPr>
    </w:p>
    <w:p w14:paraId="6975838E" w14:textId="77777777" w:rsidR="00C40F43" w:rsidRPr="00EB7141" w:rsidRDefault="00C40F43" w:rsidP="003D312B">
      <w:pPr>
        <w:pStyle w:val="Domylnie"/>
        <w:tabs>
          <w:tab w:val="left" w:pos="426"/>
        </w:tabs>
        <w:rPr>
          <w:rFonts w:ascii="Arial" w:hAnsi="Arial" w:cs="Arial"/>
          <w:color w:val="auto"/>
          <w:sz w:val="20"/>
          <w:szCs w:val="20"/>
          <w:lang w:val="pl-PL"/>
        </w:rPr>
      </w:pPr>
    </w:p>
    <w:p w14:paraId="4D48E79F" w14:textId="22017242" w:rsidR="007C25FB" w:rsidRPr="00461FC8" w:rsidRDefault="007C25FB" w:rsidP="003D312B">
      <w:pPr>
        <w:pStyle w:val="Tekst"/>
        <w:tabs>
          <w:tab w:val="left" w:pos="426"/>
        </w:tabs>
        <w:spacing w:after="0" w:line="360" w:lineRule="auto"/>
        <w:jc w:val="both"/>
        <w:rPr>
          <w:rFonts w:ascii="Arial" w:hAnsi="Arial" w:cs="Arial"/>
          <w:i w:val="0"/>
          <w:iCs w:val="0"/>
          <w:color w:val="auto"/>
          <w:spacing w:val="-3"/>
          <w:sz w:val="22"/>
        </w:rPr>
      </w:pPr>
      <w:r w:rsidRPr="00EB7141">
        <w:rPr>
          <w:rFonts w:ascii="Arial" w:hAnsi="Arial" w:cs="Arial"/>
          <w:i w:val="0"/>
          <w:iCs w:val="0"/>
          <w:color w:val="auto"/>
          <w:spacing w:val="-3"/>
          <w:sz w:val="22"/>
        </w:rPr>
        <w:t xml:space="preserve">kontroli planowej przeprowadzonej w </w:t>
      </w:r>
      <w:bookmarkStart w:id="0" w:name="_Hlk135038722"/>
      <w:bookmarkStart w:id="1" w:name="_Hlk130818499"/>
      <w:r w:rsidR="002912C9">
        <w:rPr>
          <w:rFonts w:ascii="Arial" w:hAnsi="Arial" w:cs="Arial"/>
          <w:i w:val="0"/>
          <w:iCs w:val="0"/>
          <w:color w:val="auto"/>
          <w:spacing w:val="-3"/>
          <w:sz w:val="22"/>
        </w:rPr>
        <w:t xml:space="preserve">I Liceum Ogólnokształcącym im. Leona Kruczkowskiego </w:t>
      </w:r>
      <w:r w:rsidR="00640F8A" w:rsidRPr="00EB7141">
        <w:rPr>
          <w:rFonts w:ascii="Arial" w:hAnsi="Arial" w:cs="Arial"/>
          <w:i w:val="0"/>
          <w:iCs w:val="0"/>
          <w:color w:val="auto"/>
          <w:spacing w:val="-3"/>
          <w:sz w:val="22"/>
        </w:rPr>
        <w:t xml:space="preserve"> </w:t>
      </w:r>
      <w:r w:rsidR="00B764D2" w:rsidRPr="00EB7141">
        <w:rPr>
          <w:rFonts w:ascii="Arial" w:hAnsi="Arial" w:cs="Arial"/>
          <w:i w:val="0"/>
          <w:iCs w:val="0"/>
          <w:color w:val="auto"/>
          <w:spacing w:val="-3"/>
          <w:sz w:val="22"/>
        </w:rPr>
        <w:t>w Tychach</w:t>
      </w:r>
      <w:bookmarkEnd w:id="0"/>
      <w:r w:rsidR="00B764D2" w:rsidRPr="00EB7141">
        <w:rPr>
          <w:rFonts w:ascii="Arial" w:hAnsi="Arial" w:cs="Arial"/>
          <w:i w:val="0"/>
          <w:iCs w:val="0"/>
          <w:color w:val="auto"/>
          <w:spacing w:val="-3"/>
          <w:sz w:val="22"/>
        </w:rPr>
        <w:t xml:space="preserve"> </w:t>
      </w:r>
      <w:bookmarkStart w:id="2" w:name="_Hlk124337754"/>
      <w:bookmarkEnd w:id="1"/>
      <w:r w:rsidRPr="00EB7141">
        <w:rPr>
          <w:rFonts w:ascii="Arial" w:hAnsi="Arial" w:cs="Arial"/>
          <w:i w:val="0"/>
          <w:iCs w:val="0"/>
          <w:color w:val="auto"/>
          <w:spacing w:val="-3"/>
          <w:sz w:val="22"/>
        </w:rPr>
        <w:t xml:space="preserve">oraz w Miejskim Centrum Oświaty w Tychach </w:t>
      </w:r>
      <w:r w:rsidRPr="00461FC8">
        <w:rPr>
          <w:rFonts w:ascii="Arial" w:hAnsi="Arial" w:cs="Arial"/>
          <w:i w:val="0"/>
          <w:iCs w:val="0"/>
          <w:color w:val="auto"/>
          <w:spacing w:val="-3"/>
          <w:sz w:val="22"/>
        </w:rPr>
        <w:t>w</w:t>
      </w:r>
      <w:r w:rsidR="00D24343" w:rsidRPr="00461FC8">
        <w:rPr>
          <w:rFonts w:ascii="Arial" w:hAnsi="Arial" w:cs="Arial"/>
          <w:i w:val="0"/>
          <w:iCs w:val="0"/>
          <w:color w:val="auto"/>
          <w:spacing w:val="-3"/>
          <w:sz w:val="22"/>
        </w:rPr>
        <w:t> </w:t>
      </w:r>
      <w:r w:rsidRPr="00461FC8">
        <w:rPr>
          <w:rFonts w:ascii="Arial" w:hAnsi="Arial" w:cs="Arial"/>
          <w:i w:val="0"/>
          <w:iCs w:val="0"/>
          <w:color w:val="auto"/>
          <w:spacing w:val="-3"/>
          <w:sz w:val="22"/>
        </w:rPr>
        <w:t>zakresie obsługi finansowo – księgowej ww. jednostki</w:t>
      </w:r>
      <w:bookmarkEnd w:id="2"/>
      <w:r w:rsidRPr="00461FC8">
        <w:rPr>
          <w:rFonts w:ascii="Arial" w:hAnsi="Arial" w:cs="Arial"/>
          <w:i w:val="0"/>
          <w:iCs w:val="0"/>
          <w:color w:val="auto"/>
          <w:spacing w:val="-3"/>
          <w:sz w:val="22"/>
        </w:rPr>
        <w:t xml:space="preserve"> w dniach </w:t>
      </w:r>
      <w:bookmarkStart w:id="3" w:name="_Hlk124337631"/>
      <w:r w:rsidR="00461FC8" w:rsidRPr="00461FC8">
        <w:rPr>
          <w:rFonts w:ascii="Arial" w:hAnsi="Arial" w:cs="Arial"/>
          <w:bCs/>
          <w:i w:val="0"/>
          <w:iCs w:val="0"/>
          <w:color w:val="auto"/>
          <w:spacing w:val="-3"/>
          <w:sz w:val="22"/>
        </w:rPr>
        <w:t>od 2.04.2024 r. do 10.05.2024 r.</w:t>
      </w:r>
      <w:r w:rsidR="000A70A5" w:rsidRPr="00323FE0">
        <w:rPr>
          <w:rFonts w:ascii="Arial" w:hAnsi="Arial" w:cs="Arial"/>
          <w:i w:val="0"/>
          <w:iCs w:val="0"/>
          <w:color w:val="1F497D" w:themeColor="text2"/>
          <w:spacing w:val="-3"/>
          <w:sz w:val="22"/>
        </w:rPr>
        <w:t xml:space="preserve"> </w:t>
      </w:r>
      <w:bookmarkEnd w:id="3"/>
      <w:r w:rsidR="00A40FE5" w:rsidRPr="00461FC8">
        <w:rPr>
          <w:rFonts w:ascii="Arial" w:hAnsi="Arial" w:cs="Arial"/>
          <w:i w:val="0"/>
          <w:iCs w:val="0"/>
          <w:color w:val="auto"/>
          <w:spacing w:val="-3"/>
          <w:sz w:val="22"/>
        </w:rPr>
        <w:t>przez mgr </w:t>
      </w:r>
      <w:r w:rsidR="00640F8A" w:rsidRPr="00461FC8">
        <w:rPr>
          <w:rFonts w:ascii="Arial" w:hAnsi="Arial" w:cs="Arial"/>
          <w:i w:val="0"/>
          <w:iCs w:val="0"/>
          <w:color w:val="auto"/>
          <w:spacing w:val="-3"/>
          <w:sz w:val="22"/>
        </w:rPr>
        <w:t>Agnieszkę Olak, naczelnika Wydziału Kontroli</w:t>
      </w:r>
      <w:r w:rsidR="00D24343" w:rsidRPr="00461FC8">
        <w:rPr>
          <w:rFonts w:ascii="Arial" w:hAnsi="Arial" w:cs="Arial"/>
          <w:i w:val="0"/>
          <w:iCs w:val="0"/>
          <w:color w:val="auto"/>
          <w:spacing w:val="-3"/>
          <w:sz w:val="22"/>
        </w:rPr>
        <w:t xml:space="preserve"> </w:t>
      </w:r>
      <w:r w:rsidR="00252E1E" w:rsidRPr="00461FC8">
        <w:rPr>
          <w:rFonts w:ascii="Arial" w:hAnsi="Arial" w:cs="Arial"/>
          <w:i w:val="0"/>
          <w:iCs w:val="0"/>
          <w:color w:val="auto"/>
          <w:spacing w:val="-3"/>
          <w:sz w:val="22"/>
        </w:rPr>
        <w:t xml:space="preserve">oraz mgr </w:t>
      </w:r>
      <w:r w:rsidR="00D24343" w:rsidRPr="00461FC8">
        <w:rPr>
          <w:rFonts w:ascii="Arial" w:hAnsi="Arial" w:cs="Arial"/>
          <w:i w:val="0"/>
          <w:iCs w:val="0"/>
          <w:color w:val="auto"/>
          <w:spacing w:val="-3"/>
          <w:sz w:val="22"/>
        </w:rPr>
        <w:t xml:space="preserve">Annę Wardzińską </w:t>
      </w:r>
      <w:r w:rsidR="000A70A5" w:rsidRPr="00461FC8">
        <w:rPr>
          <w:rFonts w:ascii="Arial" w:hAnsi="Arial" w:cs="Arial"/>
          <w:i w:val="0"/>
          <w:iCs w:val="0"/>
          <w:color w:val="auto"/>
          <w:spacing w:val="-3"/>
          <w:sz w:val="22"/>
        </w:rPr>
        <w:t>główn</w:t>
      </w:r>
      <w:r w:rsidR="00640F8A" w:rsidRPr="00461FC8">
        <w:rPr>
          <w:rFonts w:ascii="Arial" w:hAnsi="Arial" w:cs="Arial"/>
          <w:i w:val="0"/>
          <w:iCs w:val="0"/>
          <w:color w:val="auto"/>
          <w:spacing w:val="-3"/>
          <w:sz w:val="22"/>
        </w:rPr>
        <w:t>ego</w:t>
      </w:r>
      <w:r w:rsidR="000A70A5" w:rsidRPr="00461FC8">
        <w:rPr>
          <w:rFonts w:ascii="Arial" w:hAnsi="Arial" w:cs="Arial"/>
          <w:i w:val="0"/>
          <w:iCs w:val="0"/>
          <w:color w:val="auto"/>
          <w:spacing w:val="-3"/>
          <w:sz w:val="22"/>
        </w:rPr>
        <w:t xml:space="preserve"> specjalist</w:t>
      </w:r>
      <w:r w:rsidR="00640F8A" w:rsidRPr="00461FC8">
        <w:rPr>
          <w:rFonts w:ascii="Arial" w:hAnsi="Arial" w:cs="Arial"/>
          <w:i w:val="0"/>
          <w:iCs w:val="0"/>
          <w:color w:val="auto"/>
          <w:spacing w:val="-3"/>
          <w:sz w:val="22"/>
        </w:rPr>
        <w:t>ę</w:t>
      </w:r>
      <w:r w:rsidR="000A70A5" w:rsidRPr="00461FC8">
        <w:rPr>
          <w:rFonts w:ascii="Arial" w:hAnsi="Arial" w:cs="Arial"/>
          <w:i w:val="0"/>
          <w:iCs w:val="0"/>
          <w:color w:val="auto"/>
          <w:spacing w:val="-3"/>
          <w:sz w:val="22"/>
        </w:rPr>
        <w:t xml:space="preserve"> Wydziału Kontroli Urzędu Miasta Tychy na </w:t>
      </w:r>
      <w:r w:rsidRPr="00461FC8">
        <w:rPr>
          <w:rFonts w:ascii="Arial" w:hAnsi="Arial" w:cs="Arial"/>
          <w:i w:val="0"/>
          <w:iCs w:val="0"/>
          <w:color w:val="auto"/>
          <w:spacing w:val="-3"/>
          <w:sz w:val="22"/>
        </w:rPr>
        <w:t>podstawie upoważnie</w:t>
      </w:r>
      <w:r w:rsidR="000A70A5" w:rsidRPr="00461FC8">
        <w:rPr>
          <w:rFonts w:ascii="Arial" w:hAnsi="Arial" w:cs="Arial"/>
          <w:i w:val="0"/>
          <w:iCs w:val="0"/>
          <w:color w:val="auto"/>
          <w:spacing w:val="-3"/>
          <w:sz w:val="22"/>
        </w:rPr>
        <w:t xml:space="preserve">ń </w:t>
      </w:r>
      <w:r w:rsidRPr="00461FC8">
        <w:rPr>
          <w:rFonts w:ascii="Arial" w:hAnsi="Arial" w:cs="Arial"/>
          <w:i w:val="0"/>
          <w:iCs w:val="0"/>
          <w:color w:val="auto"/>
          <w:spacing w:val="-3"/>
          <w:sz w:val="22"/>
        </w:rPr>
        <w:t>nr</w:t>
      </w:r>
      <w:r w:rsidR="00813F25" w:rsidRPr="00461FC8">
        <w:rPr>
          <w:rFonts w:ascii="Arial" w:hAnsi="Arial" w:cs="Arial"/>
          <w:i w:val="0"/>
          <w:iCs w:val="0"/>
          <w:color w:val="auto"/>
          <w:spacing w:val="-3"/>
          <w:sz w:val="22"/>
        </w:rPr>
        <w:t> </w:t>
      </w:r>
      <w:r w:rsidRPr="00461FC8">
        <w:rPr>
          <w:rFonts w:ascii="Arial" w:hAnsi="Arial" w:cs="Arial"/>
          <w:i w:val="0"/>
          <w:iCs w:val="0"/>
          <w:color w:val="auto"/>
          <w:spacing w:val="-3"/>
          <w:sz w:val="22"/>
        </w:rPr>
        <w:t>0052.1/</w:t>
      </w:r>
      <w:r w:rsidR="00461FC8" w:rsidRPr="00461FC8">
        <w:rPr>
          <w:rFonts w:ascii="Arial" w:hAnsi="Arial" w:cs="Arial"/>
          <w:i w:val="0"/>
          <w:iCs w:val="0"/>
          <w:color w:val="auto"/>
          <w:spacing w:val="-3"/>
          <w:sz w:val="22"/>
        </w:rPr>
        <w:t>62</w:t>
      </w:r>
      <w:r w:rsidRPr="00461FC8">
        <w:rPr>
          <w:rFonts w:ascii="Arial" w:hAnsi="Arial" w:cs="Arial"/>
          <w:i w:val="0"/>
          <w:iCs w:val="0"/>
          <w:color w:val="auto"/>
          <w:spacing w:val="-3"/>
          <w:sz w:val="22"/>
        </w:rPr>
        <w:t>/2</w:t>
      </w:r>
      <w:r w:rsidR="00640F8A" w:rsidRPr="00461FC8">
        <w:rPr>
          <w:rFonts w:ascii="Arial" w:hAnsi="Arial" w:cs="Arial"/>
          <w:i w:val="0"/>
          <w:iCs w:val="0"/>
          <w:color w:val="auto"/>
          <w:spacing w:val="-3"/>
          <w:sz w:val="22"/>
        </w:rPr>
        <w:t>4</w:t>
      </w:r>
      <w:r w:rsidR="000A70A5" w:rsidRPr="00461FC8">
        <w:rPr>
          <w:rFonts w:ascii="Arial" w:hAnsi="Arial" w:cs="Arial"/>
          <w:i w:val="0"/>
          <w:iCs w:val="0"/>
          <w:color w:val="auto"/>
          <w:spacing w:val="-3"/>
          <w:sz w:val="22"/>
        </w:rPr>
        <w:t xml:space="preserve"> oraz 0052.1/</w:t>
      </w:r>
      <w:r w:rsidR="00461FC8" w:rsidRPr="00461FC8">
        <w:rPr>
          <w:rFonts w:ascii="Arial" w:hAnsi="Arial" w:cs="Arial"/>
          <w:i w:val="0"/>
          <w:iCs w:val="0"/>
          <w:color w:val="auto"/>
          <w:spacing w:val="-3"/>
          <w:sz w:val="22"/>
        </w:rPr>
        <w:t>63</w:t>
      </w:r>
      <w:r w:rsidR="000A70A5" w:rsidRPr="00461FC8">
        <w:rPr>
          <w:rFonts w:ascii="Arial" w:hAnsi="Arial" w:cs="Arial"/>
          <w:i w:val="0"/>
          <w:iCs w:val="0"/>
          <w:color w:val="auto"/>
          <w:spacing w:val="-3"/>
          <w:sz w:val="22"/>
        </w:rPr>
        <w:t>/2</w:t>
      </w:r>
      <w:r w:rsidR="00640F8A" w:rsidRPr="00461FC8">
        <w:rPr>
          <w:rFonts w:ascii="Arial" w:hAnsi="Arial" w:cs="Arial"/>
          <w:i w:val="0"/>
          <w:iCs w:val="0"/>
          <w:color w:val="auto"/>
          <w:spacing w:val="-3"/>
          <w:sz w:val="22"/>
        </w:rPr>
        <w:t>4</w:t>
      </w:r>
      <w:r w:rsidR="000A70A5" w:rsidRPr="00461FC8">
        <w:rPr>
          <w:rFonts w:ascii="Arial" w:hAnsi="Arial" w:cs="Arial"/>
          <w:i w:val="0"/>
          <w:iCs w:val="0"/>
          <w:color w:val="auto"/>
          <w:spacing w:val="-3"/>
          <w:sz w:val="22"/>
        </w:rPr>
        <w:t xml:space="preserve"> z</w:t>
      </w:r>
      <w:r w:rsidR="00252E1E" w:rsidRPr="00461FC8">
        <w:rPr>
          <w:rFonts w:ascii="Arial" w:hAnsi="Arial" w:cs="Arial"/>
          <w:i w:val="0"/>
          <w:iCs w:val="0"/>
          <w:color w:val="auto"/>
          <w:spacing w:val="-3"/>
          <w:sz w:val="22"/>
        </w:rPr>
        <w:t> </w:t>
      </w:r>
      <w:r w:rsidR="00461FC8" w:rsidRPr="00461FC8">
        <w:rPr>
          <w:rFonts w:ascii="Arial" w:hAnsi="Arial" w:cs="Arial"/>
          <w:i w:val="0"/>
          <w:iCs w:val="0"/>
          <w:color w:val="auto"/>
          <w:spacing w:val="-3"/>
          <w:sz w:val="22"/>
        </w:rPr>
        <w:t>26</w:t>
      </w:r>
      <w:r w:rsidR="00D24343" w:rsidRPr="00461FC8">
        <w:rPr>
          <w:rFonts w:ascii="Arial" w:hAnsi="Arial" w:cs="Arial"/>
          <w:i w:val="0"/>
          <w:iCs w:val="0"/>
          <w:color w:val="auto"/>
          <w:spacing w:val="-3"/>
          <w:sz w:val="22"/>
        </w:rPr>
        <w:t xml:space="preserve"> </w:t>
      </w:r>
      <w:r w:rsidR="00461FC8" w:rsidRPr="00461FC8">
        <w:rPr>
          <w:rFonts w:ascii="Arial" w:hAnsi="Arial" w:cs="Arial"/>
          <w:i w:val="0"/>
          <w:iCs w:val="0"/>
          <w:color w:val="auto"/>
          <w:spacing w:val="-3"/>
          <w:sz w:val="22"/>
        </w:rPr>
        <w:t>marca</w:t>
      </w:r>
      <w:r w:rsidR="000A70A5" w:rsidRPr="00461FC8">
        <w:rPr>
          <w:rFonts w:ascii="Arial" w:hAnsi="Arial" w:cs="Arial"/>
          <w:i w:val="0"/>
          <w:iCs w:val="0"/>
          <w:color w:val="auto"/>
          <w:spacing w:val="-3"/>
          <w:sz w:val="22"/>
        </w:rPr>
        <w:t xml:space="preserve"> 202</w:t>
      </w:r>
      <w:r w:rsidR="00640F8A" w:rsidRPr="00461FC8">
        <w:rPr>
          <w:rFonts w:ascii="Arial" w:hAnsi="Arial" w:cs="Arial"/>
          <w:i w:val="0"/>
          <w:iCs w:val="0"/>
          <w:color w:val="auto"/>
          <w:spacing w:val="-3"/>
          <w:sz w:val="22"/>
        </w:rPr>
        <w:t>4</w:t>
      </w:r>
      <w:r w:rsidR="00841386" w:rsidRPr="00461FC8">
        <w:rPr>
          <w:rFonts w:ascii="Arial" w:hAnsi="Arial" w:cs="Arial"/>
          <w:i w:val="0"/>
          <w:iCs w:val="0"/>
          <w:color w:val="auto"/>
          <w:spacing w:val="-3"/>
          <w:sz w:val="22"/>
        </w:rPr>
        <w:t> </w:t>
      </w:r>
      <w:r w:rsidR="000A70A5" w:rsidRPr="00461FC8">
        <w:rPr>
          <w:rFonts w:ascii="Arial" w:hAnsi="Arial" w:cs="Arial"/>
          <w:i w:val="0"/>
          <w:iCs w:val="0"/>
          <w:color w:val="auto"/>
          <w:spacing w:val="-3"/>
          <w:sz w:val="22"/>
        </w:rPr>
        <w:t>r.</w:t>
      </w:r>
      <w:r w:rsidRPr="00461FC8">
        <w:rPr>
          <w:rFonts w:ascii="Arial" w:hAnsi="Arial" w:cs="Arial"/>
          <w:i w:val="0"/>
          <w:iCs w:val="0"/>
          <w:color w:val="auto"/>
          <w:spacing w:val="-3"/>
          <w:sz w:val="22"/>
        </w:rPr>
        <w:t>, wydan</w:t>
      </w:r>
      <w:r w:rsidR="000A70A5" w:rsidRPr="00461FC8">
        <w:rPr>
          <w:rFonts w:ascii="Arial" w:hAnsi="Arial" w:cs="Arial"/>
          <w:i w:val="0"/>
          <w:iCs w:val="0"/>
          <w:color w:val="auto"/>
          <w:spacing w:val="-3"/>
          <w:sz w:val="22"/>
        </w:rPr>
        <w:t>ych</w:t>
      </w:r>
      <w:r w:rsidRPr="00461FC8">
        <w:rPr>
          <w:rFonts w:ascii="Arial" w:hAnsi="Arial" w:cs="Arial"/>
          <w:i w:val="0"/>
          <w:iCs w:val="0"/>
          <w:color w:val="auto"/>
          <w:spacing w:val="-3"/>
          <w:sz w:val="22"/>
        </w:rPr>
        <w:t xml:space="preserve"> przez </w:t>
      </w:r>
      <w:r w:rsidR="00640F8A" w:rsidRPr="00461FC8">
        <w:rPr>
          <w:rFonts w:ascii="Arial" w:hAnsi="Arial" w:cs="Arial"/>
          <w:i w:val="0"/>
          <w:iCs w:val="0"/>
          <w:color w:val="auto"/>
          <w:spacing w:val="-3"/>
          <w:sz w:val="22"/>
        </w:rPr>
        <w:t xml:space="preserve">Pełniącego Funkcję </w:t>
      </w:r>
      <w:r w:rsidRPr="00461FC8">
        <w:rPr>
          <w:rFonts w:ascii="Arial" w:hAnsi="Arial" w:cs="Arial"/>
          <w:i w:val="0"/>
          <w:iCs w:val="0"/>
          <w:color w:val="auto"/>
          <w:spacing w:val="-3"/>
          <w:sz w:val="22"/>
        </w:rPr>
        <w:t>Prezydenta Miasta Tychy.</w:t>
      </w:r>
    </w:p>
    <w:p w14:paraId="00EA9888" w14:textId="77777777" w:rsidR="007C25FB" w:rsidRPr="00461FC8" w:rsidRDefault="007C25FB" w:rsidP="003D312B">
      <w:pPr>
        <w:pStyle w:val="Tekst"/>
        <w:tabs>
          <w:tab w:val="left" w:pos="426"/>
        </w:tabs>
        <w:spacing w:after="0" w:line="360" w:lineRule="auto"/>
        <w:jc w:val="both"/>
        <w:rPr>
          <w:rFonts w:ascii="Arial" w:hAnsi="Arial" w:cs="Arial"/>
          <w:i w:val="0"/>
          <w:iCs w:val="0"/>
          <w:color w:val="auto"/>
          <w:spacing w:val="-2"/>
          <w:sz w:val="8"/>
          <w:szCs w:val="8"/>
        </w:rPr>
      </w:pPr>
    </w:p>
    <w:tbl>
      <w:tblPr>
        <w:tblW w:w="8931" w:type="dxa"/>
        <w:tblCellMar>
          <w:left w:w="70" w:type="dxa"/>
          <w:right w:w="70" w:type="dxa"/>
        </w:tblCellMar>
        <w:tblLook w:val="0000" w:firstRow="0" w:lastRow="0" w:firstColumn="0" w:lastColumn="0" w:noHBand="0" w:noVBand="0"/>
      </w:tblPr>
      <w:tblGrid>
        <w:gridCol w:w="8931"/>
      </w:tblGrid>
      <w:tr w:rsidR="00461FC8" w:rsidRPr="00461FC8" w14:paraId="2F4FA5E6" w14:textId="77777777" w:rsidTr="00A16D12">
        <w:trPr>
          <w:cantSplit/>
        </w:trPr>
        <w:tc>
          <w:tcPr>
            <w:tcW w:w="8931" w:type="dxa"/>
            <w:shd w:val="clear" w:color="auto" w:fill="D9D9D9"/>
            <w:vAlign w:val="bottom"/>
          </w:tcPr>
          <w:p w14:paraId="42EA3DBF" w14:textId="77777777" w:rsidR="007C25FB" w:rsidRPr="00461FC8" w:rsidRDefault="007C25FB" w:rsidP="00FE3BA7">
            <w:pPr>
              <w:pStyle w:val="Domylnie"/>
              <w:numPr>
                <w:ilvl w:val="0"/>
                <w:numId w:val="11"/>
              </w:numPr>
              <w:tabs>
                <w:tab w:val="left" w:pos="426"/>
              </w:tabs>
              <w:ind w:left="357" w:hanging="357"/>
              <w:rPr>
                <w:rFonts w:ascii="Arial" w:hAnsi="Arial" w:cs="Arial"/>
                <w:color w:val="auto"/>
                <w:sz w:val="22"/>
                <w:szCs w:val="22"/>
                <w:lang w:val="pl-PL"/>
              </w:rPr>
            </w:pPr>
            <w:bookmarkStart w:id="4" w:name="_Hlk109286504"/>
            <w:r w:rsidRPr="00461FC8">
              <w:rPr>
                <w:rFonts w:ascii="Arial" w:hAnsi="Arial" w:cs="Arial"/>
                <w:b/>
                <w:bCs/>
                <w:color w:val="auto"/>
                <w:sz w:val="22"/>
                <w:szCs w:val="22"/>
                <w:lang w:val="pl-PL"/>
              </w:rPr>
              <w:t>Zakres kontroli</w:t>
            </w:r>
            <w:r w:rsidRPr="00461FC8">
              <w:rPr>
                <w:rFonts w:ascii="Arial" w:hAnsi="Arial" w:cs="Arial"/>
                <w:b/>
                <w:color w:val="auto"/>
                <w:sz w:val="22"/>
                <w:szCs w:val="22"/>
                <w:lang w:val="pl-PL"/>
              </w:rPr>
              <w:t>:</w:t>
            </w:r>
          </w:p>
        </w:tc>
      </w:tr>
      <w:bookmarkEnd w:id="4"/>
    </w:tbl>
    <w:p w14:paraId="7346EAF7" w14:textId="77777777" w:rsidR="00A16D12" w:rsidRPr="00461FC8" w:rsidRDefault="00A16D12" w:rsidP="00D94148">
      <w:pPr>
        <w:pStyle w:val="Domylnie"/>
        <w:rPr>
          <w:rFonts w:ascii="Arial" w:hAnsi="Arial" w:cs="Arial"/>
          <w:bCs/>
          <w:color w:val="auto"/>
          <w:sz w:val="6"/>
          <w:szCs w:val="6"/>
          <w:lang w:val="pl-PL"/>
        </w:rPr>
      </w:pPr>
    </w:p>
    <w:p w14:paraId="6158BB3F" w14:textId="5552AA3E" w:rsidR="00EF760F" w:rsidRPr="00461FC8" w:rsidRDefault="007C25FB" w:rsidP="00D94148">
      <w:pPr>
        <w:pStyle w:val="Domylnie"/>
        <w:rPr>
          <w:rFonts w:ascii="Arial" w:hAnsi="Arial" w:cs="Arial"/>
          <w:bCs/>
          <w:color w:val="auto"/>
          <w:spacing w:val="-3"/>
          <w:sz w:val="22"/>
          <w:szCs w:val="22"/>
          <w:lang w:val="pl-PL"/>
        </w:rPr>
      </w:pPr>
      <w:r w:rsidRPr="00461FC8">
        <w:rPr>
          <w:rFonts w:ascii="Arial" w:hAnsi="Arial" w:cs="Arial"/>
          <w:bCs/>
          <w:color w:val="auto"/>
          <w:spacing w:val="-3"/>
          <w:sz w:val="22"/>
          <w:szCs w:val="22"/>
          <w:lang w:val="pl-PL"/>
        </w:rPr>
        <w:t>Księgowość i sprawozdawczość, gospodarka majątkiem trwałym oraz gospodarność, celowość dysponowania przyznanymi środkami budżetowymi w okresie od 1.01.20</w:t>
      </w:r>
      <w:r w:rsidR="00A16D12" w:rsidRPr="00461FC8">
        <w:rPr>
          <w:rFonts w:ascii="Arial" w:hAnsi="Arial" w:cs="Arial"/>
          <w:bCs/>
          <w:color w:val="auto"/>
          <w:spacing w:val="-3"/>
          <w:sz w:val="22"/>
          <w:szCs w:val="22"/>
          <w:lang w:val="pl-PL"/>
        </w:rPr>
        <w:t>2</w:t>
      </w:r>
      <w:r w:rsidR="00640F8A" w:rsidRPr="00461FC8">
        <w:rPr>
          <w:rFonts w:ascii="Arial" w:hAnsi="Arial" w:cs="Arial"/>
          <w:bCs/>
          <w:color w:val="auto"/>
          <w:spacing w:val="-3"/>
          <w:sz w:val="22"/>
          <w:szCs w:val="22"/>
          <w:lang w:val="pl-PL"/>
        </w:rPr>
        <w:t>2</w:t>
      </w:r>
      <w:r w:rsidRPr="00461FC8">
        <w:rPr>
          <w:rFonts w:ascii="Arial" w:hAnsi="Arial" w:cs="Arial"/>
          <w:bCs/>
          <w:color w:val="auto"/>
          <w:spacing w:val="-3"/>
          <w:sz w:val="22"/>
          <w:szCs w:val="22"/>
          <w:lang w:val="pl-PL"/>
        </w:rPr>
        <w:t xml:space="preserve"> r. do dnia kontroli. </w:t>
      </w:r>
    </w:p>
    <w:p w14:paraId="5BD278A9" w14:textId="77777777" w:rsidR="001917FB" w:rsidRPr="00323FE0" w:rsidRDefault="001917FB" w:rsidP="00D94148">
      <w:pPr>
        <w:pStyle w:val="Domylnie"/>
        <w:rPr>
          <w:rFonts w:ascii="Arial" w:hAnsi="Arial" w:cs="Arial"/>
          <w:bCs/>
          <w:color w:val="1F497D" w:themeColor="text2"/>
          <w:sz w:val="8"/>
          <w:szCs w:val="8"/>
          <w:lang w:val="pl-PL"/>
        </w:rPr>
      </w:pPr>
    </w:p>
    <w:tbl>
      <w:tblPr>
        <w:tblW w:w="8945" w:type="dxa"/>
        <w:tblCellMar>
          <w:left w:w="70" w:type="dxa"/>
          <w:right w:w="70" w:type="dxa"/>
        </w:tblCellMar>
        <w:tblLook w:val="0000" w:firstRow="0" w:lastRow="0" w:firstColumn="0" w:lastColumn="0" w:noHBand="0" w:noVBand="0"/>
      </w:tblPr>
      <w:tblGrid>
        <w:gridCol w:w="8945"/>
      </w:tblGrid>
      <w:tr w:rsidR="00323FE0" w:rsidRPr="00323FE0" w14:paraId="360845EF" w14:textId="77777777" w:rsidTr="00A16D12">
        <w:trPr>
          <w:cantSplit/>
        </w:trPr>
        <w:tc>
          <w:tcPr>
            <w:tcW w:w="8945" w:type="dxa"/>
            <w:shd w:val="clear" w:color="auto" w:fill="D9D9D9"/>
          </w:tcPr>
          <w:p w14:paraId="564F29ED" w14:textId="471B5954" w:rsidR="00D94148" w:rsidRPr="00323FE0" w:rsidRDefault="00D94148" w:rsidP="00FE3BA7">
            <w:pPr>
              <w:pStyle w:val="Domylnie"/>
              <w:numPr>
                <w:ilvl w:val="0"/>
                <w:numId w:val="11"/>
              </w:numPr>
              <w:tabs>
                <w:tab w:val="left" w:pos="426"/>
              </w:tabs>
              <w:rPr>
                <w:rFonts w:ascii="Arial" w:hAnsi="Arial" w:cs="Arial"/>
                <w:color w:val="1F497D" w:themeColor="text2"/>
                <w:sz w:val="22"/>
                <w:szCs w:val="22"/>
                <w:lang w:val="pl-PL"/>
              </w:rPr>
            </w:pPr>
            <w:r w:rsidRPr="001E5271">
              <w:rPr>
                <w:rFonts w:ascii="Arial" w:hAnsi="Arial" w:cs="Arial"/>
                <w:b/>
                <w:color w:val="auto"/>
                <w:sz w:val="22"/>
                <w:szCs w:val="22"/>
                <w:lang w:val="pl-PL"/>
              </w:rPr>
              <w:t>Kierownictwo jednostki:</w:t>
            </w:r>
          </w:p>
        </w:tc>
      </w:tr>
    </w:tbl>
    <w:p w14:paraId="57DF45F4" w14:textId="77777777" w:rsidR="00A16D12" w:rsidRPr="00323FE0" w:rsidRDefault="00A16D12" w:rsidP="00A16D12">
      <w:pPr>
        <w:pStyle w:val="Akapitzlist"/>
        <w:overflowPunct/>
        <w:ind w:left="434"/>
        <w:rPr>
          <w:rFonts w:ascii="Arial" w:hAnsi="Arial" w:cs="Arial"/>
          <w:color w:val="1F497D" w:themeColor="text2"/>
          <w:sz w:val="6"/>
          <w:szCs w:val="6"/>
          <w:lang w:val="pl-PL"/>
        </w:rPr>
      </w:pPr>
    </w:p>
    <w:p w14:paraId="2F801C5A" w14:textId="12176CAB" w:rsidR="00642FEA" w:rsidRPr="001C3510" w:rsidRDefault="00642FEA" w:rsidP="00FE3BA7">
      <w:pPr>
        <w:pStyle w:val="Akapitzlist"/>
        <w:numPr>
          <w:ilvl w:val="0"/>
          <w:numId w:val="12"/>
        </w:numPr>
        <w:overflowPunct/>
        <w:ind w:left="434" w:hanging="434"/>
        <w:rPr>
          <w:rFonts w:ascii="Arial" w:hAnsi="Arial" w:cs="Arial"/>
          <w:color w:val="auto"/>
          <w:sz w:val="22"/>
          <w:szCs w:val="22"/>
          <w:lang w:val="pl-PL"/>
        </w:rPr>
      </w:pPr>
      <w:r w:rsidRPr="001C3510">
        <w:rPr>
          <w:rFonts w:ascii="Arial" w:hAnsi="Arial" w:cs="Arial"/>
          <w:color w:val="auto"/>
          <w:sz w:val="22"/>
          <w:szCs w:val="22"/>
          <w:lang w:val="pl-PL"/>
        </w:rPr>
        <w:t xml:space="preserve">mgr </w:t>
      </w:r>
      <w:r w:rsidR="00E64D93" w:rsidRPr="001C3510">
        <w:rPr>
          <w:rFonts w:ascii="Arial" w:hAnsi="Arial" w:cs="Arial"/>
          <w:color w:val="auto"/>
          <w:sz w:val="22"/>
          <w:szCs w:val="22"/>
          <w:lang w:val="pl-PL"/>
        </w:rPr>
        <w:t>Joanna Wojtynek</w:t>
      </w:r>
      <w:r w:rsidRPr="001C3510">
        <w:rPr>
          <w:rFonts w:ascii="Arial" w:hAnsi="Arial" w:cs="Arial"/>
          <w:color w:val="auto"/>
          <w:sz w:val="22"/>
          <w:szCs w:val="22"/>
          <w:lang w:val="pl-PL"/>
        </w:rPr>
        <w:t xml:space="preserve"> </w:t>
      </w:r>
      <w:r w:rsidR="00C35EE2" w:rsidRPr="001C3510">
        <w:rPr>
          <w:rFonts w:ascii="Arial" w:hAnsi="Arial" w:cs="Arial"/>
          <w:color w:val="auto"/>
          <w:sz w:val="22"/>
          <w:szCs w:val="22"/>
          <w:lang w:val="pl-PL"/>
        </w:rPr>
        <w:t>–</w:t>
      </w:r>
      <w:r w:rsidRPr="001C3510">
        <w:rPr>
          <w:rFonts w:ascii="Arial" w:hAnsi="Arial" w:cs="Arial"/>
          <w:color w:val="auto"/>
          <w:sz w:val="22"/>
          <w:szCs w:val="22"/>
          <w:lang w:val="pl-PL"/>
        </w:rPr>
        <w:t xml:space="preserve"> </w:t>
      </w:r>
      <w:r w:rsidR="00C35EE2" w:rsidRPr="001C3510">
        <w:rPr>
          <w:rFonts w:ascii="Arial" w:hAnsi="Arial" w:cs="Arial"/>
          <w:color w:val="auto"/>
          <w:sz w:val="22"/>
          <w:szCs w:val="22"/>
          <w:lang w:val="pl-PL"/>
        </w:rPr>
        <w:t xml:space="preserve">Dyrektor </w:t>
      </w:r>
      <w:r w:rsidR="001C3510">
        <w:rPr>
          <w:rFonts w:ascii="Arial" w:hAnsi="Arial" w:cs="Arial"/>
          <w:color w:val="auto"/>
          <w:sz w:val="22"/>
          <w:szCs w:val="22"/>
          <w:lang w:val="pl-PL"/>
        </w:rPr>
        <w:t xml:space="preserve">I Liceum Ogólnokształcącego im. Leona Kruczkowskiego w Tychach </w:t>
      </w:r>
      <w:r w:rsidR="001C3510" w:rsidRPr="001C3510">
        <w:rPr>
          <w:rFonts w:ascii="Arial" w:hAnsi="Arial" w:cs="Arial"/>
          <w:color w:val="auto"/>
          <w:sz w:val="22"/>
          <w:szCs w:val="22"/>
          <w:lang w:val="pl-PL"/>
        </w:rPr>
        <w:t>od 1.09.2007 r. do nadal</w:t>
      </w:r>
      <w:r w:rsidRPr="001C3510">
        <w:rPr>
          <w:rFonts w:ascii="Arial" w:hAnsi="Arial" w:cs="Arial"/>
          <w:color w:val="auto"/>
          <w:sz w:val="22"/>
          <w:szCs w:val="22"/>
          <w:lang w:val="pl-PL"/>
        </w:rPr>
        <w:t>.</w:t>
      </w:r>
    </w:p>
    <w:p w14:paraId="21F7EBF6" w14:textId="77777777" w:rsidR="007C25FB" w:rsidRPr="001C3510" w:rsidRDefault="007C25FB" w:rsidP="00A16D12">
      <w:pPr>
        <w:pStyle w:val="Akapitzlist"/>
        <w:widowControl/>
        <w:numPr>
          <w:ilvl w:val="0"/>
          <w:numId w:val="1"/>
        </w:numPr>
        <w:tabs>
          <w:tab w:val="clear" w:pos="390"/>
        </w:tabs>
        <w:suppressAutoHyphens w:val="0"/>
        <w:overflowPunct/>
        <w:ind w:left="434" w:hanging="434"/>
        <w:textAlignment w:val="auto"/>
        <w:rPr>
          <w:rFonts w:ascii="Arial" w:hAnsi="Arial" w:cs="Arial"/>
          <w:color w:val="auto"/>
          <w:sz w:val="22"/>
          <w:szCs w:val="22"/>
          <w:lang w:val="pl-PL"/>
        </w:rPr>
      </w:pPr>
      <w:r w:rsidRPr="001C3510">
        <w:rPr>
          <w:rFonts w:ascii="Arial" w:hAnsi="Arial" w:cs="Arial"/>
          <w:color w:val="auto"/>
          <w:sz w:val="22"/>
          <w:szCs w:val="22"/>
          <w:lang w:val="pl-PL"/>
        </w:rPr>
        <w:t>mgr Dorota Gnacik – Dyrektor Miejskiego Centrum Oświaty w Tychach od 1.09.2016 r. do nadal,</w:t>
      </w:r>
    </w:p>
    <w:p w14:paraId="3F23F2D7" w14:textId="77777777" w:rsidR="007C25FB" w:rsidRPr="001C3510" w:rsidRDefault="007C25FB" w:rsidP="00A16D12">
      <w:pPr>
        <w:pStyle w:val="Akapitzlist"/>
        <w:widowControl/>
        <w:numPr>
          <w:ilvl w:val="0"/>
          <w:numId w:val="1"/>
        </w:numPr>
        <w:tabs>
          <w:tab w:val="clear" w:pos="390"/>
        </w:tabs>
        <w:suppressAutoHyphens w:val="0"/>
        <w:overflowPunct/>
        <w:ind w:left="434" w:hanging="434"/>
        <w:textAlignment w:val="auto"/>
        <w:rPr>
          <w:rFonts w:ascii="Arial" w:hAnsi="Arial" w:cs="Arial"/>
          <w:color w:val="auto"/>
          <w:sz w:val="22"/>
          <w:szCs w:val="22"/>
          <w:lang w:val="pl-PL"/>
        </w:rPr>
      </w:pPr>
      <w:r w:rsidRPr="001C3510">
        <w:rPr>
          <w:rFonts w:ascii="Arial" w:hAnsi="Arial" w:cs="Arial"/>
          <w:color w:val="auto"/>
          <w:sz w:val="22"/>
          <w:szCs w:val="22"/>
          <w:lang w:val="pl-PL"/>
        </w:rPr>
        <w:t>mgr Kornelia Gzik-Lisiecka – Główna Księgowa Miejskiego Centrum Oświaty w Tychach od 1.11.2016 r. do nadal,</w:t>
      </w:r>
    </w:p>
    <w:p w14:paraId="4326EA4C" w14:textId="3620A639" w:rsidR="0004006E" w:rsidRPr="001C3510" w:rsidRDefault="0004006E" w:rsidP="001C3510">
      <w:pPr>
        <w:pStyle w:val="Akapitzlist"/>
        <w:widowControl/>
        <w:numPr>
          <w:ilvl w:val="0"/>
          <w:numId w:val="1"/>
        </w:numPr>
        <w:tabs>
          <w:tab w:val="clear" w:pos="390"/>
        </w:tabs>
        <w:suppressAutoHyphens w:val="0"/>
        <w:overflowPunct/>
        <w:ind w:hanging="426"/>
        <w:textAlignment w:val="auto"/>
        <w:rPr>
          <w:rFonts w:ascii="Arial" w:hAnsi="Arial" w:cs="Arial"/>
          <w:color w:val="auto"/>
          <w:sz w:val="22"/>
          <w:szCs w:val="22"/>
          <w:lang w:val="pl-PL"/>
        </w:rPr>
      </w:pPr>
      <w:r w:rsidRPr="001C3510">
        <w:rPr>
          <w:rFonts w:ascii="Arial" w:hAnsi="Arial" w:cs="Arial"/>
          <w:color w:val="auto"/>
          <w:sz w:val="22"/>
          <w:szCs w:val="22"/>
          <w:lang w:val="pl-PL"/>
        </w:rPr>
        <w:t xml:space="preserve">mgr </w:t>
      </w:r>
      <w:r w:rsidR="00224DDA">
        <w:rPr>
          <w:rFonts w:ascii="Arial" w:hAnsi="Arial" w:cs="Arial"/>
          <w:color w:val="auto"/>
          <w:sz w:val="22"/>
          <w:szCs w:val="22"/>
          <w:lang w:val="pl-PL"/>
        </w:rPr>
        <w:t>Jolanta Ferenc</w:t>
      </w:r>
      <w:r w:rsidRPr="001C3510">
        <w:rPr>
          <w:rFonts w:ascii="Arial" w:hAnsi="Arial" w:cs="Arial"/>
          <w:color w:val="auto"/>
          <w:sz w:val="22"/>
          <w:szCs w:val="22"/>
          <w:lang w:val="pl-PL"/>
        </w:rPr>
        <w:t xml:space="preserve"> </w:t>
      </w:r>
      <w:r w:rsidR="00811D5E" w:rsidRPr="001C3510">
        <w:rPr>
          <w:rFonts w:ascii="Arial" w:hAnsi="Arial" w:cs="Arial"/>
          <w:color w:val="auto"/>
          <w:sz w:val="22"/>
          <w:szCs w:val="22"/>
          <w:lang w:val="pl-PL"/>
        </w:rPr>
        <w:t xml:space="preserve">- </w:t>
      </w:r>
      <w:r w:rsidR="00811D5E" w:rsidRPr="001C3510">
        <w:rPr>
          <w:rFonts w:ascii="Arial" w:hAnsi="Arial" w:cs="Arial"/>
          <w:color w:val="auto"/>
          <w:spacing w:val="-2"/>
          <w:sz w:val="22"/>
          <w:szCs w:val="22"/>
          <w:lang w:val="pl-PL"/>
        </w:rPr>
        <w:t>specjalista realizujący zadania głównego księgowego</w:t>
      </w:r>
      <w:r w:rsidR="00811D5E" w:rsidRPr="001C3510">
        <w:rPr>
          <w:rFonts w:ascii="Arial" w:hAnsi="Arial" w:cs="Arial"/>
          <w:color w:val="auto"/>
          <w:spacing w:val="-2"/>
          <w:sz w:val="22"/>
          <w:szCs w:val="22"/>
          <w:lang w:val="pl-PL"/>
        </w:rPr>
        <w:br/>
        <w:t xml:space="preserve">w </w:t>
      </w:r>
      <w:r w:rsidR="001C3510" w:rsidRPr="001C3510">
        <w:rPr>
          <w:rFonts w:ascii="Arial" w:hAnsi="Arial" w:cs="Arial"/>
          <w:color w:val="auto"/>
          <w:spacing w:val="-2"/>
          <w:sz w:val="22"/>
          <w:szCs w:val="22"/>
          <w:lang w:val="pl-PL"/>
        </w:rPr>
        <w:t xml:space="preserve">I Liceum Ogólnokształcącym im. Leona Kruczkowskiego w Tychach </w:t>
      </w:r>
      <w:r w:rsidR="00811D5E" w:rsidRPr="001C3510">
        <w:rPr>
          <w:rFonts w:ascii="Arial" w:hAnsi="Arial" w:cs="Arial"/>
          <w:color w:val="auto"/>
          <w:spacing w:val="-2"/>
          <w:sz w:val="22"/>
          <w:szCs w:val="22"/>
          <w:lang w:val="pl-PL"/>
        </w:rPr>
        <w:t xml:space="preserve">w okresie </w:t>
      </w:r>
      <w:r w:rsidR="001C3510" w:rsidRPr="001C3510">
        <w:rPr>
          <w:rFonts w:ascii="Arial" w:hAnsi="Arial" w:cs="Arial"/>
          <w:color w:val="auto"/>
          <w:sz w:val="22"/>
          <w:szCs w:val="22"/>
          <w:lang w:val="pl-PL"/>
        </w:rPr>
        <w:t>od 01.01.2017 r. do 22.09.2023 r.</w:t>
      </w:r>
      <w:r w:rsidR="003171FF">
        <w:rPr>
          <w:rFonts w:ascii="Arial" w:hAnsi="Arial" w:cs="Arial"/>
          <w:color w:val="auto"/>
          <w:sz w:val="22"/>
          <w:szCs w:val="22"/>
          <w:lang w:val="pl-PL"/>
        </w:rPr>
        <w:t>,</w:t>
      </w:r>
      <w:r w:rsidR="001C3510" w:rsidRPr="001C3510">
        <w:rPr>
          <w:rFonts w:ascii="Arial" w:hAnsi="Arial" w:cs="Arial"/>
          <w:color w:val="auto"/>
          <w:sz w:val="22"/>
          <w:szCs w:val="22"/>
          <w:lang w:val="pl-PL"/>
        </w:rPr>
        <w:tab/>
      </w:r>
    </w:p>
    <w:p w14:paraId="46F735A2" w14:textId="11D8A314" w:rsidR="0004006E" w:rsidRPr="001C3510" w:rsidRDefault="0004006E" w:rsidP="003C5245">
      <w:pPr>
        <w:pStyle w:val="Akapitzlist"/>
        <w:widowControl/>
        <w:numPr>
          <w:ilvl w:val="0"/>
          <w:numId w:val="1"/>
        </w:numPr>
        <w:tabs>
          <w:tab w:val="clear" w:pos="390"/>
        </w:tabs>
        <w:suppressAutoHyphens w:val="0"/>
        <w:overflowPunct/>
        <w:ind w:hanging="426"/>
        <w:textAlignment w:val="auto"/>
        <w:rPr>
          <w:rFonts w:ascii="Arial" w:hAnsi="Arial" w:cs="Arial"/>
          <w:color w:val="auto"/>
          <w:sz w:val="22"/>
          <w:szCs w:val="22"/>
          <w:lang w:val="pl-PL"/>
        </w:rPr>
      </w:pPr>
      <w:r w:rsidRPr="001C3510">
        <w:rPr>
          <w:rFonts w:ascii="Arial" w:hAnsi="Arial" w:cs="Arial"/>
          <w:color w:val="auto"/>
          <w:sz w:val="22"/>
          <w:szCs w:val="22"/>
          <w:lang w:val="pl-PL"/>
        </w:rPr>
        <w:t xml:space="preserve">mgr </w:t>
      </w:r>
      <w:r w:rsidR="00C35EE2" w:rsidRPr="001C3510">
        <w:rPr>
          <w:rFonts w:ascii="Arial" w:hAnsi="Arial" w:cs="Arial"/>
          <w:color w:val="auto"/>
          <w:sz w:val="22"/>
          <w:szCs w:val="22"/>
          <w:lang w:val="pl-PL"/>
        </w:rPr>
        <w:t xml:space="preserve">Barbara </w:t>
      </w:r>
      <w:r w:rsidRPr="001C3510">
        <w:rPr>
          <w:rFonts w:ascii="Arial" w:hAnsi="Arial" w:cs="Arial"/>
          <w:color w:val="auto"/>
          <w:sz w:val="22"/>
          <w:szCs w:val="22"/>
          <w:lang w:val="pl-PL"/>
        </w:rPr>
        <w:t>Kwidzińska</w:t>
      </w:r>
      <w:r w:rsidR="00811D5E" w:rsidRPr="001C3510">
        <w:rPr>
          <w:rFonts w:ascii="Arial" w:hAnsi="Arial" w:cs="Arial"/>
          <w:color w:val="auto"/>
          <w:sz w:val="22"/>
          <w:szCs w:val="22"/>
          <w:lang w:val="pl-PL"/>
        </w:rPr>
        <w:t xml:space="preserve"> - </w:t>
      </w:r>
      <w:bookmarkStart w:id="5" w:name="_Hlk163121700"/>
      <w:r w:rsidR="00811D5E" w:rsidRPr="001C3510">
        <w:rPr>
          <w:rFonts w:ascii="Arial" w:hAnsi="Arial" w:cs="Arial"/>
          <w:color w:val="auto"/>
          <w:spacing w:val="-2"/>
          <w:sz w:val="22"/>
          <w:szCs w:val="22"/>
          <w:lang w:val="pl-PL"/>
        </w:rPr>
        <w:t>specjalista realizujący zadania głównego księgowego</w:t>
      </w:r>
      <w:r w:rsidR="00811D5E" w:rsidRPr="001C3510">
        <w:rPr>
          <w:rFonts w:ascii="Arial" w:hAnsi="Arial" w:cs="Arial"/>
          <w:color w:val="auto"/>
          <w:spacing w:val="-2"/>
          <w:sz w:val="22"/>
          <w:szCs w:val="22"/>
          <w:lang w:val="pl-PL"/>
        </w:rPr>
        <w:br/>
      </w:r>
      <w:r w:rsidR="001C3510" w:rsidRPr="001C3510">
        <w:rPr>
          <w:rFonts w:ascii="Arial" w:hAnsi="Arial" w:cs="Arial"/>
          <w:color w:val="auto"/>
          <w:spacing w:val="-2"/>
          <w:sz w:val="22"/>
          <w:szCs w:val="22"/>
          <w:lang w:val="pl-PL"/>
        </w:rPr>
        <w:t xml:space="preserve">w I Liceum Ogólnokształcącym im. Leona Kruczkowskiego w Tychach </w:t>
      </w:r>
      <w:bookmarkEnd w:id="5"/>
      <w:r w:rsidR="00811D5E" w:rsidRPr="001C3510">
        <w:rPr>
          <w:rFonts w:ascii="Arial" w:hAnsi="Arial" w:cs="Arial"/>
          <w:color w:val="auto"/>
          <w:spacing w:val="-2"/>
          <w:sz w:val="22"/>
          <w:szCs w:val="22"/>
          <w:lang w:val="pl-PL"/>
        </w:rPr>
        <w:t xml:space="preserve">w okresie </w:t>
      </w:r>
      <w:r w:rsidRPr="001C3510">
        <w:rPr>
          <w:rFonts w:ascii="Arial" w:hAnsi="Arial" w:cs="Arial"/>
          <w:color w:val="auto"/>
          <w:sz w:val="22"/>
          <w:szCs w:val="22"/>
          <w:lang w:val="pl-PL"/>
        </w:rPr>
        <w:t xml:space="preserve">od </w:t>
      </w:r>
      <w:r w:rsidR="001C3510" w:rsidRPr="001C3510">
        <w:rPr>
          <w:rFonts w:ascii="Arial" w:hAnsi="Arial" w:cs="Arial"/>
          <w:color w:val="auto"/>
          <w:sz w:val="22"/>
          <w:szCs w:val="22"/>
          <w:lang w:val="pl-PL"/>
        </w:rPr>
        <w:t>23.09.2023 r. do 18.02.2024 r.</w:t>
      </w:r>
      <w:r w:rsidR="003171FF">
        <w:rPr>
          <w:rFonts w:ascii="Arial" w:hAnsi="Arial" w:cs="Arial"/>
          <w:color w:val="auto"/>
          <w:sz w:val="22"/>
          <w:szCs w:val="22"/>
          <w:lang w:val="pl-PL"/>
        </w:rPr>
        <w:t>,</w:t>
      </w:r>
      <w:r w:rsidRPr="001C3510">
        <w:rPr>
          <w:rFonts w:ascii="Arial" w:hAnsi="Arial" w:cs="Arial"/>
          <w:color w:val="auto"/>
          <w:sz w:val="22"/>
          <w:szCs w:val="22"/>
          <w:lang w:val="pl-PL"/>
        </w:rPr>
        <w:tab/>
        <w:t xml:space="preserve"> </w:t>
      </w:r>
    </w:p>
    <w:p w14:paraId="545AFB21" w14:textId="2879B6B1" w:rsidR="0004006E" w:rsidRPr="001C3510" w:rsidRDefault="0004006E" w:rsidP="001C3510">
      <w:pPr>
        <w:pStyle w:val="Akapitzlist"/>
        <w:widowControl/>
        <w:numPr>
          <w:ilvl w:val="0"/>
          <w:numId w:val="1"/>
        </w:numPr>
        <w:tabs>
          <w:tab w:val="clear" w:pos="390"/>
        </w:tabs>
        <w:suppressAutoHyphens w:val="0"/>
        <w:overflowPunct/>
        <w:ind w:left="426" w:hanging="426"/>
        <w:textAlignment w:val="auto"/>
        <w:rPr>
          <w:rFonts w:ascii="Arial" w:hAnsi="Arial" w:cs="Arial"/>
          <w:color w:val="auto"/>
          <w:sz w:val="22"/>
          <w:szCs w:val="22"/>
          <w:lang w:val="pl-PL"/>
        </w:rPr>
      </w:pPr>
      <w:r w:rsidRPr="001C3510">
        <w:rPr>
          <w:rFonts w:ascii="Arial" w:hAnsi="Arial" w:cs="Arial"/>
          <w:color w:val="auto"/>
          <w:sz w:val="22"/>
          <w:szCs w:val="22"/>
          <w:lang w:val="pl-PL"/>
        </w:rPr>
        <w:t>mgr</w:t>
      </w:r>
      <w:r w:rsidR="00C35EE2" w:rsidRPr="001C3510">
        <w:rPr>
          <w:rFonts w:ascii="Arial" w:hAnsi="Arial" w:cs="Arial"/>
          <w:color w:val="auto"/>
          <w:sz w:val="22"/>
          <w:szCs w:val="22"/>
          <w:lang w:val="pl-PL"/>
        </w:rPr>
        <w:t xml:space="preserve"> </w:t>
      </w:r>
      <w:r w:rsidR="001C3510" w:rsidRPr="001C3510">
        <w:rPr>
          <w:rFonts w:ascii="Arial" w:hAnsi="Arial" w:cs="Arial"/>
          <w:color w:val="auto"/>
          <w:sz w:val="22"/>
          <w:szCs w:val="22"/>
          <w:lang w:val="pl-PL"/>
        </w:rPr>
        <w:t xml:space="preserve">Angelika Kubiaczyk - </w:t>
      </w:r>
      <w:r w:rsidR="001C3510" w:rsidRPr="001C3510">
        <w:rPr>
          <w:rFonts w:ascii="Arial" w:hAnsi="Arial" w:cs="Arial"/>
          <w:color w:val="auto"/>
          <w:spacing w:val="-2"/>
          <w:sz w:val="22"/>
          <w:szCs w:val="22"/>
          <w:lang w:val="pl-PL"/>
        </w:rPr>
        <w:t>specjalista realizujący zadania głównego księgowego</w:t>
      </w:r>
      <w:r w:rsidR="001C3510" w:rsidRPr="001C3510">
        <w:rPr>
          <w:rFonts w:ascii="Arial" w:hAnsi="Arial" w:cs="Arial"/>
          <w:color w:val="auto"/>
          <w:spacing w:val="-2"/>
          <w:sz w:val="22"/>
          <w:szCs w:val="22"/>
          <w:lang w:val="pl-PL"/>
        </w:rPr>
        <w:br/>
        <w:t xml:space="preserve">w I Liceum Ogólnokształcącym im. Leona Kruczkowskiego w Tychach </w:t>
      </w:r>
      <w:r w:rsidR="00811D5E" w:rsidRPr="001C3510">
        <w:rPr>
          <w:rFonts w:ascii="Arial" w:hAnsi="Arial" w:cs="Arial"/>
          <w:color w:val="auto"/>
          <w:spacing w:val="-2"/>
          <w:sz w:val="22"/>
          <w:szCs w:val="22"/>
          <w:lang w:val="pl-PL"/>
        </w:rPr>
        <w:t xml:space="preserve">w okresie </w:t>
      </w:r>
      <w:r w:rsidR="001C3510" w:rsidRPr="001C3510">
        <w:rPr>
          <w:rFonts w:ascii="Arial" w:hAnsi="Arial" w:cs="Arial"/>
          <w:color w:val="auto"/>
          <w:sz w:val="22"/>
          <w:szCs w:val="22"/>
          <w:lang w:val="pl-PL"/>
        </w:rPr>
        <w:t>od 19.02.2024</w:t>
      </w:r>
      <w:r w:rsidR="00224DDA">
        <w:rPr>
          <w:rFonts w:ascii="Arial" w:hAnsi="Arial" w:cs="Arial"/>
          <w:color w:val="auto"/>
          <w:sz w:val="22"/>
          <w:szCs w:val="22"/>
          <w:lang w:val="pl-PL"/>
        </w:rPr>
        <w:t xml:space="preserve"> r.</w:t>
      </w:r>
      <w:r w:rsidR="001C3510" w:rsidRPr="001C3510">
        <w:rPr>
          <w:rFonts w:ascii="Arial" w:hAnsi="Arial" w:cs="Arial"/>
          <w:color w:val="auto"/>
          <w:sz w:val="22"/>
          <w:szCs w:val="22"/>
          <w:lang w:val="pl-PL"/>
        </w:rPr>
        <w:t xml:space="preserve"> do nadal</w:t>
      </w:r>
      <w:r w:rsidR="003171FF">
        <w:rPr>
          <w:rFonts w:ascii="Arial" w:hAnsi="Arial" w:cs="Arial"/>
          <w:color w:val="auto"/>
          <w:sz w:val="22"/>
          <w:szCs w:val="22"/>
          <w:lang w:val="pl-PL"/>
        </w:rPr>
        <w:t>.</w:t>
      </w:r>
    </w:p>
    <w:p w14:paraId="15FDDED3" w14:textId="77777777" w:rsidR="001917FB" w:rsidRPr="00B025E0" w:rsidRDefault="001917FB" w:rsidP="001917FB">
      <w:pPr>
        <w:pStyle w:val="Akapitzlist"/>
        <w:widowControl/>
        <w:suppressAutoHyphens w:val="0"/>
        <w:overflowPunct/>
        <w:ind w:left="426"/>
        <w:textAlignment w:val="auto"/>
        <w:rPr>
          <w:rFonts w:ascii="Arial" w:hAnsi="Arial" w:cs="Arial"/>
          <w:color w:val="auto"/>
          <w:spacing w:val="-2"/>
          <w:sz w:val="8"/>
          <w:szCs w:val="8"/>
          <w:lang w:val="pl-PL"/>
        </w:rPr>
      </w:pPr>
    </w:p>
    <w:tbl>
      <w:tblPr>
        <w:tblW w:w="8931" w:type="dxa"/>
        <w:tblCellMar>
          <w:left w:w="70" w:type="dxa"/>
          <w:right w:w="70" w:type="dxa"/>
        </w:tblCellMar>
        <w:tblLook w:val="0000" w:firstRow="0" w:lastRow="0" w:firstColumn="0" w:lastColumn="0" w:noHBand="0" w:noVBand="0"/>
      </w:tblPr>
      <w:tblGrid>
        <w:gridCol w:w="8931"/>
      </w:tblGrid>
      <w:tr w:rsidR="00B025E0" w:rsidRPr="00B025E0" w14:paraId="7FADDA62" w14:textId="77777777" w:rsidTr="00A16D12">
        <w:trPr>
          <w:cantSplit/>
        </w:trPr>
        <w:tc>
          <w:tcPr>
            <w:tcW w:w="8931" w:type="dxa"/>
            <w:shd w:val="clear" w:color="auto" w:fill="D9D9D9"/>
            <w:vAlign w:val="bottom"/>
          </w:tcPr>
          <w:p w14:paraId="628E144E" w14:textId="17D23468" w:rsidR="007C25FB" w:rsidRPr="00B025E0" w:rsidRDefault="007C25FB" w:rsidP="00A23B01">
            <w:pPr>
              <w:pStyle w:val="Domylnie"/>
              <w:tabs>
                <w:tab w:val="left" w:pos="419"/>
              </w:tabs>
              <w:rPr>
                <w:rFonts w:ascii="Arial" w:hAnsi="Arial" w:cs="Arial"/>
                <w:b/>
                <w:bCs/>
                <w:color w:val="auto"/>
                <w:sz w:val="22"/>
                <w:szCs w:val="22"/>
                <w:lang w:val="pl-PL"/>
              </w:rPr>
            </w:pPr>
            <w:r w:rsidRPr="00B025E0">
              <w:rPr>
                <w:rFonts w:ascii="Arial" w:hAnsi="Arial" w:cs="Arial"/>
                <w:b/>
                <w:bCs/>
                <w:color w:val="auto"/>
                <w:sz w:val="22"/>
                <w:szCs w:val="22"/>
                <w:lang w:val="pl-PL"/>
              </w:rPr>
              <w:t>3.   Dokumentacja poddana kontroli</w:t>
            </w:r>
          </w:p>
        </w:tc>
      </w:tr>
    </w:tbl>
    <w:p w14:paraId="4B9FF0F0" w14:textId="77777777" w:rsidR="007C25FB" w:rsidRPr="003C470D" w:rsidRDefault="007C25FB" w:rsidP="00605D37">
      <w:pPr>
        <w:pStyle w:val="Tekstpodstawowy31"/>
        <w:numPr>
          <w:ilvl w:val="0"/>
          <w:numId w:val="4"/>
        </w:numPr>
        <w:tabs>
          <w:tab w:val="left" w:pos="462"/>
        </w:tabs>
        <w:ind w:left="462" w:hanging="462"/>
        <w:rPr>
          <w:i w:val="0"/>
          <w:color w:val="auto"/>
          <w:sz w:val="22"/>
          <w:szCs w:val="22"/>
          <w:lang w:val="pl-PL"/>
        </w:rPr>
      </w:pPr>
      <w:r w:rsidRPr="003C470D">
        <w:rPr>
          <w:i w:val="0"/>
          <w:color w:val="auto"/>
          <w:sz w:val="22"/>
          <w:szCs w:val="22"/>
          <w:lang w:val="pl-PL"/>
        </w:rPr>
        <w:t>Unormowania wewnętrzne regulujące działalność jednostki,</w:t>
      </w:r>
    </w:p>
    <w:p w14:paraId="05FD477A" w14:textId="77777777" w:rsidR="007C25FB" w:rsidRPr="003C470D" w:rsidRDefault="007C25FB" w:rsidP="00605D37">
      <w:pPr>
        <w:pStyle w:val="Tekstpodstawowy3"/>
        <w:numPr>
          <w:ilvl w:val="0"/>
          <w:numId w:val="4"/>
        </w:numPr>
        <w:tabs>
          <w:tab w:val="left" w:pos="462"/>
        </w:tabs>
        <w:ind w:left="462" w:hanging="462"/>
        <w:rPr>
          <w:i w:val="0"/>
          <w:color w:val="auto"/>
          <w:sz w:val="22"/>
          <w:szCs w:val="22"/>
          <w:lang w:val="pl-PL"/>
        </w:rPr>
      </w:pPr>
      <w:r w:rsidRPr="003C470D">
        <w:rPr>
          <w:i w:val="0"/>
          <w:color w:val="auto"/>
          <w:sz w:val="22"/>
          <w:szCs w:val="22"/>
          <w:lang w:val="pl-PL"/>
        </w:rPr>
        <w:t>Zestawienia obrotów i sald za okresy wskazane w protokole kontroli,</w:t>
      </w:r>
    </w:p>
    <w:p w14:paraId="60ABCA9E" w14:textId="77777777" w:rsidR="007C25FB" w:rsidRPr="003C470D" w:rsidRDefault="007C25FB" w:rsidP="00605D37">
      <w:pPr>
        <w:pStyle w:val="Tekstpodstawowy3"/>
        <w:numPr>
          <w:ilvl w:val="0"/>
          <w:numId w:val="4"/>
        </w:numPr>
        <w:tabs>
          <w:tab w:val="left" w:pos="462"/>
        </w:tabs>
        <w:ind w:left="462" w:hanging="462"/>
        <w:rPr>
          <w:i w:val="0"/>
          <w:color w:val="auto"/>
          <w:sz w:val="22"/>
          <w:szCs w:val="22"/>
          <w:lang w:val="pl-PL"/>
        </w:rPr>
      </w:pPr>
      <w:r w:rsidRPr="003C470D">
        <w:rPr>
          <w:rFonts w:eastAsia="Arial"/>
          <w:i w:val="0"/>
          <w:color w:val="auto"/>
          <w:sz w:val="22"/>
          <w:szCs w:val="22"/>
          <w:lang w:val="pl-PL"/>
        </w:rPr>
        <w:lastRenderedPageBreak/>
        <w:t xml:space="preserve">Dokumentacja dotycząca ewidencji i </w:t>
      </w:r>
      <w:r w:rsidRPr="003C470D">
        <w:rPr>
          <w:i w:val="0"/>
          <w:color w:val="auto"/>
          <w:sz w:val="22"/>
          <w:szCs w:val="22"/>
          <w:lang w:val="pl-PL"/>
        </w:rPr>
        <w:t xml:space="preserve">gospodarki majątkiem trwałym, </w:t>
      </w:r>
    </w:p>
    <w:p w14:paraId="54B35778" w14:textId="1626AD70" w:rsidR="007C25FB" w:rsidRPr="003C470D" w:rsidRDefault="007C25FB" w:rsidP="00605D37">
      <w:pPr>
        <w:pStyle w:val="Tekstpodstawowy3"/>
        <w:numPr>
          <w:ilvl w:val="0"/>
          <w:numId w:val="4"/>
        </w:numPr>
        <w:tabs>
          <w:tab w:val="left" w:pos="462"/>
        </w:tabs>
        <w:ind w:left="462" w:hanging="462"/>
        <w:rPr>
          <w:i w:val="0"/>
          <w:color w:val="auto"/>
          <w:sz w:val="22"/>
          <w:szCs w:val="22"/>
          <w:lang w:val="pl-PL"/>
        </w:rPr>
      </w:pPr>
      <w:r w:rsidRPr="003C470D">
        <w:rPr>
          <w:i w:val="0"/>
          <w:color w:val="auto"/>
          <w:sz w:val="22"/>
          <w:szCs w:val="22"/>
          <w:lang w:val="pl-PL"/>
        </w:rPr>
        <w:t xml:space="preserve">Kartoteki wynagrodzeń i akta osobowe pracowników, którzy otrzymali nagrody jubileuszowe, odprawy emerytalne oraz ekwiwalenty za niewykorzystany urlop </w:t>
      </w:r>
      <w:r w:rsidR="000772A1" w:rsidRPr="003C470D">
        <w:rPr>
          <w:i w:val="0"/>
          <w:color w:val="auto"/>
          <w:sz w:val="22"/>
          <w:szCs w:val="22"/>
          <w:lang w:val="pl-PL"/>
        </w:rPr>
        <w:t>w</w:t>
      </w:r>
      <w:r w:rsidR="00224DDA">
        <w:rPr>
          <w:i w:val="0"/>
          <w:color w:val="auto"/>
          <w:sz w:val="22"/>
          <w:szCs w:val="22"/>
          <w:lang w:val="pl-PL"/>
        </w:rPr>
        <w:t> </w:t>
      </w:r>
      <w:r w:rsidRPr="003C470D">
        <w:rPr>
          <w:i w:val="0"/>
          <w:color w:val="auto"/>
          <w:sz w:val="22"/>
          <w:szCs w:val="22"/>
          <w:lang w:val="pl-PL"/>
        </w:rPr>
        <w:t>202</w:t>
      </w:r>
      <w:r w:rsidR="00F4742C" w:rsidRPr="003C470D">
        <w:rPr>
          <w:i w:val="0"/>
          <w:color w:val="auto"/>
          <w:sz w:val="22"/>
          <w:szCs w:val="22"/>
          <w:lang w:val="pl-PL"/>
        </w:rPr>
        <w:t>3</w:t>
      </w:r>
      <w:r w:rsidR="00224DDA">
        <w:rPr>
          <w:i w:val="0"/>
          <w:color w:val="auto"/>
          <w:sz w:val="22"/>
          <w:szCs w:val="22"/>
          <w:lang w:val="pl-PL"/>
        </w:rPr>
        <w:t> </w:t>
      </w:r>
      <w:r w:rsidRPr="003C470D">
        <w:rPr>
          <w:i w:val="0"/>
          <w:color w:val="auto"/>
          <w:sz w:val="22"/>
          <w:szCs w:val="22"/>
          <w:lang w:val="pl-PL"/>
        </w:rPr>
        <w:t>r.,</w:t>
      </w:r>
    </w:p>
    <w:p w14:paraId="483AA18E" w14:textId="55B0FEB6" w:rsidR="00C001E8" w:rsidRPr="003C470D" w:rsidRDefault="007C25FB" w:rsidP="001917FB">
      <w:pPr>
        <w:pStyle w:val="Tekstpodstawowy3"/>
        <w:numPr>
          <w:ilvl w:val="0"/>
          <w:numId w:val="4"/>
        </w:numPr>
        <w:tabs>
          <w:tab w:val="left" w:pos="462"/>
        </w:tabs>
        <w:ind w:left="462" w:hanging="462"/>
        <w:rPr>
          <w:i w:val="0"/>
          <w:color w:val="auto"/>
          <w:spacing w:val="-2"/>
          <w:sz w:val="22"/>
          <w:szCs w:val="22"/>
          <w:lang w:val="pl-PL"/>
        </w:rPr>
      </w:pPr>
      <w:r w:rsidRPr="003C470D">
        <w:rPr>
          <w:i w:val="0"/>
          <w:color w:val="auto"/>
          <w:spacing w:val="-2"/>
          <w:sz w:val="22"/>
          <w:szCs w:val="22"/>
          <w:lang w:val="pl-PL"/>
        </w:rPr>
        <w:t>Wyrywkowo dziennik</w:t>
      </w:r>
      <w:r w:rsidR="000772A1" w:rsidRPr="003C470D">
        <w:rPr>
          <w:i w:val="0"/>
          <w:color w:val="auto"/>
          <w:spacing w:val="-2"/>
          <w:sz w:val="22"/>
          <w:szCs w:val="22"/>
          <w:lang w:val="pl-PL"/>
        </w:rPr>
        <w:t>i</w:t>
      </w:r>
      <w:r w:rsidRPr="003C470D">
        <w:rPr>
          <w:i w:val="0"/>
          <w:color w:val="auto"/>
          <w:spacing w:val="-2"/>
          <w:sz w:val="22"/>
          <w:szCs w:val="22"/>
          <w:lang w:val="pl-PL"/>
        </w:rPr>
        <w:t xml:space="preserve"> za </w:t>
      </w:r>
      <w:r w:rsidR="0046457B" w:rsidRPr="003C470D">
        <w:rPr>
          <w:i w:val="0"/>
          <w:color w:val="auto"/>
          <w:spacing w:val="-2"/>
          <w:sz w:val="22"/>
          <w:szCs w:val="22"/>
          <w:lang w:val="pl-PL"/>
        </w:rPr>
        <w:t>202</w:t>
      </w:r>
      <w:r w:rsidR="00F4742C" w:rsidRPr="003C470D">
        <w:rPr>
          <w:i w:val="0"/>
          <w:color w:val="auto"/>
          <w:spacing w:val="-2"/>
          <w:sz w:val="22"/>
          <w:szCs w:val="22"/>
          <w:lang w:val="pl-PL"/>
        </w:rPr>
        <w:t>2</w:t>
      </w:r>
      <w:r w:rsidR="0046457B" w:rsidRPr="003C470D">
        <w:rPr>
          <w:i w:val="0"/>
          <w:color w:val="auto"/>
          <w:spacing w:val="-2"/>
          <w:sz w:val="22"/>
          <w:szCs w:val="22"/>
          <w:lang w:val="pl-PL"/>
        </w:rPr>
        <w:t xml:space="preserve"> r.</w:t>
      </w:r>
      <w:r w:rsidRPr="003C470D">
        <w:rPr>
          <w:i w:val="0"/>
          <w:color w:val="auto"/>
          <w:spacing w:val="-2"/>
          <w:sz w:val="22"/>
          <w:szCs w:val="22"/>
          <w:lang w:val="pl-PL"/>
        </w:rPr>
        <w:t xml:space="preserve"> </w:t>
      </w:r>
      <w:r w:rsidR="000772A1" w:rsidRPr="003C470D">
        <w:rPr>
          <w:i w:val="0"/>
          <w:color w:val="auto"/>
          <w:spacing w:val="-2"/>
          <w:sz w:val="22"/>
          <w:szCs w:val="22"/>
          <w:lang w:val="pl-PL"/>
        </w:rPr>
        <w:t xml:space="preserve">i </w:t>
      </w:r>
      <w:r w:rsidR="00AD4DD8" w:rsidRPr="003C470D">
        <w:rPr>
          <w:i w:val="0"/>
          <w:color w:val="auto"/>
          <w:spacing w:val="-2"/>
          <w:sz w:val="22"/>
          <w:szCs w:val="22"/>
          <w:lang w:val="pl-PL"/>
        </w:rPr>
        <w:t>202</w:t>
      </w:r>
      <w:r w:rsidR="00F4742C" w:rsidRPr="003C470D">
        <w:rPr>
          <w:i w:val="0"/>
          <w:color w:val="auto"/>
          <w:spacing w:val="-2"/>
          <w:sz w:val="22"/>
          <w:szCs w:val="22"/>
          <w:lang w:val="pl-PL"/>
        </w:rPr>
        <w:t>3</w:t>
      </w:r>
      <w:r w:rsidR="00AD4DD8" w:rsidRPr="003C470D">
        <w:rPr>
          <w:i w:val="0"/>
          <w:color w:val="auto"/>
          <w:spacing w:val="-2"/>
          <w:sz w:val="22"/>
          <w:szCs w:val="22"/>
          <w:lang w:val="pl-PL"/>
        </w:rPr>
        <w:t xml:space="preserve"> </w:t>
      </w:r>
      <w:r w:rsidRPr="003C470D">
        <w:rPr>
          <w:i w:val="0"/>
          <w:color w:val="auto"/>
          <w:spacing w:val="-2"/>
          <w:sz w:val="22"/>
          <w:szCs w:val="22"/>
          <w:lang w:val="pl-PL"/>
        </w:rPr>
        <w:t>r.,</w:t>
      </w:r>
    </w:p>
    <w:p w14:paraId="5B189710" w14:textId="77777777" w:rsidR="007C25FB" w:rsidRPr="003C470D" w:rsidRDefault="007C25FB" w:rsidP="00605D37">
      <w:pPr>
        <w:pStyle w:val="Tekstpodstawowy3"/>
        <w:numPr>
          <w:ilvl w:val="0"/>
          <w:numId w:val="4"/>
        </w:numPr>
        <w:tabs>
          <w:tab w:val="left" w:pos="462"/>
        </w:tabs>
        <w:ind w:left="462" w:hanging="462"/>
        <w:rPr>
          <w:i w:val="0"/>
          <w:color w:val="auto"/>
          <w:sz w:val="22"/>
          <w:szCs w:val="22"/>
          <w:lang w:val="pl-PL"/>
        </w:rPr>
      </w:pPr>
      <w:r w:rsidRPr="003C470D">
        <w:rPr>
          <w:i w:val="0"/>
          <w:color w:val="auto"/>
          <w:sz w:val="22"/>
          <w:szCs w:val="22"/>
          <w:lang w:val="pl-PL"/>
        </w:rPr>
        <w:t>Dokumentacja związana z udzielonymi zamówieniami publicznymi,</w:t>
      </w:r>
    </w:p>
    <w:p w14:paraId="5968243E" w14:textId="6520DF8D" w:rsidR="007C25FB" w:rsidRPr="003C470D" w:rsidRDefault="007C25FB" w:rsidP="00605D37">
      <w:pPr>
        <w:pStyle w:val="Tekstpodstawowy3"/>
        <w:numPr>
          <w:ilvl w:val="0"/>
          <w:numId w:val="4"/>
        </w:numPr>
        <w:tabs>
          <w:tab w:val="left" w:pos="476"/>
        </w:tabs>
        <w:ind w:left="462" w:hanging="462"/>
        <w:rPr>
          <w:i w:val="0"/>
          <w:color w:val="auto"/>
          <w:sz w:val="22"/>
          <w:szCs w:val="22"/>
          <w:lang w:val="pl-PL"/>
        </w:rPr>
      </w:pPr>
      <w:r w:rsidRPr="003C470D">
        <w:rPr>
          <w:i w:val="0"/>
          <w:color w:val="auto"/>
          <w:spacing w:val="-2"/>
          <w:sz w:val="22"/>
          <w:szCs w:val="22"/>
          <w:lang w:val="pl-PL"/>
        </w:rPr>
        <w:t>Dokumentacja związana z ustaleniem odpisu na ZFŚS i gospodarowaniem środkami ZFŚS w 202</w:t>
      </w:r>
      <w:r w:rsidR="00F4742C" w:rsidRPr="003C470D">
        <w:rPr>
          <w:i w:val="0"/>
          <w:color w:val="auto"/>
          <w:spacing w:val="-2"/>
          <w:sz w:val="22"/>
          <w:szCs w:val="22"/>
          <w:lang w:val="pl-PL"/>
        </w:rPr>
        <w:t>3</w:t>
      </w:r>
      <w:r w:rsidRPr="003C470D">
        <w:rPr>
          <w:i w:val="0"/>
          <w:color w:val="auto"/>
          <w:spacing w:val="-2"/>
          <w:sz w:val="22"/>
          <w:szCs w:val="22"/>
          <w:lang w:val="pl-PL"/>
        </w:rPr>
        <w:t xml:space="preserve"> r.,</w:t>
      </w:r>
    </w:p>
    <w:p w14:paraId="0B4339CA" w14:textId="586B2795" w:rsidR="007C25FB" w:rsidRPr="003C470D" w:rsidRDefault="007C25FB" w:rsidP="00605D37">
      <w:pPr>
        <w:pStyle w:val="Tekstpodstawowy3"/>
        <w:numPr>
          <w:ilvl w:val="0"/>
          <w:numId w:val="4"/>
        </w:numPr>
        <w:tabs>
          <w:tab w:val="left" w:pos="476"/>
        </w:tabs>
        <w:ind w:left="462" w:hanging="462"/>
        <w:rPr>
          <w:i w:val="0"/>
          <w:color w:val="auto"/>
          <w:sz w:val="22"/>
          <w:szCs w:val="22"/>
          <w:lang w:val="pl-PL"/>
        </w:rPr>
      </w:pPr>
      <w:r w:rsidRPr="003C470D">
        <w:rPr>
          <w:i w:val="0"/>
          <w:color w:val="auto"/>
          <w:spacing w:val="-2"/>
          <w:sz w:val="22"/>
          <w:szCs w:val="22"/>
          <w:lang w:val="pl-PL"/>
        </w:rPr>
        <w:t>Dokumentacja dotycząca przeprowadzonej inwentaryzacji,</w:t>
      </w:r>
    </w:p>
    <w:p w14:paraId="2D0CB700" w14:textId="77777777" w:rsidR="007C25FB" w:rsidRPr="003C470D" w:rsidRDefault="007C25FB" w:rsidP="00605D37">
      <w:pPr>
        <w:pStyle w:val="Tekstpodstawowy3"/>
        <w:numPr>
          <w:ilvl w:val="0"/>
          <w:numId w:val="4"/>
        </w:numPr>
        <w:tabs>
          <w:tab w:val="left" w:pos="476"/>
        </w:tabs>
        <w:ind w:left="462" w:hanging="462"/>
        <w:rPr>
          <w:i w:val="0"/>
          <w:color w:val="auto"/>
          <w:sz w:val="22"/>
          <w:szCs w:val="22"/>
          <w:lang w:val="pl-PL"/>
        </w:rPr>
      </w:pPr>
      <w:r w:rsidRPr="003C470D">
        <w:rPr>
          <w:i w:val="0"/>
          <w:color w:val="auto"/>
          <w:sz w:val="22"/>
          <w:szCs w:val="22"/>
          <w:lang w:val="pl-PL"/>
        </w:rPr>
        <w:t>Dokumentacja dotycząca realizacji postanowień zarządzenia nr 0050/418/19 Prezydenta Miasta Tychy z dnia 24 grudnia 2019 r. w sprawie wprowadzenia wewnętrznej procedury postępowania w zakresie przeciwdziałania niewywiązywaniu się z obowiązku przekazywania informacji o schematach podatkowych w jednostkach organizacyjnych miasta Tychy i komórkach organizacyjnych Urzędu Miasta Tychy.</w:t>
      </w:r>
    </w:p>
    <w:p w14:paraId="5BD552D1" w14:textId="77777777" w:rsidR="007C25FB" w:rsidRPr="00323FE0" w:rsidRDefault="007C25FB" w:rsidP="003D312B">
      <w:pPr>
        <w:pStyle w:val="Tekstpodstawowy3"/>
        <w:tabs>
          <w:tab w:val="left" w:pos="476"/>
        </w:tabs>
        <w:ind w:left="462"/>
        <w:rPr>
          <w:i w:val="0"/>
          <w:color w:val="1F497D" w:themeColor="text2"/>
          <w:sz w:val="10"/>
          <w:szCs w:val="10"/>
          <w:lang w:val="pl-PL"/>
        </w:rPr>
      </w:pPr>
    </w:p>
    <w:tbl>
      <w:tblPr>
        <w:tblW w:w="9211" w:type="dxa"/>
        <w:tblCellMar>
          <w:left w:w="70" w:type="dxa"/>
          <w:right w:w="70" w:type="dxa"/>
        </w:tblCellMar>
        <w:tblLook w:val="0000" w:firstRow="0" w:lastRow="0" w:firstColumn="0" w:lastColumn="0" w:noHBand="0" w:noVBand="0"/>
      </w:tblPr>
      <w:tblGrid>
        <w:gridCol w:w="9211"/>
      </w:tblGrid>
      <w:tr w:rsidR="00323FE0" w:rsidRPr="00323FE0" w14:paraId="4DF2B9A2" w14:textId="77777777" w:rsidTr="004C5705">
        <w:trPr>
          <w:cantSplit/>
        </w:trPr>
        <w:tc>
          <w:tcPr>
            <w:tcW w:w="9211" w:type="dxa"/>
            <w:shd w:val="clear" w:color="auto" w:fill="D9D9D9"/>
            <w:vAlign w:val="bottom"/>
          </w:tcPr>
          <w:p w14:paraId="21D6F145" w14:textId="791E97D5" w:rsidR="007C25FB" w:rsidRPr="00323FE0" w:rsidRDefault="007C25FB" w:rsidP="003D312B">
            <w:pPr>
              <w:pStyle w:val="Domylnie"/>
              <w:tabs>
                <w:tab w:val="left" w:pos="-4395"/>
              </w:tabs>
              <w:rPr>
                <w:rFonts w:ascii="Arial" w:hAnsi="Arial" w:cs="Arial"/>
                <w:b/>
                <w:bCs/>
                <w:color w:val="1F497D" w:themeColor="text2"/>
                <w:sz w:val="22"/>
                <w:szCs w:val="22"/>
                <w:lang w:val="pl-PL"/>
              </w:rPr>
            </w:pPr>
            <w:bookmarkStart w:id="6" w:name="_Hlk109287677"/>
            <w:r w:rsidRPr="00A871DD">
              <w:rPr>
                <w:rFonts w:ascii="Arial" w:hAnsi="Arial" w:cs="Arial"/>
                <w:b/>
                <w:bCs/>
                <w:color w:val="auto"/>
                <w:sz w:val="22"/>
                <w:szCs w:val="22"/>
                <w:lang w:val="pl-PL"/>
              </w:rPr>
              <w:t>4.   Ustalenia kontroli</w:t>
            </w:r>
          </w:p>
        </w:tc>
      </w:tr>
    </w:tbl>
    <w:bookmarkEnd w:id="6"/>
    <w:p w14:paraId="73C86652" w14:textId="77777777" w:rsidR="007C25FB" w:rsidRPr="003C470D" w:rsidRDefault="007C25FB" w:rsidP="00E03FA5">
      <w:pPr>
        <w:pStyle w:val="Akapitzlist1"/>
        <w:numPr>
          <w:ilvl w:val="1"/>
          <w:numId w:val="2"/>
        </w:numPr>
        <w:tabs>
          <w:tab w:val="left" w:pos="426"/>
        </w:tabs>
        <w:ind w:left="0" w:firstLine="0"/>
        <w:rPr>
          <w:rFonts w:ascii="Arial" w:hAnsi="Arial" w:cs="Arial"/>
          <w:b/>
          <w:bCs/>
          <w:color w:val="auto"/>
          <w:sz w:val="22"/>
          <w:szCs w:val="22"/>
          <w:lang w:val="pl-PL"/>
        </w:rPr>
      </w:pPr>
      <w:r w:rsidRPr="003C470D">
        <w:rPr>
          <w:rFonts w:ascii="Arial" w:hAnsi="Arial" w:cs="Arial"/>
          <w:b/>
          <w:bCs/>
          <w:color w:val="auto"/>
          <w:sz w:val="22"/>
          <w:szCs w:val="22"/>
          <w:lang w:val="pl-PL"/>
        </w:rPr>
        <w:t>Księgowość i sprawozdawczość jednostki</w:t>
      </w:r>
    </w:p>
    <w:p w14:paraId="6A0A5C43" w14:textId="77777777" w:rsidR="007C25FB" w:rsidRPr="00323FE0" w:rsidRDefault="007C25FB" w:rsidP="00F403A4">
      <w:pPr>
        <w:pStyle w:val="Akapitzlist1"/>
        <w:tabs>
          <w:tab w:val="left" w:pos="426"/>
        </w:tabs>
        <w:ind w:left="0" w:firstLine="406"/>
        <w:rPr>
          <w:rFonts w:ascii="Arial" w:hAnsi="Arial" w:cs="Arial"/>
          <w:bCs/>
          <w:color w:val="1F497D" w:themeColor="text2"/>
          <w:sz w:val="22"/>
          <w:szCs w:val="22"/>
          <w:lang w:val="pl-PL"/>
        </w:rPr>
      </w:pPr>
      <w:r w:rsidRPr="003C470D">
        <w:rPr>
          <w:rFonts w:ascii="Arial" w:hAnsi="Arial" w:cs="Arial"/>
          <w:bCs/>
          <w:color w:val="auto"/>
          <w:sz w:val="22"/>
          <w:szCs w:val="22"/>
          <w:lang w:val="pl-PL"/>
        </w:rPr>
        <w:t>Działalność kontrolowanej jednostki uregulowano m.in. następującymi unormowaniami wewnętrznymi</w:t>
      </w:r>
      <w:r w:rsidRPr="00323FE0">
        <w:rPr>
          <w:rFonts w:ascii="Arial" w:hAnsi="Arial" w:cs="Arial"/>
          <w:bCs/>
          <w:color w:val="1F497D" w:themeColor="text2"/>
          <w:sz w:val="22"/>
          <w:szCs w:val="22"/>
          <w:lang w:val="pl-PL"/>
        </w:rPr>
        <w:t>:</w:t>
      </w:r>
    </w:p>
    <w:p w14:paraId="414AE6E6" w14:textId="1A39F932" w:rsidR="00F8583D" w:rsidRPr="003C470D" w:rsidRDefault="00F8583D" w:rsidP="00FE3BA7">
      <w:pPr>
        <w:pStyle w:val="Akapitzlist"/>
        <w:numPr>
          <w:ilvl w:val="0"/>
          <w:numId w:val="16"/>
        </w:numPr>
        <w:tabs>
          <w:tab w:val="left" w:pos="426"/>
        </w:tabs>
        <w:ind w:left="0" w:firstLine="0"/>
        <w:rPr>
          <w:rFonts w:ascii="Arial" w:hAnsi="Arial" w:cs="Arial"/>
          <w:bCs/>
          <w:color w:val="auto"/>
          <w:spacing w:val="-4"/>
          <w:sz w:val="22"/>
          <w:szCs w:val="22"/>
          <w:lang w:val="pl-PL"/>
        </w:rPr>
      </w:pPr>
      <w:r w:rsidRPr="003C470D">
        <w:rPr>
          <w:rFonts w:ascii="Arial" w:hAnsi="Arial" w:cs="Arial"/>
          <w:bCs/>
          <w:color w:val="auto"/>
          <w:spacing w:val="-4"/>
          <w:sz w:val="22"/>
          <w:szCs w:val="22"/>
          <w:lang w:val="pl-PL"/>
        </w:rPr>
        <w:t>Zarządzeniem</w:t>
      </w:r>
      <w:r w:rsidR="00F64B56" w:rsidRPr="003C470D">
        <w:rPr>
          <w:rFonts w:ascii="Arial" w:hAnsi="Arial" w:cs="Arial"/>
          <w:bCs/>
          <w:color w:val="auto"/>
          <w:spacing w:val="-4"/>
          <w:sz w:val="22"/>
          <w:szCs w:val="22"/>
          <w:lang w:val="pl-PL"/>
        </w:rPr>
        <w:t xml:space="preserve"> nr </w:t>
      </w:r>
      <w:r w:rsidR="003C470D" w:rsidRPr="003C470D">
        <w:rPr>
          <w:rFonts w:ascii="Arial" w:hAnsi="Arial" w:cs="Arial"/>
          <w:bCs/>
          <w:color w:val="auto"/>
          <w:spacing w:val="-4"/>
          <w:sz w:val="22"/>
          <w:szCs w:val="22"/>
          <w:lang w:val="pl-PL"/>
        </w:rPr>
        <w:t>11</w:t>
      </w:r>
      <w:r w:rsidR="00F64B56" w:rsidRPr="003C470D">
        <w:rPr>
          <w:rFonts w:ascii="Arial" w:hAnsi="Arial" w:cs="Arial"/>
          <w:bCs/>
          <w:color w:val="auto"/>
          <w:spacing w:val="-4"/>
          <w:sz w:val="22"/>
          <w:szCs w:val="22"/>
          <w:lang w:val="pl-PL"/>
        </w:rPr>
        <w:t xml:space="preserve"> Dyrektora </w:t>
      </w:r>
      <w:bookmarkStart w:id="7" w:name="_Hlk135042058"/>
      <w:r w:rsidR="003C470D" w:rsidRPr="003C470D">
        <w:rPr>
          <w:rFonts w:ascii="Arial" w:hAnsi="Arial" w:cs="Arial"/>
          <w:bCs/>
          <w:color w:val="auto"/>
          <w:spacing w:val="-4"/>
          <w:sz w:val="22"/>
          <w:szCs w:val="22"/>
          <w:lang w:val="pl-PL"/>
        </w:rPr>
        <w:t>I Liceum Ogólnokształcącego im. Leona Kruczkowskiego</w:t>
      </w:r>
      <w:r w:rsidR="00F64B56" w:rsidRPr="003C470D">
        <w:rPr>
          <w:rFonts w:ascii="Arial" w:hAnsi="Arial" w:cs="Arial"/>
          <w:bCs/>
          <w:color w:val="auto"/>
          <w:spacing w:val="-4"/>
          <w:sz w:val="22"/>
          <w:szCs w:val="22"/>
          <w:lang w:val="pl-PL"/>
        </w:rPr>
        <w:t xml:space="preserve"> w Tychach </w:t>
      </w:r>
      <w:bookmarkEnd w:id="7"/>
      <w:r w:rsidR="00F64B56" w:rsidRPr="003C470D">
        <w:rPr>
          <w:rFonts w:ascii="Arial" w:hAnsi="Arial" w:cs="Arial"/>
          <w:bCs/>
          <w:color w:val="auto"/>
          <w:spacing w:val="-4"/>
          <w:sz w:val="22"/>
          <w:szCs w:val="22"/>
          <w:lang w:val="pl-PL"/>
        </w:rPr>
        <w:t xml:space="preserve">z dnia </w:t>
      </w:r>
      <w:r w:rsidR="003C470D" w:rsidRPr="003C470D">
        <w:rPr>
          <w:rFonts w:ascii="Arial" w:hAnsi="Arial" w:cs="Arial"/>
          <w:bCs/>
          <w:color w:val="auto"/>
          <w:spacing w:val="-4"/>
          <w:sz w:val="22"/>
          <w:szCs w:val="22"/>
          <w:lang w:val="pl-PL"/>
        </w:rPr>
        <w:t>29</w:t>
      </w:r>
      <w:r w:rsidR="00F64B56" w:rsidRPr="003C470D">
        <w:rPr>
          <w:rFonts w:ascii="Arial" w:hAnsi="Arial" w:cs="Arial"/>
          <w:bCs/>
          <w:color w:val="auto"/>
          <w:spacing w:val="-4"/>
          <w:sz w:val="22"/>
          <w:szCs w:val="22"/>
          <w:lang w:val="pl-PL"/>
        </w:rPr>
        <w:t xml:space="preserve"> </w:t>
      </w:r>
      <w:r w:rsidR="003C470D" w:rsidRPr="003C470D">
        <w:rPr>
          <w:rFonts w:ascii="Arial" w:hAnsi="Arial" w:cs="Arial"/>
          <w:bCs/>
          <w:color w:val="auto"/>
          <w:spacing w:val="-4"/>
          <w:sz w:val="22"/>
          <w:szCs w:val="22"/>
          <w:lang w:val="pl-PL"/>
        </w:rPr>
        <w:t xml:space="preserve">września </w:t>
      </w:r>
      <w:r w:rsidR="00F64B56" w:rsidRPr="003C470D">
        <w:rPr>
          <w:rFonts w:ascii="Arial" w:hAnsi="Arial" w:cs="Arial"/>
          <w:bCs/>
          <w:color w:val="auto"/>
          <w:spacing w:val="-4"/>
          <w:sz w:val="22"/>
          <w:szCs w:val="22"/>
          <w:lang w:val="pl-PL"/>
        </w:rPr>
        <w:t>20</w:t>
      </w:r>
      <w:r w:rsidR="003C470D" w:rsidRPr="003C470D">
        <w:rPr>
          <w:rFonts w:ascii="Arial" w:hAnsi="Arial" w:cs="Arial"/>
          <w:bCs/>
          <w:color w:val="auto"/>
          <w:spacing w:val="-4"/>
          <w:sz w:val="22"/>
          <w:szCs w:val="22"/>
          <w:lang w:val="pl-PL"/>
        </w:rPr>
        <w:t>23</w:t>
      </w:r>
      <w:r w:rsidR="00F64B56" w:rsidRPr="003C470D">
        <w:rPr>
          <w:rFonts w:ascii="Arial" w:hAnsi="Arial" w:cs="Arial"/>
          <w:bCs/>
          <w:color w:val="auto"/>
          <w:spacing w:val="-4"/>
          <w:sz w:val="22"/>
          <w:szCs w:val="22"/>
          <w:lang w:val="pl-PL"/>
        </w:rPr>
        <w:t xml:space="preserve"> r. w sprawie wprowadzenia Regulaminu </w:t>
      </w:r>
      <w:r w:rsidR="003C470D" w:rsidRPr="003C470D">
        <w:rPr>
          <w:rFonts w:ascii="Arial" w:hAnsi="Arial" w:cs="Arial"/>
          <w:bCs/>
          <w:color w:val="auto"/>
          <w:spacing w:val="-4"/>
          <w:sz w:val="22"/>
          <w:szCs w:val="22"/>
          <w:lang w:val="pl-PL"/>
        </w:rPr>
        <w:t>Organizacyjnego,</w:t>
      </w:r>
    </w:p>
    <w:p w14:paraId="01931DD2" w14:textId="356911E2" w:rsidR="003C470D" w:rsidRDefault="003C470D" w:rsidP="00FE3BA7">
      <w:pPr>
        <w:pStyle w:val="Akapitzlist"/>
        <w:numPr>
          <w:ilvl w:val="0"/>
          <w:numId w:val="16"/>
        </w:numPr>
        <w:tabs>
          <w:tab w:val="left" w:pos="426"/>
        </w:tabs>
        <w:ind w:left="0" w:firstLine="0"/>
        <w:rPr>
          <w:rFonts w:ascii="Arial" w:hAnsi="Arial" w:cs="Arial"/>
          <w:bCs/>
          <w:color w:val="auto"/>
          <w:spacing w:val="-4"/>
          <w:sz w:val="22"/>
          <w:szCs w:val="22"/>
          <w:lang w:val="pl-PL"/>
        </w:rPr>
      </w:pPr>
      <w:r w:rsidRPr="003C470D">
        <w:rPr>
          <w:rFonts w:ascii="Arial" w:hAnsi="Arial" w:cs="Arial"/>
          <w:bCs/>
          <w:color w:val="auto"/>
          <w:spacing w:val="-4"/>
          <w:sz w:val="22"/>
          <w:szCs w:val="22"/>
          <w:lang w:val="pl-PL"/>
        </w:rPr>
        <w:t xml:space="preserve">Zarządzeniem nr </w:t>
      </w:r>
      <w:r>
        <w:rPr>
          <w:rFonts w:ascii="Arial" w:hAnsi="Arial" w:cs="Arial"/>
          <w:bCs/>
          <w:color w:val="auto"/>
          <w:spacing w:val="-4"/>
          <w:sz w:val="22"/>
          <w:szCs w:val="22"/>
          <w:lang w:val="pl-PL"/>
        </w:rPr>
        <w:t>34</w:t>
      </w:r>
      <w:r w:rsidRPr="003C470D">
        <w:rPr>
          <w:rFonts w:ascii="Arial" w:hAnsi="Arial" w:cs="Arial"/>
          <w:bCs/>
          <w:color w:val="auto"/>
          <w:spacing w:val="-4"/>
          <w:sz w:val="22"/>
          <w:szCs w:val="22"/>
          <w:lang w:val="pl-PL"/>
        </w:rPr>
        <w:t xml:space="preserve"> Dyrektora I Liceum Ogólnokształcącego im. Leona Kruczkowskiego w Tychach z dnia </w:t>
      </w:r>
      <w:r>
        <w:rPr>
          <w:rFonts w:ascii="Arial" w:hAnsi="Arial" w:cs="Arial"/>
          <w:bCs/>
          <w:color w:val="auto"/>
          <w:spacing w:val="-4"/>
          <w:sz w:val="22"/>
          <w:szCs w:val="22"/>
          <w:lang w:val="pl-PL"/>
        </w:rPr>
        <w:t>20 marca</w:t>
      </w:r>
      <w:r w:rsidRPr="003C470D">
        <w:rPr>
          <w:rFonts w:ascii="Arial" w:hAnsi="Arial" w:cs="Arial"/>
          <w:bCs/>
          <w:color w:val="auto"/>
          <w:spacing w:val="-4"/>
          <w:sz w:val="22"/>
          <w:szCs w:val="22"/>
          <w:lang w:val="pl-PL"/>
        </w:rPr>
        <w:t xml:space="preserve"> 202</w:t>
      </w:r>
      <w:r>
        <w:rPr>
          <w:rFonts w:ascii="Arial" w:hAnsi="Arial" w:cs="Arial"/>
          <w:bCs/>
          <w:color w:val="auto"/>
          <w:spacing w:val="-4"/>
          <w:sz w:val="22"/>
          <w:szCs w:val="22"/>
          <w:lang w:val="pl-PL"/>
        </w:rPr>
        <w:t>4</w:t>
      </w:r>
      <w:r w:rsidRPr="003C470D">
        <w:rPr>
          <w:rFonts w:ascii="Arial" w:hAnsi="Arial" w:cs="Arial"/>
          <w:bCs/>
          <w:color w:val="auto"/>
          <w:spacing w:val="-4"/>
          <w:sz w:val="22"/>
          <w:szCs w:val="22"/>
          <w:lang w:val="pl-PL"/>
        </w:rPr>
        <w:t xml:space="preserve"> r. w sprawie wprowadzenia Regulaminu </w:t>
      </w:r>
      <w:r>
        <w:rPr>
          <w:rFonts w:ascii="Arial" w:hAnsi="Arial" w:cs="Arial"/>
          <w:bCs/>
          <w:color w:val="auto"/>
          <w:spacing w:val="-4"/>
          <w:sz w:val="22"/>
          <w:szCs w:val="22"/>
          <w:lang w:val="pl-PL"/>
        </w:rPr>
        <w:t>Wynagradzania</w:t>
      </w:r>
      <w:r w:rsidRPr="003C470D">
        <w:rPr>
          <w:rFonts w:ascii="Arial" w:hAnsi="Arial" w:cs="Arial"/>
          <w:bCs/>
          <w:color w:val="auto"/>
          <w:spacing w:val="-4"/>
          <w:sz w:val="22"/>
          <w:szCs w:val="22"/>
          <w:lang w:val="pl-PL"/>
        </w:rPr>
        <w:t>,</w:t>
      </w:r>
    </w:p>
    <w:p w14:paraId="4212704E" w14:textId="586B44E3" w:rsidR="00A871DD" w:rsidRDefault="00A871DD" w:rsidP="00FE3BA7">
      <w:pPr>
        <w:pStyle w:val="Akapitzlist"/>
        <w:numPr>
          <w:ilvl w:val="0"/>
          <w:numId w:val="16"/>
        </w:numPr>
        <w:tabs>
          <w:tab w:val="left" w:pos="426"/>
        </w:tabs>
        <w:ind w:left="0" w:firstLine="0"/>
        <w:rPr>
          <w:rFonts w:ascii="Arial" w:hAnsi="Arial" w:cs="Arial"/>
          <w:bCs/>
          <w:color w:val="auto"/>
          <w:spacing w:val="-4"/>
          <w:sz w:val="22"/>
          <w:szCs w:val="22"/>
          <w:lang w:val="pl-PL"/>
        </w:rPr>
      </w:pPr>
      <w:r w:rsidRPr="003C470D">
        <w:rPr>
          <w:rFonts w:ascii="Arial" w:hAnsi="Arial" w:cs="Arial"/>
          <w:bCs/>
          <w:color w:val="auto"/>
          <w:spacing w:val="-4"/>
          <w:sz w:val="22"/>
          <w:szCs w:val="22"/>
          <w:lang w:val="pl-PL"/>
        </w:rPr>
        <w:t xml:space="preserve">Zarządzeniem nr </w:t>
      </w:r>
      <w:r>
        <w:rPr>
          <w:rFonts w:ascii="Arial" w:hAnsi="Arial" w:cs="Arial"/>
          <w:bCs/>
          <w:color w:val="auto"/>
          <w:spacing w:val="-4"/>
          <w:sz w:val="22"/>
          <w:szCs w:val="22"/>
          <w:lang w:val="pl-PL"/>
        </w:rPr>
        <w:t>24</w:t>
      </w:r>
      <w:r w:rsidRPr="003C470D">
        <w:rPr>
          <w:rFonts w:ascii="Arial" w:hAnsi="Arial" w:cs="Arial"/>
          <w:bCs/>
          <w:color w:val="auto"/>
          <w:spacing w:val="-4"/>
          <w:sz w:val="22"/>
          <w:szCs w:val="22"/>
          <w:lang w:val="pl-PL"/>
        </w:rPr>
        <w:t xml:space="preserve"> Dyrektora I Liceum Ogólnokształcącego im. Leona Kruczkowskiego w Tychach z dnia </w:t>
      </w:r>
      <w:r>
        <w:rPr>
          <w:rFonts w:ascii="Arial" w:hAnsi="Arial" w:cs="Arial"/>
          <w:bCs/>
          <w:color w:val="auto"/>
          <w:spacing w:val="-4"/>
          <w:sz w:val="22"/>
          <w:szCs w:val="22"/>
          <w:lang w:val="pl-PL"/>
        </w:rPr>
        <w:t>11</w:t>
      </w:r>
      <w:r w:rsidRPr="003C470D">
        <w:rPr>
          <w:rFonts w:ascii="Arial" w:hAnsi="Arial" w:cs="Arial"/>
          <w:bCs/>
          <w:color w:val="auto"/>
          <w:spacing w:val="-4"/>
          <w:sz w:val="22"/>
          <w:szCs w:val="22"/>
          <w:lang w:val="pl-PL"/>
        </w:rPr>
        <w:t xml:space="preserve"> </w:t>
      </w:r>
      <w:r>
        <w:rPr>
          <w:rFonts w:ascii="Arial" w:hAnsi="Arial" w:cs="Arial"/>
          <w:bCs/>
          <w:color w:val="auto"/>
          <w:spacing w:val="-4"/>
          <w:sz w:val="22"/>
          <w:szCs w:val="22"/>
          <w:lang w:val="pl-PL"/>
        </w:rPr>
        <w:t>stycznia</w:t>
      </w:r>
      <w:r w:rsidRPr="003C470D">
        <w:rPr>
          <w:rFonts w:ascii="Arial" w:hAnsi="Arial" w:cs="Arial"/>
          <w:bCs/>
          <w:color w:val="auto"/>
          <w:spacing w:val="-4"/>
          <w:sz w:val="22"/>
          <w:szCs w:val="22"/>
          <w:lang w:val="pl-PL"/>
        </w:rPr>
        <w:t xml:space="preserve"> 20</w:t>
      </w:r>
      <w:r>
        <w:rPr>
          <w:rFonts w:ascii="Arial" w:hAnsi="Arial" w:cs="Arial"/>
          <w:bCs/>
          <w:color w:val="auto"/>
          <w:spacing w:val="-4"/>
          <w:sz w:val="22"/>
          <w:szCs w:val="22"/>
          <w:lang w:val="pl-PL"/>
        </w:rPr>
        <w:t>19</w:t>
      </w:r>
      <w:r w:rsidRPr="003C470D">
        <w:rPr>
          <w:rFonts w:ascii="Arial" w:hAnsi="Arial" w:cs="Arial"/>
          <w:bCs/>
          <w:color w:val="auto"/>
          <w:spacing w:val="-4"/>
          <w:sz w:val="22"/>
          <w:szCs w:val="22"/>
          <w:lang w:val="pl-PL"/>
        </w:rPr>
        <w:t xml:space="preserve"> r. w sprawie wprowadzenia Regulaminu </w:t>
      </w:r>
      <w:r>
        <w:rPr>
          <w:rFonts w:ascii="Arial" w:hAnsi="Arial" w:cs="Arial"/>
          <w:bCs/>
          <w:color w:val="auto"/>
          <w:spacing w:val="-4"/>
          <w:sz w:val="22"/>
          <w:szCs w:val="22"/>
          <w:lang w:val="pl-PL"/>
        </w:rPr>
        <w:t>Pracy,</w:t>
      </w:r>
    </w:p>
    <w:p w14:paraId="1AC63E92" w14:textId="4A9D6FD1" w:rsidR="003C470D" w:rsidRDefault="00A871DD" w:rsidP="00FE3BA7">
      <w:pPr>
        <w:pStyle w:val="Akapitzlist"/>
        <w:numPr>
          <w:ilvl w:val="0"/>
          <w:numId w:val="16"/>
        </w:numPr>
        <w:tabs>
          <w:tab w:val="left" w:pos="426"/>
        </w:tabs>
        <w:ind w:left="0" w:firstLine="0"/>
        <w:rPr>
          <w:rFonts w:ascii="Arial" w:hAnsi="Arial" w:cs="Arial"/>
          <w:bCs/>
          <w:color w:val="auto"/>
          <w:spacing w:val="-4"/>
          <w:sz w:val="22"/>
          <w:szCs w:val="22"/>
          <w:lang w:val="pl-PL"/>
        </w:rPr>
      </w:pPr>
      <w:r w:rsidRPr="003C470D">
        <w:rPr>
          <w:rFonts w:ascii="Arial" w:hAnsi="Arial" w:cs="Arial"/>
          <w:bCs/>
          <w:color w:val="auto"/>
          <w:spacing w:val="-4"/>
          <w:sz w:val="22"/>
          <w:szCs w:val="22"/>
          <w:lang w:val="pl-PL"/>
        </w:rPr>
        <w:t xml:space="preserve">Zarządzeniem nr </w:t>
      </w:r>
      <w:r>
        <w:rPr>
          <w:rFonts w:ascii="Arial" w:hAnsi="Arial" w:cs="Arial"/>
          <w:bCs/>
          <w:color w:val="auto"/>
          <w:spacing w:val="-4"/>
          <w:sz w:val="22"/>
          <w:szCs w:val="22"/>
          <w:lang w:val="pl-PL"/>
        </w:rPr>
        <w:t>17</w:t>
      </w:r>
      <w:r w:rsidRPr="003C470D">
        <w:rPr>
          <w:rFonts w:ascii="Arial" w:hAnsi="Arial" w:cs="Arial"/>
          <w:bCs/>
          <w:color w:val="auto"/>
          <w:spacing w:val="-4"/>
          <w:sz w:val="22"/>
          <w:szCs w:val="22"/>
          <w:lang w:val="pl-PL"/>
        </w:rPr>
        <w:t xml:space="preserve"> Dyrektora I Liceum Ogólnokształcącego im. Leona Kruczkowskiego w Tychach z dnia </w:t>
      </w:r>
      <w:r>
        <w:rPr>
          <w:rFonts w:ascii="Arial" w:hAnsi="Arial" w:cs="Arial"/>
          <w:bCs/>
          <w:color w:val="auto"/>
          <w:spacing w:val="-4"/>
          <w:sz w:val="22"/>
          <w:szCs w:val="22"/>
          <w:lang w:val="pl-PL"/>
        </w:rPr>
        <w:t>29</w:t>
      </w:r>
      <w:r w:rsidRPr="003C470D">
        <w:rPr>
          <w:rFonts w:ascii="Arial" w:hAnsi="Arial" w:cs="Arial"/>
          <w:bCs/>
          <w:color w:val="auto"/>
          <w:spacing w:val="-4"/>
          <w:sz w:val="22"/>
          <w:szCs w:val="22"/>
          <w:lang w:val="pl-PL"/>
        </w:rPr>
        <w:t xml:space="preserve"> </w:t>
      </w:r>
      <w:r>
        <w:rPr>
          <w:rFonts w:ascii="Arial" w:hAnsi="Arial" w:cs="Arial"/>
          <w:bCs/>
          <w:color w:val="auto"/>
          <w:spacing w:val="-4"/>
          <w:sz w:val="22"/>
          <w:szCs w:val="22"/>
          <w:lang w:val="pl-PL"/>
        </w:rPr>
        <w:t xml:space="preserve">grudnia </w:t>
      </w:r>
      <w:r w:rsidRPr="003C470D">
        <w:rPr>
          <w:rFonts w:ascii="Arial" w:hAnsi="Arial" w:cs="Arial"/>
          <w:bCs/>
          <w:color w:val="auto"/>
          <w:spacing w:val="-4"/>
          <w:sz w:val="22"/>
          <w:szCs w:val="22"/>
          <w:lang w:val="pl-PL"/>
        </w:rPr>
        <w:t>202</w:t>
      </w:r>
      <w:r>
        <w:rPr>
          <w:rFonts w:ascii="Arial" w:hAnsi="Arial" w:cs="Arial"/>
          <w:bCs/>
          <w:color w:val="auto"/>
          <w:spacing w:val="-4"/>
          <w:sz w:val="22"/>
          <w:szCs w:val="22"/>
          <w:lang w:val="pl-PL"/>
        </w:rPr>
        <w:t>1</w:t>
      </w:r>
      <w:r w:rsidRPr="003C470D">
        <w:rPr>
          <w:rFonts w:ascii="Arial" w:hAnsi="Arial" w:cs="Arial"/>
          <w:bCs/>
          <w:color w:val="auto"/>
          <w:spacing w:val="-4"/>
          <w:sz w:val="22"/>
          <w:szCs w:val="22"/>
          <w:lang w:val="pl-PL"/>
        </w:rPr>
        <w:t xml:space="preserve"> r. w sprawie wprowadzenia Regulaminu </w:t>
      </w:r>
      <w:r>
        <w:rPr>
          <w:rFonts w:ascii="Arial" w:hAnsi="Arial" w:cs="Arial"/>
          <w:bCs/>
          <w:color w:val="auto"/>
          <w:spacing w:val="-4"/>
          <w:sz w:val="22"/>
          <w:szCs w:val="22"/>
          <w:lang w:val="pl-PL"/>
        </w:rPr>
        <w:t>udzielania zamówień publicznych o wartości zamówienia poniżej 130 000 zł netto</w:t>
      </w:r>
      <w:r w:rsidRPr="003C470D">
        <w:rPr>
          <w:rFonts w:ascii="Arial" w:hAnsi="Arial" w:cs="Arial"/>
          <w:bCs/>
          <w:color w:val="auto"/>
          <w:spacing w:val="-4"/>
          <w:sz w:val="22"/>
          <w:szCs w:val="22"/>
          <w:lang w:val="pl-PL"/>
        </w:rPr>
        <w:t>,</w:t>
      </w:r>
    </w:p>
    <w:p w14:paraId="384A7588" w14:textId="2BB838F6" w:rsidR="003B629A" w:rsidRPr="003B629A" w:rsidRDefault="003B629A" w:rsidP="00FE3BA7">
      <w:pPr>
        <w:pStyle w:val="Akapitzlist"/>
        <w:numPr>
          <w:ilvl w:val="0"/>
          <w:numId w:val="16"/>
        </w:numPr>
        <w:tabs>
          <w:tab w:val="left" w:pos="426"/>
        </w:tabs>
        <w:ind w:left="0" w:firstLine="0"/>
        <w:rPr>
          <w:rFonts w:ascii="Arial" w:hAnsi="Arial" w:cs="Arial"/>
          <w:bCs/>
          <w:color w:val="auto"/>
          <w:spacing w:val="-4"/>
          <w:sz w:val="22"/>
          <w:szCs w:val="22"/>
          <w:lang w:val="pl-PL"/>
        </w:rPr>
      </w:pPr>
      <w:r w:rsidRPr="003C470D">
        <w:rPr>
          <w:rFonts w:ascii="Arial" w:hAnsi="Arial" w:cs="Arial"/>
          <w:bCs/>
          <w:color w:val="auto"/>
          <w:spacing w:val="-4"/>
          <w:sz w:val="22"/>
          <w:szCs w:val="22"/>
          <w:lang w:val="pl-PL"/>
        </w:rPr>
        <w:t xml:space="preserve">Zarządzeniem nr </w:t>
      </w:r>
      <w:r>
        <w:rPr>
          <w:rFonts w:ascii="Arial" w:hAnsi="Arial" w:cs="Arial"/>
          <w:bCs/>
          <w:color w:val="auto"/>
          <w:spacing w:val="-4"/>
          <w:sz w:val="22"/>
          <w:szCs w:val="22"/>
          <w:lang w:val="pl-PL"/>
        </w:rPr>
        <w:t>25</w:t>
      </w:r>
      <w:r w:rsidRPr="003C470D">
        <w:rPr>
          <w:rFonts w:ascii="Arial" w:hAnsi="Arial" w:cs="Arial"/>
          <w:bCs/>
          <w:color w:val="auto"/>
          <w:spacing w:val="-4"/>
          <w:sz w:val="22"/>
          <w:szCs w:val="22"/>
          <w:lang w:val="pl-PL"/>
        </w:rPr>
        <w:t xml:space="preserve"> Dyrektora I Liceum Ogólnokształcącego im. Leona Kruczkowskiego w Tychach z dnia </w:t>
      </w:r>
      <w:r>
        <w:rPr>
          <w:rFonts w:ascii="Arial" w:hAnsi="Arial" w:cs="Arial"/>
          <w:bCs/>
          <w:color w:val="auto"/>
          <w:spacing w:val="-4"/>
          <w:sz w:val="22"/>
          <w:szCs w:val="22"/>
          <w:lang w:val="pl-PL"/>
        </w:rPr>
        <w:t>11</w:t>
      </w:r>
      <w:r w:rsidRPr="003C470D">
        <w:rPr>
          <w:rFonts w:ascii="Arial" w:hAnsi="Arial" w:cs="Arial"/>
          <w:bCs/>
          <w:color w:val="auto"/>
          <w:spacing w:val="-4"/>
          <w:sz w:val="22"/>
          <w:szCs w:val="22"/>
          <w:lang w:val="pl-PL"/>
        </w:rPr>
        <w:t xml:space="preserve"> </w:t>
      </w:r>
      <w:r>
        <w:rPr>
          <w:rFonts w:ascii="Arial" w:hAnsi="Arial" w:cs="Arial"/>
          <w:bCs/>
          <w:color w:val="auto"/>
          <w:spacing w:val="-4"/>
          <w:sz w:val="22"/>
          <w:szCs w:val="22"/>
          <w:lang w:val="pl-PL"/>
        </w:rPr>
        <w:t>stycznia</w:t>
      </w:r>
      <w:r w:rsidRPr="003C470D">
        <w:rPr>
          <w:rFonts w:ascii="Arial" w:hAnsi="Arial" w:cs="Arial"/>
          <w:bCs/>
          <w:color w:val="auto"/>
          <w:spacing w:val="-4"/>
          <w:sz w:val="22"/>
          <w:szCs w:val="22"/>
          <w:lang w:val="pl-PL"/>
        </w:rPr>
        <w:t xml:space="preserve"> 20</w:t>
      </w:r>
      <w:r>
        <w:rPr>
          <w:rFonts w:ascii="Arial" w:hAnsi="Arial" w:cs="Arial"/>
          <w:bCs/>
          <w:color w:val="auto"/>
          <w:spacing w:val="-4"/>
          <w:sz w:val="22"/>
          <w:szCs w:val="22"/>
          <w:lang w:val="pl-PL"/>
        </w:rPr>
        <w:t>19</w:t>
      </w:r>
      <w:r w:rsidRPr="003C470D">
        <w:rPr>
          <w:rFonts w:ascii="Arial" w:hAnsi="Arial" w:cs="Arial"/>
          <w:bCs/>
          <w:color w:val="auto"/>
          <w:spacing w:val="-4"/>
          <w:sz w:val="22"/>
          <w:szCs w:val="22"/>
          <w:lang w:val="pl-PL"/>
        </w:rPr>
        <w:t xml:space="preserve"> r. w sprawie wprowadzenia Regulaminu </w:t>
      </w:r>
      <w:r>
        <w:rPr>
          <w:rFonts w:ascii="Arial" w:hAnsi="Arial" w:cs="Arial"/>
          <w:bCs/>
          <w:color w:val="auto"/>
          <w:spacing w:val="-4"/>
          <w:sz w:val="22"/>
          <w:szCs w:val="22"/>
          <w:lang w:val="pl-PL"/>
        </w:rPr>
        <w:t xml:space="preserve">Zakładowego Funduszu Świadczeń </w:t>
      </w:r>
      <w:r w:rsidR="00B025E0">
        <w:rPr>
          <w:rFonts w:ascii="Arial" w:hAnsi="Arial" w:cs="Arial"/>
          <w:bCs/>
          <w:color w:val="auto"/>
          <w:spacing w:val="-4"/>
          <w:sz w:val="22"/>
          <w:szCs w:val="22"/>
          <w:lang w:val="pl-PL"/>
        </w:rPr>
        <w:t>S</w:t>
      </w:r>
      <w:r>
        <w:rPr>
          <w:rFonts w:ascii="Arial" w:hAnsi="Arial" w:cs="Arial"/>
          <w:bCs/>
          <w:color w:val="auto"/>
          <w:spacing w:val="-4"/>
          <w:sz w:val="22"/>
          <w:szCs w:val="22"/>
          <w:lang w:val="pl-PL"/>
        </w:rPr>
        <w:t>ocjalnych</w:t>
      </w:r>
      <w:r w:rsidRPr="003C470D">
        <w:rPr>
          <w:rFonts w:ascii="Arial" w:hAnsi="Arial" w:cs="Arial"/>
          <w:bCs/>
          <w:color w:val="auto"/>
          <w:spacing w:val="-4"/>
          <w:sz w:val="22"/>
          <w:szCs w:val="22"/>
          <w:lang w:val="pl-PL"/>
        </w:rPr>
        <w:t>,</w:t>
      </w:r>
    </w:p>
    <w:p w14:paraId="69C782AB" w14:textId="0CA38F9C" w:rsidR="007C25FB" w:rsidRPr="003C470D" w:rsidRDefault="007C25FB" w:rsidP="00FE3BA7">
      <w:pPr>
        <w:pStyle w:val="Akapitzlist"/>
        <w:numPr>
          <w:ilvl w:val="0"/>
          <w:numId w:val="16"/>
        </w:numPr>
        <w:tabs>
          <w:tab w:val="left" w:pos="426"/>
        </w:tabs>
        <w:ind w:left="0" w:firstLine="0"/>
        <w:rPr>
          <w:rFonts w:ascii="Arial" w:hAnsi="Arial" w:cs="Arial"/>
          <w:bCs/>
          <w:color w:val="auto"/>
          <w:spacing w:val="-4"/>
          <w:sz w:val="22"/>
          <w:szCs w:val="22"/>
          <w:lang w:val="pl-PL"/>
        </w:rPr>
      </w:pPr>
      <w:r w:rsidRPr="003C470D">
        <w:rPr>
          <w:rFonts w:ascii="Arial" w:hAnsi="Arial" w:cs="Arial"/>
          <w:color w:val="auto"/>
          <w:sz w:val="22"/>
          <w:szCs w:val="22"/>
          <w:lang w:val="pl-PL"/>
        </w:rPr>
        <w:t>Zarządzeniem nr 021/68/2020 Dyrektora Miejskiego Centrum Oświaty w Tychach z dnia 18.12.2020 r. w sprawie wprowadzenia zasad (polityki) rachunkowości wraz z załącznikami</w:t>
      </w:r>
      <w:r w:rsidRPr="003C470D">
        <w:rPr>
          <w:rFonts w:ascii="Arial" w:hAnsi="Arial" w:cs="Arial"/>
          <w:bCs/>
          <w:color w:val="auto"/>
          <w:sz w:val="22"/>
          <w:szCs w:val="22"/>
          <w:lang w:val="pl-PL"/>
        </w:rPr>
        <w:t>:</w:t>
      </w:r>
    </w:p>
    <w:p w14:paraId="25ECB742" w14:textId="41EB836D" w:rsidR="007C25FB" w:rsidRPr="003C470D" w:rsidRDefault="007C25FB" w:rsidP="00605D37">
      <w:pPr>
        <w:pStyle w:val="Domylnie"/>
        <w:numPr>
          <w:ilvl w:val="0"/>
          <w:numId w:val="5"/>
        </w:numPr>
        <w:tabs>
          <w:tab w:val="left" w:pos="1095"/>
        </w:tabs>
        <w:ind w:left="392" w:hanging="378"/>
        <w:rPr>
          <w:rFonts w:ascii="Arial" w:hAnsi="Arial" w:cs="Arial"/>
          <w:color w:val="auto"/>
          <w:sz w:val="22"/>
          <w:szCs w:val="22"/>
          <w:lang w:val="pl-PL"/>
        </w:rPr>
      </w:pPr>
      <w:r w:rsidRPr="003C470D">
        <w:rPr>
          <w:rFonts w:ascii="Arial" w:hAnsi="Arial" w:cs="Arial"/>
          <w:color w:val="auto"/>
          <w:sz w:val="22"/>
          <w:szCs w:val="22"/>
          <w:lang w:val="pl-PL"/>
        </w:rPr>
        <w:t>Załącznik nr 1 – Zasady (polityka</w:t>
      </w:r>
      <w:r w:rsidR="00173683" w:rsidRPr="003C470D">
        <w:rPr>
          <w:rFonts w:ascii="Arial" w:hAnsi="Arial" w:cs="Arial"/>
          <w:color w:val="auto"/>
          <w:sz w:val="22"/>
          <w:szCs w:val="22"/>
          <w:lang w:val="pl-PL"/>
        </w:rPr>
        <w:t>)</w:t>
      </w:r>
      <w:r w:rsidRPr="003C470D">
        <w:rPr>
          <w:rFonts w:ascii="Arial" w:hAnsi="Arial" w:cs="Arial"/>
          <w:color w:val="auto"/>
          <w:sz w:val="22"/>
          <w:szCs w:val="22"/>
          <w:lang w:val="pl-PL"/>
        </w:rPr>
        <w:t xml:space="preserve"> rachunkowości,</w:t>
      </w:r>
    </w:p>
    <w:p w14:paraId="053F305A" w14:textId="77777777" w:rsidR="007C25FB" w:rsidRPr="003C470D" w:rsidRDefault="007C25FB" w:rsidP="00605D37">
      <w:pPr>
        <w:pStyle w:val="Domylnie"/>
        <w:numPr>
          <w:ilvl w:val="0"/>
          <w:numId w:val="5"/>
        </w:numPr>
        <w:tabs>
          <w:tab w:val="left" w:pos="1095"/>
        </w:tabs>
        <w:ind w:left="392" w:hanging="378"/>
        <w:rPr>
          <w:rFonts w:ascii="Arial" w:hAnsi="Arial" w:cs="Arial"/>
          <w:color w:val="auto"/>
          <w:sz w:val="22"/>
          <w:szCs w:val="22"/>
          <w:lang w:val="pl-PL"/>
        </w:rPr>
      </w:pPr>
      <w:r w:rsidRPr="003C470D">
        <w:rPr>
          <w:rFonts w:ascii="Arial" w:hAnsi="Arial" w:cs="Arial"/>
          <w:color w:val="auto"/>
          <w:sz w:val="22"/>
          <w:szCs w:val="22"/>
          <w:lang w:val="pl-PL"/>
        </w:rPr>
        <w:t>Załącznik nr 2 – Instrukcja inwentaryzacyjna,</w:t>
      </w:r>
    </w:p>
    <w:p w14:paraId="642EAA36" w14:textId="1474031F" w:rsidR="007C25FB" w:rsidRPr="003C470D" w:rsidRDefault="007C25FB" w:rsidP="003D312B">
      <w:pPr>
        <w:pStyle w:val="Domylnie"/>
        <w:tabs>
          <w:tab w:val="left" w:pos="1095"/>
        </w:tabs>
        <w:rPr>
          <w:rFonts w:ascii="Arial" w:hAnsi="Arial" w:cs="Arial"/>
          <w:color w:val="auto"/>
          <w:spacing w:val="-4"/>
          <w:sz w:val="22"/>
          <w:szCs w:val="22"/>
          <w:lang w:val="pl-PL"/>
        </w:rPr>
      </w:pPr>
      <w:r w:rsidRPr="003C470D">
        <w:rPr>
          <w:rFonts w:ascii="Arial" w:hAnsi="Arial" w:cs="Arial"/>
          <w:color w:val="auto"/>
          <w:spacing w:val="-4"/>
          <w:sz w:val="22"/>
          <w:szCs w:val="22"/>
          <w:lang w:val="pl-PL"/>
        </w:rPr>
        <w:t>wraz z zarządzeni</w:t>
      </w:r>
      <w:r w:rsidR="008A6EF0" w:rsidRPr="003C470D">
        <w:rPr>
          <w:rFonts w:ascii="Arial" w:hAnsi="Arial" w:cs="Arial"/>
          <w:color w:val="auto"/>
          <w:spacing w:val="-4"/>
          <w:sz w:val="22"/>
          <w:szCs w:val="22"/>
          <w:lang w:val="pl-PL"/>
        </w:rPr>
        <w:t>em</w:t>
      </w:r>
      <w:r w:rsidRPr="003C470D">
        <w:rPr>
          <w:rFonts w:ascii="Arial" w:hAnsi="Arial" w:cs="Arial"/>
          <w:color w:val="auto"/>
          <w:spacing w:val="-4"/>
          <w:sz w:val="22"/>
          <w:szCs w:val="22"/>
          <w:lang w:val="pl-PL"/>
        </w:rPr>
        <w:t xml:space="preserve"> zmieniającym nr 021/15</w:t>
      </w:r>
      <w:r w:rsidR="004B0FE9" w:rsidRPr="003C470D">
        <w:rPr>
          <w:rFonts w:ascii="Arial" w:hAnsi="Arial" w:cs="Arial"/>
          <w:color w:val="auto"/>
          <w:spacing w:val="-4"/>
          <w:sz w:val="22"/>
          <w:szCs w:val="22"/>
          <w:lang w:val="pl-PL"/>
        </w:rPr>
        <w:t>/2021</w:t>
      </w:r>
      <w:r w:rsidR="00C2307F" w:rsidRPr="003C470D">
        <w:rPr>
          <w:rFonts w:ascii="Arial" w:hAnsi="Arial" w:cs="Arial"/>
          <w:color w:val="auto"/>
          <w:spacing w:val="-4"/>
          <w:sz w:val="22"/>
          <w:szCs w:val="22"/>
          <w:lang w:val="pl-PL"/>
        </w:rPr>
        <w:t xml:space="preserve"> </w:t>
      </w:r>
      <w:r w:rsidR="004B0FE9" w:rsidRPr="003C470D">
        <w:rPr>
          <w:rFonts w:ascii="Arial" w:hAnsi="Arial" w:cs="Arial"/>
          <w:color w:val="auto"/>
          <w:spacing w:val="-4"/>
          <w:sz w:val="22"/>
          <w:szCs w:val="22"/>
          <w:lang w:val="pl-PL"/>
        </w:rPr>
        <w:t>z dnia 7 maja 2021 r.</w:t>
      </w:r>
      <w:r w:rsidR="00C2307F" w:rsidRPr="003C470D">
        <w:rPr>
          <w:rFonts w:ascii="Arial" w:hAnsi="Arial" w:cs="Arial"/>
          <w:color w:val="auto"/>
          <w:spacing w:val="-4"/>
          <w:sz w:val="22"/>
          <w:szCs w:val="22"/>
          <w:lang w:val="pl-PL"/>
        </w:rPr>
        <w:t>,</w:t>
      </w:r>
      <w:r w:rsidR="00FB550C" w:rsidRPr="003C470D">
        <w:rPr>
          <w:rFonts w:ascii="Arial" w:hAnsi="Arial" w:cs="Arial"/>
          <w:color w:val="auto"/>
          <w:spacing w:val="-4"/>
          <w:sz w:val="22"/>
          <w:szCs w:val="22"/>
          <w:lang w:val="pl-PL"/>
        </w:rPr>
        <w:t xml:space="preserve"> nr 021/52/2021 z dnia </w:t>
      </w:r>
      <w:r w:rsidR="00FB550C" w:rsidRPr="003C470D">
        <w:rPr>
          <w:rFonts w:ascii="Arial" w:hAnsi="Arial" w:cs="Arial"/>
          <w:color w:val="auto"/>
          <w:spacing w:val="-4"/>
          <w:sz w:val="22"/>
          <w:szCs w:val="22"/>
          <w:lang w:val="pl-PL"/>
        </w:rPr>
        <w:lastRenderedPageBreak/>
        <w:t>28.12.2021 r.</w:t>
      </w:r>
      <w:r w:rsidR="00C2307F" w:rsidRPr="003C470D">
        <w:rPr>
          <w:rFonts w:ascii="Arial" w:hAnsi="Arial" w:cs="Arial"/>
          <w:color w:val="auto"/>
          <w:spacing w:val="-4"/>
          <w:sz w:val="22"/>
          <w:szCs w:val="22"/>
          <w:lang w:val="pl-PL"/>
        </w:rPr>
        <w:t>, nr 021/64/2022 z 12</w:t>
      </w:r>
      <w:r w:rsidR="00004A96" w:rsidRPr="003C470D">
        <w:rPr>
          <w:rFonts w:ascii="Arial" w:hAnsi="Arial" w:cs="Arial"/>
          <w:color w:val="auto"/>
          <w:spacing w:val="-4"/>
          <w:sz w:val="22"/>
          <w:szCs w:val="22"/>
          <w:lang w:val="pl-PL"/>
        </w:rPr>
        <w:t>.09.</w:t>
      </w:r>
      <w:r w:rsidR="00C2307F" w:rsidRPr="003C470D">
        <w:rPr>
          <w:rFonts w:ascii="Arial" w:hAnsi="Arial" w:cs="Arial"/>
          <w:color w:val="auto"/>
          <w:spacing w:val="-4"/>
          <w:sz w:val="22"/>
          <w:szCs w:val="22"/>
          <w:lang w:val="pl-PL"/>
        </w:rPr>
        <w:t>2022 r. oraz nr 021/78/2022 z 2</w:t>
      </w:r>
      <w:r w:rsidR="00004A96" w:rsidRPr="003C470D">
        <w:rPr>
          <w:rFonts w:ascii="Arial" w:hAnsi="Arial" w:cs="Arial"/>
          <w:color w:val="auto"/>
          <w:spacing w:val="-4"/>
          <w:sz w:val="22"/>
          <w:szCs w:val="22"/>
          <w:lang w:val="pl-PL"/>
        </w:rPr>
        <w:t>.11.</w:t>
      </w:r>
      <w:r w:rsidR="00C2307F" w:rsidRPr="003C470D">
        <w:rPr>
          <w:rFonts w:ascii="Arial" w:hAnsi="Arial" w:cs="Arial"/>
          <w:color w:val="auto"/>
          <w:spacing w:val="-4"/>
          <w:sz w:val="22"/>
          <w:szCs w:val="22"/>
          <w:lang w:val="pl-PL"/>
        </w:rPr>
        <w:t>2022 r.</w:t>
      </w:r>
      <w:r w:rsidR="001A709C" w:rsidRPr="003C470D">
        <w:rPr>
          <w:rFonts w:ascii="Arial" w:hAnsi="Arial" w:cs="Arial"/>
          <w:color w:val="auto"/>
          <w:spacing w:val="-4"/>
          <w:sz w:val="22"/>
          <w:szCs w:val="22"/>
          <w:lang w:val="pl-PL"/>
        </w:rPr>
        <w:t>,</w:t>
      </w:r>
    </w:p>
    <w:p w14:paraId="349B472F" w14:textId="6C7C2D08" w:rsidR="00B63729" w:rsidRPr="003C470D" w:rsidRDefault="00B63729" w:rsidP="00FE3BA7">
      <w:pPr>
        <w:pStyle w:val="Domylnie"/>
        <w:numPr>
          <w:ilvl w:val="0"/>
          <w:numId w:val="16"/>
        </w:numPr>
        <w:tabs>
          <w:tab w:val="left" w:pos="426"/>
        </w:tabs>
        <w:ind w:left="0" w:firstLine="0"/>
        <w:rPr>
          <w:rFonts w:ascii="Arial" w:hAnsi="Arial" w:cs="Arial"/>
          <w:bCs/>
          <w:color w:val="auto"/>
          <w:spacing w:val="-4"/>
          <w:sz w:val="22"/>
          <w:szCs w:val="22"/>
          <w:lang w:val="pl-PL"/>
        </w:rPr>
      </w:pPr>
      <w:r w:rsidRPr="003C470D">
        <w:rPr>
          <w:rFonts w:ascii="Arial" w:hAnsi="Arial" w:cs="Arial"/>
          <w:color w:val="auto"/>
          <w:spacing w:val="-4"/>
          <w:sz w:val="22"/>
          <w:szCs w:val="22"/>
          <w:lang w:val="pl-PL"/>
        </w:rPr>
        <w:t>Zarządzeniem nr 021/94/2022 Dyrektora Miejskiego Centrum Oświaty w Tychach z dnia 30.12.2022 r. w sprawie wprowadzenia zasad (polityki) rachunkowości wraz z załącznikami</w:t>
      </w:r>
      <w:r w:rsidRPr="003C470D">
        <w:rPr>
          <w:rFonts w:ascii="Arial" w:hAnsi="Arial" w:cs="Arial"/>
          <w:bCs/>
          <w:color w:val="auto"/>
          <w:spacing w:val="-4"/>
          <w:sz w:val="22"/>
          <w:szCs w:val="22"/>
          <w:lang w:val="pl-PL"/>
        </w:rPr>
        <w:t>:</w:t>
      </w:r>
    </w:p>
    <w:p w14:paraId="4A158C76" w14:textId="77777777" w:rsidR="00B63729" w:rsidRPr="003C470D" w:rsidRDefault="00B63729" w:rsidP="00FE3BA7">
      <w:pPr>
        <w:pStyle w:val="Domylnie"/>
        <w:numPr>
          <w:ilvl w:val="0"/>
          <w:numId w:val="17"/>
        </w:numPr>
        <w:ind w:left="426" w:hanging="426"/>
        <w:rPr>
          <w:rFonts w:ascii="Arial" w:hAnsi="Arial" w:cs="Arial"/>
          <w:color w:val="auto"/>
          <w:spacing w:val="-4"/>
          <w:sz w:val="22"/>
          <w:szCs w:val="22"/>
          <w:lang w:val="pl-PL"/>
        </w:rPr>
      </w:pPr>
      <w:r w:rsidRPr="003C470D">
        <w:rPr>
          <w:rFonts w:ascii="Arial" w:hAnsi="Arial" w:cs="Arial"/>
          <w:color w:val="auto"/>
          <w:spacing w:val="-4"/>
          <w:sz w:val="22"/>
          <w:szCs w:val="22"/>
          <w:lang w:val="pl-PL"/>
        </w:rPr>
        <w:t>Załącznik nr 1 – Zasady (polityka) rachunkowości,</w:t>
      </w:r>
    </w:p>
    <w:p w14:paraId="4CF9B3D0" w14:textId="65DF7EEF" w:rsidR="00B63729" w:rsidRPr="003C470D" w:rsidRDefault="00B63729" w:rsidP="00FE3BA7">
      <w:pPr>
        <w:pStyle w:val="Domylnie"/>
        <w:numPr>
          <w:ilvl w:val="0"/>
          <w:numId w:val="17"/>
        </w:numPr>
        <w:ind w:left="426" w:hanging="426"/>
        <w:rPr>
          <w:rFonts w:ascii="Arial" w:hAnsi="Arial" w:cs="Arial"/>
          <w:color w:val="auto"/>
          <w:spacing w:val="-4"/>
          <w:sz w:val="22"/>
          <w:szCs w:val="22"/>
          <w:lang w:val="pl-PL"/>
        </w:rPr>
      </w:pPr>
      <w:r w:rsidRPr="003C470D">
        <w:rPr>
          <w:rFonts w:ascii="Arial" w:hAnsi="Arial" w:cs="Arial"/>
          <w:color w:val="auto"/>
          <w:spacing w:val="-4"/>
          <w:sz w:val="22"/>
          <w:szCs w:val="22"/>
          <w:lang w:val="pl-PL"/>
        </w:rPr>
        <w:t>Załącznik nr 2 – Instrukcja inwentaryzacyjna,</w:t>
      </w:r>
    </w:p>
    <w:p w14:paraId="1D0BD177" w14:textId="3AFA64D8" w:rsidR="00B63729" w:rsidRPr="003C470D" w:rsidRDefault="00B63729" w:rsidP="00B63729">
      <w:pPr>
        <w:pStyle w:val="Domylnie"/>
        <w:rPr>
          <w:rFonts w:ascii="Arial" w:hAnsi="Arial" w:cs="Arial"/>
          <w:color w:val="auto"/>
          <w:spacing w:val="-4"/>
          <w:sz w:val="22"/>
          <w:szCs w:val="22"/>
          <w:lang w:val="pl-PL"/>
        </w:rPr>
      </w:pPr>
      <w:r w:rsidRPr="003C470D">
        <w:rPr>
          <w:rFonts w:ascii="Arial" w:hAnsi="Arial" w:cs="Arial"/>
          <w:color w:val="auto"/>
          <w:spacing w:val="-4"/>
          <w:sz w:val="22"/>
          <w:szCs w:val="22"/>
          <w:lang w:val="pl-PL"/>
        </w:rPr>
        <w:t xml:space="preserve">wraz z zarządzeniem zmieniającym nr 021/82/2023 z dnia 21 grudnia 2023 r., </w:t>
      </w:r>
    </w:p>
    <w:p w14:paraId="1D38D46C" w14:textId="773B59B4" w:rsidR="00271D26" w:rsidRPr="00DC1D5A" w:rsidRDefault="007C25FB" w:rsidP="00FE3BA7">
      <w:pPr>
        <w:pStyle w:val="Domylnie"/>
        <w:numPr>
          <w:ilvl w:val="0"/>
          <w:numId w:val="8"/>
        </w:numPr>
        <w:tabs>
          <w:tab w:val="left" w:pos="426"/>
        </w:tabs>
        <w:ind w:left="0" w:firstLine="0"/>
        <w:rPr>
          <w:rFonts w:ascii="Arial" w:hAnsi="Arial" w:cs="Arial"/>
          <w:color w:val="auto"/>
          <w:spacing w:val="-2"/>
          <w:sz w:val="22"/>
          <w:szCs w:val="22"/>
          <w:lang w:val="pl-PL"/>
        </w:rPr>
      </w:pPr>
      <w:r w:rsidRPr="003C470D">
        <w:rPr>
          <w:rFonts w:ascii="Arial" w:hAnsi="Arial" w:cs="Arial"/>
          <w:color w:val="auto"/>
          <w:spacing w:val="-2"/>
          <w:sz w:val="22"/>
          <w:szCs w:val="22"/>
          <w:lang w:val="pl-PL"/>
        </w:rPr>
        <w:t xml:space="preserve">Zarządzeniem nr 021/30/2018 Dyrektora Miejskiego Centrum Oświaty w Tychach z dnia 27.08.2018 r. w sprawie wprowadzenia instrukcji sporządzania, kontroli i obiegu dowodów księgowych w Miejskim Centrum Oświaty w Tychach i w jednostkach obsługiwanych wraz z zarządzeniami zmieniającymi nr 021/52/2019 z dnia 30.08.2019 r., nr 021/57/2020 </w:t>
      </w:r>
      <w:r w:rsidR="00424F61" w:rsidRPr="003C470D">
        <w:rPr>
          <w:rFonts w:ascii="Arial" w:hAnsi="Arial" w:cs="Arial"/>
          <w:color w:val="auto"/>
          <w:spacing w:val="-2"/>
          <w:sz w:val="22"/>
          <w:szCs w:val="22"/>
          <w:lang w:val="pl-PL"/>
        </w:rPr>
        <w:t>z</w:t>
      </w:r>
      <w:r w:rsidR="001917FB" w:rsidRPr="003C470D">
        <w:rPr>
          <w:rFonts w:ascii="Arial" w:hAnsi="Arial" w:cs="Arial"/>
          <w:color w:val="auto"/>
          <w:spacing w:val="-2"/>
          <w:sz w:val="22"/>
          <w:szCs w:val="22"/>
          <w:lang w:val="pl-PL"/>
        </w:rPr>
        <w:t> </w:t>
      </w:r>
      <w:r w:rsidR="00424F61" w:rsidRPr="003C470D">
        <w:rPr>
          <w:rFonts w:ascii="Arial" w:hAnsi="Arial" w:cs="Arial"/>
          <w:color w:val="auto"/>
          <w:spacing w:val="-2"/>
          <w:sz w:val="22"/>
          <w:szCs w:val="22"/>
          <w:lang w:val="pl-PL"/>
        </w:rPr>
        <w:t>4.11.2020</w:t>
      </w:r>
      <w:r w:rsidRPr="003C470D">
        <w:rPr>
          <w:rFonts w:ascii="Arial" w:hAnsi="Arial" w:cs="Arial"/>
          <w:color w:val="auto"/>
          <w:spacing w:val="-2"/>
          <w:sz w:val="22"/>
          <w:szCs w:val="22"/>
          <w:lang w:val="pl-PL"/>
        </w:rPr>
        <w:t xml:space="preserve"> r.</w:t>
      </w:r>
      <w:r w:rsidR="00C2307F" w:rsidRPr="003C470D">
        <w:rPr>
          <w:rFonts w:ascii="Arial" w:hAnsi="Arial" w:cs="Arial"/>
          <w:color w:val="auto"/>
          <w:spacing w:val="-2"/>
          <w:sz w:val="22"/>
          <w:szCs w:val="22"/>
          <w:lang w:val="pl-PL"/>
        </w:rPr>
        <w:t xml:space="preserve">, </w:t>
      </w:r>
      <w:r w:rsidRPr="003C470D">
        <w:rPr>
          <w:rFonts w:ascii="Arial" w:hAnsi="Arial" w:cs="Arial"/>
          <w:color w:val="auto"/>
          <w:spacing w:val="-2"/>
          <w:sz w:val="22"/>
          <w:szCs w:val="22"/>
          <w:lang w:val="pl-PL"/>
        </w:rPr>
        <w:t>021/14/2021 z dnia 7.05.2021 r.</w:t>
      </w:r>
      <w:r w:rsidR="00F274B9" w:rsidRPr="003C470D">
        <w:rPr>
          <w:rFonts w:ascii="Arial" w:hAnsi="Arial" w:cs="Arial"/>
          <w:color w:val="auto"/>
          <w:spacing w:val="-2"/>
          <w:sz w:val="22"/>
          <w:szCs w:val="22"/>
          <w:lang w:val="pl-PL"/>
        </w:rPr>
        <w:t>,</w:t>
      </w:r>
      <w:bookmarkStart w:id="8" w:name="_Hlk159829942"/>
      <w:r w:rsidR="00C2307F" w:rsidRPr="003C470D">
        <w:rPr>
          <w:rFonts w:ascii="Arial" w:hAnsi="Arial" w:cs="Arial"/>
          <w:color w:val="auto"/>
          <w:sz w:val="22"/>
          <w:szCs w:val="22"/>
          <w:lang w:val="pl-PL"/>
        </w:rPr>
        <w:t>021/79/2022 z 2</w:t>
      </w:r>
      <w:r w:rsidR="00004A96" w:rsidRPr="003C470D">
        <w:rPr>
          <w:rFonts w:ascii="Arial" w:hAnsi="Arial" w:cs="Arial"/>
          <w:color w:val="auto"/>
          <w:sz w:val="22"/>
          <w:szCs w:val="22"/>
          <w:lang w:val="pl-PL"/>
        </w:rPr>
        <w:t>.11.</w:t>
      </w:r>
      <w:r w:rsidR="00C2307F" w:rsidRPr="003C470D">
        <w:rPr>
          <w:rFonts w:ascii="Arial" w:hAnsi="Arial" w:cs="Arial"/>
          <w:color w:val="auto"/>
          <w:sz w:val="22"/>
          <w:szCs w:val="22"/>
          <w:lang w:val="pl-PL"/>
        </w:rPr>
        <w:t xml:space="preserve">2022 r. </w:t>
      </w:r>
      <w:bookmarkEnd w:id="8"/>
      <w:r w:rsidR="00F274B9" w:rsidRPr="003C470D">
        <w:rPr>
          <w:rFonts w:ascii="Arial" w:hAnsi="Arial" w:cs="Arial"/>
          <w:color w:val="auto"/>
          <w:sz w:val="22"/>
          <w:szCs w:val="22"/>
          <w:lang w:val="pl-PL"/>
        </w:rPr>
        <w:t>oraz 021/23/2023</w:t>
      </w:r>
      <w:r w:rsidR="00305013" w:rsidRPr="003C470D">
        <w:rPr>
          <w:rFonts w:ascii="Arial" w:hAnsi="Arial" w:cs="Arial"/>
          <w:color w:val="auto"/>
          <w:sz w:val="22"/>
          <w:szCs w:val="22"/>
          <w:lang w:val="pl-PL"/>
        </w:rPr>
        <w:t xml:space="preserve"> </w:t>
      </w:r>
      <w:r w:rsidR="00F274B9" w:rsidRPr="003C470D">
        <w:rPr>
          <w:rFonts w:ascii="Arial" w:hAnsi="Arial" w:cs="Arial"/>
          <w:color w:val="auto"/>
          <w:sz w:val="22"/>
          <w:szCs w:val="22"/>
          <w:lang w:val="pl-PL"/>
        </w:rPr>
        <w:t>z 9.05.2023 r.</w:t>
      </w:r>
    </w:p>
    <w:p w14:paraId="5FD1F8FA" w14:textId="448909F3" w:rsidR="00251BB8" w:rsidRPr="00DC1D5A" w:rsidRDefault="00251BB8" w:rsidP="00251BB8">
      <w:pPr>
        <w:pStyle w:val="Domylnie"/>
        <w:tabs>
          <w:tab w:val="left" w:pos="426"/>
        </w:tabs>
        <w:rPr>
          <w:rFonts w:ascii="Arial" w:hAnsi="Arial" w:cs="Arial"/>
          <w:color w:val="auto"/>
          <w:spacing w:val="-2"/>
          <w:sz w:val="22"/>
          <w:szCs w:val="22"/>
          <w:lang w:val="pl-PL"/>
        </w:rPr>
      </w:pPr>
      <w:r w:rsidRPr="00323FE0">
        <w:rPr>
          <w:rFonts w:ascii="Arial" w:hAnsi="Arial" w:cs="Arial"/>
          <w:color w:val="1F497D" w:themeColor="text2"/>
          <w:spacing w:val="-2"/>
          <w:sz w:val="22"/>
          <w:szCs w:val="22"/>
          <w:lang w:val="pl-PL"/>
        </w:rPr>
        <w:tab/>
      </w:r>
      <w:r w:rsidRPr="00DC1D5A">
        <w:rPr>
          <w:rFonts w:ascii="Arial" w:hAnsi="Arial" w:cs="Arial"/>
          <w:color w:val="auto"/>
          <w:spacing w:val="-2"/>
          <w:sz w:val="22"/>
          <w:szCs w:val="22"/>
          <w:lang w:val="pl-PL"/>
        </w:rPr>
        <w:t>Dokonując kontroli sprawozdawczości budżetowej jednostki weryfikacji poddano sprawozdania Rb-28S w zakresie planu, zaangażowania, wydatków wykonanych i zobowiązań z danymi wynikającymi z ksiąg rachunkowych za IV kwartał 2022 r. i IV kwartał 2023 r.  W</w:t>
      </w:r>
      <w:r w:rsidR="00422405">
        <w:rPr>
          <w:rFonts w:ascii="Arial" w:hAnsi="Arial" w:cs="Arial"/>
          <w:color w:val="auto"/>
          <w:spacing w:val="-2"/>
          <w:sz w:val="22"/>
          <w:szCs w:val="22"/>
          <w:lang w:val="pl-PL"/>
        </w:rPr>
        <w:t> </w:t>
      </w:r>
      <w:r w:rsidRPr="00DC1D5A">
        <w:rPr>
          <w:rFonts w:ascii="Arial" w:hAnsi="Arial" w:cs="Arial"/>
          <w:color w:val="auto"/>
          <w:spacing w:val="-2"/>
          <w:sz w:val="22"/>
          <w:szCs w:val="22"/>
          <w:lang w:val="pl-PL"/>
        </w:rPr>
        <w:t>wyniku przeprowadzonej weryfikacji danych wykazanych w ww. sprawozdaniach z</w:t>
      </w:r>
      <w:r w:rsidR="00C35EE2" w:rsidRPr="00DC1D5A">
        <w:rPr>
          <w:rFonts w:ascii="Arial" w:hAnsi="Arial" w:cs="Arial"/>
          <w:color w:val="auto"/>
          <w:spacing w:val="-2"/>
          <w:sz w:val="22"/>
          <w:szCs w:val="22"/>
          <w:lang w:val="pl-PL"/>
        </w:rPr>
        <w:t> </w:t>
      </w:r>
      <w:r w:rsidRPr="00DC1D5A">
        <w:rPr>
          <w:rFonts w:ascii="Arial" w:hAnsi="Arial" w:cs="Arial"/>
          <w:color w:val="auto"/>
          <w:spacing w:val="-2"/>
          <w:sz w:val="22"/>
          <w:szCs w:val="22"/>
          <w:lang w:val="pl-PL"/>
        </w:rPr>
        <w:t>przedłożonymi do kontroli zestawieniami obrotów i sald nie stwierdzono nieprawidłowości.</w:t>
      </w:r>
    </w:p>
    <w:p w14:paraId="0C6CD90C" w14:textId="5F715BF0" w:rsidR="00251BB8" w:rsidRPr="00DC1D5A" w:rsidRDefault="00251BB8" w:rsidP="00251BB8">
      <w:pPr>
        <w:pStyle w:val="Domylnie"/>
        <w:tabs>
          <w:tab w:val="left" w:pos="426"/>
        </w:tabs>
        <w:rPr>
          <w:rFonts w:ascii="Arial" w:hAnsi="Arial" w:cs="Arial"/>
          <w:color w:val="auto"/>
          <w:spacing w:val="-2"/>
          <w:sz w:val="22"/>
          <w:szCs w:val="22"/>
          <w:lang w:val="pl-PL"/>
        </w:rPr>
      </w:pPr>
      <w:r w:rsidRPr="00DC1D5A">
        <w:rPr>
          <w:rFonts w:ascii="Arial" w:hAnsi="Arial" w:cs="Arial"/>
          <w:color w:val="auto"/>
          <w:spacing w:val="-2"/>
          <w:sz w:val="22"/>
          <w:szCs w:val="22"/>
          <w:lang w:val="pl-PL"/>
        </w:rPr>
        <w:tab/>
        <w:t>Kontroli poddano również sprawozdania kwartalne RB-Z o stanie zobowiązań według tytułów dłużnych oraz poręczeń i gwarancji za wskazane okresy. W sprawozdaniach tych nie wykazano zobowiązań wymagalnych, co znalazło potwierdzenie w dokumentacji źródłowej poddanej kontroli.</w:t>
      </w:r>
    </w:p>
    <w:p w14:paraId="40D3D390" w14:textId="2ED72B3B" w:rsidR="00495A8A" w:rsidRPr="00DC1D5A" w:rsidRDefault="00251BB8" w:rsidP="00DC1D5A">
      <w:pPr>
        <w:pStyle w:val="Domylnie"/>
        <w:tabs>
          <w:tab w:val="left" w:pos="426"/>
        </w:tabs>
        <w:rPr>
          <w:rFonts w:ascii="Arial" w:hAnsi="Arial" w:cs="Arial"/>
          <w:b/>
          <w:bCs/>
          <w:color w:val="auto"/>
          <w:spacing w:val="-2"/>
          <w:sz w:val="22"/>
          <w:szCs w:val="22"/>
          <w:lang w:val="pl-PL"/>
        </w:rPr>
      </w:pPr>
      <w:r w:rsidRPr="00DC1D5A">
        <w:rPr>
          <w:rFonts w:ascii="Arial" w:hAnsi="Arial" w:cs="Arial"/>
          <w:color w:val="auto"/>
          <w:spacing w:val="-2"/>
          <w:sz w:val="22"/>
          <w:szCs w:val="22"/>
          <w:lang w:val="pl-PL"/>
        </w:rPr>
        <w:tab/>
        <w:t xml:space="preserve">Za powyższe okresy sprawozdawcze weryfikacji poddano również sprawozdania budżetowe Rb-27S </w:t>
      </w:r>
      <w:r w:rsidR="00DC1D5A" w:rsidRPr="00DC1D5A">
        <w:rPr>
          <w:rFonts w:ascii="Arial" w:hAnsi="Arial" w:cs="Arial"/>
          <w:color w:val="auto"/>
          <w:spacing w:val="-2"/>
          <w:sz w:val="22"/>
          <w:szCs w:val="22"/>
          <w:lang w:val="pl-PL"/>
        </w:rPr>
        <w:t xml:space="preserve">nie </w:t>
      </w:r>
      <w:r w:rsidR="006A51DC" w:rsidRPr="00DC1D5A">
        <w:rPr>
          <w:rFonts w:ascii="Arial" w:hAnsi="Arial" w:cs="Arial"/>
          <w:color w:val="auto"/>
          <w:spacing w:val="-2"/>
          <w:sz w:val="22"/>
          <w:szCs w:val="22"/>
          <w:lang w:val="pl-PL"/>
        </w:rPr>
        <w:t>stwierdzając</w:t>
      </w:r>
      <w:r w:rsidR="00DC1D5A" w:rsidRPr="00DC1D5A">
        <w:rPr>
          <w:rFonts w:ascii="Arial" w:hAnsi="Arial" w:cs="Arial"/>
          <w:color w:val="auto"/>
          <w:spacing w:val="-2"/>
          <w:sz w:val="22"/>
          <w:szCs w:val="22"/>
          <w:lang w:val="pl-PL"/>
        </w:rPr>
        <w:t xml:space="preserve"> nieprawidłowości. </w:t>
      </w:r>
    </w:p>
    <w:p w14:paraId="295484C2" w14:textId="76A2D61C" w:rsidR="007A7AE6" w:rsidRPr="00DC1D5A" w:rsidRDefault="001A58C6" w:rsidP="00251BB8">
      <w:pPr>
        <w:pStyle w:val="Domylnie"/>
        <w:tabs>
          <w:tab w:val="left" w:pos="426"/>
        </w:tabs>
        <w:rPr>
          <w:rFonts w:ascii="Arial" w:hAnsi="Arial" w:cs="Arial"/>
          <w:color w:val="auto"/>
          <w:spacing w:val="-2"/>
          <w:sz w:val="22"/>
          <w:szCs w:val="22"/>
          <w:lang w:val="pl-PL"/>
        </w:rPr>
      </w:pPr>
      <w:r>
        <w:rPr>
          <w:rFonts w:ascii="Arial" w:hAnsi="Arial" w:cs="Arial"/>
          <w:color w:val="auto"/>
          <w:spacing w:val="-2"/>
          <w:sz w:val="22"/>
          <w:szCs w:val="22"/>
          <w:lang w:val="pl-PL"/>
        </w:rPr>
        <w:tab/>
      </w:r>
      <w:r w:rsidR="00251BB8" w:rsidRPr="00DC1D5A">
        <w:rPr>
          <w:rFonts w:ascii="Arial" w:hAnsi="Arial" w:cs="Arial"/>
          <w:color w:val="auto"/>
          <w:spacing w:val="-2"/>
          <w:sz w:val="22"/>
          <w:szCs w:val="22"/>
          <w:lang w:val="pl-PL"/>
        </w:rPr>
        <w:t>Sprawdzeniu poddano również sprawozdania Rb-N o stanie należności oraz wybranych aktywów finansowych za ww. okresy nie stwierdzając nieprawidłowości.</w:t>
      </w:r>
    </w:p>
    <w:p w14:paraId="3CF81DAB" w14:textId="04AA0FB1" w:rsidR="00074632" w:rsidRPr="006037EF" w:rsidRDefault="00397A1D" w:rsidP="00397A1D">
      <w:pPr>
        <w:spacing w:after="0" w:line="360" w:lineRule="auto"/>
        <w:ind w:firstLine="462"/>
        <w:jc w:val="both"/>
        <w:rPr>
          <w:rFonts w:ascii="Arial" w:hAnsi="Arial" w:cs="Arial"/>
          <w:color w:val="auto"/>
          <w:spacing w:val="-2"/>
        </w:rPr>
      </w:pPr>
      <w:r w:rsidRPr="00553D6D">
        <w:rPr>
          <w:rFonts w:ascii="Arial" w:hAnsi="Arial" w:cs="Arial"/>
          <w:color w:val="auto"/>
          <w:spacing w:val="-2"/>
        </w:rPr>
        <w:t>Wyrywkowej weryfikacji poddano terminowość przekazywania dochodów budżetowych w 202</w:t>
      </w:r>
      <w:r w:rsidR="00FC5387" w:rsidRPr="00553D6D">
        <w:rPr>
          <w:rFonts w:ascii="Arial" w:hAnsi="Arial" w:cs="Arial"/>
          <w:color w:val="auto"/>
          <w:spacing w:val="-2"/>
        </w:rPr>
        <w:t>2</w:t>
      </w:r>
      <w:r w:rsidRPr="00553D6D">
        <w:rPr>
          <w:rFonts w:ascii="Arial" w:hAnsi="Arial" w:cs="Arial"/>
          <w:color w:val="auto"/>
          <w:spacing w:val="-2"/>
        </w:rPr>
        <w:t xml:space="preserve"> r. i w 202</w:t>
      </w:r>
      <w:r w:rsidR="00FC5387" w:rsidRPr="00553D6D">
        <w:rPr>
          <w:rFonts w:ascii="Arial" w:hAnsi="Arial" w:cs="Arial"/>
          <w:color w:val="auto"/>
          <w:spacing w:val="-2"/>
        </w:rPr>
        <w:t>3</w:t>
      </w:r>
      <w:r w:rsidRPr="00553D6D">
        <w:rPr>
          <w:rFonts w:ascii="Arial" w:hAnsi="Arial" w:cs="Arial"/>
          <w:color w:val="auto"/>
          <w:spacing w:val="-2"/>
        </w:rPr>
        <w:t xml:space="preserve"> r. stwierdzając</w:t>
      </w:r>
      <w:r w:rsidRPr="006037EF">
        <w:rPr>
          <w:rFonts w:ascii="Arial" w:hAnsi="Arial" w:cs="Arial"/>
          <w:color w:val="auto"/>
          <w:spacing w:val="-2"/>
        </w:rPr>
        <w:t>, ż</w:t>
      </w:r>
      <w:r w:rsidR="001A58C6">
        <w:rPr>
          <w:rFonts w:ascii="Arial" w:hAnsi="Arial" w:cs="Arial"/>
          <w:color w:val="auto"/>
          <w:spacing w:val="-2"/>
        </w:rPr>
        <w:t>e</w:t>
      </w:r>
      <w:r w:rsidRPr="006037EF">
        <w:rPr>
          <w:rFonts w:ascii="Arial" w:hAnsi="Arial" w:cs="Arial"/>
          <w:color w:val="auto"/>
          <w:spacing w:val="-2"/>
        </w:rPr>
        <w:t xml:space="preserve"> jednostka przekazywała dochody budżetowe z zachowaniem terminów określonych zarządzeniem 0050/44/17 Prezydenta Miasta Tychy z dnia 10 lutego 2017 r. w sprawie trybu i terminów przekazywania pobranych dochodów przez podległe jednostki budżetowe oraz wydziały merytoryczne Urzędu Miasta z późn. zmianami.</w:t>
      </w:r>
    </w:p>
    <w:p w14:paraId="3302F754" w14:textId="741F1D67" w:rsidR="004670BF" w:rsidRPr="00DD1FAF" w:rsidRDefault="007C25FB" w:rsidP="00397A1D">
      <w:pPr>
        <w:spacing w:after="0" w:line="360" w:lineRule="auto"/>
        <w:ind w:firstLine="462"/>
        <w:jc w:val="both"/>
        <w:rPr>
          <w:rFonts w:ascii="Arial" w:hAnsi="Arial" w:cs="Arial"/>
          <w:color w:val="auto"/>
          <w:spacing w:val="-2"/>
        </w:rPr>
      </w:pPr>
      <w:r w:rsidRPr="00DD1FAF">
        <w:rPr>
          <w:rFonts w:ascii="Arial" w:hAnsi="Arial" w:cs="Arial"/>
          <w:color w:val="auto"/>
          <w:spacing w:val="-2"/>
        </w:rPr>
        <w:t>Weryfikacja wykazała zgodność obrotów dzienników cząstkowych z obrotami zestawienia obrotów i sald kont księgi głównej za 202</w:t>
      </w:r>
      <w:r w:rsidR="00C42F24" w:rsidRPr="00DD1FAF">
        <w:rPr>
          <w:rFonts w:ascii="Arial" w:hAnsi="Arial" w:cs="Arial"/>
          <w:color w:val="auto"/>
          <w:spacing w:val="-2"/>
        </w:rPr>
        <w:t>2</w:t>
      </w:r>
      <w:r w:rsidRPr="00DD1FAF">
        <w:rPr>
          <w:rFonts w:ascii="Arial" w:hAnsi="Arial" w:cs="Arial"/>
          <w:color w:val="auto"/>
          <w:spacing w:val="-2"/>
        </w:rPr>
        <w:t xml:space="preserve"> r.</w:t>
      </w:r>
      <w:r w:rsidR="00B51DDB" w:rsidRPr="00DD1FAF">
        <w:rPr>
          <w:rFonts w:ascii="Arial" w:hAnsi="Arial" w:cs="Arial"/>
          <w:color w:val="auto"/>
          <w:spacing w:val="-2"/>
        </w:rPr>
        <w:t xml:space="preserve"> i 202</w:t>
      </w:r>
      <w:r w:rsidR="00C42F24" w:rsidRPr="00DD1FAF">
        <w:rPr>
          <w:rFonts w:ascii="Arial" w:hAnsi="Arial" w:cs="Arial"/>
          <w:color w:val="auto"/>
          <w:spacing w:val="-2"/>
        </w:rPr>
        <w:t>3</w:t>
      </w:r>
      <w:r w:rsidR="00B51DDB" w:rsidRPr="00DD1FAF">
        <w:rPr>
          <w:rFonts w:ascii="Arial" w:hAnsi="Arial" w:cs="Arial"/>
          <w:color w:val="auto"/>
          <w:spacing w:val="-2"/>
        </w:rPr>
        <w:t xml:space="preserve"> </w:t>
      </w:r>
      <w:r w:rsidR="007E7634" w:rsidRPr="00DD1FAF">
        <w:rPr>
          <w:rFonts w:ascii="Arial" w:hAnsi="Arial" w:cs="Arial"/>
          <w:color w:val="auto"/>
          <w:spacing w:val="-2"/>
        </w:rPr>
        <w:t>r.,</w:t>
      </w:r>
      <w:r w:rsidRPr="00DD1FAF">
        <w:rPr>
          <w:rFonts w:ascii="Arial" w:hAnsi="Arial" w:cs="Arial"/>
          <w:color w:val="auto"/>
          <w:spacing w:val="-2"/>
        </w:rPr>
        <w:t xml:space="preserve"> zgodnie z art. 14 uor. </w:t>
      </w:r>
    </w:p>
    <w:p w14:paraId="307130D3" w14:textId="52179A50" w:rsidR="00BC0823" w:rsidRDefault="00E91FDF" w:rsidP="00733304">
      <w:pPr>
        <w:spacing w:after="0" w:line="360" w:lineRule="auto"/>
        <w:ind w:firstLine="462"/>
        <w:jc w:val="both"/>
        <w:rPr>
          <w:rFonts w:ascii="Arial" w:hAnsi="Arial" w:cs="Arial"/>
          <w:color w:val="auto"/>
          <w:spacing w:val="-2"/>
        </w:rPr>
      </w:pPr>
      <w:r w:rsidRPr="00DC1D5A">
        <w:rPr>
          <w:rFonts w:ascii="Arial" w:hAnsi="Arial" w:cs="Arial"/>
          <w:color w:val="auto"/>
          <w:spacing w:val="-2"/>
        </w:rPr>
        <w:t xml:space="preserve">Kontroli poddano sprawozdania finansowe, tj. bilans i rachunek zysków i strat za </w:t>
      </w:r>
      <w:r w:rsidR="00314344" w:rsidRPr="00DC1D5A">
        <w:rPr>
          <w:rFonts w:ascii="Arial" w:hAnsi="Arial" w:cs="Arial"/>
          <w:color w:val="auto"/>
          <w:spacing w:val="-2"/>
        </w:rPr>
        <w:t xml:space="preserve">2022 r. </w:t>
      </w:r>
      <w:r w:rsidRPr="00DC1D5A">
        <w:rPr>
          <w:rFonts w:ascii="Arial" w:hAnsi="Arial" w:cs="Arial"/>
          <w:color w:val="auto"/>
          <w:spacing w:val="-2"/>
        </w:rPr>
        <w:t xml:space="preserve">w konfrontacji z zestawieniem obrotów i sald stwierdzając zgodność danych z danymi wynikającymi z ksiąg rachunkowych. </w:t>
      </w:r>
    </w:p>
    <w:p w14:paraId="37CEBE85" w14:textId="77777777" w:rsidR="00520E29" w:rsidRPr="00DC1D5A" w:rsidRDefault="00520E29" w:rsidP="00733304">
      <w:pPr>
        <w:spacing w:after="0" w:line="360" w:lineRule="auto"/>
        <w:ind w:firstLine="462"/>
        <w:jc w:val="both"/>
        <w:rPr>
          <w:rFonts w:ascii="Arial" w:hAnsi="Arial" w:cs="Arial"/>
          <w:color w:val="auto"/>
          <w:spacing w:val="-2"/>
        </w:rPr>
      </w:pPr>
    </w:p>
    <w:p w14:paraId="13D71F4B" w14:textId="77777777" w:rsidR="007C25FB" w:rsidRPr="00DD1FAF" w:rsidRDefault="007C25FB" w:rsidP="00E03FA5">
      <w:pPr>
        <w:pStyle w:val="Akapitzlist1"/>
        <w:numPr>
          <w:ilvl w:val="1"/>
          <w:numId w:val="2"/>
        </w:numPr>
        <w:tabs>
          <w:tab w:val="left" w:pos="-2127"/>
        </w:tabs>
        <w:ind w:left="476" w:hanging="476"/>
        <w:rPr>
          <w:rFonts w:ascii="Arial" w:hAnsi="Arial" w:cs="Arial"/>
          <w:b/>
          <w:color w:val="auto"/>
          <w:sz w:val="22"/>
          <w:lang w:val="pl-PL"/>
        </w:rPr>
      </w:pPr>
      <w:r w:rsidRPr="00DD1FAF">
        <w:rPr>
          <w:rFonts w:ascii="Arial" w:hAnsi="Arial" w:cs="Arial"/>
          <w:b/>
          <w:color w:val="auto"/>
          <w:sz w:val="22"/>
          <w:lang w:val="pl-PL"/>
        </w:rPr>
        <w:lastRenderedPageBreak/>
        <w:t>Prawidłowość ujmowania operacji gospodarczych w księgach rachunkowych</w:t>
      </w:r>
    </w:p>
    <w:p w14:paraId="5B28DE95" w14:textId="5CA83D4B" w:rsidR="007C25FB" w:rsidRPr="000820BC" w:rsidRDefault="007C25FB" w:rsidP="00074632">
      <w:pPr>
        <w:pStyle w:val="Domylnie"/>
        <w:tabs>
          <w:tab w:val="left" w:pos="-8364"/>
          <w:tab w:val="left" w:pos="462"/>
        </w:tabs>
        <w:rPr>
          <w:rFonts w:ascii="Arial" w:hAnsi="Arial" w:cs="Arial"/>
          <w:color w:val="auto"/>
          <w:sz w:val="22"/>
          <w:szCs w:val="22"/>
          <w:lang w:val="pl-PL"/>
        </w:rPr>
      </w:pPr>
      <w:r w:rsidRPr="000820BC">
        <w:rPr>
          <w:rFonts w:ascii="Arial" w:hAnsi="Arial" w:cs="Arial"/>
          <w:color w:val="auto"/>
          <w:sz w:val="22"/>
          <w:szCs w:val="22"/>
          <w:lang w:val="pl-PL"/>
        </w:rPr>
        <w:tab/>
        <w:t xml:space="preserve">W toku czynności kontrolnych wyrywkowej weryfikacji poddano ujmowanie dokumentów źródłowych w księgach rachunkowych </w:t>
      </w:r>
      <w:r w:rsidR="00C00E28" w:rsidRPr="000820BC">
        <w:rPr>
          <w:rFonts w:ascii="Arial" w:hAnsi="Arial" w:cs="Arial"/>
          <w:color w:val="auto"/>
          <w:sz w:val="22"/>
          <w:szCs w:val="22"/>
          <w:lang w:val="pl-PL"/>
        </w:rPr>
        <w:t>w 202</w:t>
      </w:r>
      <w:r w:rsidR="008C797A" w:rsidRPr="000820BC">
        <w:rPr>
          <w:rFonts w:ascii="Arial" w:hAnsi="Arial" w:cs="Arial"/>
          <w:color w:val="auto"/>
          <w:sz w:val="22"/>
          <w:szCs w:val="22"/>
          <w:lang w:val="pl-PL"/>
        </w:rPr>
        <w:t>2</w:t>
      </w:r>
      <w:r w:rsidR="00C00E28" w:rsidRPr="000820BC">
        <w:rPr>
          <w:rFonts w:ascii="Arial" w:hAnsi="Arial" w:cs="Arial"/>
          <w:color w:val="auto"/>
          <w:sz w:val="22"/>
          <w:szCs w:val="22"/>
          <w:lang w:val="pl-PL"/>
        </w:rPr>
        <w:t xml:space="preserve"> r. </w:t>
      </w:r>
      <w:r w:rsidR="00EB2D74" w:rsidRPr="000820BC">
        <w:rPr>
          <w:rFonts w:ascii="Arial" w:hAnsi="Arial" w:cs="Arial"/>
          <w:color w:val="auto"/>
          <w:sz w:val="22"/>
          <w:szCs w:val="22"/>
          <w:lang w:val="pl-PL"/>
        </w:rPr>
        <w:t xml:space="preserve">i </w:t>
      </w:r>
      <w:r w:rsidR="00A65B98" w:rsidRPr="000820BC">
        <w:rPr>
          <w:rFonts w:ascii="Arial" w:hAnsi="Arial" w:cs="Arial"/>
          <w:color w:val="auto"/>
          <w:sz w:val="22"/>
          <w:szCs w:val="22"/>
          <w:lang w:val="pl-PL"/>
        </w:rPr>
        <w:t>202</w:t>
      </w:r>
      <w:r w:rsidR="008C797A" w:rsidRPr="000820BC">
        <w:rPr>
          <w:rFonts w:ascii="Arial" w:hAnsi="Arial" w:cs="Arial"/>
          <w:color w:val="auto"/>
          <w:sz w:val="22"/>
          <w:szCs w:val="22"/>
          <w:lang w:val="pl-PL"/>
        </w:rPr>
        <w:t>3</w:t>
      </w:r>
      <w:r w:rsidR="00A65B98" w:rsidRPr="000820BC">
        <w:rPr>
          <w:rFonts w:ascii="Arial" w:hAnsi="Arial" w:cs="Arial"/>
          <w:color w:val="auto"/>
          <w:sz w:val="22"/>
          <w:szCs w:val="22"/>
          <w:lang w:val="pl-PL"/>
        </w:rPr>
        <w:t xml:space="preserve"> r.</w:t>
      </w:r>
      <w:r w:rsidR="0073562F" w:rsidRPr="000820BC">
        <w:rPr>
          <w:rFonts w:ascii="Arial" w:hAnsi="Arial" w:cs="Arial"/>
          <w:color w:val="auto"/>
          <w:sz w:val="22"/>
          <w:szCs w:val="22"/>
          <w:lang w:val="pl-PL"/>
        </w:rPr>
        <w:t xml:space="preserve">  </w:t>
      </w:r>
      <w:r w:rsidR="003B1F28" w:rsidRPr="000820BC">
        <w:rPr>
          <w:rFonts w:ascii="Arial" w:hAnsi="Arial" w:cs="Arial"/>
          <w:color w:val="auto"/>
          <w:sz w:val="22"/>
          <w:szCs w:val="22"/>
          <w:lang w:val="pl-PL"/>
        </w:rPr>
        <w:t>stwierdzając:</w:t>
      </w:r>
    </w:p>
    <w:p w14:paraId="4B383475" w14:textId="11E7EE72" w:rsidR="00677282" w:rsidRPr="000820BC" w:rsidRDefault="007C25FB" w:rsidP="00420715">
      <w:pPr>
        <w:pStyle w:val="Domylnie"/>
        <w:numPr>
          <w:ilvl w:val="0"/>
          <w:numId w:val="6"/>
        </w:numPr>
        <w:tabs>
          <w:tab w:val="left" w:pos="-8364"/>
          <w:tab w:val="left" w:pos="426"/>
        </w:tabs>
        <w:ind w:left="0" w:firstLine="0"/>
        <w:rPr>
          <w:rFonts w:ascii="Arial" w:hAnsi="Arial" w:cs="Arial"/>
          <w:b/>
          <w:color w:val="auto"/>
          <w:sz w:val="22"/>
          <w:lang w:val="pl-PL"/>
        </w:rPr>
      </w:pPr>
      <w:r w:rsidRPr="000820BC">
        <w:rPr>
          <w:rFonts w:ascii="Arial" w:hAnsi="Arial" w:cs="Arial"/>
          <w:color w:val="auto"/>
          <w:spacing w:val="-4"/>
          <w:sz w:val="22"/>
          <w:lang w:val="pl-PL"/>
        </w:rPr>
        <w:t>wydatki kwalifikowane są zgodnie z rozporządzeniem Ministra Finansów z dnia 2 </w:t>
      </w:r>
      <w:r w:rsidR="007E7634" w:rsidRPr="000820BC">
        <w:rPr>
          <w:rFonts w:ascii="Arial" w:hAnsi="Arial" w:cs="Arial"/>
          <w:color w:val="auto"/>
          <w:spacing w:val="-4"/>
          <w:sz w:val="22"/>
          <w:lang w:val="pl-PL"/>
        </w:rPr>
        <w:t>marca 2010</w:t>
      </w:r>
      <w:r w:rsidRPr="000820BC">
        <w:rPr>
          <w:rFonts w:ascii="Arial" w:hAnsi="Arial" w:cs="Arial"/>
          <w:color w:val="auto"/>
          <w:spacing w:val="-4"/>
          <w:sz w:val="22"/>
          <w:lang w:val="pl-PL"/>
        </w:rPr>
        <w:t xml:space="preserve"> r. w sprawie szczegółowej klasyfikacji dochodów, wydatków, przychodów i rozchodów oraz środków pochodzących ze źródeł zagranicznych </w:t>
      </w:r>
      <w:r w:rsidR="00326C3A" w:rsidRPr="00326C3A">
        <w:rPr>
          <w:rFonts w:ascii="Arial" w:hAnsi="Arial" w:cs="Arial"/>
          <w:color w:val="auto"/>
          <w:spacing w:val="-4"/>
          <w:sz w:val="22"/>
          <w:lang w:val="pl-PL"/>
        </w:rPr>
        <w:t>(t.j. Dz. U. z 2022 r. poz. 513 z późn. zm.)</w:t>
      </w:r>
      <w:r w:rsidR="00326C3A">
        <w:rPr>
          <w:rFonts w:ascii="Arial" w:hAnsi="Arial" w:cs="Arial"/>
          <w:color w:val="auto"/>
          <w:spacing w:val="-4"/>
          <w:sz w:val="22"/>
          <w:lang w:val="pl-PL"/>
        </w:rPr>
        <w:t>,</w:t>
      </w:r>
    </w:p>
    <w:p w14:paraId="5B4C9F25" w14:textId="51B2962E" w:rsidR="008B5697" w:rsidRPr="000820BC" w:rsidRDefault="007C25FB" w:rsidP="00420715">
      <w:pPr>
        <w:pStyle w:val="Domylnie"/>
        <w:numPr>
          <w:ilvl w:val="0"/>
          <w:numId w:val="6"/>
        </w:numPr>
        <w:tabs>
          <w:tab w:val="left" w:pos="-8364"/>
          <w:tab w:val="left" w:pos="426"/>
        </w:tabs>
        <w:ind w:left="0" w:firstLine="0"/>
        <w:rPr>
          <w:rFonts w:ascii="Arial" w:hAnsi="Arial" w:cs="Arial"/>
          <w:b/>
          <w:color w:val="auto"/>
          <w:sz w:val="22"/>
          <w:lang w:val="pl-PL"/>
        </w:rPr>
      </w:pPr>
      <w:r w:rsidRPr="000820BC">
        <w:rPr>
          <w:rFonts w:ascii="Arial" w:hAnsi="Arial" w:cs="Arial"/>
          <w:color w:val="auto"/>
          <w:sz w:val="22"/>
          <w:szCs w:val="22"/>
          <w:lang w:val="pl-PL"/>
        </w:rPr>
        <w:t xml:space="preserve">że zapisy księgowe spełniają wymagania art. 23 uor, </w:t>
      </w:r>
    </w:p>
    <w:p w14:paraId="1127379A" w14:textId="25A46A5C" w:rsidR="008B5697" w:rsidRPr="000820BC" w:rsidRDefault="007C25FB" w:rsidP="008B5697">
      <w:pPr>
        <w:pStyle w:val="Domylnie"/>
        <w:numPr>
          <w:ilvl w:val="0"/>
          <w:numId w:val="6"/>
        </w:numPr>
        <w:tabs>
          <w:tab w:val="left" w:pos="-8364"/>
          <w:tab w:val="left" w:pos="426"/>
        </w:tabs>
        <w:ind w:left="0" w:firstLine="0"/>
        <w:rPr>
          <w:rFonts w:ascii="Arial" w:hAnsi="Arial" w:cs="Arial"/>
          <w:b/>
          <w:bCs/>
          <w:color w:val="auto"/>
          <w:spacing w:val="-2"/>
          <w:sz w:val="22"/>
          <w:szCs w:val="22"/>
          <w:lang w:val="pl-PL"/>
        </w:rPr>
      </w:pPr>
      <w:bookmarkStart w:id="9" w:name="_Hlk68599373"/>
      <w:r w:rsidRPr="000820BC">
        <w:rPr>
          <w:rFonts w:ascii="Arial" w:hAnsi="Arial" w:cs="Arial"/>
          <w:color w:val="auto"/>
          <w:sz w:val="22"/>
          <w:lang w:val="pl-PL"/>
        </w:rPr>
        <w:t>że operacje gospodarcze ujmowane są w k</w:t>
      </w:r>
      <w:r w:rsidR="003B7B86" w:rsidRPr="000820BC">
        <w:rPr>
          <w:rFonts w:ascii="Arial" w:hAnsi="Arial" w:cs="Arial"/>
          <w:color w:val="auto"/>
          <w:sz w:val="22"/>
          <w:lang w:val="pl-PL"/>
        </w:rPr>
        <w:t xml:space="preserve">sięgach </w:t>
      </w:r>
      <w:r w:rsidR="007E7634" w:rsidRPr="000820BC">
        <w:rPr>
          <w:rFonts w:ascii="Arial" w:hAnsi="Arial" w:cs="Arial"/>
          <w:color w:val="auto"/>
          <w:sz w:val="22"/>
          <w:lang w:val="pl-PL"/>
        </w:rPr>
        <w:t>rachunkowych zgodnie</w:t>
      </w:r>
      <w:r w:rsidRPr="000820BC">
        <w:rPr>
          <w:rFonts w:ascii="Arial" w:hAnsi="Arial" w:cs="Arial"/>
          <w:color w:val="auto"/>
          <w:sz w:val="22"/>
          <w:lang w:val="pl-PL"/>
        </w:rPr>
        <w:t xml:space="preserve"> z uregulowaniami polityki rachunkowości</w:t>
      </w:r>
      <w:r w:rsidR="004D22A1" w:rsidRPr="000820BC">
        <w:rPr>
          <w:rFonts w:ascii="Arial" w:hAnsi="Arial" w:cs="Arial"/>
          <w:color w:val="auto"/>
          <w:sz w:val="22"/>
          <w:lang w:val="pl-PL"/>
        </w:rPr>
        <w:t xml:space="preserve">, </w:t>
      </w:r>
      <w:r w:rsidRPr="000820BC">
        <w:rPr>
          <w:rFonts w:ascii="Arial" w:hAnsi="Arial" w:cs="Arial"/>
          <w:color w:val="auto"/>
          <w:sz w:val="22"/>
          <w:lang w:val="pl-PL"/>
        </w:rPr>
        <w:t>na prawidłowych kontach wskazanych w zakładowym planie kont</w:t>
      </w:r>
      <w:bookmarkEnd w:id="9"/>
      <w:r w:rsidR="00454D2D" w:rsidRPr="000820BC">
        <w:rPr>
          <w:rFonts w:ascii="Arial" w:hAnsi="Arial" w:cs="Arial"/>
          <w:color w:val="auto"/>
          <w:sz w:val="22"/>
          <w:lang w:val="pl-PL"/>
        </w:rPr>
        <w:t>.</w:t>
      </w:r>
    </w:p>
    <w:p w14:paraId="5F24C137" w14:textId="1FF8E1BA" w:rsidR="009B6EC1" w:rsidRPr="00DD1FAF" w:rsidRDefault="00B85E1B" w:rsidP="00520E29">
      <w:pPr>
        <w:pStyle w:val="Domylnie"/>
        <w:numPr>
          <w:ilvl w:val="1"/>
          <w:numId w:val="2"/>
        </w:numPr>
        <w:tabs>
          <w:tab w:val="left" w:pos="426"/>
        </w:tabs>
        <w:ind w:hanging="4123"/>
        <w:rPr>
          <w:rFonts w:ascii="Arial" w:hAnsi="Arial" w:cs="Arial"/>
          <w:b/>
          <w:bCs/>
          <w:color w:val="auto"/>
          <w:sz w:val="22"/>
          <w:szCs w:val="22"/>
          <w:lang w:val="pl-PL"/>
        </w:rPr>
      </w:pPr>
      <w:r w:rsidRPr="00DD1FAF">
        <w:rPr>
          <w:rFonts w:ascii="Arial" w:hAnsi="Arial" w:cs="Arial"/>
          <w:b/>
          <w:bCs/>
          <w:color w:val="auto"/>
          <w:spacing w:val="-2"/>
          <w:sz w:val="22"/>
          <w:szCs w:val="22"/>
          <w:lang w:val="pl-PL"/>
        </w:rPr>
        <w:t>Gospodarowanie środkami publicznymi</w:t>
      </w:r>
    </w:p>
    <w:p w14:paraId="21016ED4" w14:textId="40D759E5" w:rsidR="00207CAC" w:rsidRPr="00DD1FAF" w:rsidRDefault="00A315EC" w:rsidP="00DD1FAF">
      <w:pPr>
        <w:tabs>
          <w:tab w:val="left" w:pos="426"/>
        </w:tabs>
        <w:spacing w:after="0" w:line="360" w:lineRule="auto"/>
        <w:jc w:val="both"/>
        <w:rPr>
          <w:rFonts w:ascii="Arial" w:eastAsia="Andale Sans UI" w:hAnsi="Arial" w:cs="Arial"/>
          <w:i/>
          <w:iCs/>
          <w:color w:val="auto"/>
          <w:spacing w:val="-5"/>
          <w:lang w:eastAsia="ja-JP" w:bidi="fa-IR"/>
        </w:rPr>
      </w:pPr>
      <w:r w:rsidRPr="00323FE0">
        <w:rPr>
          <w:rFonts w:ascii="Arial" w:eastAsia="Andale Sans UI" w:hAnsi="Arial" w:cs="Arial"/>
          <w:color w:val="1F497D" w:themeColor="text2"/>
          <w:spacing w:val="-4"/>
          <w:lang w:eastAsia="ja-JP" w:bidi="fa-IR"/>
        </w:rPr>
        <w:tab/>
      </w:r>
      <w:r w:rsidR="00B22BDC" w:rsidRPr="00DD1FAF">
        <w:rPr>
          <w:rFonts w:ascii="Arial" w:eastAsia="Andale Sans UI" w:hAnsi="Arial" w:cs="Arial"/>
          <w:color w:val="auto"/>
          <w:spacing w:val="-4"/>
          <w:lang w:eastAsia="ja-JP" w:bidi="fa-IR"/>
        </w:rPr>
        <w:t xml:space="preserve">Weryfikacji poddano ponoszenie wydatków w świetle </w:t>
      </w:r>
      <w:bookmarkStart w:id="10" w:name="_Hlk160535390"/>
      <w:r w:rsidR="00B22BDC" w:rsidRPr="00DD1FAF">
        <w:rPr>
          <w:rFonts w:ascii="Arial" w:eastAsia="Andale Sans UI" w:hAnsi="Arial" w:cs="Arial"/>
          <w:color w:val="auto"/>
          <w:spacing w:val="-4"/>
          <w:lang w:eastAsia="ja-JP" w:bidi="fa-IR"/>
        </w:rPr>
        <w:t>art. 44 ust. 3 ustawy o finansach publicznych</w:t>
      </w:r>
      <w:bookmarkEnd w:id="10"/>
      <w:r w:rsidR="00B22BDC" w:rsidRPr="00DD1FAF">
        <w:rPr>
          <w:rFonts w:ascii="Arial" w:eastAsia="Andale Sans UI" w:hAnsi="Arial" w:cs="Arial"/>
          <w:color w:val="auto"/>
          <w:spacing w:val="-4"/>
          <w:lang w:eastAsia="ja-JP" w:bidi="fa-IR"/>
        </w:rPr>
        <w:t>. Narzędziem wspomagającym Dyrektora w realizacji wymogów ww.</w:t>
      </w:r>
      <w:r w:rsidR="00102103" w:rsidRPr="00DD1FAF">
        <w:rPr>
          <w:rFonts w:ascii="Arial" w:eastAsia="Andale Sans UI" w:hAnsi="Arial" w:cs="Arial"/>
          <w:color w:val="auto"/>
          <w:spacing w:val="-4"/>
          <w:lang w:eastAsia="ja-JP" w:bidi="fa-IR"/>
        </w:rPr>
        <w:t xml:space="preserve"> </w:t>
      </w:r>
      <w:r w:rsidR="00B22BDC" w:rsidRPr="00DD1FAF">
        <w:rPr>
          <w:rFonts w:ascii="Arial" w:eastAsia="Andale Sans UI" w:hAnsi="Arial" w:cs="Arial"/>
          <w:color w:val="auto"/>
          <w:spacing w:val="-4"/>
          <w:lang w:eastAsia="ja-JP" w:bidi="fa-IR"/>
        </w:rPr>
        <w:t>postanowień winien być regulamin traktujący o sposobie ponoszenia wydatków w</w:t>
      </w:r>
      <w:r w:rsidR="00102103" w:rsidRPr="00DD1FAF">
        <w:rPr>
          <w:rFonts w:ascii="Arial" w:eastAsia="Andale Sans UI" w:hAnsi="Arial" w:cs="Arial"/>
          <w:color w:val="auto"/>
          <w:spacing w:val="-4"/>
          <w:lang w:eastAsia="ja-JP" w:bidi="fa-IR"/>
        </w:rPr>
        <w:t xml:space="preserve"> </w:t>
      </w:r>
      <w:r w:rsidR="00B22BDC" w:rsidRPr="00DD1FAF">
        <w:rPr>
          <w:rFonts w:ascii="Arial" w:eastAsia="Andale Sans UI" w:hAnsi="Arial" w:cs="Arial"/>
          <w:color w:val="auto"/>
          <w:spacing w:val="-4"/>
          <w:lang w:eastAsia="ja-JP" w:bidi="fa-IR"/>
        </w:rPr>
        <w:t xml:space="preserve">jednostce. </w:t>
      </w:r>
      <w:r w:rsidR="00DD1FAF" w:rsidRPr="00DD1FAF">
        <w:rPr>
          <w:rFonts w:ascii="Arial" w:eastAsia="Andale Sans UI" w:hAnsi="Arial" w:cs="Arial"/>
          <w:color w:val="auto"/>
          <w:spacing w:val="-4"/>
          <w:lang w:eastAsia="ja-JP" w:bidi="fa-IR"/>
        </w:rPr>
        <w:t>W</w:t>
      </w:r>
      <w:r w:rsidR="00B22BDC" w:rsidRPr="00DD1FAF">
        <w:rPr>
          <w:rFonts w:ascii="Arial" w:eastAsia="Andale Sans UI" w:hAnsi="Arial" w:cs="Arial"/>
          <w:color w:val="auto"/>
          <w:spacing w:val="-4"/>
          <w:lang w:eastAsia="ja-JP" w:bidi="fa-IR"/>
        </w:rPr>
        <w:t xml:space="preserve">  jednostce </w:t>
      </w:r>
      <w:r w:rsidR="00271D26" w:rsidRPr="00DD1FAF">
        <w:rPr>
          <w:rFonts w:ascii="Arial" w:eastAsia="Andale Sans UI" w:hAnsi="Arial" w:cs="Arial"/>
          <w:color w:val="auto"/>
          <w:spacing w:val="-4"/>
          <w:lang w:eastAsia="ja-JP" w:bidi="fa-IR"/>
        </w:rPr>
        <w:t xml:space="preserve">stosuje się </w:t>
      </w:r>
      <w:r w:rsidR="00B22BDC" w:rsidRPr="00DD1FAF">
        <w:rPr>
          <w:rFonts w:ascii="Arial" w:eastAsia="Andale Sans UI" w:hAnsi="Arial" w:cs="Arial"/>
          <w:i/>
          <w:iCs/>
          <w:color w:val="auto"/>
          <w:spacing w:val="-5"/>
          <w:lang w:eastAsia="ja-JP" w:bidi="fa-IR"/>
        </w:rPr>
        <w:t>Regulamin udzielania zamówień publicznych o wartości zamówienia poniżej 130</w:t>
      </w:r>
      <w:r w:rsidR="00116DDF">
        <w:rPr>
          <w:rFonts w:ascii="Arial" w:eastAsia="Andale Sans UI" w:hAnsi="Arial" w:cs="Arial"/>
          <w:i/>
          <w:iCs/>
          <w:color w:val="auto"/>
          <w:spacing w:val="-5"/>
          <w:lang w:eastAsia="ja-JP" w:bidi="fa-IR"/>
        </w:rPr>
        <w:t> </w:t>
      </w:r>
      <w:r w:rsidR="00B22BDC" w:rsidRPr="00DD1FAF">
        <w:rPr>
          <w:rFonts w:ascii="Arial" w:eastAsia="Andale Sans UI" w:hAnsi="Arial" w:cs="Arial"/>
          <w:i/>
          <w:iCs/>
          <w:color w:val="auto"/>
          <w:spacing w:val="-5"/>
          <w:lang w:eastAsia="ja-JP" w:bidi="fa-IR"/>
        </w:rPr>
        <w:t>000</w:t>
      </w:r>
      <w:r w:rsidR="00116DDF">
        <w:rPr>
          <w:rFonts w:ascii="Arial" w:eastAsia="Andale Sans UI" w:hAnsi="Arial" w:cs="Arial"/>
          <w:i/>
          <w:iCs/>
          <w:color w:val="auto"/>
          <w:spacing w:val="-5"/>
          <w:lang w:eastAsia="ja-JP" w:bidi="fa-IR"/>
        </w:rPr>
        <w:t> </w:t>
      </w:r>
      <w:r w:rsidR="00B22BDC" w:rsidRPr="00DD1FAF">
        <w:rPr>
          <w:rFonts w:ascii="Arial" w:eastAsia="Andale Sans UI" w:hAnsi="Arial" w:cs="Arial"/>
          <w:i/>
          <w:iCs/>
          <w:color w:val="auto"/>
          <w:spacing w:val="-5"/>
          <w:lang w:eastAsia="ja-JP" w:bidi="fa-IR"/>
        </w:rPr>
        <w:t>zł netto</w:t>
      </w:r>
      <w:r w:rsidR="00DD1FAF" w:rsidRPr="00DD1FAF">
        <w:rPr>
          <w:rFonts w:ascii="Arial" w:eastAsia="Andale Sans UI" w:hAnsi="Arial" w:cs="Arial"/>
          <w:i/>
          <w:iCs/>
          <w:color w:val="auto"/>
          <w:spacing w:val="-5"/>
          <w:lang w:eastAsia="ja-JP" w:bidi="fa-IR"/>
        </w:rPr>
        <w:t>.</w:t>
      </w:r>
    </w:p>
    <w:p w14:paraId="5DFD6730" w14:textId="07092C63" w:rsidR="00C0059A" w:rsidRPr="00DD1FAF" w:rsidRDefault="00C0059A" w:rsidP="005462A0">
      <w:pPr>
        <w:widowControl w:val="0"/>
        <w:tabs>
          <w:tab w:val="left" w:pos="-4678"/>
          <w:tab w:val="left" w:pos="426"/>
        </w:tabs>
        <w:suppressAutoHyphens/>
        <w:overflowPunct/>
        <w:autoSpaceDE w:val="0"/>
        <w:spacing w:after="0" w:line="360" w:lineRule="auto"/>
        <w:contextualSpacing/>
        <w:jc w:val="both"/>
        <w:rPr>
          <w:rFonts w:ascii="Arial" w:eastAsia="Andale Sans UI" w:hAnsi="Arial" w:cs="Arial"/>
          <w:bCs/>
          <w:color w:val="auto"/>
          <w:lang w:eastAsia="ja-JP" w:bidi="fa-IR"/>
        </w:rPr>
      </w:pPr>
      <w:r w:rsidRPr="00323FE0">
        <w:rPr>
          <w:rFonts w:ascii="Arial" w:eastAsia="Andale Sans UI" w:hAnsi="Arial" w:cs="Arial"/>
          <w:bCs/>
          <w:color w:val="1F497D" w:themeColor="text2"/>
          <w:lang w:eastAsia="ja-JP" w:bidi="fa-IR"/>
        </w:rPr>
        <w:tab/>
      </w:r>
      <w:r w:rsidRPr="00DD1FAF">
        <w:rPr>
          <w:rFonts w:ascii="Arial" w:eastAsia="Andale Sans UI" w:hAnsi="Arial" w:cs="Arial"/>
          <w:bCs/>
          <w:color w:val="auto"/>
          <w:lang w:eastAsia="ja-JP" w:bidi="fa-IR"/>
        </w:rPr>
        <w:t xml:space="preserve">Wyrywkowej weryfikacji poddano postępowania o udzielenie zamówień publicznych przeprowadzone w oparciu o funkcjonujący </w:t>
      </w:r>
      <w:r w:rsidRPr="00DD1FAF">
        <w:rPr>
          <w:rFonts w:ascii="Arial" w:eastAsia="Andale Sans UI" w:hAnsi="Arial" w:cs="Arial"/>
          <w:bCs/>
          <w:i/>
          <w:iCs/>
          <w:color w:val="auto"/>
          <w:lang w:eastAsia="ja-JP" w:bidi="fa-IR"/>
        </w:rPr>
        <w:t>Regulamin udzielania zamówień publicznych o wartości szacunkowej poniżej 130 000 zł netto</w:t>
      </w:r>
      <w:r w:rsidR="00141F2D" w:rsidRPr="00DD1FAF">
        <w:rPr>
          <w:rFonts w:ascii="Arial" w:eastAsia="Andale Sans UI" w:hAnsi="Arial" w:cs="Arial"/>
          <w:bCs/>
          <w:i/>
          <w:iCs/>
          <w:color w:val="auto"/>
          <w:lang w:eastAsia="ja-JP" w:bidi="fa-IR"/>
        </w:rPr>
        <w:t>,</w:t>
      </w:r>
      <w:r w:rsidRPr="00DD1FAF">
        <w:rPr>
          <w:rFonts w:ascii="Arial" w:eastAsia="Andale Sans UI" w:hAnsi="Arial" w:cs="Arial"/>
          <w:bCs/>
          <w:i/>
          <w:iCs/>
          <w:color w:val="auto"/>
          <w:lang w:eastAsia="ja-JP" w:bidi="fa-IR"/>
        </w:rPr>
        <w:t xml:space="preserve"> </w:t>
      </w:r>
      <w:r w:rsidRPr="00DD1FAF">
        <w:rPr>
          <w:rFonts w:ascii="Arial" w:eastAsia="Andale Sans UI" w:hAnsi="Arial" w:cs="Arial"/>
          <w:bCs/>
          <w:color w:val="auto"/>
          <w:lang w:eastAsia="ja-JP" w:bidi="fa-IR"/>
        </w:rPr>
        <w:t>zgodnie z którym stosowano następujące tryby postępowań</w:t>
      </w:r>
      <w:r w:rsidR="009E0168" w:rsidRPr="00DD1FAF">
        <w:rPr>
          <w:rFonts w:ascii="Arial" w:eastAsia="Andale Sans UI" w:hAnsi="Arial" w:cs="Arial"/>
          <w:bCs/>
          <w:color w:val="auto"/>
          <w:lang w:eastAsia="ja-JP" w:bidi="fa-IR"/>
        </w:rPr>
        <w:t>:</w:t>
      </w:r>
    </w:p>
    <w:p w14:paraId="5D6C905A" w14:textId="77777777" w:rsidR="00C0059A" w:rsidRPr="00EE0218" w:rsidRDefault="00C0059A" w:rsidP="00FE3BA7">
      <w:pPr>
        <w:widowControl w:val="0"/>
        <w:numPr>
          <w:ilvl w:val="0"/>
          <w:numId w:val="15"/>
        </w:numPr>
        <w:tabs>
          <w:tab w:val="left" w:pos="-4678"/>
          <w:tab w:val="left" w:pos="426"/>
        </w:tabs>
        <w:suppressAutoHyphens/>
        <w:overflowPunct/>
        <w:autoSpaceDE w:val="0"/>
        <w:spacing w:after="0" w:line="360" w:lineRule="auto"/>
        <w:contextualSpacing/>
        <w:jc w:val="both"/>
        <w:rPr>
          <w:rFonts w:ascii="Arial" w:eastAsia="Andale Sans UI" w:hAnsi="Arial" w:cs="Arial"/>
          <w:bCs/>
          <w:color w:val="auto"/>
          <w:lang w:eastAsia="ja-JP" w:bidi="fa-IR"/>
        </w:rPr>
      </w:pPr>
      <w:r w:rsidRPr="00EE0218">
        <w:rPr>
          <w:rFonts w:ascii="Arial" w:eastAsia="Andale Sans UI" w:hAnsi="Arial" w:cs="Arial"/>
          <w:bCs/>
          <w:color w:val="auto"/>
          <w:lang w:eastAsia="ja-JP" w:bidi="fa-IR"/>
        </w:rPr>
        <w:t>zamówienie o wartości do 2 500 zł netto – nie mają zastosowania procedury określone regulaminem, wydatki należy dokonywać z zachowaniem zasad określonych w ustawie o finansach publicznych,</w:t>
      </w:r>
    </w:p>
    <w:p w14:paraId="28EAA676" w14:textId="08489901" w:rsidR="00C0059A" w:rsidRPr="00EE0218" w:rsidRDefault="00C0059A" w:rsidP="00FE3BA7">
      <w:pPr>
        <w:widowControl w:val="0"/>
        <w:numPr>
          <w:ilvl w:val="0"/>
          <w:numId w:val="15"/>
        </w:numPr>
        <w:tabs>
          <w:tab w:val="left" w:pos="-4678"/>
          <w:tab w:val="left" w:pos="426"/>
        </w:tabs>
        <w:suppressAutoHyphens/>
        <w:overflowPunct/>
        <w:autoSpaceDE w:val="0"/>
        <w:spacing w:after="0" w:line="360" w:lineRule="auto"/>
        <w:contextualSpacing/>
        <w:jc w:val="both"/>
        <w:rPr>
          <w:rFonts w:ascii="Arial" w:eastAsia="Andale Sans UI" w:hAnsi="Arial" w:cs="Arial"/>
          <w:bCs/>
          <w:color w:val="auto"/>
          <w:lang w:eastAsia="ja-JP" w:bidi="fa-IR"/>
        </w:rPr>
      </w:pPr>
      <w:r w:rsidRPr="00EE0218">
        <w:rPr>
          <w:rFonts w:ascii="Arial" w:eastAsia="Andale Sans UI" w:hAnsi="Arial" w:cs="Arial"/>
          <w:bCs/>
          <w:color w:val="auto"/>
          <w:lang w:eastAsia="ja-JP" w:bidi="fa-IR"/>
        </w:rPr>
        <w:t>zamówienia o wartości od 2 500 zł netto do 30 000 zł netto –</w:t>
      </w:r>
      <w:r w:rsidR="00EE0218">
        <w:rPr>
          <w:rFonts w:ascii="Arial" w:eastAsia="Andale Sans UI" w:hAnsi="Arial" w:cs="Arial"/>
          <w:bCs/>
          <w:color w:val="auto"/>
          <w:lang w:eastAsia="ja-JP" w:bidi="fa-IR"/>
        </w:rPr>
        <w:t xml:space="preserve"> tryb uproszczony</w:t>
      </w:r>
      <w:r w:rsidRPr="00EE0218">
        <w:rPr>
          <w:rFonts w:ascii="Arial" w:eastAsia="Andale Sans UI" w:hAnsi="Arial" w:cs="Arial"/>
          <w:bCs/>
          <w:color w:val="auto"/>
          <w:lang w:eastAsia="ja-JP" w:bidi="fa-IR"/>
        </w:rPr>
        <w:t xml:space="preserve"> </w:t>
      </w:r>
      <w:r w:rsidR="00EE0218">
        <w:rPr>
          <w:rFonts w:ascii="Arial" w:eastAsia="Andale Sans UI" w:hAnsi="Arial" w:cs="Arial"/>
          <w:bCs/>
          <w:color w:val="auto"/>
          <w:lang w:eastAsia="ja-JP" w:bidi="fa-IR"/>
        </w:rPr>
        <w:t>polegający na rozpoznaniu</w:t>
      </w:r>
      <w:r w:rsidRPr="00EE0218">
        <w:rPr>
          <w:rFonts w:ascii="Arial" w:eastAsia="Andale Sans UI" w:hAnsi="Arial" w:cs="Arial"/>
          <w:bCs/>
          <w:color w:val="auto"/>
          <w:lang w:eastAsia="ja-JP" w:bidi="fa-IR"/>
        </w:rPr>
        <w:t xml:space="preserve"> cenow</w:t>
      </w:r>
      <w:r w:rsidR="00EE0218">
        <w:rPr>
          <w:rFonts w:ascii="Arial" w:eastAsia="Andale Sans UI" w:hAnsi="Arial" w:cs="Arial"/>
          <w:bCs/>
          <w:color w:val="auto"/>
          <w:lang w:eastAsia="ja-JP" w:bidi="fa-IR"/>
        </w:rPr>
        <w:t>ym</w:t>
      </w:r>
      <w:r w:rsidRPr="00EE0218">
        <w:rPr>
          <w:rFonts w:ascii="Arial" w:eastAsia="Andale Sans UI" w:hAnsi="Arial" w:cs="Arial"/>
          <w:bCs/>
          <w:color w:val="auto"/>
          <w:lang w:eastAsia="ja-JP" w:bidi="fa-IR"/>
        </w:rPr>
        <w:t xml:space="preserve"> rynku,</w:t>
      </w:r>
    </w:p>
    <w:p w14:paraId="4D00C792" w14:textId="2BE4C7B1" w:rsidR="00C0059A" w:rsidRPr="00A9667B" w:rsidRDefault="00C0059A" w:rsidP="00FE3BA7">
      <w:pPr>
        <w:widowControl w:val="0"/>
        <w:numPr>
          <w:ilvl w:val="0"/>
          <w:numId w:val="15"/>
        </w:numPr>
        <w:tabs>
          <w:tab w:val="left" w:pos="-4678"/>
          <w:tab w:val="left" w:pos="426"/>
        </w:tabs>
        <w:suppressAutoHyphens/>
        <w:overflowPunct/>
        <w:autoSpaceDE w:val="0"/>
        <w:spacing w:after="0" w:line="360" w:lineRule="auto"/>
        <w:contextualSpacing/>
        <w:jc w:val="both"/>
        <w:rPr>
          <w:rFonts w:ascii="Arial" w:eastAsia="Andale Sans UI" w:hAnsi="Arial" w:cs="Arial"/>
          <w:bCs/>
          <w:color w:val="auto"/>
          <w:lang w:eastAsia="ja-JP" w:bidi="fa-IR"/>
        </w:rPr>
      </w:pPr>
      <w:r w:rsidRPr="00EE0218">
        <w:rPr>
          <w:rFonts w:ascii="Arial" w:eastAsia="Andale Sans UI" w:hAnsi="Arial" w:cs="Arial"/>
          <w:bCs/>
          <w:color w:val="auto"/>
          <w:lang w:eastAsia="ja-JP" w:bidi="fa-IR"/>
        </w:rPr>
        <w:t xml:space="preserve">zamówienia o wartości od 30 000 zł netto do 130 000 zł netto – </w:t>
      </w:r>
      <w:r w:rsidR="00EE0218">
        <w:rPr>
          <w:rFonts w:ascii="Arial" w:eastAsia="Andale Sans UI" w:hAnsi="Arial" w:cs="Arial"/>
          <w:bCs/>
          <w:color w:val="auto"/>
          <w:lang w:eastAsia="ja-JP" w:bidi="fa-IR"/>
        </w:rPr>
        <w:t>zapytanie ofertowe tj.</w:t>
      </w:r>
      <w:r w:rsidR="00116DDF">
        <w:rPr>
          <w:rFonts w:ascii="Arial" w:eastAsia="Andale Sans UI" w:hAnsi="Arial" w:cs="Arial"/>
          <w:bCs/>
          <w:color w:val="auto"/>
          <w:lang w:eastAsia="ja-JP" w:bidi="fa-IR"/>
        </w:rPr>
        <w:t> </w:t>
      </w:r>
      <w:r w:rsidRPr="00EE0218">
        <w:rPr>
          <w:rFonts w:ascii="Arial" w:eastAsia="Andale Sans UI" w:hAnsi="Arial" w:cs="Arial"/>
          <w:bCs/>
          <w:color w:val="auto"/>
          <w:lang w:eastAsia="ja-JP" w:bidi="fa-IR"/>
        </w:rPr>
        <w:t xml:space="preserve">postępowanie o udzielenie zamówienia w formie ogłoszenia na stronie internetowej </w:t>
      </w:r>
      <w:r w:rsidRPr="00A9667B">
        <w:rPr>
          <w:rFonts w:ascii="Arial" w:eastAsia="Andale Sans UI" w:hAnsi="Arial" w:cs="Arial"/>
          <w:bCs/>
          <w:color w:val="auto"/>
          <w:lang w:eastAsia="ja-JP" w:bidi="fa-IR"/>
        </w:rPr>
        <w:t>szkoły oraz na str</w:t>
      </w:r>
      <w:r w:rsidR="009F5B4E" w:rsidRPr="00A9667B">
        <w:rPr>
          <w:rFonts w:ascii="Arial" w:eastAsia="Andale Sans UI" w:hAnsi="Arial" w:cs="Arial"/>
          <w:bCs/>
          <w:color w:val="auto"/>
          <w:lang w:eastAsia="ja-JP" w:bidi="fa-IR"/>
        </w:rPr>
        <w:t>o</w:t>
      </w:r>
      <w:r w:rsidRPr="00A9667B">
        <w:rPr>
          <w:rFonts w:ascii="Arial" w:eastAsia="Andale Sans UI" w:hAnsi="Arial" w:cs="Arial"/>
          <w:bCs/>
          <w:color w:val="auto"/>
          <w:lang w:eastAsia="ja-JP" w:bidi="fa-IR"/>
        </w:rPr>
        <w:t>nie BIP.</w:t>
      </w:r>
    </w:p>
    <w:p w14:paraId="7A2B055A" w14:textId="778E1EDC" w:rsidR="0068542E" w:rsidRPr="00A9667B" w:rsidRDefault="00B7287B" w:rsidP="00B7287B">
      <w:pPr>
        <w:widowControl w:val="0"/>
        <w:tabs>
          <w:tab w:val="left" w:pos="-4678"/>
          <w:tab w:val="left" w:pos="426"/>
        </w:tabs>
        <w:suppressAutoHyphens/>
        <w:overflowPunct/>
        <w:autoSpaceDE w:val="0"/>
        <w:spacing w:after="0" w:line="360" w:lineRule="auto"/>
        <w:contextualSpacing/>
        <w:jc w:val="both"/>
        <w:rPr>
          <w:rFonts w:ascii="Arial" w:eastAsia="Andale Sans UI" w:hAnsi="Arial" w:cs="Arial"/>
          <w:bCs/>
          <w:color w:val="auto"/>
          <w:lang w:eastAsia="ja-JP" w:bidi="fa-IR"/>
        </w:rPr>
      </w:pPr>
      <w:r w:rsidRPr="00A9667B">
        <w:rPr>
          <w:rFonts w:ascii="Arial" w:eastAsia="Andale Sans UI" w:hAnsi="Arial" w:cs="Arial"/>
          <w:bCs/>
          <w:color w:val="auto"/>
          <w:lang w:eastAsia="ja-JP" w:bidi="fa-IR"/>
        </w:rPr>
        <w:t>Sprawdzeniu poddano</w:t>
      </w:r>
      <w:r w:rsidR="00A9667B" w:rsidRPr="00A9667B">
        <w:rPr>
          <w:rFonts w:ascii="Arial" w:eastAsia="Andale Sans UI" w:hAnsi="Arial" w:cs="Arial"/>
          <w:bCs/>
          <w:color w:val="auto"/>
          <w:lang w:eastAsia="ja-JP" w:bidi="fa-IR"/>
        </w:rPr>
        <w:t>:</w:t>
      </w:r>
    </w:p>
    <w:p w14:paraId="710BC921" w14:textId="3C0D69A4" w:rsidR="0068542E" w:rsidRPr="00A9667B" w:rsidRDefault="005A4950" w:rsidP="0068542E">
      <w:pPr>
        <w:pStyle w:val="Akapitzlist"/>
        <w:numPr>
          <w:ilvl w:val="0"/>
          <w:numId w:val="34"/>
        </w:numPr>
        <w:tabs>
          <w:tab w:val="left" w:pos="-4678"/>
          <w:tab w:val="left" w:pos="426"/>
        </w:tabs>
        <w:overflowPunct/>
        <w:autoSpaceDE w:val="0"/>
        <w:rPr>
          <w:rFonts w:ascii="Arial" w:hAnsi="Arial" w:cs="Arial"/>
          <w:bCs/>
          <w:color w:val="auto"/>
          <w:sz w:val="22"/>
          <w:szCs w:val="22"/>
          <w:lang w:val="pl-PL"/>
        </w:rPr>
      </w:pPr>
      <w:r w:rsidRPr="00A9667B">
        <w:rPr>
          <w:rFonts w:ascii="Arial" w:hAnsi="Arial" w:cs="Arial"/>
          <w:bCs/>
          <w:color w:val="auto"/>
          <w:sz w:val="22"/>
          <w:szCs w:val="22"/>
          <w:lang w:val="pl-PL"/>
        </w:rPr>
        <w:t>postępowania przeprowadzone</w:t>
      </w:r>
      <w:r w:rsidR="0068542E" w:rsidRPr="00A9667B">
        <w:rPr>
          <w:rFonts w:ascii="Arial" w:hAnsi="Arial" w:cs="Arial"/>
          <w:bCs/>
          <w:color w:val="auto"/>
          <w:sz w:val="22"/>
          <w:szCs w:val="22"/>
          <w:lang w:val="pl-PL"/>
        </w:rPr>
        <w:t xml:space="preserve"> </w:t>
      </w:r>
      <w:r w:rsidRPr="00A9667B">
        <w:rPr>
          <w:rFonts w:ascii="Arial" w:hAnsi="Arial" w:cs="Arial"/>
          <w:bCs/>
          <w:color w:val="auto"/>
          <w:sz w:val="22"/>
          <w:szCs w:val="22"/>
          <w:lang w:val="pl-PL"/>
        </w:rPr>
        <w:t xml:space="preserve">w trybie </w:t>
      </w:r>
      <w:r w:rsidR="0068542E" w:rsidRPr="00A9667B">
        <w:rPr>
          <w:rFonts w:ascii="Arial" w:hAnsi="Arial" w:cs="Arial"/>
          <w:bCs/>
          <w:color w:val="auto"/>
          <w:sz w:val="22"/>
          <w:szCs w:val="22"/>
          <w:lang w:val="pl-PL"/>
        </w:rPr>
        <w:t>zapytania ofertowego w latach 2022 – 2023</w:t>
      </w:r>
      <w:r w:rsidR="00A9667B" w:rsidRPr="00A9667B">
        <w:rPr>
          <w:rFonts w:ascii="Arial" w:hAnsi="Arial" w:cs="Arial"/>
          <w:bCs/>
          <w:color w:val="auto"/>
          <w:sz w:val="22"/>
          <w:szCs w:val="22"/>
          <w:lang w:val="pl-PL"/>
        </w:rPr>
        <w:t xml:space="preserve"> na</w:t>
      </w:r>
      <w:r w:rsidR="0068542E" w:rsidRPr="00A9667B">
        <w:rPr>
          <w:rFonts w:ascii="Arial" w:hAnsi="Arial" w:cs="Arial"/>
          <w:bCs/>
          <w:color w:val="auto"/>
          <w:sz w:val="22"/>
          <w:szCs w:val="22"/>
          <w:lang w:val="pl-PL"/>
        </w:rPr>
        <w:t>:</w:t>
      </w:r>
    </w:p>
    <w:p w14:paraId="64FBA154" w14:textId="2971B6EB" w:rsidR="0068542E" w:rsidRPr="0068542E" w:rsidRDefault="00A9667B" w:rsidP="00A9667B">
      <w:pPr>
        <w:pStyle w:val="Akapitzlist"/>
        <w:numPr>
          <w:ilvl w:val="0"/>
          <w:numId w:val="35"/>
        </w:numPr>
        <w:ind w:left="851" w:hanging="425"/>
        <w:rPr>
          <w:rFonts w:ascii="Arial" w:hAnsi="Arial" w:cs="Arial"/>
          <w:bCs/>
          <w:color w:val="auto"/>
          <w:sz w:val="22"/>
          <w:szCs w:val="22"/>
          <w:lang w:val="pl-PL"/>
        </w:rPr>
      </w:pPr>
      <w:r>
        <w:rPr>
          <w:rFonts w:ascii="Arial" w:hAnsi="Arial" w:cs="Arial"/>
          <w:bCs/>
          <w:color w:val="auto"/>
          <w:sz w:val="22"/>
          <w:szCs w:val="22"/>
          <w:lang w:val="pl-PL"/>
        </w:rPr>
        <w:t>o</w:t>
      </w:r>
      <w:r w:rsidR="0068542E" w:rsidRPr="0068542E">
        <w:rPr>
          <w:rFonts w:ascii="Arial" w:hAnsi="Arial" w:cs="Arial"/>
          <w:bCs/>
          <w:color w:val="auto"/>
          <w:sz w:val="22"/>
          <w:szCs w:val="22"/>
          <w:lang w:val="pl-PL"/>
        </w:rPr>
        <w:t xml:space="preserve">rganizację wycieczek dla uczniów w ramach programu „Poznaj Polskę“ </w:t>
      </w:r>
    </w:p>
    <w:p w14:paraId="309D9F02" w14:textId="0B654C66" w:rsidR="00E248DC" w:rsidRPr="003C2E3F" w:rsidRDefault="0068542E" w:rsidP="00E248DC">
      <w:pPr>
        <w:pStyle w:val="Akapitzlist"/>
        <w:numPr>
          <w:ilvl w:val="0"/>
          <w:numId w:val="30"/>
        </w:numPr>
        <w:ind w:left="1134" w:hanging="283"/>
        <w:rPr>
          <w:rFonts w:ascii="Arial" w:hAnsi="Arial" w:cs="Arial"/>
          <w:b/>
          <w:color w:val="auto"/>
          <w:sz w:val="22"/>
          <w:szCs w:val="22"/>
          <w:lang w:val="pl-PL"/>
        </w:rPr>
      </w:pPr>
      <w:r w:rsidRPr="003C2E3F">
        <w:rPr>
          <w:rFonts w:ascii="Arial" w:hAnsi="Arial" w:cs="Arial"/>
          <w:b/>
          <w:color w:val="auto"/>
          <w:sz w:val="22"/>
          <w:szCs w:val="22"/>
          <w:lang w:val="pl-PL"/>
        </w:rPr>
        <w:t>Do Poznania, Torunia i Warszawy w terminie do 5 grudnia 2022 r</w:t>
      </w:r>
      <w:r w:rsidR="00A9667B" w:rsidRPr="003C2E3F">
        <w:rPr>
          <w:rFonts w:ascii="Arial" w:hAnsi="Arial" w:cs="Arial"/>
          <w:b/>
          <w:color w:val="auto"/>
          <w:sz w:val="22"/>
          <w:szCs w:val="22"/>
          <w:lang w:val="pl-PL"/>
        </w:rPr>
        <w:t>.</w:t>
      </w:r>
    </w:p>
    <w:p w14:paraId="6420B293" w14:textId="7D008A2F" w:rsidR="00E16CF6" w:rsidRPr="00E248DC" w:rsidRDefault="00A9667B" w:rsidP="00E16CF6">
      <w:pPr>
        <w:spacing w:line="360" w:lineRule="auto"/>
        <w:jc w:val="both"/>
        <w:rPr>
          <w:rFonts w:ascii="Arial" w:hAnsi="Arial" w:cs="Arial"/>
          <w:bCs/>
          <w:color w:val="auto"/>
        </w:rPr>
      </w:pPr>
      <w:bookmarkStart w:id="11" w:name="_Hlk164766233"/>
      <w:r>
        <w:rPr>
          <w:rFonts w:ascii="Arial" w:hAnsi="Arial" w:cs="Arial"/>
          <w:bCs/>
          <w:color w:val="auto"/>
        </w:rPr>
        <w:t xml:space="preserve">Na stronie internetowej BIP szkoły </w:t>
      </w:r>
      <w:r w:rsidR="00F7554A">
        <w:rPr>
          <w:rFonts w:ascii="Arial" w:hAnsi="Arial" w:cs="Arial"/>
          <w:bCs/>
          <w:color w:val="auto"/>
        </w:rPr>
        <w:t>13</w:t>
      </w:r>
      <w:r w:rsidR="00326C3A">
        <w:rPr>
          <w:rFonts w:ascii="Arial" w:hAnsi="Arial" w:cs="Arial"/>
          <w:bCs/>
          <w:color w:val="auto"/>
        </w:rPr>
        <w:t>.10.</w:t>
      </w:r>
      <w:r w:rsidR="00F7554A">
        <w:rPr>
          <w:rFonts w:ascii="Arial" w:hAnsi="Arial" w:cs="Arial"/>
          <w:bCs/>
          <w:color w:val="auto"/>
        </w:rPr>
        <w:t xml:space="preserve">2022 r. </w:t>
      </w:r>
      <w:r>
        <w:rPr>
          <w:rFonts w:ascii="Arial" w:hAnsi="Arial" w:cs="Arial"/>
          <w:bCs/>
          <w:color w:val="auto"/>
        </w:rPr>
        <w:t xml:space="preserve">zamieszczono </w:t>
      </w:r>
      <w:r w:rsidRPr="00326C3A">
        <w:rPr>
          <w:rFonts w:ascii="Arial" w:hAnsi="Arial" w:cs="Arial"/>
          <w:bCs/>
          <w:i/>
          <w:iCs/>
          <w:color w:val="auto"/>
        </w:rPr>
        <w:t>Zaproszenie do udziału w</w:t>
      </w:r>
      <w:r w:rsidR="00116DDF">
        <w:rPr>
          <w:rFonts w:ascii="Arial" w:hAnsi="Arial" w:cs="Arial"/>
          <w:bCs/>
          <w:i/>
          <w:iCs/>
          <w:color w:val="auto"/>
        </w:rPr>
        <w:t> </w:t>
      </w:r>
      <w:r w:rsidRPr="00326C3A">
        <w:rPr>
          <w:rFonts w:ascii="Arial" w:hAnsi="Arial" w:cs="Arial"/>
          <w:bCs/>
          <w:i/>
          <w:iCs/>
          <w:color w:val="auto"/>
        </w:rPr>
        <w:t>postepowaniu wraz z opisem przedmiotu zamówienia</w:t>
      </w:r>
      <w:r>
        <w:rPr>
          <w:rFonts w:ascii="Arial" w:hAnsi="Arial" w:cs="Arial"/>
          <w:bCs/>
          <w:color w:val="auto"/>
        </w:rPr>
        <w:t xml:space="preserve">. </w:t>
      </w:r>
      <w:r w:rsidRPr="00A9667B">
        <w:rPr>
          <w:rFonts w:ascii="Arial" w:hAnsi="Arial" w:cs="Arial"/>
          <w:bCs/>
          <w:color w:val="auto"/>
        </w:rPr>
        <w:t>Przedmiot zamówienia został podzielony na 3 części</w:t>
      </w:r>
      <w:r>
        <w:rPr>
          <w:rFonts w:ascii="Arial" w:hAnsi="Arial" w:cs="Arial"/>
          <w:bCs/>
          <w:color w:val="auto"/>
        </w:rPr>
        <w:t>, dla każdego z miast odrębnie</w:t>
      </w:r>
      <w:r w:rsidR="00E16CF6">
        <w:rPr>
          <w:rFonts w:ascii="Arial" w:hAnsi="Arial" w:cs="Arial"/>
          <w:bCs/>
          <w:color w:val="auto"/>
        </w:rPr>
        <w:t xml:space="preserve">. </w:t>
      </w:r>
      <w:r w:rsidRPr="00A9667B">
        <w:rPr>
          <w:rFonts w:ascii="Arial" w:hAnsi="Arial" w:cs="Arial"/>
          <w:bCs/>
          <w:color w:val="auto"/>
        </w:rPr>
        <w:t>Zamawiający dopu</w:t>
      </w:r>
      <w:r>
        <w:rPr>
          <w:rFonts w:ascii="Arial" w:hAnsi="Arial" w:cs="Arial"/>
          <w:bCs/>
          <w:color w:val="auto"/>
        </w:rPr>
        <w:t>ścił</w:t>
      </w:r>
      <w:r w:rsidRPr="00A9667B">
        <w:rPr>
          <w:rFonts w:ascii="Arial" w:hAnsi="Arial" w:cs="Arial"/>
          <w:bCs/>
          <w:color w:val="auto"/>
        </w:rPr>
        <w:t xml:space="preserve"> możliwość </w:t>
      </w:r>
      <w:r w:rsidRPr="00A9667B">
        <w:rPr>
          <w:rFonts w:ascii="Arial" w:hAnsi="Arial" w:cs="Arial"/>
          <w:bCs/>
          <w:color w:val="auto"/>
        </w:rPr>
        <w:lastRenderedPageBreak/>
        <w:t>składania ofert częściowych.</w:t>
      </w:r>
      <w:r>
        <w:rPr>
          <w:rFonts w:ascii="Arial" w:hAnsi="Arial" w:cs="Arial"/>
          <w:bCs/>
          <w:color w:val="auto"/>
        </w:rPr>
        <w:t xml:space="preserve"> Jako termin składania ofert wskazano 19.10.2022 r. do godz. 9.00.</w:t>
      </w:r>
      <w:r w:rsidRPr="00A9667B">
        <w:rPr>
          <w:rFonts w:ascii="Arial" w:hAnsi="Arial" w:cs="Arial"/>
          <w:bCs/>
          <w:color w:val="auto"/>
        </w:rPr>
        <w:t xml:space="preserve"> </w:t>
      </w:r>
      <w:r>
        <w:rPr>
          <w:rFonts w:ascii="Arial" w:hAnsi="Arial" w:cs="Arial"/>
          <w:bCs/>
          <w:color w:val="auto"/>
        </w:rPr>
        <w:t>W zaproszeniu dopuszczono możliwość składania ofert w wersji elektronicznej, w</w:t>
      </w:r>
      <w:r w:rsidR="00116DDF">
        <w:rPr>
          <w:rFonts w:ascii="Arial" w:hAnsi="Arial" w:cs="Arial"/>
          <w:bCs/>
          <w:color w:val="auto"/>
        </w:rPr>
        <w:t> </w:t>
      </w:r>
      <w:r>
        <w:rPr>
          <w:rFonts w:ascii="Arial" w:hAnsi="Arial" w:cs="Arial"/>
          <w:bCs/>
          <w:color w:val="auto"/>
        </w:rPr>
        <w:t xml:space="preserve">formie skompresowanego pliku opatrzonego hasłem. </w:t>
      </w:r>
      <w:r w:rsidRPr="00A9667B">
        <w:rPr>
          <w:rFonts w:ascii="Arial" w:hAnsi="Arial" w:cs="Arial"/>
          <w:bCs/>
          <w:color w:val="auto"/>
        </w:rPr>
        <w:t>Hasło do skompresowanego pliku</w:t>
      </w:r>
      <w:r>
        <w:rPr>
          <w:rFonts w:ascii="Arial" w:hAnsi="Arial" w:cs="Arial"/>
          <w:bCs/>
          <w:color w:val="auto"/>
        </w:rPr>
        <w:t xml:space="preserve"> </w:t>
      </w:r>
      <w:r w:rsidRPr="00A9667B">
        <w:rPr>
          <w:rFonts w:ascii="Arial" w:hAnsi="Arial" w:cs="Arial"/>
          <w:bCs/>
          <w:color w:val="auto"/>
        </w:rPr>
        <w:t>należ</w:t>
      </w:r>
      <w:r>
        <w:rPr>
          <w:rFonts w:ascii="Arial" w:hAnsi="Arial" w:cs="Arial"/>
          <w:bCs/>
          <w:color w:val="auto"/>
        </w:rPr>
        <w:t>ało</w:t>
      </w:r>
      <w:r w:rsidRPr="00A9667B">
        <w:rPr>
          <w:rFonts w:ascii="Arial" w:hAnsi="Arial" w:cs="Arial"/>
          <w:bCs/>
          <w:color w:val="auto"/>
        </w:rPr>
        <w:t xml:space="preserve"> przesłać w dniu 19.10.2022 r. </w:t>
      </w:r>
      <w:r w:rsidRPr="00E16CF6">
        <w:rPr>
          <w:rFonts w:ascii="Arial" w:hAnsi="Arial" w:cs="Arial"/>
          <w:bCs/>
          <w:color w:val="auto"/>
          <w:u w:val="single"/>
        </w:rPr>
        <w:t xml:space="preserve">do godziny 10.00 na adres mailowy </w:t>
      </w:r>
      <w:r w:rsidR="00275147" w:rsidRPr="00E16CF6">
        <w:rPr>
          <w:rFonts w:ascii="Arial" w:hAnsi="Arial" w:cs="Arial"/>
          <w:bCs/>
          <w:color w:val="auto"/>
          <w:u w:val="single"/>
        </w:rPr>
        <w:t>z</w:t>
      </w:r>
      <w:r w:rsidRPr="00E16CF6">
        <w:rPr>
          <w:rFonts w:ascii="Arial" w:hAnsi="Arial" w:cs="Arial"/>
          <w:bCs/>
          <w:color w:val="auto"/>
          <w:u w:val="single"/>
        </w:rPr>
        <w:t>amawiającego</w:t>
      </w:r>
      <w:r w:rsidR="00275147">
        <w:rPr>
          <w:rFonts w:ascii="Arial" w:hAnsi="Arial" w:cs="Arial"/>
          <w:bCs/>
          <w:color w:val="auto"/>
        </w:rPr>
        <w:t xml:space="preserve">. Zaznaczyć należy, że </w:t>
      </w:r>
      <w:r w:rsidR="00FF4C57">
        <w:rPr>
          <w:rFonts w:ascii="Arial" w:hAnsi="Arial" w:cs="Arial"/>
          <w:bCs/>
          <w:color w:val="auto"/>
        </w:rPr>
        <w:t xml:space="preserve">wyznaczenie terminu przekazania hasła określonego jako przedział czasowy powoduje, że wykonawcy mogli przekazać hasło przed terminem składania ofert mieszcząc się jednocześnie w terminie do przekazania hasła. Hasło natomiast powinno zabezpieczać ofertę przed możliwością jej otwarcia do momentu kiedy nie upłynie termin składania ofert. </w:t>
      </w:r>
      <w:r w:rsidR="00E16CF6">
        <w:rPr>
          <w:rFonts w:ascii="Arial" w:hAnsi="Arial" w:cs="Arial"/>
          <w:bCs/>
          <w:color w:val="auto"/>
        </w:rPr>
        <w:t>W odpowiedzi na zaproszenie złożone zostały 4 oferty. Kontrolującym udzielono dodatkowych wyjaśnień, zgodnie z którymi jedna oferta złożona została w sposób tradycyjny tzn. w zamkniętej kopercie. Nie sposób jedna</w:t>
      </w:r>
      <w:r w:rsidR="00326C3A">
        <w:rPr>
          <w:rFonts w:ascii="Arial" w:hAnsi="Arial" w:cs="Arial"/>
          <w:bCs/>
          <w:color w:val="auto"/>
        </w:rPr>
        <w:t>k</w:t>
      </w:r>
      <w:r w:rsidR="00E16CF6">
        <w:rPr>
          <w:rFonts w:ascii="Arial" w:hAnsi="Arial" w:cs="Arial"/>
          <w:bCs/>
          <w:color w:val="auto"/>
        </w:rPr>
        <w:t xml:space="preserve"> określić czy została ona złożona w</w:t>
      </w:r>
      <w:r w:rsidR="00116DDF">
        <w:rPr>
          <w:rFonts w:ascii="Arial" w:hAnsi="Arial" w:cs="Arial"/>
          <w:bCs/>
          <w:color w:val="auto"/>
        </w:rPr>
        <w:t> </w:t>
      </w:r>
      <w:r w:rsidR="00E16CF6">
        <w:rPr>
          <w:rFonts w:ascii="Arial" w:hAnsi="Arial" w:cs="Arial"/>
          <w:bCs/>
          <w:color w:val="auto"/>
        </w:rPr>
        <w:t>terminie ze względu na fakt, że nie zachowano w dokumentacji koperty z pieczęcią wpływu. Pozostałe 3 oferty złożono w formie elektronicznej</w:t>
      </w:r>
      <w:r w:rsidR="00E248DC">
        <w:rPr>
          <w:rFonts w:ascii="Arial" w:hAnsi="Arial" w:cs="Arial"/>
          <w:bCs/>
          <w:color w:val="auto"/>
        </w:rPr>
        <w:t xml:space="preserve"> zachowując terminy określony w</w:t>
      </w:r>
      <w:r w:rsidR="00116DDF">
        <w:rPr>
          <w:rFonts w:ascii="Arial" w:hAnsi="Arial" w:cs="Arial"/>
          <w:bCs/>
          <w:color w:val="auto"/>
        </w:rPr>
        <w:t> </w:t>
      </w:r>
      <w:r w:rsidR="00E248DC">
        <w:rPr>
          <w:rFonts w:ascii="Arial" w:hAnsi="Arial" w:cs="Arial"/>
          <w:bCs/>
          <w:color w:val="auto"/>
        </w:rPr>
        <w:t>zaproszeniu, przy czym hasło do otwarcia jednej z ofert przekazano 19.10.2022 r. o godz. 00:49, co potwierdza, że określenie terminu przekazania hasła w formie przedziału czasowego jest działaniem nieprawidłowym. Oferent zastosował się do błędnie określonego terminu (</w:t>
      </w:r>
      <w:r w:rsidR="00E248DC" w:rsidRPr="00A9667B">
        <w:rPr>
          <w:rFonts w:ascii="Arial" w:hAnsi="Arial" w:cs="Arial"/>
          <w:bCs/>
          <w:color w:val="auto"/>
        </w:rPr>
        <w:t xml:space="preserve">19.10.2022 r. </w:t>
      </w:r>
      <w:r w:rsidR="00E248DC" w:rsidRPr="00E248DC">
        <w:rPr>
          <w:rFonts w:ascii="Arial" w:hAnsi="Arial" w:cs="Arial"/>
          <w:b/>
          <w:color w:val="auto"/>
        </w:rPr>
        <w:t>do godziny 10.00</w:t>
      </w:r>
      <w:r w:rsidR="00E248DC">
        <w:rPr>
          <w:rFonts w:ascii="Arial" w:hAnsi="Arial" w:cs="Arial"/>
          <w:bCs/>
          <w:color w:val="auto"/>
        </w:rPr>
        <w:t>), nie naruszył zatem wymagań postawionych w</w:t>
      </w:r>
      <w:r w:rsidR="00116DDF">
        <w:rPr>
          <w:rFonts w:ascii="Arial" w:hAnsi="Arial" w:cs="Arial"/>
          <w:bCs/>
          <w:color w:val="auto"/>
        </w:rPr>
        <w:t> </w:t>
      </w:r>
      <w:r w:rsidR="00E248DC">
        <w:rPr>
          <w:rFonts w:ascii="Arial" w:hAnsi="Arial" w:cs="Arial"/>
          <w:bCs/>
          <w:color w:val="auto"/>
        </w:rPr>
        <w:t xml:space="preserve">zaproszeniu, dając jednocześnie możliwość na otwarcie oferty przed końcem terminu na ich składanie. Umożliwienie zapoznania się z treścią oferty, zanim upłynie termin składania ofert przez innych wykonawców może narażać jednostkę na zarzuty dotyczące nieprzestrzegania zasady uczciwej konkurencji. </w:t>
      </w:r>
    </w:p>
    <w:bookmarkEnd w:id="11"/>
    <w:tbl>
      <w:tblPr>
        <w:tblStyle w:val="Tabela-Siatka"/>
        <w:tblW w:w="0" w:type="auto"/>
        <w:tblLook w:val="04A0" w:firstRow="1" w:lastRow="0" w:firstColumn="1" w:lastColumn="0" w:noHBand="0" w:noVBand="1"/>
      </w:tblPr>
      <w:tblGrid>
        <w:gridCol w:w="2229"/>
        <w:gridCol w:w="2230"/>
        <w:gridCol w:w="2230"/>
        <w:gridCol w:w="2230"/>
      </w:tblGrid>
      <w:tr w:rsidR="005F182C" w14:paraId="3534E7F3" w14:textId="77777777" w:rsidTr="00293D1F">
        <w:tc>
          <w:tcPr>
            <w:tcW w:w="2229" w:type="dxa"/>
            <w:vMerge w:val="restart"/>
          </w:tcPr>
          <w:p w14:paraId="50ABE526" w14:textId="77777777" w:rsidR="005F182C" w:rsidRDefault="005F182C" w:rsidP="00E16CF6">
            <w:pPr>
              <w:spacing w:line="360" w:lineRule="auto"/>
              <w:jc w:val="both"/>
              <w:rPr>
                <w:rFonts w:ascii="Arial" w:hAnsi="Arial" w:cs="Arial"/>
                <w:bCs/>
                <w:color w:val="auto"/>
              </w:rPr>
            </w:pPr>
          </w:p>
        </w:tc>
        <w:tc>
          <w:tcPr>
            <w:tcW w:w="6690" w:type="dxa"/>
            <w:gridSpan w:val="3"/>
            <w:shd w:val="clear" w:color="auto" w:fill="F2F2F2" w:themeFill="background1" w:themeFillShade="F2"/>
          </w:tcPr>
          <w:p w14:paraId="2AEBDAC8" w14:textId="6065E9FE" w:rsidR="005F182C" w:rsidRPr="00293D1F" w:rsidRDefault="005F182C" w:rsidP="005F182C">
            <w:pPr>
              <w:spacing w:line="360" w:lineRule="auto"/>
              <w:jc w:val="center"/>
              <w:rPr>
                <w:rFonts w:ascii="Arial" w:hAnsi="Arial" w:cs="Arial"/>
                <w:b/>
                <w:color w:val="auto"/>
              </w:rPr>
            </w:pPr>
            <w:r w:rsidRPr="00293D1F">
              <w:rPr>
                <w:rFonts w:ascii="Arial" w:hAnsi="Arial" w:cs="Arial"/>
                <w:b/>
                <w:color w:val="auto"/>
              </w:rPr>
              <w:t>Wartość oferty – cena brutto</w:t>
            </w:r>
          </w:p>
        </w:tc>
      </w:tr>
      <w:tr w:rsidR="005F182C" w14:paraId="42690D68" w14:textId="77777777" w:rsidTr="00293D1F">
        <w:tc>
          <w:tcPr>
            <w:tcW w:w="2229" w:type="dxa"/>
            <w:vMerge/>
          </w:tcPr>
          <w:p w14:paraId="28CBA4E8" w14:textId="77777777" w:rsidR="005F182C" w:rsidRDefault="005F182C" w:rsidP="00E16CF6">
            <w:pPr>
              <w:spacing w:line="360" w:lineRule="auto"/>
              <w:jc w:val="both"/>
              <w:rPr>
                <w:rFonts w:ascii="Arial" w:hAnsi="Arial" w:cs="Arial"/>
                <w:bCs/>
                <w:color w:val="auto"/>
              </w:rPr>
            </w:pPr>
          </w:p>
        </w:tc>
        <w:tc>
          <w:tcPr>
            <w:tcW w:w="2230" w:type="dxa"/>
          </w:tcPr>
          <w:p w14:paraId="278228F2" w14:textId="0248C7A3" w:rsidR="005F182C" w:rsidRPr="00293D1F" w:rsidRDefault="005F182C" w:rsidP="005F182C">
            <w:pPr>
              <w:spacing w:line="360" w:lineRule="auto"/>
              <w:jc w:val="center"/>
              <w:rPr>
                <w:rFonts w:ascii="Arial" w:hAnsi="Arial" w:cs="Arial"/>
                <w:b/>
                <w:color w:val="auto"/>
              </w:rPr>
            </w:pPr>
            <w:r w:rsidRPr="00293D1F">
              <w:rPr>
                <w:rFonts w:ascii="Arial" w:hAnsi="Arial" w:cs="Arial"/>
                <w:b/>
                <w:color w:val="auto"/>
              </w:rPr>
              <w:t>Część 1 Poznań</w:t>
            </w:r>
          </w:p>
        </w:tc>
        <w:tc>
          <w:tcPr>
            <w:tcW w:w="2230" w:type="dxa"/>
            <w:shd w:val="clear" w:color="auto" w:fill="F2F2F2" w:themeFill="background1" w:themeFillShade="F2"/>
          </w:tcPr>
          <w:p w14:paraId="476980C7" w14:textId="146425E0" w:rsidR="005F182C" w:rsidRPr="00293D1F" w:rsidRDefault="005F182C" w:rsidP="005F182C">
            <w:pPr>
              <w:spacing w:line="360" w:lineRule="auto"/>
              <w:jc w:val="center"/>
              <w:rPr>
                <w:rFonts w:ascii="Arial" w:hAnsi="Arial" w:cs="Arial"/>
                <w:b/>
                <w:color w:val="auto"/>
              </w:rPr>
            </w:pPr>
            <w:r w:rsidRPr="00293D1F">
              <w:rPr>
                <w:rFonts w:ascii="Arial" w:hAnsi="Arial" w:cs="Arial"/>
                <w:b/>
                <w:color w:val="auto"/>
              </w:rPr>
              <w:t>Część 2 Toruń</w:t>
            </w:r>
          </w:p>
        </w:tc>
        <w:tc>
          <w:tcPr>
            <w:tcW w:w="2230" w:type="dxa"/>
            <w:shd w:val="clear" w:color="auto" w:fill="F2F2F2" w:themeFill="background1" w:themeFillShade="F2"/>
          </w:tcPr>
          <w:p w14:paraId="357E1E9C" w14:textId="1808F202" w:rsidR="005F182C" w:rsidRPr="00293D1F" w:rsidRDefault="005F182C" w:rsidP="005F182C">
            <w:pPr>
              <w:spacing w:line="360" w:lineRule="auto"/>
              <w:jc w:val="center"/>
              <w:rPr>
                <w:rFonts w:ascii="Arial" w:hAnsi="Arial" w:cs="Arial"/>
                <w:b/>
                <w:color w:val="auto"/>
              </w:rPr>
            </w:pPr>
            <w:r w:rsidRPr="00293D1F">
              <w:rPr>
                <w:rFonts w:ascii="Arial" w:hAnsi="Arial" w:cs="Arial"/>
                <w:b/>
                <w:color w:val="auto"/>
              </w:rPr>
              <w:t>Część 3 Warszawa</w:t>
            </w:r>
          </w:p>
        </w:tc>
      </w:tr>
      <w:tr w:rsidR="005F182C" w14:paraId="4ABC9D24" w14:textId="77777777" w:rsidTr="00293D1F">
        <w:tc>
          <w:tcPr>
            <w:tcW w:w="2229" w:type="dxa"/>
            <w:shd w:val="clear" w:color="auto" w:fill="F2F2F2" w:themeFill="background1" w:themeFillShade="F2"/>
          </w:tcPr>
          <w:p w14:paraId="5334143D" w14:textId="51FFFADD" w:rsidR="005F182C" w:rsidRPr="00293D1F" w:rsidRDefault="005F182C" w:rsidP="00E16CF6">
            <w:pPr>
              <w:spacing w:line="360" w:lineRule="auto"/>
              <w:jc w:val="both"/>
              <w:rPr>
                <w:rFonts w:ascii="Arial" w:hAnsi="Arial" w:cs="Arial"/>
                <w:b/>
                <w:color w:val="auto"/>
              </w:rPr>
            </w:pPr>
            <w:r w:rsidRPr="00293D1F">
              <w:rPr>
                <w:rFonts w:ascii="Arial" w:hAnsi="Arial" w:cs="Arial"/>
                <w:b/>
                <w:color w:val="auto"/>
              </w:rPr>
              <w:t>Wykonawca A</w:t>
            </w:r>
          </w:p>
        </w:tc>
        <w:tc>
          <w:tcPr>
            <w:tcW w:w="2230" w:type="dxa"/>
          </w:tcPr>
          <w:p w14:paraId="0FF9509D" w14:textId="19350A8A" w:rsidR="005F182C" w:rsidRPr="00EA0E71" w:rsidRDefault="005F182C" w:rsidP="005F182C">
            <w:pPr>
              <w:spacing w:line="360" w:lineRule="auto"/>
              <w:jc w:val="center"/>
              <w:rPr>
                <w:rFonts w:ascii="Arial" w:hAnsi="Arial" w:cs="Arial"/>
                <w:bCs/>
                <w:color w:val="auto"/>
              </w:rPr>
            </w:pPr>
            <w:r w:rsidRPr="00EA0E71">
              <w:rPr>
                <w:rFonts w:ascii="Arial" w:hAnsi="Arial" w:cs="Arial"/>
                <w:bCs/>
                <w:color w:val="auto"/>
              </w:rPr>
              <w:t>29 100</w:t>
            </w:r>
          </w:p>
        </w:tc>
        <w:tc>
          <w:tcPr>
            <w:tcW w:w="2230" w:type="dxa"/>
          </w:tcPr>
          <w:p w14:paraId="6A965273" w14:textId="10F0E016" w:rsidR="005F182C" w:rsidRPr="00293D1F" w:rsidRDefault="005F182C" w:rsidP="005F182C">
            <w:pPr>
              <w:spacing w:line="360" w:lineRule="auto"/>
              <w:jc w:val="center"/>
              <w:rPr>
                <w:rFonts w:ascii="Arial" w:hAnsi="Arial" w:cs="Arial"/>
                <w:bCs/>
                <w:color w:val="auto"/>
              </w:rPr>
            </w:pPr>
            <w:r w:rsidRPr="00293D1F">
              <w:rPr>
                <w:rFonts w:ascii="Arial" w:hAnsi="Arial" w:cs="Arial"/>
                <w:bCs/>
                <w:color w:val="auto"/>
              </w:rPr>
              <w:t>32 251</w:t>
            </w:r>
          </w:p>
        </w:tc>
        <w:tc>
          <w:tcPr>
            <w:tcW w:w="2230" w:type="dxa"/>
          </w:tcPr>
          <w:p w14:paraId="23E6078E" w14:textId="1A2D50D1" w:rsidR="005F182C" w:rsidRPr="00293D1F" w:rsidRDefault="005F182C" w:rsidP="005F182C">
            <w:pPr>
              <w:spacing w:line="360" w:lineRule="auto"/>
              <w:jc w:val="center"/>
              <w:rPr>
                <w:rFonts w:ascii="Arial" w:hAnsi="Arial" w:cs="Arial"/>
                <w:bCs/>
                <w:color w:val="auto"/>
              </w:rPr>
            </w:pPr>
            <w:r w:rsidRPr="00293D1F">
              <w:rPr>
                <w:rFonts w:ascii="Arial" w:hAnsi="Arial" w:cs="Arial"/>
                <w:bCs/>
                <w:color w:val="auto"/>
              </w:rPr>
              <w:t>26 181</w:t>
            </w:r>
          </w:p>
        </w:tc>
      </w:tr>
      <w:tr w:rsidR="005F182C" w14:paraId="4A405100" w14:textId="77777777" w:rsidTr="00293D1F">
        <w:tc>
          <w:tcPr>
            <w:tcW w:w="2229" w:type="dxa"/>
            <w:shd w:val="clear" w:color="auto" w:fill="F2F2F2" w:themeFill="background1" w:themeFillShade="F2"/>
          </w:tcPr>
          <w:p w14:paraId="40E53DA7" w14:textId="6F1DF0EE" w:rsidR="005F182C" w:rsidRPr="00293D1F" w:rsidRDefault="005F182C" w:rsidP="00E16CF6">
            <w:pPr>
              <w:spacing w:line="360" w:lineRule="auto"/>
              <w:jc w:val="both"/>
              <w:rPr>
                <w:rFonts w:ascii="Arial" w:hAnsi="Arial" w:cs="Arial"/>
                <w:b/>
                <w:color w:val="auto"/>
              </w:rPr>
            </w:pPr>
            <w:r w:rsidRPr="00293D1F">
              <w:rPr>
                <w:rFonts w:ascii="Arial" w:hAnsi="Arial" w:cs="Arial"/>
                <w:b/>
                <w:color w:val="auto"/>
              </w:rPr>
              <w:t>Wykonawca B</w:t>
            </w:r>
          </w:p>
        </w:tc>
        <w:tc>
          <w:tcPr>
            <w:tcW w:w="2230" w:type="dxa"/>
          </w:tcPr>
          <w:p w14:paraId="357B05C3" w14:textId="0640154E" w:rsidR="005F182C" w:rsidRPr="00293D1F" w:rsidRDefault="005F182C" w:rsidP="005F182C">
            <w:pPr>
              <w:spacing w:line="360" w:lineRule="auto"/>
              <w:jc w:val="center"/>
              <w:rPr>
                <w:rFonts w:ascii="Arial" w:hAnsi="Arial" w:cs="Arial"/>
                <w:bCs/>
                <w:color w:val="auto"/>
              </w:rPr>
            </w:pPr>
            <w:r w:rsidRPr="00293D1F">
              <w:rPr>
                <w:rFonts w:ascii="Arial" w:hAnsi="Arial" w:cs="Arial"/>
                <w:bCs/>
                <w:color w:val="auto"/>
              </w:rPr>
              <w:t>31 000</w:t>
            </w:r>
          </w:p>
        </w:tc>
        <w:tc>
          <w:tcPr>
            <w:tcW w:w="2230" w:type="dxa"/>
          </w:tcPr>
          <w:p w14:paraId="4B98D85D" w14:textId="3052FA4C" w:rsidR="005F182C" w:rsidRPr="00293D1F" w:rsidRDefault="005F182C" w:rsidP="005F182C">
            <w:pPr>
              <w:spacing w:line="360" w:lineRule="auto"/>
              <w:jc w:val="center"/>
              <w:rPr>
                <w:rFonts w:ascii="Arial" w:hAnsi="Arial" w:cs="Arial"/>
                <w:bCs/>
                <w:color w:val="auto"/>
              </w:rPr>
            </w:pPr>
            <w:r w:rsidRPr="00293D1F">
              <w:rPr>
                <w:rFonts w:ascii="Arial" w:hAnsi="Arial" w:cs="Arial"/>
                <w:bCs/>
                <w:color w:val="auto"/>
              </w:rPr>
              <w:t>29 700</w:t>
            </w:r>
          </w:p>
        </w:tc>
        <w:tc>
          <w:tcPr>
            <w:tcW w:w="2230" w:type="dxa"/>
          </w:tcPr>
          <w:p w14:paraId="41B14F69" w14:textId="7954614C" w:rsidR="005F182C" w:rsidRPr="00293D1F" w:rsidRDefault="005F182C" w:rsidP="005F182C">
            <w:pPr>
              <w:spacing w:line="360" w:lineRule="auto"/>
              <w:jc w:val="center"/>
              <w:rPr>
                <w:rFonts w:ascii="Arial" w:hAnsi="Arial" w:cs="Arial"/>
                <w:bCs/>
                <w:color w:val="auto"/>
              </w:rPr>
            </w:pPr>
            <w:r w:rsidRPr="00293D1F">
              <w:rPr>
                <w:rFonts w:ascii="Arial" w:hAnsi="Arial" w:cs="Arial"/>
                <w:bCs/>
                <w:color w:val="auto"/>
              </w:rPr>
              <w:t>28 000</w:t>
            </w:r>
          </w:p>
        </w:tc>
      </w:tr>
      <w:tr w:rsidR="005F182C" w14:paraId="2A7E8D4B" w14:textId="77777777" w:rsidTr="00293D1F">
        <w:tc>
          <w:tcPr>
            <w:tcW w:w="2229" w:type="dxa"/>
            <w:shd w:val="clear" w:color="auto" w:fill="F2F2F2" w:themeFill="background1" w:themeFillShade="F2"/>
          </w:tcPr>
          <w:p w14:paraId="3A188ED1" w14:textId="77777777" w:rsidR="005F182C" w:rsidRPr="00293D1F" w:rsidRDefault="005F182C" w:rsidP="00E16CF6">
            <w:pPr>
              <w:spacing w:line="360" w:lineRule="auto"/>
              <w:jc w:val="both"/>
              <w:rPr>
                <w:rFonts w:ascii="Arial" w:hAnsi="Arial" w:cs="Arial"/>
                <w:b/>
                <w:color w:val="auto"/>
              </w:rPr>
            </w:pPr>
            <w:r w:rsidRPr="00293D1F">
              <w:rPr>
                <w:rFonts w:ascii="Arial" w:hAnsi="Arial" w:cs="Arial"/>
                <w:b/>
                <w:color w:val="auto"/>
              </w:rPr>
              <w:t>Wykonawca C</w:t>
            </w:r>
          </w:p>
          <w:p w14:paraId="20704F62" w14:textId="1B928953" w:rsidR="00293D1F" w:rsidRPr="00293D1F" w:rsidRDefault="00293D1F" w:rsidP="00E16CF6">
            <w:pPr>
              <w:spacing w:line="360" w:lineRule="auto"/>
              <w:jc w:val="both"/>
              <w:rPr>
                <w:rFonts w:ascii="Arial" w:hAnsi="Arial" w:cs="Arial"/>
                <w:b/>
                <w:color w:val="auto"/>
              </w:rPr>
            </w:pPr>
            <w:r w:rsidRPr="00293D1F">
              <w:rPr>
                <w:rFonts w:ascii="Arial" w:hAnsi="Arial" w:cs="Arial"/>
                <w:b/>
                <w:color w:val="auto"/>
              </w:rPr>
              <w:t>(konsorcjum)</w:t>
            </w:r>
          </w:p>
        </w:tc>
        <w:tc>
          <w:tcPr>
            <w:tcW w:w="2230" w:type="dxa"/>
            <w:shd w:val="clear" w:color="auto" w:fill="F2F2F2" w:themeFill="background1" w:themeFillShade="F2"/>
            <w:vAlign w:val="center"/>
          </w:tcPr>
          <w:p w14:paraId="0FA2290A" w14:textId="6B9F85C6" w:rsidR="005F182C" w:rsidRPr="00293D1F" w:rsidRDefault="005F182C" w:rsidP="005F182C">
            <w:pPr>
              <w:spacing w:line="360" w:lineRule="auto"/>
              <w:jc w:val="center"/>
              <w:rPr>
                <w:rFonts w:ascii="Arial" w:hAnsi="Arial" w:cs="Arial"/>
                <w:bCs/>
                <w:color w:val="auto"/>
              </w:rPr>
            </w:pPr>
            <w:r w:rsidRPr="00293D1F">
              <w:rPr>
                <w:rFonts w:ascii="Arial" w:hAnsi="Arial" w:cs="Arial"/>
                <w:bCs/>
                <w:color w:val="auto"/>
              </w:rPr>
              <w:t>22 890</w:t>
            </w:r>
          </w:p>
        </w:tc>
        <w:tc>
          <w:tcPr>
            <w:tcW w:w="2230" w:type="dxa"/>
            <w:shd w:val="clear" w:color="auto" w:fill="F2F2F2" w:themeFill="background1" w:themeFillShade="F2"/>
            <w:vAlign w:val="center"/>
          </w:tcPr>
          <w:p w14:paraId="5B0D0E37" w14:textId="2B417851" w:rsidR="005F182C" w:rsidRPr="00293D1F" w:rsidRDefault="005F182C" w:rsidP="005F182C">
            <w:pPr>
              <w:spacing w:line="360" w:lineRule="auto"/>
              <w:jc w:val="center"/>
              <w:rPr>
                <w:rFonts w:ascii="Arial" w:hAnsi="Arial" w:cs="Arial"/>
                <w:bCs/>
                <w:color w:val="auto"/>
              </w:rPr>
            </w:pPr>
            <w:r w:rsidRPr="00293D1F">
              <w:rPr>
                <w:rFonts w:ascii="Arial" w:hAnsi="Arial" w:cs="Arial"/>
                <w:bCs/>
                <w:color w:val="auto"/>
              </w:rPr>
              <w:t>26 380</w:t>
            </w:r>
          </w:p>
        </w:tc>
        <w:tc>
          <w:tcPr>
            <w:tcW w:w="2230" w:type="dxa"/>
            <w:shd w:val="clear" w:color="auto" w:fill="F2F2F2" w:themeFill="background1" w:themeFillShade="F2"/>
            <w:vAlign w:val="center"/>
          </w:tcPr>
          <w:p w14:paraId="1EE74CEB" w14:textId="4C800D6B" w:rsidR="00293D1F" w:rsidRPr="00293D1F" w:rsidRDefault="005F182C" w:rsidP="00293D1F">
            <w:pPr>
              <w:spacing w:line="360" w:lineRule="auto"/>
              <w:jc w:val="center"/>
              <w:rPr>
                <w:rFonts w:ascii="Arial" w:hAnsi="Arial" w:cs="Arial"/>
                <w:bCs/>
                <w:color w:val="auto"/>
              </w:rPr>
            </w:pPr>
            <w:r w:rsidRPr="00293D1F">
              <w:rPr>
                <w:rFonts w:ascii="Arial" w:hAnsi="Arial" w:cs="Arial"/>
                <w:bCs/>
                <w:color w:val="auto"/>
              </w:rPr>
              <w:t>21</w:t>
            </w:r>
            <w:r w:rsidR="00293D1F">
              <w:rPr>
                <w:rFonts w:ascii="Arial" w:hAnsi="Arial" w:cs="Arial"/>
                <w:bCs/>
                <w:color w:val="auto"/>
              </w:rPr>
              <w:t> </w:t>
            </w:r>
            <w:r w:rsidRPr="00293D1F">
              <w:rPr>
                <w:rFonts w:ascii="Arial" w:hAnsi="Arial" w:cs="Arial"/>
                <w:bCs/>
                <w:color w:val="auto"/>
              </w:rPr>
              <w:t>180</w:t>
            </w:r>
          </w:p>
        </w:tc>
      </w:tr>
      <w:tr w:rsidR="00293D1F" w:rsidRPr="009D1336" w14:paraId="4B8F3799" w14:textId="77777777" w:rsidTr="00293D1F">
        <w:tc>
          <w:tcPr>
            <w:tcW w:w="2229" w:type="dxa"/>
            <w:shd w:val="clear" w:color="auto" w:fill="F2F2F2" w:themeFill="background1" w:themeFillShade="F2"/>
          </w:tcPr>
          <w:p w14:paraId="003E83E5" w14:textId="3E935A31" w:rsidR="00293D1F" w:rsidRPr="00293D1F" w:rsidRDefault="00293D1F" w:rsidP="00E16CF6">
            <w:pPr>
              <w:spacing w:line="360" w:lineRule="auto"/>
              <w:jc w:val="both"/>
              <w:rPr>
                <w:rFonts w:ascii="Arial" w:hAnsi="Arial" w:cs="Arial"/>
                <w:b/>
                <w:color w:val="auto"/>
              </w:rPr>
            </w:pPr>
            <w:r>
              <w:rPr>
                <w:rFonts w:ascii="Arial" w:hAnsi="Arial" w:cs="Arial"/>
                <w:b/>
                <w:color w:val="auto"/>
              </w:rPr>
              <w:t>Wykonawca D</w:t>
            </w:r>
          </w:p>
        </w:tc>
        <w:tc>
          <w:tcPr>
            <w:tcW w:w="2230" w:type="dxa"/>
            <w:vAlign w:val="center"/>
          </w:tcPr>
          <w:p w14:paraId="79568749" w14:textId="5654719D" w:rsidR="00293D1F" w:rsidRPr="00293D1F" w:rsidRDefault="00293D1F" w:rsidP="005F182C">
            <w:pPr>
              <w:spacing w:line="360" w:lineRule="auto"/>
              <w:jc w:val="center"/>
              <w:rPr>
                <w:rFonts w:ascii="Arial" w:hAnsi="Arial" w:cs="Arial"/>
                <w:bCs/>
                <w:color w:val="auto"/>
              </w:rPr>
            </w:pPr>
            <w:r>
              <w:rPr>
                <w:rFonts w:ascii="Arial" w:hAnsi="Arial" w:cs="Arial"/>
                <w:bCs/>
                <w:color w:val="auto"/>
              </w:rPr>
              <w:t>29 400</w:t>
            </w:r>
          </w:p>
        </w:tc>
        <w:tc>
          <w:tcPr>
            <w:tcW w:w="2230" w:type="dxa"/>
            <w:vAlign w:val="center"/>
          </w:tcPr>
          <w:p w14:paraId="0790EF79" w14:textId="36684D9B" w:rsidR="00293D1F" w:rsidRPr="009D1336" w:rsidRDefault="00293D1F" w:rsidP="005F182C">
            <w:pPr>
              <w:spacing w:line="360" w:lineRule="auto"/>
              <w:jc w:val="center"/>
              <w:rPr>
                <w:rFonts w:ascii="Arial" w:hAnsi="Arial" w:cs="Arial"/>
                <w:bCs/>
                <w:color w:val="auto"/>
              </w:rPr>
            </w:pPr>
            <w:r w:rsidRPr="009D1336">
              <w:rPr>
                <w:rFonts w:ascii="Arial" w:hAnsi="Arial" w:cs="Arial"/>
                <w:bCs/>
                <w:color w:val="auto"/>
              </w:rPr>
              <w:t>29 400</w:t>
            </w:r>
          </w:p>
        </w:tc>
        <w:tc>
          <w:tcPr>
            <w:tcW w:w="2230" w:type="dxa"/>
            <w:vAlign w:val="center"/>
          </w:tcPr>
          <w:p w14:paraId="5E3FAAFB" w14:textId="6A121793" w:rsidR="00293D1F" w:rsidRPr="009D1336" w:rsidRDefault="00293D1F" w:rsidP="00293D1F">
            <w:pPr>
              <w:spacing w:line="360" w:lineRule="auto"/>
              <w:jc w:val="center"/>
              <w:rPr>
                <w:rFonts w:ascii="Arial" w:hAnsi="Arial" w:cs="Arial"/>
                <w:bCs/>
                <w:color w:val="auto"/>
              </w:rPr>
            </w:pPr>
            <w:r w:rsidRPr="009D1336">
              <w:rPr>
                <w:rFonts w:ascii="Arial" w:hAnsi="Arial" w:cs="Arial"/>
                <w:bCs/>
                <w:color w:val="auto"/>
              </w:rPr>
              <w:t>25 480</w:t>
            </w:r>
          </w:p>
        </w:tc>
      </w:tr>
    </w:tbl>
    <w:p w14:paraId="3DF90FE9" w14:textId="3C5BE579" w:rsidR="00FF4C57" w:rsidRPr="003C2E3F" w:rsidRDefault="00293D1F" w:rsidP="003C2E3F">
      <w:pPr>
        <w:spacing w:line="360" w:lineRule="auto"/>
        <w:jc w:val="both"/>
        <w:rPr>
          <w:rFonts w:ascii="Arial" w:hAnsi="Arial" w:cs="Arial"/>
          <w:bCs/>
          <w:color w:val="auto"/>
        </w:rPr>
      </w:pPr>
      <w:r>
        <w:rPr>
          <w:rFonts w:ascii="Arial" w:hAnsi="Arial" w:cs="Arial"/>
          <w:bCs/>
          <w:color w:val="auto"/>
        </w:rPr>
        <w:t xml:space="preserve">Analiza ofert przeprowadzona przez pracowników szkoły wykazała, że wykonawca C (konsorcjum) złożył najbardziej atrakcyjne cenowo oferty we wszystkich częściach postępowania. </w:t>
      </w:r>
      <w:r w:rsidR="003C2E3F">
        <w:rPr>
          <w:rFonts w:ascii="Arial" w:hAnsi="Arial" w:cs="Arial"/>
          <w:bCs/>
          <w:color w:val="auto"/>
        </w:rPr>
        <w:t xml:space="preserve">Z uwagi jednak na fakt, że wykonawca pomimo wezwania nie udzielił zamawiającemu odpowiedzi na pytania dotyczące m.in. wskazania miejsca zakwaterowania uczestników wycieczek, warunków w jakich uczniowie będą zakwaterowani oraz informacji na temat wyżywienia, oferta wykonawcy została odrzucona. Ostatecznie w części 1 zamówienia wybrano wykonawcę A, natomiast w części 2 i 3 wykonawcę D. </w:t>
      </w:r>
    </w:p>
    <w:p w14:paraId="0C70A6AE" w14:textId="78D5A67E" w:rsidR="00F7554A" w:rsidRPr="00E733C4" w:rsidRDefault="0068542E" w:rsidP="00F7554A">
      <w:pPr>
        <w:pStyle w:val="Akapitzlist"/>
        <w:numPr>
          <w:ilvl w:val="0"/>
          <w:numId w:val="30"/>
        </w:numPr>
        <w:ind w:left="1134" w:hanging="283"/>
        <w:rPr>
          <w:rFonts w:ascii="Arial" w:hAnsi="Arial" w:cs="Arial"/>
          <w:b/>
          <w:color w:val="auto"/>
          <w:sz w:val="22"/>
          <w:szCs w:val="22"/>
          <w:lang w:val="pl-PL"/>
        </w:rPr>
      </w:pPr>
      <w:r w:rsidRPr="00E733C4">
        <w:rPr>
          <w:rFonts w:ascii="Arial" w:hAnsi="Arial" w:cs="Arial"/>
          <w:b/>
          <w:color w:val="auto"/>
          <w:sz w:val="22"/>
          <w:szCs w:val="22"/>
          <w:lang w:val="pl-PL"/>
        </w:rPr>
        <w:lastRenderedPageBreak/>
        <w:t xml:space="preserve">Do Poznania i Wrocławia w terminie do 22 czerwca 2023 r. </w:t>
      </w:r>
    </w:p>
    <w:p w14:paraId="5943621D" w14:textId="69059481" w:rsidR="003C2E3F" w:rsidRPr="009E0E4D" w:rsidRDefault="00F7554A" w:rsidP="009D1336">
      <w:pPr>
        <w:spacing w:after="0" w:line="360" w:lineRule="auto"/>
        <w:jc w:val="both"/>
        <w:rPr>
          <w:rFonts w:ascii="Arial" w:hAnsi="Arial" w:cs="Arial"/>
          <w:bCs/>
          <w:color w:val="auto"/>
        </w:rPr>
      </w:pPr>
      <w:bookmarkStart w:id="12" w:name="_Hlk164767598"/>
      <w:r>
        <w:rPr>
          <w:rFonts w:ascii="Arial" w:hAnsi="Arial" w:cs="Arial"/>
          <w:bCs/>
          <w:color w:val="auto"/>
        </w:rPr>
        <w:t>Zaproszenie do udziału w postepowaniu wraz z opisem przedmiotu zamówienia również zamieszczono na stronie BIP szkoły 18</w:t>
      </w:r>
      <w:r w:rsidR="003F5E8F">
        <w:rPr>
          <w:rFonts w:ascii="Arial" w:hAnsi="Arial" w:cs="Arial"/>
          <w:bCs/>
          <w:color w:val="auto"/>
        </w:rPr>
        <w:t>.05.</w:t>
      </w:r>
      <w:r>
        <w:rPr>
          <w:rFonts w:ascii="Arial" w:hAnsi="Arial" w:cs="Arial"/>
          <w:bCs/>
          <w:color w:val="auto"/>
        </w:rPr>
        <w:t>2023 r. Analogicznie jak dla zamówienia z 2022</w:t>
      </w:r>
      <w:r w:rsidR="003F5E8F">
        <w:rPr>
          <w:rFonts w:ascii="Arial" w:hAnsi="Arial" w:cs="Arial"/>
          <w:bCs/>
          <w:color w:val="auto"/>
        </w:rPr>
        <w:t> </w:t>
      </w:r>
      <w:r>
        <w:rPr>
          <w:rFonts w:ascii="Arial" w:hAnsi="Arial" w:cs="Arial"/>
          <w:bCs/>
          <w:color w:val="auto"/>
        </w:rPr>
        <w:t>r. p</w:t>
      </w:r>
      <w:r w:rsidRPr="00A9667B">
        <w:rPr>
          <w:rFonts w:ascii="Arial" w:hAnsi="Arial" w:cs="Arial"/>
          <w:bCs/>
          <w:color w:val="auto"/>
        </w:rPr>
        <w:t>rzedmiot zamówienia został podzielony na</w:t>
      </w:r>
      <w:r>
        <w:rPr>
          <w:rFonts w:ascii="Arial" w:hAnsi="Arial" w:cs="Arial"/>
          <w:bCs/>
          <w:color w:val="auto"/>
        </w:rPr>
        <w:t xml:space="preserve"> </w:t>
      </w:r>
      <w:r w:rsidRPr="00A9667B">
        <w:rPr>
          <w:rFonts w:ascii="Arial" w:hAnsi="Arial" w:cs="Arial"/>
          <w:bCs/>
          <w:color w:val="auto"/>
        </w:rPr>
        <w:t>części</w:t>
      </w:r>
      <w:r>
        <w:rPr>
          <w:rFonts w:ascii="Arial" w:hAnsi="Arial" w:cs="Arial"/>
          <w:bCs/>
          <w:color w:val="auto"/>
        </w:rPr>
        <w:t xml:space="preserve">, dla każdego z miast odrębnie. Podobnie jak w poprzednim zamówieniu również nieprecyzyjnie określono termin przekazania hasła do ofert elektronicznych </w:t>
      </w:r>
      <w:r w:rsidR="009E0E4D">
        <w:rPr>
          <w:rFonts w:ascii="Arial" w:hAnsi="Arial" w:cs="Arial"/>
          <w:bCs/>
          <w:color w:val="auto"/>
        </w:rPr>
        <w:t xml:space="preserve">na </w:t>
      </w:r>
      <w:r w:rsidR="009E0E4D" w:rsidRPr="009E0E4D">
        <w:rPr>
          <w:rFonts w:ascii="Arial" w:hAnsi="Arial" w:cs="Arial"/>
          <w:bCs/>
          <w:color w:val="auto"/>
        </w:rPr>
        <w:t>25.05.2023 r. do godziny 10.00</w:t>
      </w:r>
      <w:r w:rsidR="009E0E4D">
        <w:rPr>
          <w:rFonts w:ascii="Arial" w:hAnsi="Arial" w:cs="Arial"/>
          <w:bCs/>
          <w:color w:val="auto"/>
        </w:rPr>
        <w:t>, przy czym oferty należało złożyć do 25.05.202</w:t>
      </w:r>
      <w:r w:rsidR="003F5E8F">
        <w:rPr>
          <w:rFonts w:ascii="Arial" w:hAnsi="Arial" w:cs="Arial"/>
          <w:bCs/>
          <w:color w:val="auto"/>
        </w:rPr>
        <w:t>3</w:t>
      </w:r>
      <w:r w:rsidR="009E0E4D">
        <w:rPr>
          <w:rFonts w:ascii="Arial" w:hAnsi="Arial" w:cs="Arial"/>
          <w:bCs/>
          <w:color w:val="auto"/>
        </w:rPr>
        <w:t xml:space="preserve"> r. do godz. 9.00. </w:t>
      </w:r>
      <w:r w:rsidR="003F5E8F">
        <w:rPr>
          <w:rFonts w:ascii="Arial" w:hAnsi="Arial" w:cs="Arial"/>
          <w:bCs/>
          <w:color w:val="auto"/>
        </w:rPr>
        <w:t>W</w:t>
      </w:r>
      <w:r w:rsidR="009E0E4D">
        <w:rPr>
          <w:rFonts w:ascii="Arial" w:hAnsi="Arial" w:cs="Arial"/>
          <w:bCs/>
          <w:color w:val="auto"/>
        </w:rPr>
        <w:t xml:space="preserve"> dniu 26.05.2023 r. na stronie internetowej zamieszczono zawiadomienie o unieważnieniu przedmiotowego postepowania ze względu na fakt, że nie wpłynęła żadna oferta. Wobec powyższego </w:t>
      </w:r>
      <w:r w:rsidR="00613CB4">
        <w:rPr>
          <w:rFonts w:ascii="Arial" w:hAnsi="Arial" w:cs="Arial"/>
          <w:bCs/>
          <w:color w:val="auto"/>
        </w:rPr>
        <w:t xml:space="preserve">1.06.2023 r. </w:t>
      </w:r>
      <w:r w:rsidR="009E0E4D">
        <w:rPr>
          <w:rFonts w:ascii="Arial" w:hAnsi="Arial" w:cs="Arial"/>
          <w:bCs/>
          <w:color w:val="auto"/>
        </w:rPr>
        <w:t>zwrócono</w:t>
      </w:r>
      <w:r w:rsidR="00613CB4">
        <w:rPr>
          <w:rFonts w:ascii="Arial" w:hAnsi="Arial" w:cs="Arial"/>
          <w:bCs/>
          <w:color w:val="auto"/>
        </w:rPr>
        <w:t xml:space="preserve"> </w:t>
      </w:r>
      <w:r w:rsidR="003F5E8F">
        <w:rPr>
          <w:rFonts w:ascii="Arial" w:hAnsi="Arial" w:cs="Arial"/>
          <w:bCs/>
          <w:color w:val="auto"/>
        </w:rPr>
        <w:t xml:space="preserve">się, </w:t>
      </w:r>
      <w:r w:rsidR="00613CB4">
        <w:rPr>
          <w:rFonts w:ascii="Arial" w:hAnsi="Arial" w:cs="Arial"/>
          <w:bCs/>
          <w:color w:val="auto"/>
        </w:rPr>
        <w:t>za pośrednictwem poczty mailowej</w:t>
      </w:r>
      <w:r w:rsidR="003F5E8F">
        <w:rPr>
          <w:rFonts w:ascii="Arial" w:hAnsi="Arial" w:cs="Arial"/>
          <w:bCs/>
          <w:color w:val="auto"/>
        </w:rPr>
        <w:t xml:space="preserve">, </w:t>
      </w:r>
      <w:r w:rsidR="009E0E4D">
        <w:rPr>
          <w:rFonts w:ascii="Arial" w:hAnsi="Arial" w:cs="Arial"/>
          <w:bCs/>
          <w:color w:val="auto"/>
        </w:rPr>
        <w:t>do znane</w:t>
      </w:r>
      <w:r w:rsidR="00613CB4">
        <w:rPr>
          <w:rFonts w:ascii="Arial" w:hAnsi="Arial" w:cs="Arial"/>
          <w:bCs/>
          <w:color w:val="auto"/>
        </w:rPr>
        <w:t>go szkole wykonawcy z prośbą o przygotowanie oferty. W</w:t>
      </w:r>
      <w:r w:rsidR="00116DDF">
        <w:rPr>
          <w:rFonts w:ascii="Arial" w:hAnsi="Arial" w:cs="Arial"/>
          <w:bCs/>
          <w:color w:val="auto"/>
        </w:rPr>
        <w:t> </w:t>
      </w:r>
      <w:r w:rsidR="00613CB4">
        <w:rPr>
          <w:rFonts w:ascii="Arial" w:hAnsi="Arial" w:cs="Arial"/>
          <w:bCs/>
          <w:color w:val="auto"/>
        </w:rPr>
        <w:t xml:space="preserve">dokumentacji przedłożonej do kontroli znajdowały się </w:t>
      </w:r>
      <w:r w:rsidR="00586A63">
        <w:rPr>
          <w:rFonts w:ascii="Arial" w:hAnsi="Arial" w:cs="Arial"/>
          <w:bCs/>
          <w:color w:val="auto"/>
        </w:rPr>
        <w:t>dwie</w:t>
      </w:r>
      <w:r w:rsidR="00613CB4">
        <w:rPr>
          <w:rFonts w:ascii="Arial" w:hAnsi="Arial" w:cs="Arial"/>
          <w:bCs/>
          <w:color w:val="auto"/>
        </w:rPr>
        <w:t xml:space="preserve"> oferty ww. wykonawcy (bez daty) na wycieczkę do Wrocławia </w:t>
      </w:r>
      <w:bookmarkStart w:id="13" w:name="_Hlk164767472"/>
      <w:r w:rsidR="00613CB4">
        <w:rPr>
          <w:rFonts w:ascii="Arial" w:hAnsi="Arial" w:cs="Arial"/>
          <w:bCs/>
          <w:color w:val="auto"/>
        </w:rPr>
        <w:t>(na podstawie której 10.08.2023 r. zawarto umowę na organizację imprezy turystycznej</w:t>
      </w:r>
      <w:r w:rsidR="00586A63">
        <w:rPr>
          <w:rFonts w:ascii="Arial" w:hAnsi="Arial" w:cs="Arial"/>
          <w:bCs/>
          <w:color w:val="auto"/>
        </w:rPr>
        <w:t xml:space="preserve"> na kwotę 18 240 zł</w:t>
      </w:r>
      <w:r w:rsidR="00613CB4">
        <w:rPr>
          <w:rFonts w:ascii="Arial" w:hAnsi="Arial" w:cs="Arial"/>
          <w:bCs/>
          <w:color w:val="auto"/>
        </w:rPr>
        <w:t xml:space="preserve">) </w:t>
      </w:r>
      <w:bookmarkEnd w:id="13"/>
      <w:r w:rsidR="00613CB4">
        <w:rPr>
          <w:rFonts w:ascii="Arial" w:hAnsi="Arial" w:cs="Arial"/>
          <w:bCs/>
          <w:color w:val="auto"/>
        </w:rPr>
        <w:t xml:space="preserve">oraz na wycieczkę do Poznania/Gniezna </w:t>
      </w:r>
      <w:r w:rsidR="00613CB4" w:rsidRPr="00613CB4">
        <w:rPr>
          <w:rFonts w:ascii="Arial" w:hAnsi="Arial" w:cs="Arial"/>
          <w:bCs/>
          <w:color w:val="auto"/>
        </w:rPr>
        <w:t>(na podstawie której 10.08.2023 r. zawarto umowę na organizację imprezy turystycznej</w:t>
      </w:r>
      <w:r w:rsidR="00586A63">
        <w:rPr>
          <w:rFonts w:ascii="Arial" w:hAnsi="Arial" w:cs="Arial"/>
          <w:bCs/>
          <w:color w:val="auto"/>
        </w:rPr>
        <w:t xml:space="preserve"> na kwotę 27 808 zł</w:t>
      </w:r>
      <w:r w:rsidR="00613CB4" w:rsidRPr="00613CB4">
        <w:rPr>
          <w:rFonts w:ascii="Arial" w:hAnsi="Arial" w:cs="Arial"/>
          <w:bCs/>
          <w:color w:val="auto"/>
        </w:rPr>
        <w:t>)</w:t>
      </w:r>
      <w:r w:rsidR="00613CB4">
        <w:rPr>
          <w:rFonts w:ascii="Arial" w:hAnsi="Arial" w:cs="Arial"/>
          <w:bCs/>
          <w:color w:val="auto"/>
        </w:rPr>
        <w:t xml:space="preserve">. </w:t>
      </w:r>
    </w:p>
    <w:bookmarkEnd w:id="12"/>
    <w:p w14:paraId="6683A59D" w14:textId="7751E354" w:rsidR="0068542E" w:rsidRDefault="00A9667B" w:rsidP="009D1336">
      <w:pPr>
        <w:pStyle w:val="Akapitzlist"/>
        <w:numPr>
          <w:ilvl w:val="0"/>
          <w:numId w:val="35"/>
        </w:numPr>
        <w:ind w:left="0" w:firstLine="426"/>
        <w:rPr>
          <w:rFonts w:ascii="Arial" w:hAnsi="Arial" w:cs="Arial"/>
          <w:b/>
          <w:color w:val="auto"/>
          <w:sz w:val="22"/>
          <w:szCs w:val="22"/>
          <w:lang w:val="pl-PL"/>
        </w:rPr>
      </w:pPr>
      <w:r w:rsidRPr="009E0E4D">
        <w:rPr>
          <w:rFonts w:ascii="Arial" w:hAnsi="Arial" w:cs="Arial"/>
          <w:b/>
          <w:color w:val="auto"/>
          <w:sz w:val="22"/>
          <w:szCs w:val="22"/>
          <w:lang w:val="pl-PL"/>
        </w:rPr>
        <w:t>z</w:t>
      </w:r>
      <w:r w:rsidR="0068542E" w:rsidRPr="009E0E4D">
        <w:rPr>
          <w:rFonts w:ascii="Arial" w:hAnsi="Arial" w:cs="Arial"/>
          <w:b/>
          <w:color w:val="auto"/>
          <w:sz w:val="22"/>
          <w:szCs w:val="22"/>
          <w:lang w:val="pl-PL"/>
        </w:rPr>
        <w:t>akup sprzętu komputerowego do biblioteki szkolnej i pomieszczeń administracji w 2023 r. na kwotę 22 943,19 zł</w:t>
      </w:r>
    </w:p>
    <w:p w14:paraId="41FE8D8E" w14:textId="5FD91EE2" w:rsidR="00613CB4" w:rsidRPr="000B67EF" w:rsidRDefault="00613CB4" w:rsidP="00FE7731">
      <w:pPr>
        <w:spacing w:line="360" w:lineRule="auto"/>
        <w:jc w:val="both"/>
        <w:rPr>
          <w:rFonts w:ascii="Arial" w:hAnsi="Arial" w:cs="Arial"/>
          <w:bCs/>
          <w:color w:val="auto"/>
        </w:rPr>
      </w:pPr>
      <w:r>
        <w:rPr>
          <w:rFonts w:ascii="Arial" w:hAnsi="Arial" w:cs="Arial"/>
          <w:bCs/>
          <w:color w:val="auto"/>
        </w:rPr>
        <w:t xml:space="preserve">Zaproszenie do udziału w postepowaniu wraz z opisem przedmiotu zamówienia zamieszczono na stronie BIP szkoły 18.12.2023 r. Dostawa miała obejmować zakup 6 komputerów, 7 monitorów oraz urządzenia wielofunkcyjnego o wskazanych w zaproszeniu parametrach. W zaproszeniu wskazano, że oferty można składać zarówno w formie papierowej jak i w formie elektronicznej w terminie </w:t>
      </w:r>
      <w:r w:rsidR="00E03FC6">
        <w:rPr>
          <w:rFonts w:ascii="Arial" w:hAnsi="Arial" w:cs="Arial"/>
          <w:bCs/>
          <w:color w:val="auto"/>
        </w:rPr>
        <w:t xml:space="preserve">do 22.12.2023 r. do godz. 10.00. Jak </w:t>
      </w:r>
      <w:r w:rsidR="003F5E8F">
        <w:rPr>
          <w:rFonts w:ascii="Arial" w:hAnsi="Arial" w:cs="Arial"/>
          <w:bCs/>
          <w:color w:val="auto"/>
        </w:rPr>
        <w:t>wskazano</w:t>
      </w:r>
      <w:r w:rsidR="00E03FC6">
        <w:rPr>
          <w:rFonts w:ascii="Arial" w:hAnsi="Arial" w:cs="Arial"/>
          <w:bCs/>
          <w:color w:val="auto"/>
        </w:rPr>
        <w:t xml:space="preserve"> w treści ogłoszenia „</w:t>
      </w:r>
      <w:r w:rsidR="00E03FC6" w:rsidRPr="00E03FC6">
        <w:rPr>
          <w:rFonts w:ascii="Arial" w:hAnsi="Arial" w:cs="Arial"/>
          <w:bCs/>
          <w:i/>
          <w:iCs/>
          <w:color w:val="auto"/>
        </w:rPr>
        <w:t xml:space="preserve">przesłany plik </w:t>
      </w:r>
      <w:r w:rsidR="00E03FC6" w:rsidRPr="00E03FC6">
        <w:rPr>
          <w:rFonts w:ascii="Arial" w:hAnsi="Arial" w:cs="Arial"/>
          <w:bCs/>
          <w:i/>
          <w:iCs/>
          <w:color w:val="auto"/>
          <w:u w:val="single"/>
        </w:rPr>
        <w:t>może być zabezpieczony hasłem</w:t>
      </w:r>
      <w:r w:rsidR="00E03FC6" w:rsidRPr="00E03FC6">
        <w:rPr>
          <w:rFonts w:ascii="Arial" w:hAnsi="Arial" w:cs="Arial"/>
          <w:bCs/>
          <w:i/>
          <w:iCs/>
          <w:color w:val="auto"/>
        </w:rPr>
        <w:t>. Hasło prosimy przekazać telefonicznie lub mailowo do sekretariatu szkoły.</w:t>
      </w:r>
      <w:r w:rsidR="00E03FC6">
        <w:rPr>
          <w:rFonts w:ascii="Arial" w:hAnsi="Arial" w:cs="Arial"/>
          <w:bCs/>
          <w:color w:val="auto"/>
        </w:rPr>
        <w:t>” Przytoczone zapisy są niejednoznaczne, dają wykonawcą alternatywę w zakresie zabezpieczenia oferty przed przedwczesnym otwarciem oraz nie określają terminu w jakim hasło powinno zostać przekazane. W odpowiedzi na zaproszenie złożona została jedna oferta na kwotę 22</w:t>
      </w:r>
      <w:r w:rsidR="000449B0">
        <w:rPr>
          <w:rFonts w:ascii="Arial" w:hAnsi="Arial" w:cs="Arial"/>
          <w:bCs/>
          <w:color w:val="auto"/>
        </w:rPr>
        <w:t> </w:t>
      </w:r>
      <w:r w:rsidR="00E03FC6">
        <w:rPr>
          <w:rFonts w:ascii="Arial" w:hAnsi="Arial" w:cs="Arial"/>
          <w:bCs/>
          <w:color w:val="auto"/>
        </w:rPr>
        <w:t>943,19</w:t>
      </w:r>
      <w:r w:rsidR="000449B0">
        <w:rPr>
          <w:rFonts w:ascii="Arial" w:hAnsi="Arial" w:cs="Arial"/>
          <w:bCs/>
          <w:color w:val="auto"/>
        </w:rPr>
        <w:t> </w:t>
      </w:r>
      <w:r w:rsidR="00E03FC6">
        <w:rPr>
          <w:rFonts w:ascii="Arial" w:hAnsi="Arial" w:cs="Arial"/>
          <w:bCs/>
          <w:color w:val="auto"/>
        </w:rPr>
        <w:t>zł. Z informacji umieszczonej na stronie internetowej 27 grudnia wynika, że zamówienia udzielono wspomnianemu wykonawcy. Z przedłożonej do kontroli dokumentacji nie wynika, jaka była szacowana wartość zamówienia oraz czy i jak szacunek przeprowadzono. Natomiast zgodnie z korespondencją mailową pomiędzy szkoł</w:t>
      </w:r>
      <w:r w:rsidR="008F1402">
        <w:rPr>
          <w:rFonts w:ascii="Arial" w:hAnsi="Arial" w:cs="Arial"/>
          <w:bCs/>
          <w:color w:val="auto"/>
        </w:rPr>
        <w:t>ą,</w:t>
      </w:r>
      <w:r w:rsidR="00E03FC6">
        <w:rPr>
          <w:rFonts w:ascii="Arial" w:hAnsi="Arial" w:cs="Arial"/>
          <w:bCs/>
          <w:color w:val="auto"/>
        </w:rPr>
        <w:t xml:space="preserve"> a Działem Budżetu i </w:t>
      </w:r>
      <w:r w:rsidR="008F1402">
        <w:rPr>
          <w:rFonts w:ascii="Arial" w:hAnsi="Arial" w:cs="Arial"/>
          <w:bCs/>
          <w:color w:val="auto"/>
        </w:rPr>
        <w:t>A</w:t>
      </w:r>
      <w:r w:rsidR="00E03FC6">
        <w:rPr>
          <w:rFonts w:ascii="Arial" w:hAnsi="Arial" w:cs="Arial"/>
          <w:bCs/>
          <w:color w:val="auto"/>
        </w:rPr>
        <w:t>naliz M</w:t>
      </w:r>
      <w:r w:rsidR="008F1402">
        <w:rPr>
          <w:rFonts w:ascii="Arial" w:hAnsi="Arial" w:cs="Arial"/>
          <w:bCs/>
          <w:color w:val="auto"/>
        </w:rPr>
        <w:t>CO</w:t>
      </w:r>
      <w:r w:rsidR="00E03FC6">
        <w:rPr>
          <w:rFonts w:ascii="Arial" w:hAnsi="Arial" w:cs="Arial"/>
          <w:bCs/>
          <w:color w:val="auto"/>
        </w:rPr>
        <w:t xml:space="preserve"> w Tychach, </w:t>
      </w:r>
      <w:r w:rsidR="008F1402">
        <w:rPr>
          <w:rFonts w:ascii="Arial" w:hAnsi="Arial" w:cs="Arial"/>
          <w:bCs/>
          <w:color w:val="auto"/>
        </w:rPr>
        <w:t xml:space="preserve">plan wydatków jednostki w </w:t>
      </w:r>
      <w:r w:rsidR="008F1402" w:rsidRPr="008F1402">
        <w:rPr>
          <w:rFonts w:ascii="Arial" w:hAnsi="Arial" w:cs="Arial"/>
          <w:bCs/>
          <w:color w:val="auto"/>
        </w:rPr>
        <w:t xml:space="preserve">§ 4210 </w:t>
      </w:r>
      <w:r w:rsidR="008F1402">
        <w:rPr>
          <w:rFonts w:ascii="Arial" w:hAnsi="Arial" w:cs="Arial"/>
          <w:bCs/>
          <w:color w:val="auto"/>
        </w:rPr>
        <w:t>został zwiększony w</w:t>
      </w:r>
      <w:r w:rsidR="00116DDF">
        <w:rPr>
          <w:rFonts w:ascii="Arial" w:hAnsi="Arial" w:cs="Arial"/>
          <w:bCs/>
          <w:color w:val="auto"/>
        </w:rPr>
        <w:t> </w:t>
      </w:r>
      <w:r w:rsidR="008F1402">
        <w:rPr>
          <w:rFonts w:ascii="Arial" w:hAnsi="Arial" w:cs="Arial"/>
          <w:bCs/>
          <w:color w:val="auto"/>
        </w:rPr>
        <w:t>związku z planowaniem powyższych wydatków.</w:t>
      </w:r>
      <w:r w:rsidR="00FE7731">
        <w:rPr>
          <w:rFonts w:ascii="Arial" w:hAnsi="Arial" w:cs="Arial"/>
          <w:bCs/>
          <w:color w:val="auto"/>
        </w:rPr>
        <w:t xml:space="preserve"> </w:t>
      </w:r>
      <w:r w:rsidR="00E75C44" w:rsidRPr="000B67EF">
        <w:rPr>
          <w:rFonts w:ascii="Arial" w:hAnsi="Arial" w:cs="Arial"/>
          <w:bCs/>
          <w:color w:val="auto"/>
        </w:rPr>
        <w:t>Jak wynika z faktury nr FA/1010/2023 z</w:t>
      </w:r>
      <w:r w:rsidR="00116DDF">
        <w:rPr>
          <w:rFonts w:ascii="Arial" w:hAnsi="Arial" w:cs="Arial"/>
          <w:bCs/>
          <w:color w:val="auto"/>
        </w:rPr>
        <w:t> </w:t>
      </w:r>
      <w:r w:rsidR="00E75C44" w:rsidRPr="000B67EF">
        <w:rPr>
          <w:rFonts w:ascii="Arial" w:hAnsi="Arial" w:cs="Arial"/>
          <w:bCs/>
          <w:color w:val="auto"/>
        </w:rPr>
        <w:t>28.12.2023</w:t>
      </w:r>
      <w:r w:rsidR="000B67EF" w:rsidRPr="000B67EF">
        <w:rPr>
          <w:rFonts w:ascii="Arial" w:hAnsi="Arial" w:cs="Arial"/>
          <w:bCs/>
          <w:color w:val="auto"/>
        </w:rPr>
        <w:t> </w:t>
      </w:r>
      <w:r w:rsidR="00E75C44" w:rsidRPr="000B67EF">
        <w:rPr>
          <w:rFonts w:ascii="Arial" w:hAnsi="Arial" w:cs="Arial"/>
          <w:bCs/>
          <w:color w:val="auto"/>
        </w:rPr>
        <w:t xml:space="preserve">r. ostatecznie zakupiono 4 monitory o łącznej wartości 2 046,72 zł, urządzenie wielofunkcyjne o wartości 854,85 zł, 6 komputerów Dell </w:t>
      </w:r>
      <w:r w:rsidR="000449B0">
        <w:rPr>
          <w:rFonts w:ascii="Arial" w:hAnsi="Arial" w:cs="Arial"/>
          <w:bCs/>
          <w:color w:val="auto"/>
        </w:rPr>
        <w:t xml:space="preserve">o łącznej wartości </w:t>
      </w:r>
      <w:r w:rsidR="00E75C44" w:rsidRPr="000B67EF">
        <w:rPr>
          <w:rFonts w:ascii="Arial" w:hAnsi="Arial" w:cs="Arial"/>
          <w:bCs/>
          <w:color w:val="auto"/>
        </w:rPr>
        <w:t xml:space="preserve">19 018,26 zł oraz </w:t>
      </w:r>
      <w:r w:rsidR="00E75C44" w:rsidRPr="000B67EF">
        <w:rPr>
          <w:rFonts w:ascii="Arial" w:hAnsi="Arial" w:cs="Arial"/>
          <w:bCs/>
          <w:color w:val="auto"/>
        </w:rPr>
        <w:lastRenderedPageBreak/>
        <w:t>2 mysz</w:t>
      </w:r>
      <w:r w:rsidR="000B67EF" w:rsidRPr="000B67EF">
        <w:rPr>
          <w:rFonts w:ascii="Arial" w:hAnsi="Arial" w:cs="Arial"/>
          <w:bCs/>
          <w:color w:val="auto"/>
        </w:rPr>
        <w:t xml:space="preserve">ki </w:t>
      </w:r>
      <w:r w:rsidR="00E75C44" w:rsidRPr="000B67EF">
        <w:rPr>
          <w:rFonts w:ascii="Arial" w:hAnsi="Arial" w:cs="Arial"/>
          <w:bCs/>
          <w:color w:val="auto"/>
        </w:rPr>
        <w:t xml:space="preserve">bezprzewodowe </w:t>
      </w:r>
      <w:r w:rsidR="0004594A" w:rsidRPr="000B67EF">
        <w:rPr>
          <w:rFonts w:ascii="Arial" w:hAnsi="Arial" w:cs="Arial"/>
          <w:bCs/>
          <w:color w:val="auto"/>
        </w:rPr>
        <w:t xml:space="preserve">o łącznej wartości </w:t>
      </w:r>
      <w:r w:rsidR="00E75C44" w:rsidRPr="000B67EF">
        <w:rPr>
          <w:rFonts w:ascii="Arial" w:hAnsi="Arial" w:cs="Arial"/>
          <w:bCs/>
          <w:color w:val="auto"/>
        </w:rPr>
        <w:t>146,37 zł</w:t>
      </w:r>
      <w:r w:rsidR="000B67EF" w:rsidRPr="000B67EF">
        <w:rPr>
          <w:rFonts w:ascii="Arial" w:hAnsi="Arial" w:cs="Arial"/>
          <w:bCs/>
          <w:color w:val="auto"/>
        </w:rPr>
        <w:t xml:space="preserve">. Ceny zakupu odpowiadały cenom zaproponowanym w ofercie. </w:t>
      </w:r>
    </w:p>
    <w:p w14:paraId="28D750A6" w14:textId="5D8F6311" w:rsidR="003C2E3F" w:rsidRDefault="0068542E" w:rsidP="00FE7731">
      <w:pPr>
        <w:pStyle w:val="Akapitzlist"/>
        <w:numPr>
          <w:ilvl w:val="0"/>
          <w:numId w:val="34"/>
        </w:numPr>
        <w:tabs>
          <w:tab w:val="left" w:pos="-4678"/>
          <w:tab w:val="left" w:pos="426"/>
        </w:tabs>
        <w:overflowPunct/>
        <w:autoSpaceDE w:val="0"/>
        <w:ind w:left="0" w:firstLine="360"/>
        <w:rPr>
          <w:rFonts w:ascii="Arial" w:hAnsi="Arial" w:cs="Arial"/>
          <w:b/>
          <w:color w:val="auto"/>
          <w:sz w:val="22"/>
          <w:szCs w:val="22"/>
          <w:lang w:val="pl-PL"/>
        </w:rPr>
      </w:pPr>
      <w:r w:rsidRPr="009E0E4D">
        <w:rPr>
          <w:rFonts w:ascii="Arial" w:hAnsi="Arial" w:cs="Arial"/>
          <w:b/>
          <w:color w:val="auto"/>
          <w:sz w:val="22"/>
          <w:szCs w:val="22"/>
          <w:lang w:val="pl-PL"/>
        </w:rPr>
        <w:t>losowo wybrane postępowanie przeprowadzone w trybie uproszczonym</w:t>
      </w:r>
      <w:r w:rsidR="00A9667B" w:rsidRPr="009E0E4D">
        <w:rPr>
          <w:rFonts w:ascii="Arial" w:hAnsi="Arial" w:cs="Arial"/>
          <w:b/>
          <w:color w:val="auto"/>
          <w:sz w:val="22"/>
          <w:szCs w:val="22"/>
          <w:lang w:val="pl-PL"/>
        </w:rPr>
        <w:t xml:space="preserve"> na z</w:t>
      </w:r>
      <w:r w:rsidR="00116DDF">
        <w:rPr>
          <w:rFonts w:ascii="Arial" w:hAnsi="Arial" w:cs="Arial"/>
          <w:b/>
          <w:color w:val="auto"/>
          <w:sz w:val="22"/>
          <w:szCs w:val="22"/>
          <w:lang w:val="pl-PL"/>
        </w:rPr>
        <w:t> </w:t>
      </w:r>
      <w:r w:rsidR="00A9667B" w:rsidRPr="009E0E4D">
        <w:rPr>
          <w:rFonts w:ascii="Arial" w:hAnsi="Arial" w:cs="Arial"/>
          <w:b/>
          <w:color w:val="auto"/>
          <w:sz w:val="22"/>
          <w:szCs w:val="22"/>
          <w:lang w:val="pl-PL"/>
        </w:rPr>
        <w:t>z</w:t>
      </w:r>
      <w:r w:rsidRPr="009E0E4D">
        <w:rPr>
          <w:rFonts w:ascii="Arial" w:hAnsi="Arial" w:cs="Arial"/>
          <w:b/>
          <w:color w:val="auto"/>
          <w:sz w:val="22"/>
          <w:szCs w:val="22"/>
          <w:lang w:val="pl-PL"/>
        </w:rPr>
        <w:t xml:space="preserve">akup biletów lotniczych na wyjazd do Włoch w ramach projektu Erasmus </w:t>
      </w:r>
      <w:r w:rsidR="00FE7731">
        <w:rPr>
          <w:rFonts w:ascii="Arial" w:hAnsi="Arial" w:cs="Arial"/>
          <w:b/>
          <w:color w:val="auto"/>
          <w:sz w:val="22"/>
          <w:szCs w:val="22"/>
          <w:lang w:val="pl-PL"/>
        </w:rPr>
        <w:t>+</w:t>
      </w:r>
    </w:p>
    <w:p w14:paraId="0EEE89F1" w14:textId="4C0BC38D" w:rsidR="00FE7731" w:rsidRDefault="00FD6D19" w:rsidP="0063685B">
      <w:pPr>
        <w:tabs>
          <w:tab w:val="left" w:pos="-4678"/>
          <w:tab w:val="left" w:pos="426"/>
        </w:tabs>
        <w:overflowPunct/>
        <w:autoSpaceDE w:val="0"/>
        <w:spacing w:after="0" w:line="360" w:lineRule="auto"/>
        <w:jc w:val="both"/>
        <w:rPr>
          <w:rFonts w:ascii="Arial" w:hAnsi="Arial" w:cs="Arial"/>
          <w:bCs/>
          <w:color w:val="auto"/>
        </w:rPr>
      </w:pPr>
      <w:r w:rsidRPr="00FD6D19">
        <w:rPr>
          <w:rFonts w:ascii="Arial" w:hAnsi="Arial" w:cs="Arial"/>
          <w:bCs/>
          <w:color w:val="auto"/>
        </w:rPr>
        <w:t>Do kontroli przedłożono dokument z ustalenia wartości zamówienia</w:t>
      </w:r>
      <w:r w:rsidR="009B715C">
        <w:rPr>
          <w:rFonts w:ascii="Arial" w:hAnsi="Arial" w:cs="Arial"/>
          <w:bCs/>
          <w:color w:val="auto"/>
        </w:rPr>
        <w:t xml:space="preserve">, </w:t>
      </w:r>
      <w:r>
        <w:rPr>
          <w:rFonts w:ascii="Arial" w:hAnsi="Arial" w:cs="Arial"/>
          <w:bCs/>
          <w:color w:val="auto"/>
        </w:rPr>
        <w:t xml:space="preserve">zgodnie z którym wartość zamówienia oszacowano na podstawie zapytań cenowych za pośrednictwem Internetu do trzech biur podróży. Wartość zamówienia ustalono na kwotę 3 904,67 zł netto. </w:t>
      </w:r>
    </w:p>
    <w:p w14:paraId="40D66487" w14:textId="7A59CD0A" w:rsidR="008F1402" w:rsidRPr="0063685B" w:rsidRDefault="009B715C" w:rsidP="0063685B">
      <w:pPr>
        <w:tabs>
          <w:tab w:val="left" w:pos="-4678"/>
          <w:tab w:val="left" w:pos="426"/>
        </w:tabs>
        <w:overflowPunct/>
        <w:autoSpaceDE w:val="0"/>
        <w:spacing w:after="0" w:line="360" w:lineRule="auto"/>
        <w:jc w:val="both"/>
        <w:rPr>
          <w:rFonts w:ascii="Arial" w:hAnsi="Arial" w:cs="Arial"/>
          <w:bCs/>
          <w:color w:val="auto"/>
        </w:rPr>
      </w:pPr>
      <w:r>
        <w:rPr>
          <w:rFonts w:ascii="Arial" w:hAnsi="Arial" w:cs="Arial"/>
          <w:bCs/>
          <w:color w:val="auto"/>
        </w:rPr>
        <w:t>Zgodnie z protokołem z przeprowadzonego w dniu 25.01.2022 r.  rozeznania cenowego porównaniu poddano 3 oferty dotyczące ceny biletów lotniczych do Włoch w dniach 6</w:t>
      </w:r>
      <w:r w:rsidR="005C71DD">
        <w:rPr>
          <w:rFonts w:ascii="Arial" w:hAnsi="Arial" w:cs="Arial"/>
          <w:bCs/>
          <w:color w:val="auto"/>
        </w:rPr>
        <w:t>/</w:t>
      </w:r>
      <w:r>
        <w:rPr>
          <w:rFonts w:ascii="Arial" w:hAnsi="Arial" w:cs="Arial"/>
          <w:bCs/>
          <w:color w:val="auto"/>
        </w:rPr>
        <w:t xml:space="preserve">12.02.2022 r. </w:t>
      </w:r>
      <w:r w:rsidR="00C8056A">
        <w:rPr>
          <w:rFonts w:ascii="Arial" w:hAnsi="Arial" w:cs="Arial"/>
          <w:bCs/>
          <w:color w:val="auto"/>
        </w:rPr>
        <w:t>Ostatecznie po przeprowadzonej przez komisję analizie cen, zdecydowano</w:t>
      </w:r>
      <w:r w:rsidR="000449B0">
        <w:rPr>
          <w:rFonts w:ascii="Arial" w:hAnsi="Arial" w:cs="Arial"/>
          <w:bCs/>
          <w:color w:val="auto"/>
        </w:rPr>
        <w:t>,</w:t>
      </w:r>
      <w:r w:rsidR="00C8056A">
        <w:rPr>
          <w:rFonts w:ascii="Arial" w:hAnsi="Arial" w:cs="Arial"/>
          <w:bCs/>
          <w:color w:val="auto"/>
        </w:rPr>
        <w:t xml:space="preserve"> że bilety zostaną zakupione w biurze oferującym najkorzystniejsze ceny z tym, że wylot ustalono na dzień 5.0</w:t>
      </w:r>
      <w:r w:rsidR="005C71DD">
        <w:rPr>
          <w:rFonts w:ascii="Arial" w:hAnsi="Arial" w:cs="Arial"/>
          <w:bCs/>
          <w:color w:val="auto"/>
        </w:rPr>
        <w:t>2</w:t>
      </w:r>
      <w:r w:rsidR="00C8056A">
        <w:rPr>
          <w:rFonts w:ascii="Arial" w:hAnsi="Arial" w:cs="Arial"/>
          <w:bCs/>
          <w:color w:val="auto"/>
        </w:rPr>
        <w:t xml:space="preserve">.2022 r. mając na uwadze bardziej dogodne i szybsze połączenie lotnicze. </w:t>
      </w:r>
    </w:p>
    <w:p w14:paraId="26949DDE" w14:textId="6C465CA4" w:rsidR="00A9667B" w:rsidRPr="008F1402" w:rsidRDefault="00A9667B" w:rsidP="00B7287B">
      <w:pPr>
        <w:tabs>
          <w:tab w:val="left" w:pos="-4678"/>
          <w:tab w:val="left" w:pos="426"/>
        </w:tabs>
        <w:overflowPunct/>
        <w:autoSpaceDE w:val="0"/>
        <w:spacing w:after="0" w:line="360" w:lineRule="auto"/>
        <w:jc w:val="both"/>
        <w:rPr>
          <w:rFonts w:ascii="Arial" w:hAnsi="Arial" w:cs="Arial"/>
          <w:b/>
          <w:color w:val="auto"/>
        </w:rPr>
      </w:pPr>
      <w:r w:rsidRPr="00A9667B">
        <w:rPr>
          <w:rFonts w:ascii="Arial" w:hAnsi="Arial" w:cs="Arial"/>
          <w:bCs/>
          <w:color w:val="auto"/>
        </w:rPr>
        <w:tab/>
      </w:r>
      <w:r w:rsidR="00A86D36" w:rsidRPr="008F1402">
        <w:rPr>
          <w:rFonts w:ascii="Arial" w:hAnsi="Arial" w:cs="Arial"/>
          <w:b/>
          <w:color w:val="auto"/>
        </w:rPr>
        <w:t>Weryfikacja przeprowadzona w toku kontroli wykazała, że w</w:t>
      </w:r>
      <w:r w:rsidR="00DD13F3">
        <w:rPr>
          <w:rFonts w:ascii="Arial" w:hAnsi="Arial" w:cs="Arial"/>
          <w:b/>
          <w:color w:val="auto"/>
        </w:rPr>
        <w:t xml:space="preserve"> </w:t>
      </w:r>
      <w:r w:rsidR="00CB2D39" w:rsidRPr="008F1402">
        <w:rPr>
          <w:rFonts w:ascii="Arial" w:hAnsi="Arial" w:cs="Arial"/>
          <w:b/>
          <w:color w:val="auto"/>
        </w:rPr>
        <w:t>post</w:t>
      </w:r>
      <w:r w:rsidR="00EA0E71">
        <w:rPr>
          <w:rFonts w:ascii="Arial" w:hAnsi="Arial" w:cs="Arial"/>
          <w:b/>
          <w:color w:val="auto"/>
        </w:rPr>
        <w:t>ę</w:t>
      </w:r>
      <w:r w:rsidR="00CB2D39" w:rsidRPr="008F1402">
        <w:rPr>
          <w:rFonts w:ascii="Arial" w:hAnsi="Arial" w:cs="Arial"/>
          <w:b/>
          <w:color w:val="auto"/>
        </w:rPr>
        <w:t>powaniach</w:t>
      </w:r>
      <w:r w:rsidR="0068542E" w:rsidRPr="008F1402">
        <w:rPr>
          <w:rFonts w:ascii="Arial" w:hAnsi="Arial" w:cs="Arial"/>
          <w:b/>
          <w:color w:val="auto"/>
        </w:rPr>
        <w:t xml:space="preserve"> poddanych kontroli</w:t>
      </w:r>
      <w:r w:rsidR="00CB2D39" w:rsidRPr="008F1402">
        <w:rPr>
          <w:rFonts w:ascii="Arial" w:hAnsi="Arial" w:cs="Arial"/>
          <w:b/>
          <w:color w:val="auto"/>
        </w:rPr>
        <w:t xml:space="preserve"> nie zastosowano</w:t>
      </w:r>
      <w:r w:rsidR="007847F2" w:rsidRPr="008F1402">
        <w:rPr>
          <w:rFonts w:ascii="Arial" w:hAnsi="Arial" w:cs="Arial"/>
          <w:b/>
          <w:color w:val="auto"/>
        </w:rPr>
        <w:t xml:space="preserve"> wszystkich </w:t>
      </w:r>
      <w:r w:rsidR="00613CB4" w:rsidRPr="008F1402">
        <w:rPr>
          <w:rFonts w:ascii="Arial" w:hAnsi="Arial" w:cs="Arial"/>
          <w:b/>
          <w:color w:val="auto"/>
        </w:rPr>
        <w:t xml:space="preserve">wymaganych </w:t>
      </w:r>
      <w:r w:rsidR="007847F2" w:rsidRPr="008F1402">
        <w:rPr>
          <w:rFonts w:ascii="Arial" w:hAnsi="Arial" w:cs="Arial"/>
          <w:b/>
          <w:color w:val="auto"/>
        </w:rPr>
        <w:t>etapów post</w:t>
      </w:r>
      <w:r w:rsidR="00EA0E71">
        <w:rPr>
          <w:rFonts w:ascii="Arial" w:hAnsi="Arial" w:cs="Arial"/>
          <w:b/>
          <w:color w:val="auto"/>
        </w:rPr>
        <w:t>ę</w:t>
      </w:r>
      <w:r w:rsidR="007847F2" w:rsidRPr="008F1402">
        <w:rPr>
          <w:rFonts w:ascii="Arial" w:hAnsi="Arial" w:cs="Arial"/>
          <w:b/>
          <w:color w:val="auto"/>
        </w:rPr>
        <w:t xml:space="preserve">powania określonych </w:t>
      </w:r>
      <w:r w:rsidRPr="008F1402">
        <w:rPr>
          <w:rFonts w:ascii="Arial" w:hAnsi="Arial" w:cs="Arial"/>
          <w:b/>
          <w:color w:val="auto"/>
        </w:rPr>
        <w:t xml:space="preserve">w regulaminie </w:t>
      </w:r>
      <w:r w:rsidR="007847F2" w:rsidRPr="008F1402">
        <w:rPr>
          <w:rFonts w:ascii="Arial" w:hAnsi="Arial" w:cs="Arial"/>
          <w:b/>
          <w:color w:val="auto"/>
        </w:rPr>
        <w:t>dla danego trybu, a dokumentacja przedłożona do kontroli nie jest sporządzona na wzorach stanowiących załącznik do obowiązującego regulaminu.</w:t>
      </w:r>
      <w:r w:rsidR="003C2E3F" w:rsidRPr="008F1402">
        <w:rPr>
          <w:rFonts w:ascii="Arial" w:hAnsi="Arial" w:cs="Arial"/>
          <w:b/>
          <w:color w:val="auto"/>
        </w:rPr>
        <w:t xml:space="preserve"> </w:t>
      </w:r>
      <w:r w:rsidR="00F7554A" w:rsidRPr="008F1402">
        <w:rPr>
          <w:rFonts w:ascii="Arial" w:hAnsi="Arial" w:cs="Arial"/>
          <w:b/>
          <w:color w:val="auto"/>
        </w:rPr>
        <w:t>Należy podkreślić, że w treści regulaminu kolejno wskazano następujące po sobie etapy postępowań zarówno dla trybu uproszczonego jak i dla zapytania ofertowego oraz negocjacji, poczynając od opisu przedmiotu zamówienia i</w:t>
      </w:r>
      <w:r w:rsidR="00116DDF">
        <w:rPr>
          <w:rFonts w:ascii="Arial" w:hAnsi="Arial" w:cs="Arial"/>
          <w:b/>
          <w:color w:val="auto"/>
        </w:rPr>
        <w:t> </w:t>
      </w:r>
      <w:r w:rsidR="00F7554A" w:rsidRPr="008F1402">
        <w:rPr>
          <w:rFonts w:ascii="Arial" w:hAnsi="Arial" w:cs="Arial"/>
          <w:b/>
          <w:color w:val="auto"/>
        </w:rPr>
        <w:t xml:space="preserve">szacowania jego wartości po zatwierdzenie przez kierownika jednostki dokonanego wyboru i udzielenie zamówienia. </w:t>
      </w:r>
    </w:p>
    <w:p w14:paraId="43B436DB" w14:textId="4DEA97B2" w:rsidR="006B7D5F" w:rsidRPr="008F250E" w:rsidRDefault="006B7D5F" w:rsidP="00FA3B1C">
      <w:pPr>
        <w:pStyle w:val="Akapitzlist"/>
        <w:numPr>
          <w:ilvl w:val="1"/>
          <w:numId w:val="2"/>
        </w:numPr>
        <w:ind w:left="567" w:hanging="567"/>
        <w:rPr>
          <w:rFonts w:ascii="Arial" w:hAnsi="Arial" w:cs="Arial"/>
          <w:b/>
          <w:bCs/>
          <w:color w:val="auto"/>
          <w:sz w:val="22"/>
          <w:szCs w:val="22"/>
          <w:lang w:val="pl-PL"/>
        </w:rPr>
      </w:pPr>
      <w:r w:rsidRPr="008F250E">
        <w:rPr>
          <w:rFonts w:ascii="Arial" w:hAnsi="Arial" w:cs="Arial"/>
          <w:b/>
          <w:bCs/>
          <w:color w:val="auto"/>
          <w:sz w:val="22"/>
          <w:szCs w:val="22"/>
          <w:lang w:val="pl-PL"/>
        </w:rPr>
        <w:t>Gospodarka majątkiem trwałym i inwentaryzacja</w:t>
      </w:r>
    </w:p>
    <w:p w14:paraId="2A16F220" w14:textId="0B9D58AD" w:rsidR="00AB2A05" w:rsidRPr="00724933" w:rsidRDefault="00AB2A05" w:rsidP="00AB2A05">
      <w:pPr>
        <w:widowControl w:val="0"/>
        <w:suppressAutoHyphens/>
        <w:spacing w:after="0" w:line="360" w:lineRule="auto"/>
        <w:ind w:firstLine="434"/>
        <w:jc w:val="both"/>
        <w:textAlignment w:val="baseline"/>
        <w:rPr>
          <w:rFonts w:ascii="Arial" w:eastAsia="Andale Sans UI" w:hAnsi="Arial" w:cs="Arial"/>
          <w:b/>
          <w:bCs/>
          <w:color w:val="auto"/>
          <w:lang w:eastAsia="ar-SA" w:bidi="fa-IR"/>
        </w:rPr>
      </w:pPr>
      <w:r w:rsidRPr="00724933">
        <w:rPr>
          <w:rFonts w:ascii="Arial" w:eastAsia="Andale Sans UI" w:hAnsi="Arial" w:cs="Arial"/>
          <w:color w:val="auto"/>
          <w:lang w:eastAsia="ar-SA" w:bidi="fa-IR"/>
        </w:rPr>
        <w:t>Wartość majątku jednostki wg stanu na dzień 31.12.202</w:t>
      </w:r>
      <w:r w:rsidR="00DA5774" w:rsidRPr="00724933">
        <w:rPr>
          <w:rFonts w:ascii="Arial" w:eastAsia="Andale Sans UI" w:hAnsi="Arial" w:cs="Arial"/>
          <w:color w:val="auto"/>
          <w:lang w:eastAsia="ar-SA" w:bidi="fa-IR"/>
        </w:rPr>
        <w:t>3</w:t>
      </w:r>
      <w:r w:rsidRPr="00724933">
        <w:rPr>
          <w:rFonts w:ascii="Arial" w:eastAsia="Andale Sans UI" w:hAnsi="Arial" w:cs="Arial"/>
          <w:color w:val="auto"/>
          <w:lang w:eastAsia="ar-SA" w:bidi="fa-IR"/>
        </w:rPr>
        <w:t> r. zgodnie z księgami rachunkowymi przedstawiała się następująco:</w:t>
      </w:r>
    </w:p>
    <w:p w14:paraId="3CCBAD62" w14:textId="7E975A33" w:rsidR="00C20E99" w:rsidRPr="003F73C5" w:rsidRDefault="00C20E99" w:rsidP="00FE3BA7">
      <w:pPr>
        <w:pStyle w:val="Akapitzlist"/>
        <w:numPr>
          <w:ilvl w:val="0"/>
          <w:numId w:val="28"/>
        </w:numPr>
        <w:autoSpaceDE w:val="0"/>
        <w:autoSpaceDN w:val="0"/>
        <w:adjustRightInd w:val="0"/>
        <w:rPr>
          <w:rFonts w:ascii="Arial" w:hAnsi="Arial" w:cs="Arial"/>
          <w:color w:val="auto"/>
          <w:sz w:val="22"/>
          <w:szCs w:val="22"/>
          <w:lang w:val="pl-PL"/>
        </w:rPr>
      </w:pPr>
      <w:r w:rsidRPr="003F73C5">
        <w:rPr>
          <w:rFonts w:ascii="Arial" w:hAnsi="Arial" w:cs="Arial"/>
          <w:color w:val="auto"/>
          <w:sz w:val="22"/>
          <w:szCs w:val="22"/>
          <w:lang w:val="pl-PL"/>
        </w:rPr>
        <w:t>011 – 0000 grunty</w:t>
      </w:r>
      <w:r w:rsidRPr="003F73C5">
        <w:rPr>
          <w:rFonts w:ascii="Arial" w:hAnsi="Arial" w:cs="Arial"/>
          <w:color w:val="auto"/>
          <w:sz w:val="22"/>
          <w:szCs w:val="22"/>
          <w:lang w:val="pl-PL"/>
        </w:rPr>
        <w:tab/>
      </w:r>
      <w:r w:rsidRPr="003F73C5">
        <w:rPr>
          <w:rFonts w:ascii="Arial" w:hAnsi="Arial" w:cs="Arial"/>
          <w:color w:val="auto"/>
          <w:sz w:val="22"/>
          <w:szCs w:val="22"/>
          <w:lang w:val="pl-PL"/>
        </w:rPr>
        <w:tab/>
      </w:r>
      <w:r w:rsidRPr="003F73C5">
        <w:rPr>
          <w:rFonts w:ascii="Arial" w:hAnsi="Arial" w:cs="Arial"/>
          <w:color w:val="auto"/>
          <w:sz w:val="22"/>
          <w:szCs w:val="22"/>
          <w:lang w:val="pl-PL"/>
        </w:rPr>
        <w:tab/>
      </w:r>
      <w:r w:rsidRPr="003F73C5">
        <w:rPr>
          <w:rFonts w:ascii="Arial" w:hAnsi="Arial" w:cs="Arial"/>
          <w:color w:val="auto"/>
          <w:sz w:val="22"/>
          <w:szCs w:val="22"/>
          <w:lang w:val="pl-PL"/>
        </w:rPr>
        <w:tab/>
      </w:r>
      <w:r w:rsidRPr="003F73C5">
        <w:rPr>
          <w:rFonts w:ascii="Arial" w:hAnsi="Arial" w:cs="Arial"/>
          <w:color w:val="auto"/>
          <w:sz w:val="22"/>
          <w:szCs w:val="22"/>
          <w:lang w:val="pl-PL"/>
        </w:rPr>
        <w:tab/>
      </w:r>
      <w:r w:rsidRPr="003F73C5">
        <w:rPr>
          <w:rFonts w:ascii="Arial" w:hAnsi="Arial" w:cs="Arial"/>
          <w:color w:val="auto"/>
          <w:sz w:val="22"/>
          <w:szCs w:val="22"/>
          <w:lang w:val="pl-PL"/>
        </w:rPr>
        <w:tab/>
        <w:t>9 915 097,99</w:t>
      </w:r>
      <w:r w:rsidR="003F73C5">
        <w:rPr>
          <w:rFonts w:ascii="Arial" w:hAnsi="Arial" w:cs="Arial"/>
          <w:color w:val="auto"/>
          <w:sz w:val="22"/>
          <w:szCs w:val="22"/>
          <w:lang w:val="pl-PL"/>
        </w:rPr>
        <w:t xml:space="preserve"> zł</w:t>
      </w:r>
    </w:p>
    <w:p w14:paraId="2007DD26" w14:textId="451A5FD4" w:rsidR="00C20E99" w:rsidRPr="003F73C5" w:rsidRDefault="00C20E99" w:rsidP="00FE3BA7">
      <w:pPr>
        <w:pStyle w:val="Akapitzlist"/>
        <w:numPr>
          <w:ilvl w:val="0"/>
          <w:numId w:val="28"/>
        </w:numPr>
        <w:autoSpaceDE w:val="0"/>
        <w:autoSpaceDN w:val="0"/>
        <w:adjustRightInd w:val="0"/>
        <w:rPr>
          <w:rFonts w:ascii="Arial" w:hAnsi="Arial" w:cs="Arial"/>
          <w:color w:val="auto"/>
          <w:sz w:val="22"/>
          <w:szCs w:val="22"/>
          <w:lang w:val="pl-PL"/>
        </w:rPr>
      </w:pPr>
      <w:r w:rsidRPr="003F73C5">
        <w:rPr>
          <w:rFonts w:ascii="Arial" w:hAnsi="Arial" w:cs="Arial"/>
          <w:color w:val="auto"/>
          <w:sz w:val="22"/>
          <w:szCs w:val="22"/>
          <w:lang w:val="pl-PL"/>
        </w:rPr>
        <w:t>011 – 0001 budynki i lokale</w:t>
      </w:r>
      <w:r w:rsidRPr="003F73C5">
        <w:rPr>
          <w:rFonts w:ascii="Arial" w:hAnsi="Arial" w:cs="Arial"/>
          <w:color w:val="auto"/>
          <w:sz w:val="22"/>
          <w:szCs w:val="22"/>
          <w:lang w:val="pl-PL"/>
        </w:rPr>
        <w:tab/>
      </w:r>
      <w:r w:rsidRPr="003F73C5">
        <w:rPr>
          <w:rFonts w:ascii="Arial" w:hAnsi="Arial" w:cs="Arial"/>
          <w:color w:val="auto"/>
          <w:sz w:val="22"/>
          <w:szCs w:val="22"/>
          <w:lang w:val="pl-PL"/>
        </w:rPr>
        <w:tab/>
      </w:r>
      <w:r w:rsidRPr="003F73C5">
        <w:rPr>
          <w:rFonts w:ascii="Arial" w:hAnsi="Arial" w:cs="Arial"/>
          <w:color w:val="auto"/>
          <w:sz w:val="22"/>
          <w:szCs w:val="22"/>
          <w:lang w:val="pl-PL"/>
        </w:rPr>
        <w:tab/>
      </w:r>
      <w:r w:rsidRPr="003F73C5">
        <w:rPr>
          <w:rFonts w:ascii="Arial" w:hAnsi="Arial" w:cs="Arial"/>
          <w:color w:val="auto"/>
          <w:sz w:val="22"/>
          <w:szCs w:val="22"/>
          <w:lang w:val="pl-PL"/>
        </w:rPr>
        <w:tab/>
      </w:r>
      <w:r w:rsidRPr="003F73C5">
        <w:rPr>
          <w:rFonts w:ascii="Arial" w:hAnsi="Arial" w:cs="Arial"/>
          <w:color w:val="auto"/>
          <w:sz w:val="22"/>
          <w:szCs w:val="22"/>
          <w:lang w:val="pl-PL"/>
        </w:rPr>
        <w:tab/>
        <w:t>5 084 816,13</w:t>
      </w:r>
      <w:r w:rsidR="003F73C5">
        <w:rPr>
          <w:rFonts w:ascii="Arial" w:hAnsi="Arial" w:cs="Arial"/>
          <w:color w:val="auto"/>
          <w:sz w:val="22"/>
          <w:szCs w:val="22"/>
          <w:lang w:val="pl-PL"/>
        </w:rPr>
        <w:t xml:space="preserve"> zł</w:t>
      </w:r>
    </w:p>
    <w:p w14:paraId="4ADD3AA2" w14:textId="716A6379" w:rsidR="00C20E99" w:rsidRPr="003F73C5" w:rsidRDefault="00C20E99" w:rsidP="00FE3BA7">
      <w:pPr>
        <w:pStyle w:val="Akapitzlist"/>
        <w:numPr>
          <w:ilvl w:val="0"/>
          <w:numId w:val="28"/>
        </w:numPr>
        <w:autoSpaceDE w:val="0"/>
        <w:autoSpaceDN w:val="0"/>
        <w:adjustRightInd w:val="0"/>
        <w:rPr>
          <w:rFonts w:ascii="Arial" w:hAnsi="Arial" w:cs="Arial"/>
          <w:color w:val="auto"/>
          <w:sz w:val="22"/>
          <w:szCs w:val="22"/>
          <w:lang w:val="pl-PL"/>
        </w:rPr>
      </w:pPr>
      <w:r w:rsidRPr="003F73C5">
        <w:rPr>
          <w:rFonts w:ascii="Arial" w:hAnsi="Arial" w:cs="Arial"/>
          <w:color w:val="auto"/>
          <w:sz w:val="22"/>
          <w:szCs w:val="22"/>
          <w:lang w:val="pl-PL"/>
        </w:rPr>
        <w:t>011 – 0002 obiekty inżynierii lądowej i wodnej</w:t>
      </w:r>
      <w:r w:rsidRPr="003F73C5">
        <w:rPr>
          <w:rFonts w:ascii="Arial" w:hAnsi="Arial" w:cs="Arial"/>
          <w:color w:val="auto"/>
          <w:sz w:val="22"/>
          <w:szCs w:val="22"/>
          <w:lang w:val="pl-PL"/>
        </w:rPr>
        <w:tab/>
      </w:r>
      <w:r w:rsidRPr="003F73C5">
        <w:rPr>
          <w:rFonts w:ascii="Arial" w:hAnsi="Arial" w:cs="Arial"/>
          <w:color w:val="auto"/>
          <w:sz w:val="22"/>
          <w:szCs w:val="22"/>
          <w:lang w:val="pl-PL"/>
        </w:rPr>
        <w:tab/>
      </w:r>
      <w:r w:rsidRPr="003F73C5">
        <w:rPr>
          <w:rFonts w:ascii="Arial" w:hAnsi="Arial" w:cs="Arial"/>
          <w:color w:val="auto"/>
          <w:sz w:val="22"/>
          <w:szCs w:val="22"/>
          <w:lang w:val="pl-PL"/>
        </w:rPr>
        <w:tab/>
        <w:t>537 752,78</w:t>
      </w:r>
      <w:r w:rsidR="003F73C5">
        <w:rPr>
          <w:rFonts w:ascii="Arial" w:hAnsi="Arial" w:cs="Arial"/>
          <w:color w:val="auto"/>
          <w:sz w:val="22"/>
          <w:szCs w:val="22"/>
          <w:lang w:val="pl-PL"/>
        </w:rPr>
        <w:t xml:space="preserve"> zł</w:t>
      </w:r>
    </w:p>
    <w:p w14:paraId="5B8CFAD7" w14:textId="006FDB09" w:rsidR="00C20E99" w:rsidRPr="003F73C5" w:rsidRDefault="00C20E99" w:rsidP="00FE3BA7">
      <w:pPr>
        <w:pStyle w:val="Akapitzlist"/>
        <w:numPr>
          <w:ilvl w:val="0"/>
          <w:numId w:val="28"/>
        </w:numPr>
        <w:autoSpaceDE w:val="0"/>
        <w:autoSpaceDN w:val="0"/>
        <w:adjustRightInd w:val="0"/>
        <w:rPr>
          <w:rFonts w:ascii="Arial" w:hAnsi="Arial" w:cs="Arial"/>
          <w:color w:val="auto"/>
          <w:sz w:val="22"/>
          <w:szCs w:val="22"/>
          <w:lang w:val="pl-PL"/>
        </w:rPr>
      </w:pPr>
      <w:r w:rsidRPr="003F73C5">
        <w:rPr>
          <w:rFonts w:ascii="Arial" w:hAnsi="Arial" w:cs="Arial"/>
          <w:color w:val="auto"/>
          <w:sz w:val="22"/>
          <w:szCs w:val="22"/>
          <w:lang w:val="pl-PL"/>
        </w:rPr>
        <w:t>011 – 0004 maszyny, urządzenia i aparaty</w:t>
      </w:r>
      <w:r w:rsidRPr="003F73C5">
        <w:rPr>
          <w:rFonts w:ascii="Arial" w:hAnsi="Arial" w:cs="Arial"/>
          <w:color w:val="auto"/>
          <w:sz w:val="22"/>
          <w:szCs w:val="22"/>
          <w:lang w:val="pl-PL"/>
        </w:rPr>
        <w:tab/>
      </w:r>
      <w:r w:rsidRPr="003F73C5">
        <w:rPr>
          <w:rFonts w:ascii="Arial" w:hAnsi="Arial" w:cs="Arial"/>
          <w:color w:val="auto"/>
          <w:sz w:val="22"/>
          <w:szCs w:val="22"/>
          <w:lang w:val="pl-PL"/>
        </w:rPr>
        <w:tab/>
      </w:r>
      <w:r w:rsidRPr="003F73C5">
        <w:rPr>
          <w:rFonts w:ascii="Arial" w:hAnsi="Arial" w:cs="Arial"/>
          <w:color w:val="auto"/>
          <w:sz w:val="22"/>
          <w:szCs w:val="22"/>
          <w:lang w:val="pl-PL"/>
        </w:rPr>
        <w:tab/>
        <w:t>8 556,89</w:t>
      </w:r>
      <w:r w:rsidR="003F73C5">
        <w:rPr>
          <w:rFonts w:ascii="Arial" w:hAnsi="Arial" w:cs="Arial"/>
          <w:color w:val="auto"/>
          <w:sz w:val="22"/>
          <w:szCs w:val="22"/>
          <w:lang w:val="pl-PL"/>
        </w:rPr>
        <w:t xml:space="preserve"> zł</w:t>
      </w:r>
    </w:p>
    <w:p w14:paraId="3FBC2C4E" w14:textId="72304872" w:rsidR="00C20E99" w:rsidRPr="003F73C5" w:rsidRDefault="00C20E99" w:rsidP="00FE3BA7">
      <w:pPr>
        <w:pStyle w:val="Akapitzlist"/>
        <w:numPr>
          <w:ilvl w:val="0"/>
          <w:numId w:val="28"/>
        </w:numPr>
        <w:autoSpaceDE w:val="0"/>
        <w:autoSpaceDN w:val="0"/>
        <w:adjustRightInd w:val="0"/>
        <w:rPr>
          <w:rFonts w:ascii="Arial" w:hAnsi="Arial" w:cs="Arial"/>
          <w:color w:val="auto"/>
          <w:sz w:val="22"/>
          <w:szCs w:val="22"/>
          <w:lang w:val="pl-PL"/>
        </w:rPr>
      </w:pPr>
      <w:r w:rsidRPr="003F73C5">
        <w:rPr>
          <w:rFonts w:ascii="Arial" w:hAnsi="Arial" w:cs="Arial"/>
          <w:color w:val="auto"/>
          <w:sz w:val="22"/>
          <w:szCs w:val="22"/>
          <w:lang w:val="pl-PL"/>
        </w:rPr>
        <w:t>011 – 0006 urządzenia techniczne</w:t>
      </w:r>
      <w:r w:rsidRPr="003F73C5">
        <w:rPr>
          <w:rFonts w:ascii="Arial" w:hAnsi="Arial" w:cs="Arial"/>
          <w:color w:val="auto"/>
          <w:sz w:val="22"/>
          <w:szCs w:val="22"/>
          <w:lang w:val="pl-PL"/>
        </w:rPr>
        <w:tab/>
      </w:r>
      <w:r w:rsidRPr="003F73C5">
        <w:rPr>
          <w:rFonts w:ascii="Arial" w:hAnsi="Arial" w:cs="Arial"/>
          <w:color w:val="auto"/>
          <w:sz w:val="22"/>
          <w:szCs w:val="22"/>
          <w:lang w:val="pl-PL"/>
        </w:rPr>
        <w:tab/>
      </w:r>
      <w:r w:rsidRPr="003F73C5">
        <w:rPr>
          <w:rFonts w:ascii="Arial" w:hAnsi="Arial" w:cs="Arial"/>
          <w:color w:val="auto"/>
          <w:sz w:val="22"/>
          <w:szCs w:val="22"/>
          <w:lang w:val="pl-PL"/>
        </w:rPr>
        <w:tab/>
      </w:r>
      <w:r w:rsidRPr="003F73C5">
        <w:rPr>
          <w:rFonts w:ascii="Arial" w:hAnsi="Arial" w:cs="Arial"/>
          <w:color w:val="auto"/>
          <w:sz w:val="22"/>
          <w:szCs w:val="22"/>
          <w:lang w:val="pl-PL"/>
        </w:rPr>
        <w:tab/>
        <w:t>63 310,49</w:t>
      </w:r>
      <w:r w:rsidR="003F73C5">
        <w:rPr>
          <w:rFonts w:ascii="Arial" w:hAnsi="Arial" w:cs="Arial"/>
          <w:color w:val="auto"/>
          <w:sz w:val="22"/>
          <w:szCs w:val="22"/>
          <w:lang w:val="pl-PL"/>
        </w:rPr>
        <w:t xml:space="preserve"> zł</w:t>
      </w:r>
    </w:p>
    <w:p w14:paraId="10B50A4F" w14:textId="6A96613A" w:rsidR="00C20E99" w:rsidRPr="003F73C5" w:rsidRDefault="00C20E99" w:rsidP="00FE3BA7">
      <w:pPr>
        <w:pStyle w:val="Akapitzlist"/>
        <w:numPr>
          <w:ilvl w:val="0"/>
          <w:numId w:val="28"/>
        </w:numPr>
        <w:autoSpaceDE w:val="0"/>
        <w:autoSpaceDN w:val="0"/>
        <w:adjustRightInd w:val="0"/>
        <w:rPr>
          <w:rFonts w:ascii="Arial" w:hAnsi="Arial" w:cs="Arial"/>
          <w:color w:val="auto"/>
          <w:sz w:val="22"/>
          <w:szCs w:val="22"/>
          <w:lang w:val="pl-PL"/>
        </w:rPr>
      </w:pPr>
      <w:r w:rsidRPr="003F73C5">
        <w:rPr>
          <w:rFonts w:ascii="Arial" w:hAnsi="Arial" w:cs="Arial"/>
          <w:color w:val="auto"/>
          <w:sz w:val="22"/>
          <w:szCs w:val="22"/>
          <w:lang w:val="pl-PL"/>
        </w:rPr>
        <w:t>011 – 0008 narzędzia, przyrządy</w:t>
      </w:r>
      <w:r w:rsidRPr="003F73C5">
        <w:rPr>
          <w:rFonts w:ascii="Arial" w:hAnsi="Arial" w:cs="Arial"/>
          <w:color w:val="auto"/>
          <w:sz w:val="22"/>
          <w:szCs w:val="22"/>
          <w:lang w:val="pl-PL"/>
        </w:rPr>
        <w:tab/>
      </w:r>
      <w:r w:rsidRPr="003F73C5">
        <w:rPr>
          <w:rFonts w:ascii="Arial" w:hAnsi="Arial" w:cs="Arial"/>
          <w:color w:val="auto"/>
          <w:sz w:val="22"/>
          <w:szCs w:val="22"/>
          <w:lang w:val="pl-PL"/>
        </w:rPr>
        <w:tab/>
      </w:r>
      <w:r w:rsidRPr="003F73C5">
        <w:rPr>
          <w:rFonts w:ascii="Arial" w:hAnsi="Arial" w:cs="Arial"/>
          <w:color w:val="auto"/>
          <w:sz w:val="22"/>
          <w:szCs w:val="22"/>
          <w:lang w:val="pl-PL"/>
        </w:rPr>
        <w:tab/>
      </w:r>
      <w:r w:rsidRPr="003F73C5">
        <w:rPr>
          <w:rFonts w:ascii="Arial" w:hAnsi="Arial" w:cs="Arial"/>
          <w:color w:val="auto"/>
          <w:sz w:val="22"/>
          <w:szCs w:val="22"/>
          <w:lang w:val="pl-PL"/>
        </w:rPr>
        <w:tab/>
        <w:t>47 498,71</w:t>
      </w:r>
      <w:r w:rsidR="003F73C5" w:rsidRPr="003F73C5">
        <w:rPr>
          <w:rFonts w:ascii="Arial" w:hAnsi="Arial" w:cs="Arial"/>
          <w:color w:val="auto"/>
          <w:sz w:val="22"/>
          <w:szCs w:val="22"/>
          <w:lang w:val="pl-PL"/>
        </w:rPr>
        <w:t xml:space="preserve"> zł</w:t>
      </w:r>
    </w:p>
    <w:p w14:paraId="729099D5" w14:textId="0B4F9B2F" w:rsidR="00C20E99" w:rsidRPr="003F73C5" w:rsidRDefault="00C20E99" w:rsidP="00C20E99">
      <w:pPr>
        <w:pStyle w:val="Akapitzlist"/>
        <w:autoSpaceDE w:val="0"/>
        <w:autoSpaceDN w:val="0"/>
        <w:adjustRightInd w:val="0"/>
        <w:ind w:left="1140"/>
        <w:rPr>
          <w:rFonts w:ascii="Arial" w:hAnsi="Arial" w:cs="Arial"/>
          <w:b/>
          <w:bCs/>
          <w:color w:val="auto"/>
          <w:sz w:val="22"/>
          <w:szCs w:val="22"/>
          <w:lang w:val="pl-PL"/>
        </w:rPr>
      </w:pPr>
      <w:r w:rsidRPr="003F73C5">
        <w:rPr>
          <w:rFonts w:ascii="Arial" w:hAnsi="Arial" w:cs="Arial"/>
          <w:b/>
          <w:bCs/>
          <w:color w:val="auto"/>
          <w:sz w:val="22"/>
          <w:szCs w:val="22"/>
          <w:lang w:val="pl-PL"/>
        </w:rPr>
        <w:t>RAZEM:</w:t>
      </w:r>
      <w:r w:rsidRPr="003F73C5">
        <w:rPr>
          <w:rFonts w:ascii="Arial" w:hAnsi="Arial" w:cs="Arial"/>
          <w:b/>
          <w:bCs/>
          <w:color w:val="auto"/>
          <w:sz w:val="22"/>
          <w:szCs w:val="22"/>
          <w:lang w:val="pl-PL"/>
        </w:rPr>
        <w:tab/>
      </w:r>
      <w:r w:rsidRPr="003F73C5">
        <w:rPr>
          <w:rFonts w:ascii="Arial" w:hAnsi="Arial" w:cs="Arial"/>
          <w:b/>
          <w:bCs/>
          <w:color w:val="auto"/>
          <w:sz w:val="22"/>
          <w:szCs w:val="22"/>
          <w:lang w:val="pl-PL"/>
        </w:rPr>
        <w:tab/>
      </w:r>
      <w:r w:rsidRPr="003F73C5">
        <w:rPr>
          <w:rFonts w:ascii="Arial" w:hAnsi="Arial" w:cs="Arial"/>
          <w:b/>
          <w:bCs/>
          <w:color w:val="auto"/>
          <w:sz w:val="22"/>
          <w:szCs w:val="22"/>
          <w:lang w:val="pl-PL"/>
        </w:rPr>
        <w:tab/>
      </w:r>
      <w:r w:rsidRPr="003F73C5">
        <w:rPr>
          <w:rFonts w:ascii="Arial" w:hAnsi="Arial" w:cs="Arial"/>
          <w:b/>
          <w:bCs/>
          <w:color w:val="auto"/>
          <w:sz w:val="22"/>
          <w:szCs w:val="22"/>
          <w:lang w:val="pl-PL"/>
        </w:rPr>
        <w:tab/>
      </w:r>
      <w:r w:rsidRPr="003F73C5">
        <w:rPr>
          <w:rFonts w:ascii="Arial" w:hAnsi="Arial" w:cs="Arial"/>
          <w:b/>
          <w:bCs/>
          <w:color w:val="auto"/>
          <w:sz w:val="22"/>
          <w:szCs w:val="22"/>
          <w:lang w:val="pl-PL"/>
        </w:rPr>
        <w:tab/>
      </w:r>
      <w:r w:rsidRPr="003F73C5">
        <w:rPr>
          <w:rFonts w:ascii="Arial" w:hAnsi="Arial" w:cs="Arial"/>
          <w:b/>
          <w:bCs/>
          <w:color w:val="auto"/>
          <w:sz w:val="22"/>
          <w:szCs w:val="22"/>
          <w:lang w:val="pl-PL"/>
        </w:rPr>
        <w:tab/>
      </w:r>
      <w:r w:rsidRPr="003F73C5">
        <w:rPr>
          <w:rFonts w:ascii="Arial" w:hAnsi="Arial" w:cs="Arial"/>
          <w:b/>
          <w:bCs/>
          <w:color w:val="auto"/>
          <w:sz w:val="22"/>
          <w:szCs w:val="22"/>
          <w:lang w:val="pl-PL"/>
        </w:rPr>
        <w:tab/>
      </w:r>
      <w:r w:rsidR="003F73C5" w:rsidRPr="003F73C5">
        <w:rPr>
          <w:rFonts w:ascii="Arial" w:hAnsi="Arial" w:cs="Arial"/>
          <w:b/>
          <w:bCs/>
          <w:color w:val="auto"/>
          <w:sz w:val="22"/>
          <w:szCs w:val="22"/>
          <w:lang w:val="pl-PL"/>
        </w:rPr>
        <w:tab/>
        <w:t>15 657 032,99</w:t>
      </w:r>
      <w:r w:rsidR="003F73C5">
        <w:rPr>
          <w:rFonts w:ascii="Arial" w:hAnsi="Arial" w:cs="Arial"/>
          <w:b/>
          <w:bCs/>
          <w:color w:val="auto"/>
          <w:sz w:val="22"/>
          <w:szCs w:val="22"/>
          <w:lang w:val="pl-PL"/>
        </w:rPr>
        <w:t xml:space="preserve"> zł</w:t>
      </w:r>
    </w:p>
    <w:p w14:paraId="2046D774" w14:textId="7DDAC569" w:rsidR="003F73C5" w:rsidRPr="003F73C5" w:rsidRDefault="003F73C5" w:rsidP="00FE3BA7">
      <w:pPr>
        <w:pStyle w:val="Akapitzlist"/>
        <w:numPr>
          <w:ilvl w:val="0"/>
          <w:numId w:val="28"/>
        </w:numPr>
        <w:autoSpaceDE w:val="0"/>
        <w:autoSpaceDN w:val="0"/>
        <w:adjustRightInd w:val="0"/>
        <w:rPr>
          <w:rFonts w:ascii="Arial" w:hAnsi="Arial" w:cs="Arial"/>
          <w:color w:val="auto"/>
          <w:sz w:val="22"/>
          <w:szCs w:val="22"/>
          <w:lang w:val="pl-PL"/>
        </w:rPr>
      </w:pPr>
      <w:r w:rsidRPr="003F73C5">
        <w:rPr>
          <w:rFonts w:ascii="Arial" w:hAnsi="Arial" w:cs="Arial"/>
          <w:color w:val="auto"/>
          <w:sz w:val="22"/>
          <w:szCs w:val="22"/>
          <w:lang w:val="pl-PL"/>
        </w:rPr>
        <w:t xml:space="preserve">013 </w:t>
      </w:r>
      <w:r w:rsidRPr="003F73C5">
        <w:rPr>
          <w:rFonts w:ascii="Arial" w:hAnsi="Arial" w:cs="Arial"/>
          <w:color w:val="auto"/>
          <w:sz w:val="22"/>
          <w:szCs w:val="22"/>
          <w:lang w:val="pl-PL"/>
        </w:rPr>
        <w:tab/>
      </w:r>
      <w:r w:rsidRPr="003F73C5">
        <w:rPr>
          <w:rFonts w:ascii="Arial" w:hAnsi="Arial" w:cs="Arial"/>
          <w:color w:val="auto"/>
          <w:sz w:val="22"/>
          <w:szCs w:val="22"/>
          <w:lang w:val="pl-PL"/>
        </w:rPr>
        <w:tab/>
      </w:r>
      <w:r w:rsidRPr="003F73C5">
        <w:rPr>
          <w:rFonts w:ascii="Arial" w:hAnsi="Arial" w:cs="Arial"/>
          <w:color w:val="auto"/>
          <w:sz w:val="22"/>
          <w:szCs w:val="22"/>
          <w:lang w:val="pl-PL"/>
        </w:rPr>
        <w:tab/>
      </w:r>
      <w:r w:rsidRPr="003F73C5">
        <w:rPr>
          <w:rFonts w:ascii="Arial" w:hAnsi="Arial" w:cs="Arial"/>
          <w:color w:val="auto"/>
          <w:sz w:val="22"/>
          <w:szCs w:val="22"/>
          <w:lang w:val="pl-PL"/>
        </w:rPr>
        <w:tab/>
      </w:r>
      <w:r w:rsidRPr="003F73C5">
        <w:rPr>
          <w:rFonts w:ascii="Arial" w:hAnsi="Arial" w:cs="Arial"/>
          <w:color w:val="auto"/>
          <w:sz w:val="22"/>
          <w:szCs w:val="22"/>
          <w:lang w:val="pl-PL"/>
        </w:rPr>
        <w:tab/>
      </w:r>
      <w:r w:rsidRPr="003F73C5">
        <w:rPr>
          <w:rFonts w:ascii="Arial" w:hAnsi="Arial" w:cs="Arial"/>
          <w:color w:val="auto"/>
          <w:sz w:val="22"/>
          <w:szCs w:val="22"/>
          <w:lang w:val="pl-PL"/>
        </w:rPr>
        <w:tab/>
      </w:r>
      <w:r w:rsidRPr="003F73C5">
        <w:rPr>
          <w:rFonts w:ascii="Arial" w:hAnsi="Arial" w:cs="Arial"/>
          <w:color w:val="auto"/>
          <w:sz w:val="22"/>
          <w:szCs w:val="22"/>
          <w:lang w:val="pl-PL"/>
        </w:rPr>
        <w:tab/>
      </w:r>
      <w:r w:rsidRPr="003F73C5">
        <w:rPr>
          <w:rFonts w:ascii="Arial" w:hAnsi="Arial" w:cs="Arial"/>
          <w:color w:val="auto"/>
          <w:sz w:val="22"/>
          <w:szCs w:val="22"/>
          <w:lang w:val="pl-PL"/>
        </w:rPr>
        <w:tab/>
        <w:t>753 427,34</w:t>
      </w:r>
      <w:r>
        <w:rPr>
          <w:rFonts w:ascii="Arial" w:hAnsi="Arial" w:cs="Arial"/>
          <w:color w:val="auto"/>
          <w:sz w:val="22"/>
          <w:szCs w:val="22"/>
          <w:lang w:val="pl-PL"/>
        </w:rPr>
        <w:t xml:space="preserve"> zł</w:t>
      </w:r>
    </w:p>
    <w:p w14:paraId="3A239658" w14:textId="48A6E25E" w:rsidR="00C20E99" w:rsidRPr="003F73C5" w:rsidRDefault="003F73C5" w:rsidP="00FE3BA7">
      <w:pPr>
        <w:pStyle w:val="Akapitzlist"/>
        <w:numPr>
          <w:ilvl w:val="0"/>
          <w:numId w:val="28"/>
        </w:numPr>
        <w:autoSpaceDE w:val="0"/>
        <w:autoSpaceDN w:val="0"/>
        <w:adjustRightInd w:val="0"/>
        <w:rPr>
          <w:rFonts w:ascii="Arial" w:hAnsi="Arial" w:cs="Arial"/>
          <w:color w:val="auto"/>
          <w:sz w:val="22"/>
          <w:szCs w:val="22"/>
          <w:lang w:val="pl-PL"/>
        </w:rPr>
      </w:pPr>
      <w:r w:rsidRPr="003F73C5">
        <w:rPr>
          <w:rFonts w:ascii="Arial" w:hAnsi="Arial" w:cs="Arial"/>
          <w:color w:val="auto"/>
          <w:sz w:val="22"/>
          <w:szCs w:val="22"/>
          <w:lang w:val="pl-PL"/>
        </w:rPr>
        <w:t>021</w:t>
      </w:r>
      <w:r w:rsidRPr="003F73C5">
        <w:rPr>
          <w:rFonts w:ascii="Arial" w:hAnsi="Arial" w:cs="Arial"/>
          <w:color w:val="auto"/>
          <w:sz w:val="22"/>
          <w:szCs w:val="22"/>
          <w:lang w:val="pl-PL"/>
        </w:rPr>
        <w:tab/>
      </w:r>
      <w:r w:rsidRPr="003F73C5">
        <w:rPr>
          <w:rFonts w:ascii="Arial" w:hAnsi="Arial" w:cs="Arial"/>
          <w:color w:val="auto"/>
          <w:sz w:val="22"/>
          <w:szCs w:val="22"/>
          <w:lang w:val="pl-PL"/>
        </w:rPr>
        <w:tab/>
      </w:r>
      <w:r w:rsidRPr="003F73C5">
        <w:rPr>
          <w:rFonts w:ascii="Arial" w:hAnsi="Arial" w:cs="Arial"/>
          <w:color w:val="auto"/>
          <w:sz w:val="22"/>
          <w:szCs w:val="22"/>
          <w:lang w:val="pl-PL"/>
        </w:rPr>
        <w:tab/>
      </w:r>
      <w:r w:rsidRPr="003F73C5">
        <w:rPr>
          <w:rFonts w:ascii="Arial" w:hAnsi="Arial" w:cs="Arial"/>
          <w:color w:val="auto"/>
          <w:sz w:val="22"/>
          <w:szCs w:val="22"/>
          <w:lang w:val="pl-PL"/>
        </w:rPr>
        <w:tab/>
      </w:r>
      <w:r w:rsidRPr="003F73C5">
        <w:rPr>
          <w:rFonts w:ascii="Arial" w:hAnsi="Arial" w:cs="Arial"/>
          <w:color w:val="auto"/>
          <w:sz w:val="22"/>
          <w:szCs w:val="22"/>
          <w:lang w:val="pl-PL"/>
        </w:rPr>
        <w:tab/>
      </w:r>
      <w:r w:rsidRPr="003F73C5">
        <w:rPr>
          <w:rFonts w:ascii="Arial" w:hAnsi="Arial" w:cs="Arial"/>
          <w:color w:val="auto"/>
          <w:sz w:val="22"/>
          <w:szCs w:val="22"/>
          <w:lang w:val="pl-PL"/>
        </w:rPr>
        <w:tab/>
      </w:r>
      <w:r w:rsidRPr="003F73C5">
        <w:rPr>
          <w:rFonts w:ascii="Arial" w:hAnsi="Arial" w:cs="Arial"/>
          <w:color w:val="auto"/>
          <w:sz w:val="22"/>
          <w:szCs w:val="22"/>
          <w:lang w:val="pl-PL"/>
        </w:rPr>
        <w:tab/>
      </w:r>
      <w:r w:rsidRPr="003F73C5">
        <w:rPr>
          <w:rFonts w:ascii="Arial" w:hAnsi="Arial" w:cs="Arial"/>
          <w:color w:val="auto"/>
          <w:sz w:val="22"/>
          <w:szCs w:val="22"/>
          <w:lang w:val="pl-PL"/>
        </w:rPr>
        <w:tab/>
        <w:t>25 654,44</w:t>
      </w:r>
      <w:r>
        <w:rPr>
          <w:rFonts w:ascii="Arial" w:hAnsi="Arial" w:cs="Arial"/>
          <w:color w:val="auto"/>
          <w:sz w:val="22"/>
          <w:szCs w:val="22"/>
          <w:lang w:val="pl-PL"/>
        </w:rPr>
        <w:t xml:space="preserve"> zł</w:t>
      </w:r>
    </w:p>
    <w:p w14:paraId="370E890A" w14:textId="5C5B6AF8" w:rsidR="00AB2A05" w:rsidRPr="00AA15C1" w:rsidRDefault="00AB2A05" w:rsidP="00AB2A05">
      <w:pPr>
        <w:autoSpaceDE w:val="0"/>
        <w:autoSpaceDN w:val="0"/>
        <w:adjustRightInd w:val="0"/>
        <w:spacing w:after="0" w:line="360" w:lineRule="auto"/>
        <w:ind w:firstLine="420"/>
        <w:jc w:val="both"/>
        <w:rPr>
          <w:rFonts w:ascii="Arial" w:hAnsi="Arial" w:cs="Arial"/>
          <w:color w:val="auto"/>
        </w:rPr>
      </w:pPr>
      <w:r w:rsidRPr="00AA15C1">
        <w:rPr>
          <w:rFonts w:ascii="Arial" w:hAnsi="Arial" w:cs="Arial"/>
          <w:color w:val="auto"/>
        </w:rPr>
        <w:lastRenderedPageBreak/>
        <w:t>Zgodnie z zasadami rachunkowości obowiązującymi w 202</w:t>
      </w:r>
      <w:r w:rsidR="00F0488E" w:rsidRPr="00AA15C1">
        <w:rPr>
          <w:rFonts w:ascii="Arial" w:hAnsi="Arial" w:cs="Arial"/>
          <w:color w:val="auto"/>
        </w:rPr>
        <w:t>3</w:t>
      </w:r>
      <w:r w:rsidRPr="00AA15C1">
        <w:rPr>
          <w:rFonts w:ascii="Arial" w:hAnsi="Arial" w:cs="Arial"/>
          <w:color w:val="auto"/>
        </w:rPr>
        <w:t xml:space="preserve"> r. w kontrolowanej jednostce środki trwałe i wyposażenie ujmuje się w księgach inwentarzowych ilościowo i wartościowo. W ewidencji ilościowo – wartościowej ujmuje się pozostałe środki </w:t>
      </w:r>
      <w:r w:rsidR="007E7634" w:rsidRPr="00AA15C1">
        <w:rPr>
          <w:rFonts w:ascii="Arial" w:hAnsi="Arial" w:cs="Arial"/>
          <w:color w:val="auto"/>
        </w:rPr>
        <w:t>trwałe o</w:t>
      </w:r>
      <w:r w:rsidRPr="00AA15C1">
        <w:rPr>
          <w:rFonts w:ascii="Arial" w:hAnsi="Arial" w:cs="Arial"/>
          <w:color w:val="auto"/>
        </w:rPr>
        <w:t> wartości początkowej od 2</w:t>
      </w:r>
      <w:r w:rsidR="00B83E52" w:rsidRPr="00AA15C1">
        <w:rPr>
          <w:rFonts w:ascii="Arial" w:hAnsi="Arial" w:cs="Arial"/>
          <w:color w:val="auto"/>
        </w:rPr>
        <w:t xml:space="preserve"> </w:t>
      </w:r>
      <w:r w:rsidRPr="00AA15C1">
        <w:rPr>
          <w:rFonts w:ascii="Arial" w:hAnsi="Arial" w:cs="Arial"/>
          <w:color w:val="auto"/>
        </w:rPr>
        <w:t>500,01 zł do 10 000 zł. Natomiast w pozaksięgowej ewidencji ilościowej, spisując w koszty pod datą zakupu ujmuje się:</w:t>
      </w:r>
    </w:p>
    <w:p w14:paraId="43AC1794" w14:textId="77777777" w:rsidR="00AB2A05" w:rsidRPr="00AA15C1" w:rsidRDefault="00AB2A05" w:rsidP="00FE3BA7">
      <w:pPr>
        <w:widowControl w:val="0"/>
        <w:numPr>
          <w:ilvl w:val="0"/>
          <w:numId w:val="7"/>
        </w:numPr>
        <w:tabs>
          <w:tab w:val="left" w:pos="434"/>
        </w:tabs>
        <w:suppressAutoHyphens/>
        <w:autoSpaceDE w:val="0"/>
        <w:autoSpaceDN w:val="0"/>
        <w:adjustRightInd w:val="0"/>
        <w:spacing w:after="0" w:line="360" w:lineRule="auto"/>
        <w:ind w:left="426" w:hanging="426"/>
        <w:contextualSpacing/>
        <w:jc w:val="both"/>
        <w:textAlignment w:val="baseline"/>
        <w:rPr>
          <w:rFonts w:ascii="Arial" w:eastAsia="Andale Sans UI" w:hAnsi="Arial" w:cs="Arial"/>
          <w:color w:val="auto"/>
          <w:lang w:eastAsia="ja-JP" w:bidi="fa-IR"/>
        </w:rPr>
      </w:pPr>
      <w:r w:rsidRPr="00AA15C1">
        <w:rPr>
          <w:rFonts w:ascii="Arial" w:eastAsia="Andale Sans UI" w:hAnsi="Arial" w:cs="Arial"/>
          <w:color w:val="auto"/>
          <w:lang w:eastAsia="ja-JP" w:bidi="fa-IR"/>
        </w:rPr>
        <w:t>składniki majątkowe o wartości jednostkowej do 2 500 zł takie jak: sprzęt informatyczny, kserokopiarki, sprzęt audiowizualny, sprzęt fotograficzny i kamery, sprzęt RTV, telefony komórkowe, meble,</w:t>
      </w:r>
    </w:p>
    <w:p w14:paraId="3C116587" w14:textId="77777777" w:rsidR="00AB2A05" w:rsidRPr="00AA15C1" w:rsidRDefault="00AB2A05" w:rsidP="00FE3BA7">
      <w:pPr>
        <w:widowControl w:val="0"/>
        <w:numPr>
          <w:ilvl w:val="0"/>
          <w:numId w:val="7"/>
        </w:numPr>
        <w:tabs>
          <w:tab w:val="left" w:pos="434"/>
        </w:tabs>
        <w:suppressAutoHyphens/>
        <w:autoSpaceDE w:val="0"/>
        <w:autoSpaceDN w:val="0"/>
        <w:adjustRightInd w:val="0"/>
        <w:spacing w:after="0" w:line="360" w:lineRule="auto"/>
        <w:ind w:left="426" w:hanging="426"/>
        <w:contextualSpacing/>
        <w:jc w:val="both"/>
        <w:textAlignment w:val="baseline"/>
        <w:rPr>
          <w:rFonts w:ascii="Arial" w:eastAsia="Andale Sans UI" w:hAnsi="Arial" w:cs="Arial"/>
          <w:color w:val="auto"/>
          <w:lang w:eastAsia="ja-JP" w:bidi="fa-IR"/>
        </w:rPr>
      </w:pPr>
      <w:r w:rsidRPr="00AA15C1">
        <w:rPr>
          <w:rFonts w:ascii="Arial" w:eastAsia="Andale Sans UI" w:hAnsi="Arial" w:cs="Arial"/>
          <w:color w:val="auto"/>
          <w:lang w:eastAsia="ja-JP" w:bidi="fa-IR"/>
        </w:rPr>
        <w:t xml:space="preserve">sprzęt AGD o wartości jednostkowej od 100 zł do 2 500 zł, </w:t>
      </w:r>
    </w:p>
    <w:p w14:paraId="0270C0F1" w14:textId="77777777" w:rsidR="00AB2A05" w:rsidRPr="00AA15C1" w:rsidRDefault="00AB2A05" w:rsidP="00FE3BA7">
      <w:pPr>
        <w:widowControl w:val="0"/>
        <w:numPr>
          <w:ilvl w:val="0"/>
          <w:numId w:val="7"/>
        </w:numPr>
        <w:tabs>
          <w:tab w:val="left" w:pos="434"/>
        </w:tabs>
        <w:suppressAutoHyphens/>
        <w:autoSpaceDE w:val="0"/>
        <w:autoSpaceDN w:val="0"/>
        <w:adjustRightInd w:val="0"/>
        <w:spacing w:after="0" w:line="360" w:lineRule="auto"/>
        <w:ind w:left="426" w:hanging="426"/>
        <w:contextualSpacing/>
        <w:jc w:val="both"/>
        <w:textAlignment w:val="baseline"/>
        <w:rPr>
          <w:rFonts w:ascii="Arial" w:eastAsia="Andale Sans UI" w:hAnsi="Arial" w:cs="Arial"/>
          <w:color w:val="auto"/>
          <w:lang w:eastAsia="ja-JP" w:bidi="fa-IR"/>
        </w:rPr>
      </w:pPr>
      <w:r w:rsidRPr="00AA15C1">
        <w:rPr>
          <w:rFonts w:ascii="Arial" w:eastAsia="Andale Sans UI" w:hAnsi="Arial" w:cs="Arial"/>
          <w:color w:val="auto"/>
          <w:lang w:eastAsia="ja-JP" w:bidi="fa-IR"/>
        </w:rPr>
        <w:t>pozostałe wyposażenie o wartości jednostkowej od 500 zł do 2 500 zł.</w:t>
      </w:r>
    </w:p>
    <w:p w14:paraId="3AA6894F" w14:textId="4887A2A3" w:rsidR="00AB2A05" w:rsidRPr="00AA15C1" w:rsidRDefault="00AB2A05" w:rsidP="00AB2A05">
      <w:pPr>
        <w:tabs>
          <w:tab w:val="left" w:pos="426"/>
        </w:tabs>
        <w:autoSpaceDE w:val="0"/>
        <w:autoSpaceDN w:val="0"/>
        <w:adjustRightInd w:val="0"/>
        <w:spacing w:after="0" w:line="360" w:lineRule="auto"/>
        <w:jc w:val="both"/>
        <w:rPr>
          <w:rFonts w:ascii="Arial" w:hAnsi="Arial" w:cs="Arial"/>
          <w:color w:val="auto"/>
        </w:rPr>
      </w:pPr>
      <w:r w:rsidRPr="00AA15C1">
        <w:rPr>
          <w:rFonts w:ascii="Arial" w:hAnsi="Arial" w:cs="Arial"/>
          <w:color w:val="auto"/>
        </w:rPr>
        <w:tab/>
        <w:t>Uwzględniając zasadę istotności wyposażenie pomieszczeń przymocowane do ścian, podłóg i sufitów (np. gaśnice, lampy, żaluzje, rolety, przepływowe ogrzewacze wody, suszarki</w:t>
      </w:r>
      <w:r w:rsidR="00116DDF">
        <w:rPr>
          <w:rFonts w:ascii="Arial" w:hAnsi="Arial" w:cs="Arial"/>
          <w:color w:val="auto"/>
        </w:rPr>
        <w:t> </w:t>
      </w:r>
      <w:r w:rsidRPr="00AA15C1">
        <w:rPr>
          <w:rFonts w:ascii="Arial" w:hAnsi="Arial" w:cs="Arial"/>
          <w:color w:val="auto"/>
        </w:rPr>
        <w:t xml:space="preserve">itp.) w chwili nabycia ujmowane są bezpośrednio w kosztach jednostki i nie podlegają żadnej ewidencji.  </w:t>
      </w:r>
    </w:p>
    <w:p w14:paraId="21EE788A" w14:textId="6586FE7F" w:rsidR="00AB2A05" w:rsidRPr="003F73C5" w:rsidRDefault="00AB2A05" w:rsidP="00AB2A05">
      <w:pPr>
        <w:autoSpaceDE w:val="0"/>
        <w:autoSpaceDN w:val="0"/>
        <w:adjustRightInd w:val="0"/>
        <w:spacing w:after="0" w:line="360" w:lineRule="auto"/>
        <w:ind w:firstLine="420"/>
        <w:jc w:val="both"/>
        <w:rPr>
          <w:rFonts w:ascii="Arial" w:hAnsi="Arial" w:cs="Arial"/>
          <w:color w:val="auto"/>
        </w:rPr>
      </w:pPr>
      <w:r w:rsidRPr="00AA15C1">
        <w:rPr>
          <w:rFonts w:ascii="Arial" w:hAnsi="Arial" w:cs="Arial"/>
          <w:color w:val="auto"/>
        </w:rPr>
        <w:t xml:space="preserve">Księgi inwentarzowe prowadzone są w programie komputerowym Wizja Net. Do kontroli przedstawiono wydruk z programu Wizja Net środków trwałych oraz księgi ilościowo – wartościowej i ilościowej. </w:t>
      </w:r>
      <w:r w:rsidRPr="003F73C5">
        <w:rPr>
          <w:rFonts w:ascii="Arial" w:hAnsi="Arial" w:cs="Arial"/>
          <w:color w:val="auto"/>
        </w:rPr>
        <w:t>W wyniku kontroli stwierdzono zgodność danych wynikających z ksiąg rachunkowych dotyczących składników majątkowych z księgami inwentarzowymi prowadzonymi w systemie Wizja Net na</w:t>
      </w:r>
      <w:r w:rsidR="00CC53E7" w:rsidRPr="003F73C5">
        <w:rPr>
          <w:rFonts w:ascii="Arial" w:hAnsi="Arial" w:cs="Arial"/>
          <w:color w:val="auto"/>
        </w:rPr>
        <w:t xml:space="preserve"> </w:t>
      </w:r>
      <w:r w:rsidR="00981465" w:rsidRPr="003F73C5">
        <w:rPr>
          <w:rFonts w:ascii="Arial" w:hAnsi="Arial" w:cs="Arial"/>
          <w:color w:val="auto"/>
        </w:rPr>
        <w:t>31.12.202</w:t>
      </w:r>
      <w:r w:rsidR="00F0488E" w:rsidRPr="003F73C5">
        <w:rPr>
          <w:rFonts w:ascii="Arial" w:hAnsi="Arial" w:cs="Arial"/>
          <w:color w:val="auto"/>
        </w:rPr>
        <w:t>3</w:t>
      </w:r>
      <w:r w:rsidR="00981465" w:rsidRPr="003F73C5">
        <w:rPr>
          <w:rFonts w:ascii="Arial" w:hAnsi="Arial" w:cs="Arial"/>
          <w:color w:val="auto"/>
        </w:rPr>
        <w:t xml:space="preserve"> r.</w:t>
      </w:r>
    </w:p>
    <w:p w14:paraId="40B0A7F5" w14:textId="244093D1" w:rsidR="006A745B" w:rsidRPr="005A052D" w:rsidRDefault="004B5623" w:rsidP="00BC3906">
      <w:pPr>
        <w:autoSpaceDE w:val="0"/>
        <w:autoSpaceDN w:val="0"/>
        <w:adjustRightInd w:val="0"/>
        <w:spacing w:after="0" w:line="360" w:lineRule="auto"/>
        <w:ind w:firstLine="420"/>
        <w:jc w:val="both"/>
        <w:rPr>
          <w:rFonts w:ascii="Arial" w:hAnsi="Arial" w:cs="Arial"/>
          <w:color w:val="auto"/>
          <w:spacing w:val="-2"/>
        </w:rPr>
      </w:pPr>
      <w:r w:rsidRPr="005A052D">
        <w:rPr>
          <w:rFonts w:ascii="Arial" w:hAnsi="Arial" w:cs="Arial"/>
          <w:color w:val="auto"/>
          <w:spacing w:val="-2"/>
        </w:rPr>
        <w:t xml:space="preserve">W </w:t>
      </w:r>
      <w:r w:rsidR="00AB2A05" w:rsidRPr="005A052D">
        <w:rPr>
          <w:rFonts w:ascii="Arial" w:hAnsi="Arial" w:cs="Arial"/>
          <w:color w:val="auto"/>
          <w:spacing w:val="-2"/>
        </w:rPr>
        <w:t>202</w:t>
      </w:r>
      <w:r w:rsidR="00E330D3" w:rsidRPr="005A052D">
        <w:rPr>
          <w:rFonts w:ascii="Arial" w:hAnsi="Arial" w:cs="Arial"/>
          <w:color w:val="auto"/>
          <w:spacing w:val="-2"/>
        </w:rPr>
        <w:t>3</w:t>
      </w:r>
      <w:r w:rsidR="00AB2A05" w:rsidRPr="005A052D">
        <w:rPr>
          <w:rFonts w:ascii="Arial" w:hAnsi="Arial" w:cs="Arial"/>
          <w:color w:val="auto"/>
          <w:spacing w:val="-2"/>
        </w:rPr>
        <w:t xml:space="preserve"> r. wartość</w:t>
      </w:r>
      <w:r w:rsidR="006A745B" w:rsidRPr="005A052D">
        <w:rPr>
          <w:rFonts w:ascii="Arial" w:hAnsi="Arial" w:cs="Arial"/>
          <w:color w:val="auto"/>
          <w:spacing w:val="-2"/>
        </w:rPr>
        <w:t xml:space="preserve"> </w:t>
      </w:r>
      <w:r w:rsidR="00FA1427" w:rsidRPr="005A052D">
        <w:rPr>
          <w:rFonts w:ascii="Arial" w:hAnsi="Arial" w:cs="Arial"/>
          <w:color w:val="auto"/>
          <w:spacing w:val="-2"/>
        </w:rPr>
        <w:t>środków trwałych zwiększyła się o kwotę 1 082 184,41 zł w związku z</w:t>
      </w:r>
      <w:r w:rsidR="00116DDF">
        <w:rPr>
          <w:rFonts w:ascii="Arial" w:hAnsi="Arial" w:cs="Arial"/>
          <w:color w:val="auto"/>
          <w:spacing w:val="-2"/>
        </w:rPr>
        <w:t> </w:t>
      </w:r>
      <w:r w:rsidR="00FA1427" w:rsidRPr="005A052D">
        <w:rPr>
          <w:rFonts w:ascii="Arial" w:hAnsi="Arial" w:cs="Arial"/>
          <w:color w:val="auto"/>
          <w:spacing w:val="-2"/>
        </w:rPr>
        <w:t>modernizacją budynku</w:t>
      </w:r>
      <w:r w:rsidR="005A052D" w:rsidRPr="005A052D">
        <w:rPr>
          <w:rFonts w:ascii="Arial" w:hAnsi="Arial" w:cs="Arial"/>
          <w:color w:val="auto"/>
          <w:spacing w:val="-2"/>
        </w:rPr>
        <w:t xml:space="preserve"> szkoły</w:t>
      </w:r>
      <w:r w:rsidR="005A052D">
        <w:rPr>
          <w:rFonts w:ascii="Arial" w:hAnsi="Arial" w:cs="Arial"/>
          <w:color w:val="auto"/>
          <w:spacing w:val="-2"/>
        </w:rPr>
        <w:t xml:space="preserve">. </w:t>
      </w:r>
    </w:p>
    <w:p w14:paraId="549312A2" w14:textId="569BF45A" w:rsidR="00AB2A05" w:rsidRPr="002672B3" w:rsidRDefault="005A052D" w:rsidP="000449B0">
      <w:pPr>
        <w:autoSpaceDE w:val="0"/>
        <w:autoSpaceDN w:val="0"/>
        <w:adjustRightInd w:val="0"/>
        <w:spacing w:after="0" w:line="360" w:lineRule="auto"/>
        <w:ind w:firstLine="420"/>
        <w:jc w:val="both"/>
        <w:rPr>
          <w:rFonts w:ascii="Arial" w:hAnsi="Arial" w:cs="Arial"/>
          <w:color w:val="auto"/>
          <w:spacing w:val="-2"/>
        </w:rPr>
      </w:pPr>
      <w:r w:rsidRPr="002447F6">
        <w:rPr>
          <w:rFonts w:ascii="Arial" w:hAnsi="Arial" w:cs="Arial"/>
          <w:color w:val="auto"/>
          <w:spacing w:val="-2"/>
        </w:rPr>
        <w:t xml:space="preserve">Wartość </w:t>
      </w:r>
      <w:r w:rsidR="00AB2A05" w:rsidRPr="002447F6">
        <w:rPr>
          <w:rFonts w:ascii="Arial" w:hAnsi="Arial" w:cs="Arial"/>
          <w:color w:val="auto"/>
          <w:spacing w:val="-2"/>
        </w:rPr>
        <w:t>pozostałych środków trwałych uległa</w:t>
      </w:r>
      <w:r w:rsidR="00BC3906" w:rsidRPr="002447F6">
        <w:rPr>
          <w:rFonts w:ascii="Arial" w:hAnsi="Arial" w:cs="Arial"/>
          <w:color w:val="auto"/>
          <w:spacing w:val="-2"/>
        </w:rPr>
        <w:t xml:space="preserve"> zwiększeniu o kwotę </w:t>
      </w:r>
      <w:r w:rsidR="002447F6" w:rsidRPr="002447F6">
        <w:rPr>
          <w:rFonts w:ascii="Arial" w:hAnsi="Arial" w:cs="Arial"/>
          <w:color w:val="auto"/>
          <w:spacing w:val="-2"/>
        </w:rPr>
        <w:t xml:space="preserve">33 389,80 </w:t>
      </w:r>
      <w:r w:rsidR="00BC3906" w:rsidRPr="002447F6">
        <w:rPr>
          <w:rFonts w:ascii="Arial" w:hAnsi="Arial" w:cs="Arial"/>
          <w:color w:val="auto"/>
          <w:spacing w:val="-2"/>
        </w:rPr>
        <w:t xml:space="preserve">zł w związku z przyjęciem na </w:t>
      </w:r>
      <w:r w:rsidR="000509BE">
        <w:rPr>
          <w:rFonts w:ascii="Arial" w:hAnsi="Arial" w:cs="Arial"/>
          <w:color w:val="auto"/>
          <w:spacing w:val="-2"/>
        </w:rPr>
        <w:t xml:space="preserve">ich </w:t>
      </w:r>
      <w:r w:rsidR="00BC3906" w:rsidRPr="002447F6">
        <w:rPr>
          <w:rFonts w:ascii="Arial" w:hAnsi="Arial" w:cs="Arial"/>
          <w:color w:val="auto"/>
          <w:spacing w:val="-2"/>
        </w:rPr>
        <w:t>stan</w:t>
      </w:r>
      <w:r w:rsidR="00EA0E71">
        <w:rPr>
          <w:rFonts w:ascii="Arial" w:hAnsi="Arial" w:cs="Arial"/>
          <w:color w:val="auto"/>
          <w:spacing w:val="-2"/>
        </w:rPr>
        <w:t>,</w:t>
      </w:r>
      <w:r w:rsidR="002447F6">
        <w:rPr>
          <w:rFonts w:ascii="Arial" w:hAnsi="Arial" w:cs="Arial"/>
          <w:color w:val="auto"/>
          <w:spacing w:val="-2"/>
        </w:rPr>
        <w:t xml:space="preserve"> darowizny tj. monitora </w:t>
      </w:r>
      <w:proofErr w:type="spellStart"/>
      <w:r w:rsidR="002447F6">
        <w:rPr>
          <w:rFonts w:ascii="Arial" w:hAnsi="Arial" w:cs="Arial"/>
          <w:color w:val="auto"/>
          <w:spacing w:val="-2"/>
        </w:rPr>
        <w:t>TRu</w:t>
      </w:r>
      <w:proofErr w:type="spellEnd"/>
      <w:r w:rsidR="002447F6">
        <w:rPr>
          <w:rFonts w:ascii="Arial" w:hAnsi="Arial" w:cs="Arial"/>
          <w:color w:val="auto"/>
          <w:spacing w:val="-2"/>
        </w:rPr>
        <w:t xml:space="preserve"> </w:t>
      </w:r>
      <w:proofErr w:type="spellStart"/>
      <w:r w:rsidR="002447F6">
        <w:rPr>
          <w:rFonts w:ascii="Arial" w:hAnsi="Arial" w:cs="Arial"/>
          <w:color w:val="auto"/>
          <w:spacing w:val="-2"/>
        </w:rPr>
        <w:t>Touch</w:t>
      </w:r>
      <w:proofErr w:type="spellEnd"/>
      <w:r w:rsidR="00AA3F9B">
        <w:rPr>
          <w:rFonts w:ascii="Arial" w:hAnsi="Arial" w:cs="Arial"/>
          <w:color w:val="auto"/>
          <w:spacing w:val="-2"/>
        </w:rPr>
        <w:t xml:space="preserve"> oraz zakupem monitorów i</w:t>
      </w:r>
      <w:r w:rsidR="00116DDF">
        <w:rPr>
          <w:rFonts w:ascii="Arial" w:hAnsi="Arial" w:cs="Arial"/>
          <w:color w:val="auto"/>
          <w:spacing w:val="-2"/>
        </w:rPr>
        <w:t> </w:t>
      </w:r>
      <w:r w:rsidR="00AA3F9B">
        <w:rPr>
          <w:rFonts w:ascii="Arial" w:hAnsi="Arial" w:cs="Arial"/>
          <w:color w:val="auto"/>
          <w:spacing w:val="-2"/>
        </w:rPr>
        <w:t xml:space="preserve">komputerów. Likwidacji poddano natomiast </w:t>
      </w:r>
      <w:r w:rsidR="000F02D6">
        <w:rPr>
          <w:rFonts w:ascii="Arial" w:hAnsi="Arial" w:cs="Arial"/>
          <w:color w:val="auto"/>
          <w:spacing w:val="-2"/>
        </w:rPr>
        <w:t>11 mikroskopów</w:t>
      </w:r>
      <w:r w:rsidR="00AA3F9B">
        <w:rPr>
          <w:rFonts w:ascii="Arial" w:hAnsi="Arial" w:cs="Arial"/>
          <w:color w:val="auto"/>
          <w:spacing w:val="-2"/>
        </w:rPr>
        <w:t xml:space="preserve"> o łącznej wartości 12 738,83 zł, nieodpłatnie przekazano </w:t>
      </w:r>
      <w:r w:rsidR="000F02D6">
        <w:rPr>
          <w:rFonts w:ascii="Arial" w:hAnsi="Arial" w:cs="Arial"/>
          <w:color w:val="auto"/>
          <w:spacing w:val="-2"/>
        </w:rPr>
        <w:t>natomiast zestaw multimedialny o wartości 2 228,76 zł.</w:t>
      </w:r>
      <w:r w:rsidR="00BC3906" w:rsidRPr="002447F6">
        <w:rPr>
          <w:rFonts w:ascii="Arial" w:hAnsi="Arial" w:cs="Arial"/>
          <w:color w:val="auto"/>
          <w:spacing w:val="-2"/>
        </w:rPr>
        <w:t xml:space="preserve"> </w:t>
      </w:r>
      <w:r w:rsidR="000449B0">
        <w:rPr>
          <w:rFonts w:ascii="Arial" w:hAnsi="Arial" w:cs="Arial"/>
          <w:color w:val="auto"/>
          <w:spacing w:val="-2"/>
        </w:rPr>
        <w:t>W</w:t>
      </w:r>
      <w:r w:rsidR="00AB2A05" w:rsidRPr="002672B3">
        <w:rPr>
          <w:rFonts w:ascii="Arial" w:hAnsi="Arial" w:cs="Arial"/>
          <w:color w:val="auto"/>
          <w:spacing w:val="-2"/>
        </w:rPr>
        <w:t xml:space="preserve"> ilościowych księgach inwentarzowych </w:t>
      </w:r>
      <w:r w:rsidR="00891ED1" w:rsidRPr="002672B3">
        <w:rPr>
          <w:rFonts w:ascii="Arial" w:hAnsi="Arial" w:cs="Arial"/>
          <w:color w:val="auto"/>
          <w:spacing w:val="-2"/>
        </w:rPr>
        <w:t>prawidłowo</w:t>
      </w:r>
      <w:r w:rsidR="00285A84" w:rsidRPr="002672B3">
        <w:rPr>
          <w:rFonts w:ascii="Arial" w:hAnsi="Arial" w:cs="Arial"/>
          <w:color w:val="auto"/>
          <w:spacing w:val="-2"/>
        </w:rPr>
        <w:t xml:space="preserve"> </w:t>
      </w:r>
      <w:r w:rsidR="00AB2A05" w:rsidRPr="002672B3">
        <w:rPr>
          <w:rFonts w:ascii="Arial" w:hAnsi="Arial" w:cs="Arial"/>
          <w:color w:val="auto"/>
          <w:spacing w:val="-2"/>
        </w:rPr>
        <w:t>zaewidencjonowano nabyte w 202</w:t>
      </w:r>
      <w:r w:rsidR="00BC3906" w:rsidRPr="002672B3">
        <w:rPr>
          <w:rFonts w:ascii="Arial" w:hAnsi="Arial" w:cs="Arial"/>
          <w:color w:val="auto"/>
          <w:spacing w:val="-2"/>
        </w:rPr>
        <w:t>3</w:t>
      </w:r>
      <w:r w:rsidR="00AB2A05" w:rsidRPr="002672B3">
        <w:rPr>
          <w:rFonts w:ascii="Arial" w:hAnsi="Arial" w:cs="Arial"/>
          <w:color w:val="auto"/>
          <w:spacing w:val="-2"/>
        </w:rPr>
        <w:t xml:space="preserve"> r. składniki wyposażenia m.in.: </w:t>
      </w:r>
      <w:r w:rsidR="002672B3" w:rsidRPr="002672B3">
        <w:rPr>
          <w:rFonts w:ascii="Arial" w:hAnsi="Arial" w:cs="Arial"/>
          <w:color w:val="auto"/>
          <w:spacing w:val="-2"/>
        </w:rPr>
        <w:t>7 stołów konferencyjnych, 15 tabletów, 25 czytników e-booków</w:t>
      </w:r>
      <w:r w:rsidR="002672B3">
        <w:rPr>
          <w:rFonts w:ascii="Arial" w:hAnsi="Arial" w:cs="Arial"/>
          <w:color w:val="auto"/>
          <w:spacing w:val="-2"/>
        </w:rPr>
        <w:t>, projektor Ben-Q, odkurzacz ręczny itp.</w:t>
      </w:r>
    </w:p>
    <w:p w14:paraId="293EBC27" w14:textId="77777777" w:rsidR="00AB2A05" w:rsidRPr="00D85086" w:rsidRDefault="00AB2A05" w:rsidP="00AB2A05">
      <w:pPr>
        <w:autoSpaceDE w:val="0"/>
        <w:autoSpaceDN w:val="0"/>
        <w:adjustRightInd w:val="0"/>
        <w:spacing w:after="0" w:line="360" w:lineRule="auto"/>
        <w:ind w:firstLine="420"/>
        <w:jc w:val="both"/>
        <w:rPr>
          <w:rFonts w:ascii="Arial" w:hAnsi="Arial" w:cs="Arial"/>
          <w:color w:val="auto"/>
          <w:spacing w:val="-4"/>
        </w:rPr>
      </w:pPr>
      <w:r w:rsidRPr="00D85086">
        <w:rPr>
          <w:rFonts w:ascii="Arial" w:hAnsi="Arial" w:cs="Arial"/>
          <w:color w:val="auto"/>
          <w:spacing w:val="-4"/>
        </w:rPr>
        <w:t xml:space="preserve">Zgodnie z Instrukcją inwentaryzacyjną stanowiącą załącznik nr 3 do zarządzenia Dyrektora Miejskiego Centrum Oświaty w Tychach środki trwałe inwentaryzuje się corocznie 31 grudnia – nie wcześniej niż na trzy miesiące przed tą datą i nie później niż 15 stycznia roku następnego, a środki trwałe znajdujące się na terenie strzeżonym są inwentaryzowane w drodze spisu z natury raz w ciągu czterech lat. </w:t>
      </w:r>
      <w:bookmarkStart w:id="14" w:name="_Hlk68600017"/>
      <w:r w:rsidRPr="00D85086">
        <w:rPr>
          <w:rFonts w:ascii="Arial" w:hAnsi="Arial" w:cs="Arial"/>
          <w:color w:val="auto"/>
          <w:spacing w:val="-4"/>
        </w:rPr>
        <w:t>W myśl instrukcji za teren strzeżony uznaje się:</w:t>
      </w:r>
    </w:p>
    <w:p w14:paraId="66C4DBD6" w14:textId="7040B99C" w:rsidR="00AB2A05" w:rsidRPr="00D85086" w:rsidRDefault="00AB2A05" w:rsidP="00FE3BA7">
      <w:pPr>
        <w:widowControl w:val="0"/>
        <w:numPr>
          <w:ilvl w:val="0"/>
          <w:numId w:val="9"/>
        </w:numPr>
        <w:tabs>
          <w:tab w:val="left" w:pos="426"/>
        </w:tabs>
        <w:suppressAutoHyphens/>
        <w:autoSpaceDE w:val="0"/>
        <w:autoSpaceDN w:val="0"/>
        <w:adjustRightInd w:val="0"/>
        <w:spacing w:after="0" w:line="360" w:lineRule="auto"/>
        <w:ind w:left="420" w:hanging="420"/>
        <w:contextualSpacing/>
        <w:jc w:val="both"/>
        <w:textAlignment w:val="baseline"/>
        <w:rPr>
          <w:rFonts w:ascii="Arial" w:eastAsia="Andale Sans UI" w:hAnsi="Arial" w:cs="Arial"/>
          <w:color w:val="auto"/>
          <w:spacing w:val="-2"/>
          <w:lang w:eastAsia="ja-JP" w:bidi="fa-IR"/>
        </w:rPr>
      </w:pPr>
      <w:r w:rsidRPr="00D85086">
        <w:rPr>
          <w:rFonts w:ascii="Arial" w:eastAsia="Andale Sans UI" w:hAnsi="Arial" w:cs="Arial"/>
          <w:color w:val="auto"/>
          <w:lang w:eastAsia="ja-JP" w:bidi="fa-IR"/>
        </w:rPr>
        <w:t>M</w:t>
      </w:r>
      <w:r w:rsidRPr="00D85086">
        <w:rPr>
          <w:rFonts w:ascii="Arial" w:eastAsia="Andale Sans UI" w:hAnsi="Arial" w:cs="Arial"/>
          <w:color w:val="auto"/>
          <w:spacing w:val="-2"/>
          <w:lang w:eastAsia="ja-JP" w:bidi="fa-IR"/>
        </w:rPr>
        <w:t>iejsca przechowywania składników majątkowych (place, budynki), które są zabezpieczone przed nieupoważnionym dostępem poprzez zastosowanie trzech z</w:t>
      </w:r>
      <w:r w:rsidR="009B5E57" w:rsidRPr="00D85086">
        <w:rPr>
          <w:rFonts w:ascii="Arial" w:eastAsia="Andale Sans UI" w:hAnsi="Arial" w:cs="Arial"/>
          <w:color w:val="auto"/>
          <w:spacing w:val="-2"/>
          <w:lang w:eastAsia="ja-JP" w:bidi="fa-IR"/>
        </w:rPr>
        <w:t> </w:t>
      </w:r>
      <w:r w:rsidRPr="00D85086">
        <w:rPr>
          <w:rFonts w:ascii="Arial" w:eastAsia="Andale Sans UI" w:hAnsi="Arial" w:cs="Arial"/>
          <w:color w:val="auto"/>
          <w:spacing w:val="-2"/>
          <w:lang w:eastAsia="ja-JP" w:bidi="fa-IR"/>
        </w:rPr>
        <w:t xml:space="preserve">poniżej wymienionych sposobów zabezpieczeń, tj.: ogrodzenie; zamknięcie uniemożliwiające </w:t>
      </w:r>
      <w:r w:rsidRPr="00D85086">
        <w:rPr>
          <w:rFonts w:ascii="Arial" w:eastAsia="Andale Sans UI" w:hAnsi="Arial" w:cs="Arial"/>
          <w:color w:val="auto"/>
          <w:spacing w:val="-2"/>
          <w:lang w:eastAsia="ja-JP" w:bidi="fa-IR"/>
        </w:rPr>
        <w:lastRenderedPageBreak/>
        <w:t>dostęp z zewnątrz; system alarmowy; monitoring; dozór nocny zapewniony przez pracowników jednostki lub wyspecjalizowaną firmę zajmującą się ochroną mienia.</w:t>
      </w:r>
    </w:p>
    <w:p w14:paraId="29329F5F" w14:textId="77777777" w:rsidR="00AB2A05" w:rsidRPr="00D85086" w:rsidRDefault="00AB2A05" w:rsidP="00FE3BA7">
      <w:pPr>
        <w:widowControl w:val="0"/>
        <w:numPr>
          <w:ilvl w:val="0"/>
          <w:numId w:val="9"/>
        </w:numPr>
        <w:tabs>
          <w:tab w:val="left" w:pos="426"/>
        </w:tabs>
        <w:suppressAutoHyphens/>
        <w:autoSpaceDE w:val="0"/>
        <w:autoSpaceDN w:val="0"/>
        <w:adjustRightInd w:val="0"/>
        <w:spacing w:after="0" w:line="360" w:lineRule="auto"/>
        <w:ind w:left="420" w:hanging="420"/>
        <w:contextualSpacing/>
        <w:jc w:val="both"/>
        <w:textAlignment w:val="baseline"/>
        <w:rPr>
          <w:rFonts w:ascii="Arial" w:eastAsia="Andale Sans UI" w:hAnsi="Arial" w:cs="Arial"/>
          <w:color w:val="auto"/>
          <w:lang w:eastAsia="ja-JP" w:bidi="fa-IR"/>
        </w:rPr>
      </w:pPr>
      <w:r w:rsidRPr="00D85086">
        <w:rPr>
          <w:rFonts w:ascii="Arial" w:eastAsia="Andale Sans UI" w:hAnsi="Arial" w:cs="Arial"/>
          <w:color w:val="auto"/>
          <w:lang w:eastAsia="ja-JP" w:bidi="fa-IR"/>
        </w:rPr>
        <w:t>Pomieszczenia magazynowe do których dostęp ma tylko magazynier, posiadające zamknięcie uniemożliwiające dostęp z zewnątrz.</w:t>
      </w:r>
    </w:p>
    <w:p w14:paraId="262E9052" w14:textId="3B4C768E" w:rsidR="00B21077" w:rsidRPr="005C71DD" w:rsidRDefault="00AB2A05" w:rsidP="00AB2A05">
      <w:pPr>
        <w:autoSpaceDE w:val="0"/>
        <w:autoSpaceDN w:val="0"/>
        <w:adjustRightInd w:val="0"/>
        <w:spacing w:after="0" w:line="360" w:lineRule="auto"/>
        <w:jc w:val="both"/>
        <w:rPr>
          <w:rFonts w:ascii="Arial" w:hAnsi="Arial" w:cs="Arial"/>
          <w:color w:val="auto"/>
        </w:rPr>
      </w:pPr>
      <w:r w:rsidRPr="00D85086">
        <w:rPr>
          <w:rFonts w:ascii="Arial" w:hAnsi="Arial" w:cs="Arial"/>
          <w:color w:val="auto"/>
        </w:rPr>
        <w:t>Stosownie do ww. zapisów Instrukcji inwentaryzacyjnej Miejskie Centrum Oświaty w Tychach wystosowało do Dyrek</w:t>
      </w:r>
      <w:r w:rsidR="003E6459" w:rsidRPr="00D85086">
        <w:rPr>
          <w:rFonts w:ascii="Arial" w:hAnsi="Arial" w:cs="Arial"/>
          <w:color w:val="auto"/>
        </w:rPr>
        <w:t xml:space="preserve">tora </w:t>
      </w:r>
      <w:r w:rsidR="00D85086" w:rsidRPr="00D85086">
        <w:rPr>
          <w:rFonts w:ascii="Arial" w:hAnsi="Arial" w:cs="Arial"/>
          <w:color w:val="auto"/>
        </w:rPr>
        <w:t>I LO</w:t>
      </w:r>
      <w:r w:rsidRPr="00D85086">
        <w:rPr>
          <w:rFonts w:ascii="Arial" w:hAnsi="Arial" w:cs="Arial"/>
          <w:color w:val="auto"/>
        </w:rPr>
        <w:t xml:space="preserve"> ankietę celem określenia czy budynek szkoły</w:t>
      </w:r>
      <w:r w:rsidR="008B1322">
        <w:rPr>
          <w:rFonts w:ascii="Arial" w:hAnsi="Arial" w:cs="Arial"/>
          <w:color w:val="auto"/>
        </w:rPr>
        <w:t xml:space="preserve"> i</w:t>
      </w:r>
      <w:r w:rsidR="00C00E28" w:rsidRPr="00D85086">
        <w:rPr>
          <w:rFonts w:ascii="Arial" w:hAnsi="Arial" w:cs="Arial"/>
          <w:color w:val="auto"/>
        </w:rPr>
        <w:t xml:space="preserve"> </w:t>
      </w:r>
      <w:r w:rsidRPr="00D85086">
        <w:rPr>
          <w:rFonts w:ascii="Arial" w:hAnsi="Arial" w:cs="Arial"/>
          <w:color w:val="auto"/>
        </w:rPr>
        <w:t>boisko</w:t>
      </w:r>
      <w:r w:rsidR="00C00E28" w:rsidRPr="00D85086">
        <w:rPr>
          <w:rFonts w:ascii="Arial" w:hAnsi="Arial" w:cs="Arial"/>
          <w:color w:val="auto"/>
        </w:rPr>
        <w:t xml:space="preserve"> </w:t>
      </w:r>
      <w:r w:rsidRPr="00D85086">
        <w:rPr>
          <w:rFonts w:ascii="Arial" w:hAnsi="Arial" w:cs="Arial"/>
          <w:color w:val="auto"/>
        </w:rPr>
        <w:t xml:space="preserve">znajdują się na terenie strzeżonym. </w:t>
      </w:r>
      <w:r w:rsidRPr="008B1322">
        <w:rPr>
          <w:rFonts w:ascii="Arial" w:hAnsi="Arial" w:cs="Arial"/>
          <w:color w:val="auto"/>
        </w:rPr>
        <w:t>Jak wynika z ww. ankiety</w:t>
      </w:r>
      <w:r w:rsidR="003E6459" w:rsidRPr="008B1322">
        <w:rPr>
          <w:rFonts w:ascii="Arial" w:hAnsi="Arial" w:cs="Arial"/>
          <w:color w:val="auto"/>
        </w:rPr>
        <w:t xml:space="preserve"> </w:t>
      </w:r>
      <w:r w:rsidR="000A1B8A" w:rsidRPr="008B1322">
        <w:rPr>
          <w:rFonts w:ascii="Arial" w:hAnsi="Arial" w:cs="Arial"/>
          <w:color w:val="auto"/>
        </w:rPr>
        <w:t xml:space="preserve">z dnia </w:t>
      </w:r>
      <w:r w:rsidR="008B1322" w:rsidRPr="008B1322">
        <w:rPr>
          <w:rFonts w:ascii="Arial" w:hAnsi="Arial" w:cs="Arial"/>
          <w:color w:val="auto"/>
        </w:rPr>
        <w:t>15</w:t>
      </w:r>
      <w:r w:rsidR="000A1B8A" w:rsidRPr="008B1322">
        <w:rPr>
          <w:rFonts w:ascii="Arial" w:hAnsi="Arial" w:cs="Arial"/>
          <w:color w:val="auto"/>
        </w:rPr>
        <w:t>.</w:t>
      </w:r>
      <w:r w:rsidR="008B1322" w:rsidRPr="008B1322">
        <w:rPr>
          <w:rFonts w:ascii="Arial" w:hAnsi="Arial" w:cs="Arial"/>
          <w:color w:val="auto"/>
        </w:rPr>
        <w:t>12</w:t>
      </w:r>
      <w:r w:rsidR="000A1B8A" w:rsidRPr="008B1322">
        <w:rPr>
          <w:rFonts w:ascii="Arial" w:hAnsi="Arial" w:cs="Arial"/>
          <w:color w:val="auto"/>
        </w:rPr>
        <w:t>.20</w:t>
      </w:r>
      <w:r w:rsidR="008B1322" w:rsidRPr="008B1322">
        <w:rPr>
          <w:rFonts w:ascii="Arial" w:hAnsi="Arial" w:cs="Arial"/>
          <w:color w:val="auto"/>
        </w:rPr>
        <w:t>21 </w:t>
      </w:r>
      <w:r w:rsidR="000A1B8A" w:rsidRPr="008B1322">
        <w:rPr>
          <w:rFonts w:ascii="Arial" w:hAnsi="Arial" w:cs="Arial"/>
          <w:color w:val="auto"/>
        </w:rPr>
        <w:t xml:space="preserve">r. </w:t>
      </w:r>
      <w:r w:rsidR="003E6459" w:rsidRPr="008B1322">
        <w:rPr>
          <w:rFonts w:ascii="Arial" w:hAnsi="Arial" w:cs="Arial"/>
          <w:color w:val="auto"/>
        </w:rPr>
        <w:t xml:space="preserve">jednostka posiada </w:t>
      </w:r>
      <w:r w:rsidR="007E7634" w:rsidRPr="008B1322">
        <w:rPr>
          <w:rFonts w:ascii="Arial" w:hAnsi="Arial" w:cs="Arial"/>
          <w:color w:val="auto"/>
        </w:rPr>
        <w:t>boisko</w:t>
      </w:r>
      <w:r w:rsidR="006A128B" w:rsidRPr="008B1322">
        <w:rPr>
          <w:rFonts w:ascii="Arial" w:hAnsi="Arial" w:cs="Arial"/>
          <w:color w:val="auto"/>
        </w:rPr>
        <w:t xml:space="preserve"> znajdujące się na </w:t>
      </w:r>
      <w:r w:rsidRPr="008B1322">
        <w:rPr>
          <w:rFonts w:ascii="Arial" w:hAnsi="Arial" w:cs="Arial"/>
          <w:color w:val="auto"/>
        </w:rPr>
        <w:t>teren</w:t>
      </w:r>
      <w:r w:rsidR="006A128B" w:rsidRPr="008B1322">
        <w:rPr>
          <w:rFonts w:ascii="Arial" w:hAnsi="Arial" w:cs="Arial"/>
          <w:color w:val="auto"/>
        </w:rPr>
        <w:t>ie</w:t>
      </w:r>
      <w:r w:rsidRPr="008B1322">
        <w:rPr>
          <w:rFonts w:ascii="Arial" w:hAnsi="Arial" w:cs="Arial"/>
          <w:color w:val="auto"/>
        </w:rPr>
        <w:t xml:space="preserve"> </w:t>
      </w:r>
      <w:r w:rsidR="008B1322" w:rsidRPr="008B1322">
        <w:rPr>
          <w:rFonts w:ascii="Arial" w:hAnsi="Arial" w:cs="Arial"/>
          <w:color w:val="auto"/>
        </w:rPr>
        <w:t>nie</w:t>
      </w:r>
      <w:r w:rsidRPr="008B1322">
        <w:rPr>
          <w:rFonts w:ascii="Arial" w:hAnsi="Arial" w:cs="Arial"/>
          <w:color w:val="auto"/>
        </w:rPr>
        <w:t>strzeżony</w:t>
      </w:r>
      <w:bookmarkEnd w:id="14"/>
      <w:r w:rsidR="006A128B" w:rsidRPr="008B1322">
        <w:rPr>
          <w:rFonts w:ascii="Arial" w:hAnsi="Arial" w:cs="Arial"/>
          <w:color w:val="auto"/>
        </w:rPr>
        <w:t>m</w:t>
      </w:r>
      <w:r w:rsidR="000A1B8A" w:rsidRPr="008B1322">
        <w:rPr>
          <w:rFonts w:ascii="Arial" w:hAnsi="Arial" w:cs="Arial"/>
          <w:color w:val="auto"/>
        </w:rPr>
        <w:t xml:space="preserve">. </w:t>
      </w:r>
      <w:r w:rsidR="000A1B8A" w:rsidRPr="005C71DD">
        <w:rPr>
          <w:rFonts w:ascii="Arial" w:hAnsi="Arial" w:cs="Arial"/>
          <w:color w:val="auto"/>
        </w:rPr>
        <w:t>Zgodnie z udzieloną informacją poprzednia inwentaryzacja okresowa</w:t>
      </w:r>
      <w:r w:rsidR="008543CB" w:rsidRPr="005C71DD">
        <w:rPr>
          <w:rFonts w:ascii="Arial" w:hAnsi="Arial" w:cs="Arial"/>
          <w:color w:val="auto"/>
        </w:rPr>
        <w:t xml:space="preserve"> </w:t>
      </w:r>
      <w:r w:rsidR="000A1B8A" w:rsidRPr="005C71DD">
        <w:rPr>
          <w:rFonts w:ascii="Arial" w:hAnsi="Arial" w:cs="Arial"/>
          <w:color w:val="auto"/>
        </w:rPr>
        <w:t>odbył</w:t>
      </w:r>
      <w:r w:rsidR="00AC153C" w:rsidRPr="005C71DD">
        <w:rPr>
          <w:rFonts w:ascii="Arial" w:hAnsi="Arial" w:cs="Arial"/>
          <w:color w:val="auto"/>
        </w:rPr>
        <w:t>a</w:t>
      </w:r>
      <w:r w:rsidR="000A1B8A" w:rsidRPr="005C71DD">
        <w:rPr>
          <w:rFonts w:ascii="Arial" w:hAnsi="Arial" w:cs="Arial"/>
          <w:color w:val="auto"/>
        </w:rPr>
        <w:t xml:space="preserve"> się </w:t>
      </w:r>
      <w:r w:rsidR="00AC153C" w:rsidRPr="005C71DD">
        <w:rPr>
          <w:rFonts w:ascii="Arial" w:hAnsi="Arial" w:cs="Arial"/>
          <w:color w:val="auto"/>
        </w:rPr>
        <w:t xml:space="preserve">w </w:t>
      </w:r>
      <w:r w:rsidR="005C71DD" w:rsidRPr="005C71DD">
        <w:rPr>
          <w:rFonts w:ascii="Arial" w:hAnsi="Arial" w:cs="Arial"/>
          <w:color w:val="auto"/>
        </w:rPr>
        <w:t>styczniu</w:t>
      </w:r>
      <w:r w:rsidR="00AC153C" w:rsidRPr="005C71DD">
        <w:rPr>
          <w:rFonts w:ascii="Arial" w:hAnsi="Arial" w:cs="Arial"/>
          <w:color w:val="auto"/>
        </w:rPr>
        <w:t xml:space="preserve"> 202</w:t>
      </w:r>
      <w:r w:rsidR="005C71DD" w:rsidRPr="005C71DD">
        <w:rPr>
          <w:rFonts w:ascii="Arial" w:hAnsi="Arial" w:cs="Arial"/>
          <w:color w:val="auto"/>
        </w:rPr>
        <w:t>0</w:t>
      </w:r>
      <w:r w:rsidR="00894990" w:rsidRPr="005C71DD">
        <w:rPr>
          <w:rFonts w:ascii="Arial" w:hAnsi="Arial" w:cs="Arial"/>
          <w:color w:val="auto"/>
        </w:rPr>
        <w:t xml:space="preserve"> </w:t>
      </w:r>
      <w:r w:rsidR="00AC153C" w:rsidRPr="005C71DD">
        <w:rPr>
          <w:rFonts w:ascii="Arial" w:hAnsi="Arial" w:cs="Arial"/>
          <w:color w:val="auto"/>
        </w:rPr>
        <w:t xml:space="preserve">r. </w:t>
      </w:r>
    </w:p>
    <w:p w14:paraId="521B567E" w14:textId="34DF0645" w:rsidR="00571369" w:rsidRPr="00571369" w:rsidRDefault="00017BB9" w:rsidP="00ED6A49">
      <w:pPr>
        <w:tabs>
          <w:tab w:val="left" w:pos="426"/>
        </w:tabs>
        <w:autoSpaceDE w:val="0"/>
        <w:autoSpaceDN w:val="0"/>
        <w:adjustRightInd w:val="0"/>
        <w:spacing w:after="0" w:line="360" w:lineRule="auto"/>
        <w:jc w:val="both"/>
        <w:rPr>
          <w:rFonts w:ascii="Arial" w:hAnsi="Arial" w:cs="Arial"/>
          <w:color w:val="auto"/>
          <w:spacing w:val="-2"/>
        </w:rPr>
      </w:pPr>
      <w:r w:rsidRPr="00323FE0">
        <w:rPr>
          <w:rFonts w:ascii="Arial" w:hAnsi="Arial" w:cs="Arial"/>
          <w:color w:val="1F497D" w:themeColor="text2"/>
          <w:spacing w:val="-2"/>
        </w:rPr>
        <w:tab/>
      </w:r>
      <w:r w:rsidR="00ED6A49" w:rsidRPr="00571369">
        <w:rPr>
          <w:rFonts w:ascii="Arial" w:hAnsi="Arial" w:cs="Arial"/>
          <w:color w:val="auto"/>
          <w:spacing w:val="-2"/>
        </w:rPr>
        <w:t xml:space="preserve">W jednostce zgodnie z zarządzeniem Dyrektora MCO w Tychach </w:t>
      </w:r>
      <w:bookmarkStart w:id="15" w:name="_Hlk125538181"/>
      <w:r w:rsidR="00ED6A49" w:rsidRPr="00571369">
        <w:rPr>
          <w:rFonts w:ascii="Arial" w:hAnsi="Arial" w:cs="Arial"/>
          <w:color w:val="auto"/>
          <w:spacing w:val="-2"/>
        </w:rPr>
        <w:t>nr 021/</w:t>
      </w:r>
      <w:r w:rsidR="00571369" w:rsidRPr="00571369">
        <w:rPr>
          <w:rFonts w:ascii="Arial" w:hAnsi="Arial" w:cs="Arial"/>
          <w:color w:val="auto"/>
          <w:spacing w:val="-2"/>
        </w:rPr>
        <w:t>66</w:t>
      </w:r>
      <w:r w:rsidR="00ED6A49" w:rsidRPr="00571369">
        <w:rPr>
          <w:rFonts w:ascii="Arial" w:hAnsi="Arial" w:cs="Arial"/>
          <w:color w:val="auto"/>
          <w:spacing w:val="-2"/>
        </w:rPr>
        <w:t>/202</w:t>
      </w:r>
      <w:r w:rsidR="00571369" w:rsidRPr="00571369">
        <w:rPr>
          <w:rFonts w:ascii="Arial" w:hAnsi="Arial" w:cs="Arial"/>
          <w:color w:val="auto"/>
          <w:spacing w:val="-2"/>
        </w:rPr>
        <w:t xml:space="preserve">3 </w:t>
      </w:r>
      <w:r w:rsidR="00ED6A49" w:rsidRPr="00571369">
        <w:rPr>
          <w:rFonts w:ascii="Arial" w:hAnsi="Arial" w:cs="Arial"/>
          <w:color w:val="auto"/>
          <w:spacing w:val="-2"/>
        </w:rPr>
        <w:t>z </w:t>
      </w:r>
      <w:r w:rsidR="00571369" w:rsidRPr="00571369">
        <w:rPr>
          <w:rFonts w:ascii="Arial" w:hAnsi="Arial" w:cs="Arial"/>
          <w:color w:val="auto"/>
          <w:spacing w:val="-2"/>
        </w:rPr>
        <w:t>6</w:t>
      </w:r>
      <w:r w:rsidR="00ED6A49" w:rsidRPr="00571369">
        <w:rPr>
          <w:rFonts w:ascii="Arial" w:hAnsi="Arial" w:cs="Arial"/>
          <w:color w:val="auto"/>
          <w:spacing w:val="-2"/>
        </w:rPr>
        <w:t>.</w:t>
      </w:r>
      <w:r w:rsidR="00571369" w:rsidRPr="00571369">
        <w:rPr>
          <w:rFonts w:ascii="Arial" w:hAnsi="Arial" w:cs="Arial"/>
          <w:color w:val="auto"/>
          <w:spacing w:val="-2"/>
        </w:rPr>
        <w:t>11</w:t>
      </w:r>
      <w:r w:rsidR="00ED6A49" w:rsidRPr="00571369">
        <w:rPr>
          <w:rFonts w:ascii="Arial" w:hAnsi="Arial" w:cs="Arial"/>
          <w:color w:val="auto"/>
          <w:spacing w:val="-2"/>
        </w:rPr>
        <w:t>.202</w:t>
      </w:r>
      <w:r w:rsidR="00571369" w:rsidRPr="00571369">
        <w:rPr>
          <w:rFonts w:ascii="Arial" w:hAnsi="Arial" w:cs="Arial"/>
          <w:color w:val="auto"/>
          <w:spacing w:val="-2"/>
        </w:rPr>
        <w:t>3</w:t>
      </w:r>
      <w:r w:rsidR="00ED6A49" w:rsidRPr="00571369">
        <w:rPr>
          <w:rFonts w:ascii="Arial" w:hAnsi="Arial" w:cs="Arial"/>
          <w:color w:val="auto"/>
          <w:spacing w:val="-2"/>
        </w:rPr>
        <w:t> r.</w:t>
      </w:r>
      <w:bookmarkEnd w:id="15"/>
      <w:r w:rsidR="00ED6A49" w:rsidRPr="00571369">
        <w:rPr>
          <w:rFonts w:ascii="Arial" w:hAnsi="Arial" w:cs="Arial"/>
          <w:color w:val="auto"/>
          <w:spacing w:val="-2"/>
        </w:rPr>
        <w:t xml:space="preserve"> została w</w:t>
      </w:r>
      <w:r w:rsidR="009C3064" w:rsidRPr="00571369">
        <w:rPr>
          <w:rFonts w:ascii="Arial" w:hAnsi="Arial" w:cs="Arial"/>
          <w:color w:val="auto"/>
          <w:spacing w:val="-2"/>
        </w:rPr>
        <w:t xml:space="preserve"> </w:t>
      </w:r>
      <w:r w:rsidR="00ED6A49" w:rsidRPr="00571369">
        <w:rPr>
          <w:rFonts w:ascii="Arial" w:hAnsi="Arial" w:cs="Arial"/>
          <w:color w:val="auto"/>
          <w:spacing w:val="-2"/>
        </w:rPr>
        <w:t xml:space="preserve">terminie </w:t>
      </w:r>
      <w:r w:rsidR="00571369">
        <w:rPr>
          <w:rFonts w:ascii="Arial" w:hAnsi="Arial" w:cs="Arial"/>
          <w:color w:val="auto"/>
          <w:spacing w:val="-2"/>
        </w:rPr>
        <w:t xml:space="preserve">od 15.11.2023 r. do 21.11.2023 r. </w:t>
      </w:r>
      <w:r w:rsidR="00ED6A49" w:rsidRPr="00571369">
        <w:rPr>
          <w:rFonts w:ascii="Arial" w:hAnsi="Arial" w:cs="Arial"/>
          <w:color w:val="auto"/>
          <w:spacing w:val="-2"/>
        </w:rPr>
        <w:t xml:space="preserve">przeprowadzona </w:t>
      </w:r>
      <w:r w:rsidR="009C3064" w:rsidRPr="00571369">
        <w:rPr>
          <w:rFonts w:ascii="Arial" w:hAnsi="Arial" w:cs="Arial"/>
          <w:color w:val="auto"/>
          <w:spacing w:val="-2"/>
        </w:rPr>
        <w:t>okresow</w:t>
      </w:r>
      <w:r w:rsidR="00061873" w:rsidRPr="00571369">
        <w:rPr>
          <w:rFonts w:ascii="Arial" w:hAnsi="Arial" w:cs="Arial"/>
          <w:color w:val="auto"/>
          <w:spacing w:val="-2"/>
        </w:rPr>
        <w:t>a</w:t>
      </w:r>
      <w:r w:rsidR="00ED6A49" w:rsidRPr="00571369">
        <w:rPr>
          <w:rFonts w:ascii="Arial" w:hAnsi="Arial" w:cs="Arial"/>
          <w:color w:val="auto"/>
          <w:spacing w:val="-2"/>
        </w:rPr>
        <w:t xml:space="preserve"> inwentaryzacj</w:t>
      </w:r>
      <w:r w:rsidR="00061873" w:rsidRPr="00571369">
        <w:rPr>
          <w:rFonts w:ascii="Arial" w:hAnsi="Arial" w:cs="Arial"/>
          <w:color w:val="auto"/>
          <w:spacing w:val="-2"/>
        </w:rPr>
        <w:t>a</w:t>
      </w:r>
      <w:r w:rsidR="00ED6A49" w:rsidRPr="00571369">
        <w:rPr>
          <w:rFonts w:ascii="Arial" w:hAnsi="Arial" w:cs="Arial"/>
          <w:color w:val="auto"/>
          <w:spacing w:val="-2"/>
        </w:rPr>
        <w:t xml:space="preserve"> </w:t>
      </w:r>
      <w:r w:rsidR="00571369" w:rsidRPr="00571369">
        <w:rPr>
          <w:rFonts w:ascii="Arial" w:hAnsi="Arial" w:cs="Arial"/>
          <w:color w:val="auto"/>
          <w:spacing w:val="-2"/>
        </w:rPr>
        <w:t xml:space="preserve">majątku </w:t>
      </w:r>
      <w:r w:rsidR="00ED6A49" w:rsidRPr="00571369">
        <w:rPr>
          <w:rFonts w:ascii="Arial" w:hAnsi="Arial" w:cs="Arial"/>
          <w:color w:val="auto"/>
          <w:spacing w:val="-2"/>
        </w:rPr>
        <w:t>w formie spisu z</w:t>
      </w:r>
      <w:r w:rsidR="009C3064" w:rsidRPr="00571369">
        <w:rPr>
          <w:rFonts w:ascii="Arial" w:hAnsi="Arial" w:cs="Arial"/>
          <w:color w:val="auto"/>
          <w:spacing w:val="-2"/>
        </w:rPr>
        <w:t xml:space="preserve"> </w:t>
      </w:r>
      <w:r w:rsidR="00ED6A49" w:rsidRPr="00571369">
        <w:rPr>
          <w:rFonts w:ascii="Arial" w:hAnsi="Arial" w:cs="Arial"/>
          <w:color w:val="auto"/>
          <w:spacing w:val="-2"/>
        </w:rPr>
        <w:t xml:space="preserve">natury wg stanu na dzień </w:t>
      </w:r>
      <w:r w:rsidR="00571369" w:rsidRPr="00571369">
        <w:rPr>
          <w:rFonts w:ascii="Arial" w:hAnsi="Arial" w:cs="Arial"/>
          <w:color w:val="auto"/>
          <w:spacing w:val="-2"/>
        </w:rPr>
        <w:t>15.11.2023 r.</w:t>
      </w:r>
      <w:r w:rsidR="0052648B" w:rsidRPr="00571369">
        <w:rPr>
          <w:rFonts w:ascii="Arial" w:hAnsi="Arial" w:cs="Arial"/>
          <w:color w:val="auto"/>
          <w:spacing w:val="-2"/>
        </w:rPr>
        <w:t xml:space="preserve"> </w:t>
      </w:r>
    </w:p>
    <w:p w14:paraId="676D0BB8" w14:textId="42F33DCF" w:rsidR="00571369" w:rsidRPr="008E4F9C" w:rsidRDefault="00571369" w:rsidP="00571369">
      <w:pPr>
        <w:pStyle w:val="Akapitzlist"/>
        <w:tabs>
          <w:tab w:val="left" w:pos="426"/>
        </w:tabs>
        <w:autoSpaceDE w:val="0"/>
        <w:autoSpaceDN w:val="0"/>
        <w:adjustRightInd w:val="0"/>
        <w:ind w:left="0"/>
        <w:rPr>
          <w:rFonts w:ascii="Arial" w:hAnsi="Arial" w:cs="Arial"/>
          <w:color w:val="auto"/>
          <w:sz w:val="22"/>
          <w:szCs w:val="22"/>
          <w:lang w:val="pl-PL"/>
        </w:rPr>
      </w:pPr>
      <w:r w:rsidRPr="00571369">
        <w:rPr>
          <w:rFonts w:ascii="Arial" w:hAnsi="Arial" w:cs="Arial"/>
          <w:color w:val="auto"/>
          <w:sz w:val="22"/>
          <w:szCs w:val="22"/>
          <w:lang w:val="pl-PL"/>
        </w:rPr>
        <w:t xml:space="preserve">Metodą spisu z natury należało zinwentaryzować: środki trwałe, pozostałe środki trwałe oraz obce składniki majątku. Objęte spisem z natury składniki majątkowe zostały sczytane kolektorem danych lub spisane na arkuszach </w:t>
      </w:r>
      <w:r w:rsidRPr="008E4F9C">
        <w:rPr>
          <w:rFonts w:ascii="Arial" w:hAnsi="Arial" w:cs="Arial"/>
          <w:color w:val="auto"/>
          <w:sz w:val="22"/>
          <w:szCs w:val="22"/>
          <w:lang w:val="pl-PL"/>
        </w:rPr>
        <w:t>akcydensowych o nr 000792 (1 pozycja), nr</w:t>
      </w:r>
      <w:r w:rsidR="000449B0">
        <w:rPr>
          <w:rFonts w:ascii="Arial" w:hAnsi="Arial" w:cs="Arial"/>
          <w:color w:val="auto"/>
          <w:sz w:val="22"/>
          <w:szCs w:val="22"/>
          <w:lang w:val="pl-PL"/>
        </w:rPr>
        <w:t> </w:t>
      </w:r>
      <w:r w:rsidRPr="008E4F9C">
        <w:rPr>
          <w:rFonts w:ascii="Arial" w:hAnsi="Arial" w:cs="Arial"/>
          <w:color w:val="auto"/>
          <w:sz w:val="22"/>
          <w:szCs w:val="22"/>
          <w:lang w:val="pl-PL"/>
        </w:rPr>
        <w:t>000793 (</w:t>
      </w:r>
      <w:r w:rsidR="008E4F9C" w:rsidRPr="008E4F9C">
        <w:rPr>
          <w:rFonts w:ascii="Arial" w:hAnsi="Arial" w:cs="Arial"/>
          <w:color w:val="auto"/>
          <w:sz w:val="22"/>
          <w:szCs w:val="22"/>
          <w:lang w:val="pl-PL"/>
        </w:rPr>
        <w:t>1 pozycja</w:t>
      </w:r>
      <w:r w:rsidRPr="008E4F9C">
        <w:rPr>
          <w:rFonts w:ascii="Arial" w:hAnsi="Arial" w:cs="Arial"/>
          <w:color w:val="auto"/>
          <w:sz w:val="22"/>
          <w:szCs w:val="22"/>
          <w:lang w:val="pl-PL"/>
        </w:rPr>
        <w:t>)</w:t>
      </w:r>
      <w:r w:rsidR="008E4F9C" w:rsidRPr="008E4F9C">
        <w:rPr>
          <w:rFonts w:ascii="Arial" w:hAnsi="Arial" w:cs="Arial"/>
          <w:color w:val="auto"/>
          <w:sz w:val="22"/>
          <w:szCs w:val="22"/>
          <w:lang w:val="pl-PL"/>
        </w:rPr>
        <w:t>, nr 000794 (1pozycja)</w:t>
      </w:r>
      <w:r w:rsidRPr="008E4F9C">
        <w:rPr>
          <w:rFonts w:ascii="Arial" w:hAnsi="Arial" w:cs="Arial"/>
          <w:color w:val="auto"/>
          <w:sz w:val="22"/>
          <w:szCs w:val="22"/>
          <w:lang w:val="pl-PL"/>
        </w:rPr>
        <w:t>. W wyniku przeprowadzonego spisu ujawniono różnic</w:t>
      </w:r>
      <w:r w:rsidR="008E4F9C" w:rsidRPr="008E4F9C">
        <w:rPr>
          <w:rFonts w:ascii="Arial" w:hAnsi="Arial" w:cs="Arial"/>
          <w:color w:val="auto"/>
          <w:sz w:val="22"/>
          <w:szCs w:val="22"/>
          <w:lang w:val="pl-PL"/>
        </w:rPr>
        <w:t>e</w:t>
      </w:r>
      <w:r w:rsidRPr="008E4F9C">
        <w:rPr>
          <w:rFonts w:ascii="Arial" w:hAnsi="Arial" w:cs="Arial"/>
          <w:color w:val="auto"/>
          <w:sz w:val="22"/>
          <w:szCs w:val="22"/>
          <w:lang w:val="pl-PL"/>
        </w:rPr>
        <w:t xml:space="preserve"> inwentaryzacyjn</w:t>
      </w:r>
      <w:r w:rsidR="000449B0">
        <w:rPr>
          <w:rFonts w:ascii="Arial" w:hAnsi="Arial" w:cs="Arial"/>
          <w:color w:val="auto"/>
          <w:sz w:val="22"/>
          <w:szCs w:val="22"/>
          <w:lang w:val="pl-PL"/>
        </w:rPr>
        <w:t>e</w:t>
      </w:r>
      <w:r w:rsidRPr="008E4F9C">
        <w:rPr>
          <w:rFonts w:ascii="Arial" w:hAnsi="Arial" w:cs="Arial"/>
          <w:color w:val="auto"/>
          <w:sz w:val="22"/>
          <w:szCs w:val="22"/>
          <w:lang w:val="pl-PL"/>
        </w:rPr>
        <w:t>, które następnie podlegały wyjaśnieniu:</w:t>
      </w:r>
    </w:p>
    <w:p w14:paraId="5D67701B" w14:textId="77777777" w:rsidR="00571369" w:rsidRPr="008E4F9C" w:rsidRDefault="00571369" w:rsidP="00FE3BA7">
      <w:pPr>
        <w:pStyle w:val="Akapitzlist"/>
        <w:numPr>
          <w:ilvl w:val="0"/>
          <w:numId w:val="20"/>
        </w:numPr>
        <w:tabs>
          <w:tab w:val="left" w:pos="426"/>
        </w:tabs>
        <w:autoSpaceDE w:val="0"/>
        <w:autoSpaceDN w:val="0"/>
        <w:adjustRightInd w:val="0"/>
        <w:ind w:hanging="720"/>
        <w:rPr>
          <w:rFonts w:ascii="Arial" w:hAnsi="Arial" w:cs="Arial"/>
          <w:color w:val="auto"/>
          <w:sz w:val="22"/>
          <w:szCs w:val="22"/>
          <w:lang w:val="pl-PL"/>
        </w:rPr>
      </w:pPr>
      <w:r w:rsidRPr="008E4F9C">
        <w:rPr>
          <w:rFonts w:ascii="Arial" w:hAnsi="Arial" w:cs="Arial"/>
          <w:color w:val="auto"/>
          <w:sz w:val="22"/>
          <w:szCs w:val="22"/>
          <w:lang w:val="pl-PL"/>
        </w:rPr>
        <w:t>niedobory w zakresie środków trwałych:</w:t>
      </w:r>
    </w:p>
    <w:p w14:paraId="64449100" w14:textId="700E37C4" w:rsidR="00571369" w:rsidRPr="008E4F9C" w:rsidRDefault="008E4F9C" w:rsidP="00FE3BA7">
      <w:pPr>
        <w:pStyle w:val="Akapitzlist"/>
        <w:numPr>
          <w:ilvl w:val="0"/>
          <w:numId w:val="21"/>
        </w:numPr>
        <w:autoSpaceDE w:val="0"/>
        <w:autoSpaceDN w:val="0"/>
        <w:adjustRightInd w:val="0"/>
        <w:ind w:left="1134" w:hanging="425"/>
        <w:rPr>
          <w:rFonts w:ascii="Arial" w:hAnsi="Arial" w:cs="Arial"/>
          <w:b/>
          <w:bCs/>
          <w:color w:val="auto"/>
          <w:sz w:val="22"/>
          <w:szCs w:val="22"/>
          <w:lang w:val="pl-PL"/>
        </w:rPr>
      </w:pPr>
      <w:r w:rsidRPr="008E4F9C">
        <w:rPr>
          <w:rFonts w:ascii="Arial" w:hAnsi="Arial" w:cs="Arial"/>
          <w:color w:val="auto"/>
          <w:sz w:val="22"/>
          <w:szCs w:val="22"/>
          <w:lang w:val="pl-PL"/>
        </w:rPr>
        <w:t>Serwer wraz z oprogramowaniem</w:t>
      </w:r>
      <w:r w:rsidR="00571369" w:rsidRPr="008E4F9C">
        <w:rPr>
          <w:rFonts w:ascii="Arial" w:hAnsi="Arial" w:cs="Arial"/>
          <w:color w:val="auto"/>
          <w:sz w:val="22"/>
          <w:szCs w:val="22"/>
          <w:lang w:val="pl-PL"/>
        </w:rPr>
        <w:t xml:space="preserve"> o wartości </w:t>
      </w:r>
      <w:r w:rsidRPr="008E4F9C">
        <w:rPr>
          <w:rFonts w:ascii="Arial" w:hAnsi="Arial" w:cs="Arial"/>
          <w:color w:val="auto"/>
          <w:sz w:val="22"/>
          <w:szCs w:val="22"/>
          <w:lang w:val="pl-PL"/>
        </w:rPr>
        <w:t>5 256,20</w:t>
      </w:r>
      <w:r w:rsidR="00571369" w:rsidRPr="008E4F9C">
        <w:rPr>
          <w:rFonts w:ascii="Arial" w:hAnsi="Arial" w:cs="Arial"/>
          <w:color w:val="auto"/>
          <w:sz w:val="22"/>
          <w:szCs w:val="22"/>
          <w:lang w:val="pl-PL"/>
        </w:rPr>
        <w:t xml:space="preserve"> zł  </w:t>
      </w:r>
      <w:r w:rsidR="00571369" w:rsidRPr="00323FE0">
        <w:rPr>
          <w:rFonts w:ascii="Arial" w:hAnsi="Arial" w:cs="Arial"/>
          <w:i/>
          <w:iCs/>
          <w:color w:val="1F497D" w:themeColor="text2"/>
          <w:sz w:val="22"/>
          <w:szCs w:val="22"/>
          <w:lang w:val="pl-PL"/>
        </w:rPr>
        <w:t xml:space="preserve">- </w:t>
      </w:r>
      <w:r w:rsidR="00571369" w:rsidRPr="008E4F9C">
        <w:rPr>
          <w:rFonts w:ascii="Arial" w:hAnsi="Arial" w:cs="Arial"/>
          <w:i/>
          <w:iCs/>
          <w:color w:val="auto"/>
          <w:sz w:val="22"/>
          <w:szCs w:val="22"/>
          <w:lang w:val="pl-PL"/>
        </w:rPr>
        <w:t>„</w:t>
      </w:r>
      <w:r w:rsidRPr="008E4F9C">
        <w:rPr>
          <w:rFonts w:ascii="Arial" w:hAnsi="Arial" w:cs="Arial"/>
          <w:i/>
          <w:iCs/>
          <w:color w:val="auto"/>
          <w:sz w:val="22"/>
          <w:szCs w:val="22"/>
          <w:lang w:val="pl-PL"/>
        </w:rPr>
        <w:t>Wykazany niedobór nie był oklejony numerem inwentarzowym</w:t>
      </w:r>
      <w:r w:rsidR="00571369" w:rsidRPr="008E4F9C">
        <w:rPr>
          <w:rFonts w:ascii="Arial" w:hAnsi="Arial" w:cs="Arial"/>
          <w:i/>
          <w:iCs/>
          <w:color w:val="auto"/>
          <w:sz w:val="22"/>
          <w:szCs w:val="22"/>
          <w:lang w:val="pl-PL"/>
        </w:rPr>
        <w:t>”</w:t>
      </w:r>
      <w:r w:rsidR="00571369" w:rsidRPr="008E4F9C">
        <w:rPr>
          <w:rFonts w:ascii="Arial" w:hAnsi="Arial" w:cs="Arial"/>
          <w:color w:val="auto"/>
          <w:sz w:val="22"/>
          <w:szCs w:val="22"/>
          <w:lang w:val="pl-PL"/>
        </w:rPr>
        <w:t xml:space="preserve">. Do wyjaśnień załączono zdjęcie </w:t>
      </w:r>
      <w:r w:rsidRPr="008E4F9C">
        <w:rPr>
          <w:rFonts w:ascii="Arial" w:hAnsi="Arial" w:cs="Arial"/>
          <w:color w:val="auto"/>
          <w:sz w:val="22"/>
          <w:szCs w:val="22"/>
          <w:lang w:val="pl-PL"/>
        </w:rPr>
        <w:t>serwera</w:t>
      </w:r>
      <w:r w:rsidR="00571369" w:rsidRPr="008E4F9C">
        <w:rPr>
          <w:rFonts w:ascii="Arial" w:hAnsi="Arial" w:cs="Arial"/>
          <w:color w:val="auto"/>
          <w:sz w:val="22"/>
          <w:szCs w:val="22"/>
          <w:lang w:val="pl-PL"/>
        </w:rPr>
        <w:t xml:space="preserve">. </w:t>
      </w:r>
      <w:r w:rsidR="00571369" w:rsidRPr="008E4F9C">
        <w:rPr>
          <w:rFonts w:ascii="Arial" w:hAnsi="Arial" w:cs="Arial"/>
          <w:b/>
          <w:bCs/>
          <w:color w:val="auto"/>
          <w:sz w:val="22"/>
          <w:szCs w:val="22"/>
          <w:lang w:val="pl-PL"/>
        </w:rPr>
        <w:t>Przedmiotowe wyjaśnienia nasuwają wątpliwości</w:t>
      </w:r>
      <w:r w:rsidR="00A60DB8">
        <w:rPr>
          <w:rFonts w:ascii="Arial" w:hAnsi="Arial" w:cs="Arial"/>
          <w:b/>
          <w:bCs/>
          <w:color w:val="auto"/>
          <w:sz w:val="22"/>
          <w:szCs w:val="22"/>
          <w:lang w:val="pl-PL"/>
        </w:rPr>
        <w:t xml:space="preserve"> </w:t>
      </w:r>
      <w:r w:rsidR="00571369" w:rsidRPr="008E4F9C">
        <w:rPr>
          <w:rFonts w:ascii="Arial" w:hAnsi="Arial" w:cs="Arial"/>
          <w:b/>
          <w:bCs/>
          <w:color w:val="auto"/>
          <w:sz w:val="22"/>
          <w:szCs w:val="22"/>
          <w:lang w:val="pl-PL"/>
        </w:rPr>
        <w:t xml:space="preserve">tzn. </w:t>
      </w:r>
      <w:r>
        <w:rPr>
          <w:rFonts w:ascii="Arial" w:hAnsi="Arial" w:cs="Arial"/>
          <w:b/>
          <w:bCs/>
          <w:color w:val="auto"/>
          <w:sz w:val="22"/>
          <w:szCs w:val="22"/>
          <w:lang w:val="pl-PL"/>
        </w:rPr>
        <w:t>j</w:t>
      </w:r>
      <w:r w:rsidR="00571369" w:rsidRPr="008E4F9C">
        <w:rPr>
          <w:rFonts w:ascii="Arial" w:hAnsi="Arial" w:cs="Arial"/>
          <w:b/>
          <w:bCs/>
          <w:color w:val="auto"/>
          <w:sz w:val="22"/>
          <w:szCs w:val="22"/>
          <w:lang w:val="pl-PL"/>
        </w:rPr>
        <w:t>eśli sczytanie numeru inwentarzowego było niemożliwe, środek ten należało spisać jako nadwyżka na arkuszu akcydensowym.</w:t>
      </w:r>
    </w:p>
    <w:p w14:paraId="357B9AFF" w14:textId="77777777" w:rsidR="00571369" w:rsidRPr="00F83B45" w:rsidRDefault="00571369" w:rsidP="00FE3BA7">
      <w:pPr>
        <w:pStyle w:val="Akapitzlist"/>
        <w:numPr>
          <w:ilvl w:val="0"/>
          <w:numId w:val="18"/>
        </w:numPr>
        <w:tabs>
          <w:tab w:val="left" w:pos="426"/>
        </w:tabs>
        <w:autoSpaceDE w:val="0"/>
        <w:autoSpaceDN w:val="0"/>
        <w:adjustRightInd w:val="0"/>
        <w:ind w:left="426" w:hanging="426"/>
        <w:rPr>
          <w:rFonts w:ascii="Arial" w:hAnsi="Arial" w:cs="Arial"/>
          <w:color w:val="auto"/>
          <w:sz w:val="22"/>
          <w:szCs w:val="22"/>
          <w:lang w:val="pl-PL"/>
        </w:rPr>
      </w:pPr>
      <w:r w:rsidRPr="00F83B45">
        <w:rPr>
          <w:rFonts w:ascii="Arial" w:hAnsi="Arial" w:cs="Arial"/>
          <w:color w:val="auto"/>
          <w:sz w:val="22"/>
          <w:szCs w:val="22"/>
          <w:lang w:val="pl-PL"/>
        </w:rPr>
        <w:t>niedobory w zakresie pozostałych środków trwałych ewidencjonowanych ilościowo – wartościowo:</w:t>
      </w:r>
    </w:p>
    <w:p w14:paraId="6AA0F8EA" w14:textId="4CB011FA" w:rsidR="00482E58" w:rsidRPr="00E806A6" w:rsidRDefault="00F83B45" w:rsidP="00FE3BA7">
      <w:pPr>
        <w:pStyle w:val="Akapitzlist"/>
        <w:numPr>
          <w:ilvl w:val="0"/>
          <w:numId w:val="19"/>
        </w:numPr>
        <w:autoSpaceDE w:val="0"/>
        <w:autoSpaceDN w:val="0"/>
        <w:adjustRightInd w:val="0"/>
        <w:ind w:left="1134" w:hanging="425"/>
        <w:rPr>
          <w:rFonts w:ascii="Arial" w:hAnsi="Arial" w:cs="Arial"/>
          <w:b/>
          <w:bCs/>
          <w:color w:val="auto"/>
          <w:sz w:val="22"/>
          <w:szCs w:val="22"/>
          <w:lang w:val="pl-PL"/>
        </w:rPr>
      </w:pPr>
      <w:r w:rsidRPr="00F83B45">
        <w:rPr>
          <w:rFonts w:ascii="Arial" w:hAnsi="Arial" w:cs="Arial"/>
          <w:color w:val="auto"/>
          <w:sz w:val="22"/>
          <w:szCs w:val="22"/>
          <w:lang w:val="pl-PL"/>
        </w:rPr>
        <w:t>Dysk HDD SEAGATE</w:t>
      </w:r>
      <w:r w:rsidR="00571369" w:rsidRPr="00F83B45">
        <w:rPr>
          <w:rFonts w:ascii="Arial" w:hAnsi="Arial" w:cs="Arial"/>
          <w:color w:val="auto"/>
          <w:sz w:val="22"/>
          <w:szCs w:val="22"/>
          <w:lang w:val="pl-PL"/>
        </w:rPr>
        <w:t xml:space="preserve"> o wartości </w:t>
      </w:r>
      <w:r w:rsidRPr="00F83B45">
        <w:rPr>
          <w:rFonts w:ascii="Arial" w:hAnsi="Arial" w:cs="Arial"/>
          <w:color w:val="auto"/>
          <w:sz w:val="22"/>
          <w:szCs w:val="22"/>
          <w:lang w:val="pl-PL"/>
        </w:rPr>
        <w:t>344,40</w:t>
      </w:r>
      <w:r w:rsidR="00571369" w:rsidRPr="00F83B45">
        <w:rPr>
          <w:rFonts w:ascii="Arial" w:hAnsi="Arial" w:cs="Arial"/>
          <w:color w:val="auto"/>
          <w:sz w:val="22"/>
          <w:szCs w:val="22"/>
          <w:lang w:val="pl-PL"/>
        </w:rPr>
        <w:t xml:space="preserve"> zł </w:t>
      </w:r>
      <w:r w:rsidR="00571369" w:rsidRPr="00DC4126">
        <w:rPr>
          <w:rFonts w:ascii="Arial" w:hAnsi="Arial" w:cs="Arial"/>
          <w:color w:val="auto"/>
          <w:sz w:val="22"/>
          <w:szCs w:val="22"/>
          <w:lang w:val="pl-PL"/>
        </w:rPr>
        <w:t>– „</w:t>
      </w:r>
      <w:r w:rsidRPr="00DC4126">
        <w:rPr>
          <w:rFonts w:ascii="Arial" w:hAnsi="Arial" w:cs="Arial"/>
          <w:i/>
          <w:iCs/>
          <w:color w:val="auto"/>
          <w:sz w:val="22"/>
          <w:szCs w:val="22"/>
          <w:lang w:val="pl-PL"/>
        </w:rPr>
        <w:t xml:space="preserve">Wykazany </w:t>
      </w:r>
      <w:r w:rsidRPr="008E4F9C">
        <w:rPr>
          <w:rFonts w:ascii="Arial" w:hAnsi="Arial" w:cs="Arial"/>
          <w:i/>
          <w:iCs/>
          <w:color w:val="auto"/>
          <w:sz w:val="22"/>
          <w:szCs w:val="22"/>
          <w:lang w:val="pl-PL"/>
        </w:rPr>
        <w:t xml:space="preserve">niedobór nie był oklejony numerem </w:t>
      </w:r>
      <w:r w:rsidRPr="00DC4126">
        <w:rPr>
          <w:rFonts w:ascii="Arial" w:hAnsi="Arial" w:cs="Arial"/>
          <w:i/>
          <w:iCs/>
          <w:color w:val="auto"/>
          <w:sz w:val="22"/>
          <w:szCs w:val="22"/>
          <w:lang w:val="pl-PL"/>
        </w:rPr>
        <w:t>inwentarzowym</w:t>
      </w:r>
      <w:r w:rsidR="00571369" w:rsidRPr="00DC4126">
        <w:rPr>
          <w:rFonts w:ascii="Arial" w:hAnsi="Arial" w:cs="Arial"/>
          <w:i/>
          <w:iCs/>
          <w:color w:val="auto"/>
          <w:sz w:val="22"/>
          <w:szCs w:val="22"/>
          <w:lang w:val="pl-PL"/>
        </w:rPr>
        <w:t>”</w:t>
      </w:r>
      <w:r w:rsidR="00571369" w:rsidRPr="00DC4126">
        <w:rPr>
          <w:rFonts w:ascii="Arial" w:hAnsi="Arial" w:cs="Arial"/>
          <w:color w:val="auto"/>
          <w:sz w:val="22"/>
          <w:szCs w:val="22"/>
          <w:lang w:val="pl-PL"/>
        </w:rPr>
        <w:t xml:space="preserve">. </w:t>
      </w:r>
      <w:r w:rsidR="00DC4126" w:rsidRPr="00DC4126">
        <w:rPr>
          <w:rFonts w:ascii="Arial" w:hAnsi="Arial" w:cs="Arial"/>
          <w:color w:val="auto"/>
          <w:sz w:val="22"/>
          <w:szCs w:val="22"/>
          <w:lang w:val="pl-PL"/>
        </w:rPr>
        <w:t>Do wyjaśnień załączono zdjęcie</w:t>
      </w:r>
      <w:r w:rsidR="00DC4126">
        <w:rPr>
          <w:rFonts w:ascii="Arial" w:hAnsi="Arial" w:cs="Arial"/>
          <w:color w:val="auto"/>
          <w:sz w:val="22"/>
          <w:szCs w:val="22"/>
          <w:lang w:val="pl-PL"/>
        </w:rPr>
        <w:t xml:space="preserve"> niedoboru. </w:t>
      </w:r>
      <w:r w:rsidR="00A60DB8" w:rsidRPr="00DC4126">
        <w:rPr>
          <w:rFonts w:ascii="Arial" w:hAnsi="Arial" w:cs="Arial"/>
          <w:b/>
          <w:bCs/>
          <w:color w:val="auto"/>
          <w:sz w:val="22"/>
          <w:szCs w:val="22"/>
          <w:lang w:val="pl-PL"/>
        </w:rPr>
        <w:t xml:space="preserve">Podobnie </w:t>
      </w:r>
      <w:r w:rsidR="00A60DB8">
        <w:rPr>
          <w:rFonts w:ascii="Arial" w:hAnsi="Arial" w:cs="Arial"/>
          <w:b/>
          <w:bCs/>
          <w:color w:val="auto"/>
          <w:sz w:val="22"/>
          <w:szCs w:val="22"/>
          <w:lang w:val="pl-PL"/>
        </w:rPr>
        <w:t xml:space="preserve">jak w przypadku ww. środka trwałego </w:t>
      </w:r>
      <w:r w:rsidR="00482E58" w:rsidRPr="00E806A6">
        <w:rPr>
          <w:rFonts w:ascii="Arial" w:hAnsi="Arial" w:cs="Arial"/>
          <w:b/>
          <w:bCs/>
          <w:color w:val="auto"/>
          <w:sz w:val="22"/>
          <w:szCs w:val="22"/>
          <w:lang w:val="pl-PL"/>
        </w:rPr>
        <w:t>dysk nie został ujęty jako nadwyżka</w:t>
      </w:r>
      <w:r w:rsidR="00A60DB8">
        <w:rPr>
          <w:rFonts w:ascii="Arial" w:hAnsi="Arial" w:cs="Arial"/>
          <w:b/>
          <w:bCs/>
          <w:color w:val="auto"/>
          <w:sz w:val="22"/>
          <w:szCs w:val="22"/>
          <w:lang w:val="pl-PL"/>
        </w:rPr>
        <w:t xml:space="preserve"> na arkuszu akcydensowym</w:t>
      </w:r>
      <w:r w:rsidR="00DC4126">
        <w:rPr>
          <w:rFonts w:ascii="Arial" w:hAnsi="Arial" w:cs="Arial"/>
          <w:b/>
          <w:bCs/>
          <w:color w:val="auto"/>
          <w:sz w:val="22"/>
          <w:szCs w:val="22"/>
          <w:lang w:val="pl-PL"/>
        </w:rPr>
        <w:t>,</w:t>
      </w:r>
    </w:p>
    <w:p w14:paraId="33C46B46" w14:textId="0897135B" w:rsidR="00571369" w:rsidRPr="00DC4126" w:rsidRDefault="00482E58" w:rsidP="00FE3BA7">
      <w:pPr>
        <w:pStyle w:val="Akapitzlist"/>
        <w:numPr>
          <w:ilvl w:val="0"/>
          <w:numId w:val="19"/>
        </w:numPr>
        <w:rPr>
          <w:rFonts w:ascii="Arial" w:hAnsi="Arial" w:cs="Arial"/>
          <w:b/>
          <w:bCs/>
          <w:color w:val="auto"/>
          <w:sz w:val="22"/>
          <w:szCs w:val="22"/>
          <w:lang w:val="pl-PL"/>
        </w:rPr>
      </w:pPr>
      <w:r w:rsidRPr="00E96B1E">
        <w:rPr>
          <w:rFonts w:ascii="Arial" w:hAnsi="Arial" w:cs="Arial"/>
          <w:color w:val="auto"/>
          <w:sz w:val="22"/>
          <w:szCs w:val="22"/>
          <w:lang w:val="pl-PL"/>
        </w:rPr>
        <w:t xml:space="preserve">Notebook </w:t>
      </w:r>
      <w:proofErr w:type="spellStart"/>
      <w:r w:rsidRPr="00E96B1E">
        <w:rPr>
          <w:rFonts w:ascii="Arial" w:hAnsi="Arial" w:cs="Arial"/>
          <w:color w:val="auto"/>
          <w:sz w:val="22"/>
          <w:szCs w:val="22"/>
          <w:lang w:val="pl-PL"/>
        </w:rPr>
        <w:t>Acer</w:t>
      </w:r>
      <w:proofErr w:type="spellEnd"/>
      <w:r w:rsidRPr="00E96B1E">
        <w:rPr>
          <w:rFonts w:ascii="Arial" w:hAnsi="Arial" w:cs="Arial"/>
          <w:color w:val="auto"/>
          <w:sz w:val="22"/>
          <w:szCs w:val="22"/>
          <w:lang w:val="pl-PL"/>
        </w:rPr>
        <w:t xml:space="preserve"> P 380</w:t>
      </w:r>
      <w:r w:rsidR="00571369" w:rsidRPr="00E96B1E">
        <w:rPr>
          <w:rFonts w:ascii="Arial" w:hAnsi="Arial" w:cs="Arial"/>
          <w:color w:val="auto"/>
          <w:sz w:val="22"/>
          <w:szCs w:val="22"/>
          <w:lang w:val="pl-PL"/>
        </w:rPr>
        <w:t xml:space="preserve"> o wartości </w:t>
      </w:r>
      <w:r w:rsidRPr="00E96B1E">
        <w:rPr>
          <w:rFonts w:ascii="Arial" w:hAnsi="Arial" w:cs="Arial"/>
          <w:color w:val="auto"/>
          <w:sz w:val="22"/>
          <w:szCs w:val="22"/>
          <w:lang w:val="pl-PL"/>
        </w:rPr>
        <w:t>1 399</w:t>
      </w:r>
      <w:r w:rsidR="00571369" w:rsidRPr="00E96B1E">
        <w:rPr>
          <w:rFonts w:ascii="Arial" w:hAnsi="Arial" w:cs="Arial"/>
          <w:color w:val="auto"/>
          <w:sz w:val="22"/>
          <w:szCs w:val="22"/>
          <w:lang w:val="pl-PL"/>
        </w:rPr>
        <w:t xml:space="preserve"> zł – </w:t>
      </w:r>
      <w:bookmarkStart w:id="16" w:name="_Hlk161650229"/>
      <w:r w:rsidR="00571369" w:rsidRPr="00E96B1E">
        <w:rPr>
          <w:rFonts w:ascii="Arial" w:hAnsi="Arial" w:cs="Arial"/>
          <w:color w:val="auto"/>
          <w:sz w:val="22"/>
          <w:szCs w:val="22"/>
          <w:lang w:val="pl-PL"/>
        </w:rPr>
        <w:t>„</w:t>
      </w:r>
      <w:r w:rsidRPr="00E96B1E">
        <w:rPr>
          <w:rFonts w:ascii="Arial" w:hAnsi="Arial" w:cs="Arial"/>
          <w:i/>
          <w:iCs/>
          <w:color w:val="auto"/>
          <w:sz w:val="22"/>
          <w:szCs w:val="22"/>
          <w:lang w:val="pl-PL"/>
        </w:rPr>
        <w:t xml:space="preserve">wykazany niedobór </w:t>
      </w:r>
      <w:r w:rsidR="00571369" w:rsidRPr="00E96B1E">
        <w:rPr>
          <w:rFonts w:ascii="Arial" w:hAnsi="Arial" w:cs="Arial"/>
          <w:i/>
          <w:iCs/>
          <w:color w:val="auto"/>
          <w:sz w:val="22"/>
          <w:szCs w:val="22"/>
          <w:lang w:val="pl-PL"/>
        </w:rPr>
        <w:t>nie był oklejony numerem</w:t>
      </w:r>
      <w:r w:rsidRPr="00E96B1E">
        <w:rPr>
          <w:rFonts w:ascii="Arial" w:hAnsi="Arial" w:cs="Arial"/>
          <w:i/>
          <w:iCs/>
          <w:color w:val="auto"/>
          <w:sz w:val="22"/>
          <w:szCs w:val="22"/>
          <w:lang w:val="pl-PL"/>
        </w:rPr>
        <w:t xml:space="preserve"> inwentarzowym</w:t>
      </w:r>
      <w:r w:rsidR="00571369" w:rsidRPr="00E96B1E">
        <w:rPr>
          <w:rFonts w:ascii="Arial" w:hAnsi="Arial" w:cs="Arial"/>
          <w:i/>
          <w:iCs/>
          <w:color w:val="auto"/>
          <w:sz w:val="22"/>
          <w:szCs w:val="22"/>
          <w:lang w:val="pl-PL"/>
        </w:rPr>
        <w:t>”</w:t>
      </w:r>
      <w:r w:rsidRPr="00E96B1E">
        <w:rPr>
          <w:rFonts w:ascii="Arial" w:hAnsi="Arial" w:cs="Arial"/>
          <w:i/>
          <w:iCs/>
          <w:color w:val="auto"/>
          <w:sz w:val="22"/>
          <w:szCs w:val="22"/>
          <w:lang w:val="pl-PL"/>
        </w:rPr>
        <w:t xml:space="preserve">. </w:t>
      </w:r>
      <w:r w:rsidRPr="00DC4126">
        <w:rPr>
          <w:rFonts w:ascii="Arial" w:hAnsi="Arial" w:cs="Arial"/>
          <w:b/>
          <w:bCs/>
          <w:color w:val="auto"/>
          <w:sz w:val="22"/>
          <w:szCs w:val="22"/>
          <w:lang w:val="pl-PL"/>
        </w:rPr>
        <w:t xml:space="preserve">Do </w:t>
      </w:r>
      <w:r w:rsidR="00A60DB8" w:rsidRPr="00DC4126">
        <w:rPr>
          <w:rFonts w:ascii="Arial" w:hAnsi="Arial" w:cs="Arial"/>
          <w:b/>
          <w:bCs/>
          <w:color w:val="auto"/>
          <w:sz w:val="22"/>
          <w:szCs w:val="22"/>
          <w:lang w:val="pl-PL"/>
        </w:rPr>
        <w:t xml:space="preserve">przedmiotowych </w:t>
      </w:r>
      <w:r w:rsidRPr="00DC4126">
        <w:rPr>
          <w:rFonts w:ascii="Arial" w:hAnsi="Arial" w:cs="Arial"/>
          <w:b/>
          <w:bCs/>
          <w:color w:val="auto"/>
          <w:sz w:val="22"/>
          <w:szCs w:val="22"/>
          <w:lang w:val="pl-PL"/>
        </w:rPr>
        <w:t>wyjaśnień załączono fotografię</w:t>
      </w:r>
      <w:r w:rsidR="00DC4126" w:rsidRPr="00DC4126">
        <w:rPr>
          <w:rFonts w:ascii="Arial" w:hAnsi="Arial" w:cs="Arial"/>
          <w:b/>
          <w:bCs/>
          <w:color w:val="auto"/>
          <w:sz w:val="22"/>
          <w:szCs w:val="22"/>
          <w:lang w:val="pl-PL"/>
        </w:rPr>
        <w:t xml:space="preserve">, </w:t>
      </w:r>
      <w:r w:rsidRPr="00DC4126">
        <w:rPr>
          <w:rFonts w:ascii="Arial" w:hAnsi="Arial" w:cs="Arial"/>
          <w:b/>
          <w:bCs/>
          <w:color w:val="auto"/>
          <w:sz w:val="22"/>
          <w:szCs w:val="22"/>
          <w:lang w:val="pl-PL"/>
        </w:rPr>
        <w:t xml:space="preserve">na podstawie </w:t>
      </w:r>
      <w:r w:rsidR="00DC4126" w:rsidRPr="00DC4126">
        <w:rPr>
          <w:rFonts w:ascii="Arial" w:hAnsi="Arial" w:cs="Arial"/>
          <w:b/>
          <w:bCs/>
          <w:color w:val="auto"/>
          <w:sz w:val="22"/>
          <w:szCs w:val="22"/>
          <w:lang w:val="pl-PL"/>
        </w:rPr>
        <w:t>której nie można</w:t>
      </w:r>
      <w:r w:rsidRPr="00DC4126">
        <w:rPr>
          <w:rFonts w:ascii="Arial" w:hAnsi="Arial" w:cs="Arial"/>
          <w:b/>
          <w:bCs/>
          <w:color w:val="auto"/>
          <w:sz w:val="22"/>
          <w:szCs w:val="22"/>
          <w:lang w:val="pl-PL"/>
        </w:rPr>
        <w:t xml:space="preserve"> jednoznacznie stwierdzić, że przedmiot na niej ujęty to notebook. Ponownie zaznaczyć należy, że środki trwałe, które podczas spisu nie posiadały stosownej naklejki z n</w:t>
      </w:r>
      <w:r w:rsidR="00DC4126" w:rsidRPr="00DC4126">
        <w:rPr>
          <w:rFonts w:ascii="Arial" w:hAnsi="Arial" w:cs="Arial"/>
          <w:b/>
          <w:bCs/>
          <w:color w:val="auto"/>
          <w:sz w:val="22"/>
          <w:szCs w:val="22"/>
          <w:lang w:val="pl-PL"/>
        </w:rPr>
        <w:t>ume</w:t>
      </w:r>
      <w:r w:rsidRPr="00DC4126">
        <w:rPr>
          <w:rFonts w:ascii="Arial" w:hAnsi="Arial" w:cs="Arial"/>
          <w:b/>
          <w:bCs/>
          <w:color w:val="auto"/>
          <w:sz w:val="22"/>
          <w:szCs w:val="22"/>
          <w:lang w:val="pl-PL"/>
        </w:rPr>
        <w:t>r</w:t>
      </w:r>
      <w:r w:rsidR="00DC4126" w:rsidRPr="00DC4126">
        <w:rPr>
          <w:rFonts w:ascii="Arial" w:hAnsi="Arial" w:cs="Arial"/>
          <w:b/>
          <w:bCs/>
          <w:color w:val="auto"/>
          <w:sz w:val="22"/>
          <w:szCs w:val="22"/>
          <w:lang w:val="pl-PL"/>
        </w:rPr>
        <w:t>em</w:t>
      </w:r>
      <w:r w:rsidRPr="00DC4126">
        <w:rPr>
          <w:rFonts w:ascii="Arial" w:hAnsi="Arial" w:cs="Arial"/>
          <w:b/>
          <w:bCs/>
          <w:color w:val="auto"/>
          <w:sz w:val="22"/>
          <w:szCs w:val="22"/>
          <w:lang w:val="pl-PL"/>
        </w:rPr>
        <w:t xml:space="preserve"> inwentarzowy</w:t>
      </w:r>
      <w:r w:rsidR="000449B0">
        <w:rPr>
          <w:rFonts w:ascii="Arial" w:hAnsi="Arial" w:cs="Arial"/>
          <w:b/>
          <w:bCs/>
          <w:color w:val="auto"/>
          <w:sz w:val="22"/>
          <w:szCs w:val="22"/>
          <w:lang w:val="pl-PL"/>
        </w:rPr>
        <w:t>m</w:t>
      </w:r>
      <w:r w:rsidRPr="00DC4126">
        <w:rPr>
          <w:rFonts w:ascii="Arial" w:hAnsi="Arial" w:cs="Arial"/>
          <w:b/>
          <w:bCs/>
          <w:color w:val="auto"/>
          <w:sz w:val="22"/>
          <w:szCs w:val="22"/>
          <w:lang w:val="pl-PL"/>
        </w:rPr>
        <w:t xml:space="preserve"> powinny podlegać spisowi na arkuszu akcydensowym stanowiąc tym samym nadwyżki inwentaryzacyjne,</w:t>
      </w:r>
    </w:p>
    <w:bookmarkEnd w:id="16"/>
    <w:p w14:paraId="11541C59" w14:textId="0CEA817D" w:rsidR="00571369" w:rsidRPr="00E806A6" w:rsidRDefault="00482E58" w:rsidP="00FE3BA7">
      <w:pPr>
        <w:pStyle w:val="Akapitzlist"/>
        <w:numPr>
          <w:ilvl w:val="0"/>
          <w:numId w:val="19"/>
        </w:numPr>
        <w:ind w:left="1134" w:hanging="425"/>
        <w:rPr>
          <w:rFonts w:ascii="Arial" w:hAnsi="Arial" w:cs="Arial"/>
          <w:i/>
          <w:iCs/>
          <w:color w:val="auto"/>
          <w:sz w:val="22"/>
          <w:szCs w:val="22"/>
          <w:lang w:val="pl-PL"/>
        </w:rPr>
      </w:pPr>
      <w:r w:rsidRPr="00E806A6">
        <w:rPr>
          <w:rFonts w:ascii="Arial" w:hAnsi="Arial" w:cs="Arial"/>
          <w:color w:val="auto"/>
          <w:sz w:val="22"/>
          <w:szCs w:val="22"/>
          <w:lang w:val="pl-PL"/>
        </w:rPr>
        <w:lastRenderedPageBreak/>
        <w:t xml:space="preserve">4 Notebooki </w:t>
      </w:r>
      <w:r w:rsidR="00571369" w:rsidRPr="00E806A6">
        <w:rPr>
          <w:rFonts w:ascii="Arial" w:hAnsi="Arial" w:cs="Arial"/>
          <w:color w:val="auto"/>
          <w:sz w:val="22"/>
          <w:szCs w:val="22"/>
          <w:lang w:val="pl-PL"/>
        </w:rPr>
        <w:t xml:space="preserve"> o wartości </w:t>
      </w:r>
      <w:r w:rsidRPr="00E806A6">
        <w:rPr>
          <w:rFonts w:ascii="Arial" w:hAnsi="Arial" w:cs="Arial"/>
          <w:color w:val="auto"/>
          <w:sz w:val="22"/>
          <w:szCs w:val="22"/>
          <w:lang w:val="pl-PL"/>
        </w:rPr>
        <w:t>4 480,89</w:t>
      </w:r>
      <w:r w:rsidR="00571369" w:rsidRPr="00E806A6">
        <w:rPr>
          <w:rFonts w:ascii="Arial" w:hAnsi="Arial" w:cs="Arial"/>
          <w:color w:val="auto"/>
          <w:sz w:val="22"/>
          <w:szCs w:val="22"/>
          <w:lang w:val="pl-PL"/>
        </w:rPr>
        <w:t xml:space="preserve"> zł </w:t>
      </w:r>
      <w:r w:rsidRPr="00E806A6">
        <w:rPr>
          <w:rFonts w:ascii="Arial" w:hAnsi="Arial" w:cs="Arial"/>
          <w:color w:val="auto"/>
          <w:sz w:val="22"/>
          <w:szCs w:val="22"/>
          <w:lang w:val="pl-PL"/>
        </w:rPr>
        <w:t>każdy</w:t>
      </w:r>
      <w:r w:rsidR="00571369" w:rsidRPr="00E806A6">
        <w:rPr>
          <w:rFonts w:ascii="Arial" w:hAnsi="Arial" w:cs="Arial"/>
          <w:color w:val="auto"/>
          <w:sz w:val="22"/>
          <w:szCs w:val="22"/>
          <w:lang w:val="pl-PL"/>
        </w:rPr>
        <w:t>– „</w:t>
      </w:r>
      <w:r w:rsidR="00E806A6" w:rsidRPr="00E806A6">
        <w:rPr>
          <w:rFonts w:ascii="Arial" w:hAnsi="Arial" w:cs="Arial"/>
          <w:i/>
          <w:iCs/>
          <w:color w:val="auto"/>
          <w:sz w:val="22"/>
          <w:szCs w:val="22"/>
          <w:lang w:val="pl-PL"/>
        </w:rPr>
        <w:t>niedobory znajdowały się u</w:t>
      </w:r>
      <w:r w:rsidR="00116DDF">
        <w:rPr>
          <w:rFonts w:ascii="Arial" w:hAnsi="Arial" w:cs="Arial"/>
          <w:i/>
          <w:iCs/>
          <w:color w:val="auto"/>
          <w:sz w:val="22"/>
          <w:szCs w:val="22"/>
          <w:lang w:val="pl-PL"/>
        </w:rPr>
        <w:t> </w:t>
      </w:r>
      <w:r w:rsidR="00E806A6" w:rsidRPr="00E806A6">
        <w:rPr>
          <w:rFonts w:ascii="Arial" w:hAnsi="Arial" w:cs="Arial"/>
          <w:i/>
          <w:iCs/>
          <w:color w:val="auto"/>
          <w:sz w:val="22"/>
          <w:szCs w:val="22"/>
          <w:lang w:val="pl-PL"/>
        </w:rPr>
        <w:t>nauczycieli</w:t>
      </w:r>
      <w:r w:rsidR="00571369" w:rsidRPr="00E806A6">
        <w:rPr>
          <w:rFonts w:ascii="Arial" w:hAnsi="Arial" w:cs="Arial"/>
          <w:i/>
          <w:iCs/>
          <w:color w:val="auto"/>
          <w:sz w:val="22"/>
          <w:szCs w:val="22"/>
          <w:lang w:val="pl-PL"/>
        </w:rPr>
        <w:t>”</w:t>
      </w:r>
      <w:r w:rsidR="00E806A6" w:rsidRPr="00E806A6">
        <w:rPr>
          <w:rFonts w:ascii="Arial" w:hAnsi="Arial" w:cs="Arial"/>
          <w:color w:val="auto"/>
          <w:sz w:val="22"/>
          <w:szCs w:val="22"/>
          <w:lang w:val="pl-PL"/>
        </w:rPr>
        <w:t xml:space="preserve">. Na potwierdzenie powyższych wyjaśnień załączono umowy użyczenia przedmiotowych notebooków. </w:t>
      </w:r>
    </w:p>
    <w:p w14:paraId="65D51B30" w14:textId="22A947E4" w:rsidR="00E806A6" w:rsidRPr="00E806A6" w:rsidRDefault="00E806A6" w:rsidP="00FE3BA7">
      <w:pPr>
        <w:pStyle w:val="Akapitzlist"/>
        <w:numPr>
          <w:ilvl w:val="0"/>
          <w:numId w:val="19"/>
        </w:numPr>
        <w:rPr>
          <w:rFonts w:ascii="Arial" w:hAnsi="Arial" w:cs="Arial"/>
          <w:color w:val="auto"/>
          <w:sz w:val="22"/>
          <w:szCs w:val="22"/>
          <w:lang w:val="pl-PL"/>
        </w:rPr>
      </w:pPr>
      <w:r w:rsidRPr="00E806A6">
        <w:rPr>
          <w:rFonts w:ascii="Arial" w:hAnsi="Arial" w:cs="Arial"/>
          <w:color w:val="auto"/>
          <w:sz w:val="22"/>
          <w:szCs w:val="22"/>
          <w:lang w:val="pl-PL"/>
        </w:rPr>
        <w:t xml:space="preserve">ASUS </w:t>
      </w:r>
      <w:proofErr w:type="spellStart"/>
      <w:r w:rsidRPr="00E806A6">
        <w:rPr>
          <w:rFonts w:ascii="Arial" w:hAnsi="Arial" w:cs="Arial"/>
          <w:color w:val="auto"/>
          <w:sz w:val="22"/>
          <w:szCs w:val="22"/>
          <w:lang w:val="pl-PL"/>
        </w:rPr>
        <w:t>ExpertBook</w:t>
      </w:r>
      <w:proofErr w:type="spellEnd"/>
      <w:r w:rsidR="00571369" w:rsidRPr="00E806A6">
        <w:rPr>
          <w:rFonts w:ascii="Arial" w:hAnsi="Arial" w:cs="Arial"/>
          <w:color w:val="auto"/>
          <w:sz w:val="22"/>
          <w:szCs w:val="22"/>
          <w:lang w:val="pl-PL"/>
        </w:rPr>
        <w:t xml:space="preserve"> o wartości </w:t>
      </w:r>
      <w:r w:rsidRPr="00E806A6">
        <w:rPr>
          <w:rFonts w:ascii="Arial" w:hAnsi="Arial" w:cs="Arial"/>
          <w:color w:val="auto"/>
          <w:sz w:val="22"/>
          <w:szCs w:val="22"/>
          <w:lang w:val="pl-PL"/>
        </w:rPr>
        <w:t>3 062,70</w:t>
      </w:r>
      <w:r w:rsidR="00571369" w:rsidRPr="00E806A6">
        <w:rPr>
          <w:rFonts w:ascii="Arial" w:hAnsi="Arial" w:cs="Arial"/>
          <w:color w:val="auto"/>
          <w:sz w:val="22"/>
          <w:szCs w:val="22"/>
          <w:lang w:val="pl-PL"/>
        </w:rPr>
        <w:t xml:space="preserve"> zł – </w:t>
      </w:r>
      <w:r w:rsidRPr="00E806A6">
        <w:rPr>
          <w:rFonts w:ascii="Arial" w:hAnsi="Arial" w:cs="Arial"/>
          <w:color w:val="auto"/>
          <w:sz w:val="22"/>
          <w:szCs w:val="22"/>
          <w:lang w:val="pl-PL"/>
        </w:rPr>
        <w:t>„</w:t>
      </w:r>
      <w:r w:rsidRPr="00842376">
        <w:rPr>
          <w:rFonts w:ascii="Arial" w:hAnsi="Arial" w:cs="Arial"/>
          <w:i/>
          <w:iCs/>
          <w:color w:val="auto"/>
          <w:sz w:val="22"/>
          <w:szCs w:val="22"/>
          <w:lang w:val="pl-PL"/>
        </w:rPr>
        <w:t>niedobór znajdował się u</w:t>
      </w:r>
      <w:r w:rsidR="00116DDF">
        <w:rPr>
          <w:rFonts w:ascii="Arial" w:hAnsi="Arial" w:cs="Arial"/>
          <w:i/>
          <w:iCs/>
          <w:color w:val="auto"/>
          <w:sz w:val="22"/>
          <w:szCs w:val="22"/>
          <w:lang w:val="pl-PL"/>
        </w:rPr>
        <w:t> </w:t>
      </w:r>
      <w:r w:rsidRPr="00842376">
        <w:rPr>
          <w:rFonts w:ascii="Arial" w:hAnsi="Arial" w:cs="Arial"/>
          <w:i/>
          <w:iCs/>
          <w:color w:val="auto"/>
          <w:sz w:val="22"/>
          <w:szCs w:val="22"/>
          <w:lang w:val="pl-PL"/>
        </w:rPr>
        <w:t>nauczyciela</w:t>
      </w:r>
      <w:r w:rsidRPr="00E806A6">
        <w:rPr>
          <w:rFonts w:ascii="Arial" w:hAnsi="Arial" w:cs="Arial"/>
          <w:color w:val="auto"/>
          <w:sz w:val="22"/>
          <w:szCs w:val="22"/>
          <w:lang w:val="pl-PL"/>
        </w:rPr>
        <w:t>”. Na potwierdzenie powyższych wyjaśnień załączono umow</w:t>
      </w:r>
      <w:r>
        <w:rPr>
          <w:rFonts w:ascii="Arial" w:hAnsi="Arial" w:cs="Arial"/>
          <w:color w:val="auto"/>
          <w:sz w:val="22"/>
          <w:szCs w:val="22"/>
          <w:lang w:val="pl-PL"/>
        </w:rPr>
        <w:t xml:space="preserve">ę </w:t>
      </w:r>
      <w:r w:rsidRPr="00E806A6">
        <w:rPr>
          <w:rFonts w:ascii="Arial" w:hAnsi="Arial" w:cs="Arial"/>
          <w:color w:val="auto"/>
          <w:sz w:val="22"/>
          <w:szCs w:val="22"/>
          <w:lang w:val="pl-PL"/>
        </w:rPr>
        <w:t xml:space="preserve">użyczenia. </w:t>
      </w:r>
    </w:p>
    <w:p w14:paraId="2EF5BBC3" w14:textId="1CA5A1A3" w:rsidR="00571369" w:rsidRPr="00E806A6" w:rsidRDefault="00E806A6" w:rsidP="00E806A6">
      <w:pPr>
        <w:autoSpaceDE w:val="0"/>
        <w:autoSpaceDN w:val="0"/>
        <w:adjustRightInd w:val="0"/>
        <w:spacing w:line="360" w:lineRule="auto"/>
        <w:ind w:left="426"/>
        <w:jc w:val="both"/>
        <w:rPr>
          <w:rFonts w:ascii="Arial" w:hAnsi="Arial" w:cs="Arial"/>
          <w:color w:val="auto"/>
        </w:rPr>
      </w:pPr>
      <w:r w:rsidRPr="00E806A6">
        <w:rPr>
          <w:rFonts w:ascii="Arial" w:hAnsi="Arial" w:cs="Arial"/>
          <w:color w:val="auto"/>
        </w:rPr>
        <w:t>Mając na względzie przytoczone powyżej wyjaśnienia Dyrektor zwrócił się do Komisji z</w:t>
      </w:r>
      <w:r w:rsidR="00116DDF">
        <w:rPr>
          <w:rFonts w:ascii="Arial" w:hAnsi="Arial" w:cs="Arial"/>
          <w:color w:val="auto"/>
        </w:rPr>
        <w:t> </w:t>
      </w:r>
      <w:r w:rsidRPr="00E806A6">
        <w:rPr>
          <w:rFonts w:ascii="Arial" w:hAnsi="Arial" w:cs="Arial"/>
          <w:color w:val="auto"/>
        </w:rPr>
        <w:t xml:space="preserve">prośbą o uznanie ww. niedoborów jako pozorne. </w:t>
      </w:r>
    </w:p>
    <w:p w14:paraId="643C4A2C" w14:textId="2E4E7106" w:rsidR="008F1B19" w:rsidRPr="00302E16" w:rsidRDefault="00571369" w:rsidP="00FE3BA7">
      <w:pPr>
        <w:pStyle w:val="Akapitzlist"/>
        <w:numPr>
          <w:ilvl w:val="0"/>
          <w:numId w:val="18"/>
        </w:numPr>
        <w:autoSpaceDE w:val="0"/>
        <w:autoSpaceDN w:val="0"/>
        <w:adjustRightInd w:val="0"/>
        <w:ind w:left="426" w:hanging="426"/>
        <w:rPr>
          <w:rFonts w:ascii="Arial" w:hAnsi="Arial" w:cs="Arial"/>
          <w:color w:val="auto"/>
          <w:sz w:val="22"/>
          <w:szCs w:val="22"/>
          <w:lang w:val="pl-PL"/>
        </w:rPr>
      </w:pPr>
      <w:bookmarkStart w:id="17" w:name="_Hlk161735789"/>
      <w:bookmarkStart w:id="18" w:name="_Hlk163209741"/>
      <w:r w:rsidRPr="00302E16">
        <w:rPr>
          <w:rFonts w:ascii="Arial" w:hAnsi="Arial" w:cs="Arial"/>
          <w:color w:val="auto"/>
          <w:sz w:val="22"/>
          <w:szCs w:val="22"/>
          <w:lang w:val="pl-PL"/>
        </w:rPr>
        <w:t xml:space="preserve">Spośród </w:t>
      </w:r>
      <w:r w:rsidR="008F1B19" w:rsidRPr="00302E16">
        <w:rPr>
          <w:rFonts w:ascii="Arial" w:hAnsi="Arial" w:cs="Arial"/>
          <w:color w:val="auto"/>
          <w:sz w:val="22"/>
          <w:szCs w:val="22"/>
          <w:lang w:val="pl-PL"/>
        </w:rPr>
        <w:t>3</w:t>
      </w:r>
      <w:r w:rsidRPr="00302E16">
        <w:rPr>
          <w:rFonts w:ascii="Arial" w:hAnsi="Arial" w:cs="Arial"/>
          <w:color w:val="auto"/>
          <w:sz w:val="22"/>
          <w:szCs w:val="22"/>
          <w:lang w:val="pl-PL"/>
        </w:rPr>
        <w:t xml:space="preserve"> wykazanych  nadwyżek w zakresie pozostałych środków trwałych (wyposażenia) ewidencjonowanych ilościowo </w:t>
      </w:r>
      <w:r w:rsidR="008F1B19" w:rsidRPr="00302E16">
        <w:rPr>
          <w:rFonts w:ascii="Arial" w:hAnsi="Arial" w:cs="Arial"/>
          <w:color w:val="auto"/>
          <w:sz w:val="22"/>
          <w:szCs w:val="22"/>
          <w:lang w:val="pl-PL"/>
        </w:rPr>
        <w:t xml:space="preserve">tj. komoda, </w:t>
      </w:r>
      <w:bookmarkStart w:id="19" w:name="_Hlk163210163"/>
      <w:r w:rsidR="008F1B19" w:rsidRPr="00302E16">
        <w:rPr>
          <w:rFonts w:ascii="Arial" w:hAnsi="Arial" w:cs="Arial"/>
          <w:color w:val="auto"/>
          <w:sz w:val="22"/>
          <w:szCs w:val="22"/>
          <w:lang w:val="pl-PL"/>
        </w:rPr>
        <w:t>krzesło szkolne, stolik komputerowy</w:t>
      </w:r>
      <w:bookmarkEnd w:id="19"/>
      <w:r w:rsidR="00D30E9C">
        <w:rPr>
          <w:rFonts w:ascii="Arial" w:hAnsi="Arial" w:cs="Arial"/>
          <w:color w:val="auto"/>
          <w:sz w:val="22"/>
          <w:szCs w:val="22"/>
          <w:lang w:val="pl-PL"/>
        </w:rPr>
        <w:t>,</w:t>
      </w:r>
      <w:r w:rsidR="008F1B19" w:rsidRPr="00302E16">
        <w:rPr>
          <w:rFonts w:ascii="Arial" w:hAnsi="Arial" w:cs="Arial"/>
          <w:color w:val="auto"/>
          <w:sz w:val="22"/>
          <w:szCs w:val="22"/>
          <w:lang w:val="pl-PL"/>
        </w:rPr>
        <w:t xml:space="preserve"> </w:t>
      </w:r>
      <w:r w:rsidR="00302E16" w:rsidRPr="00302E16">
        <w:rPr>
          <w:rFonts w:ascii="Arial" w:hAnsi="Arial" w:cs="Arial"/>
          <w:color w:val="auto"/>
          <w:sz w:val="22"/>
          <w:szCs w:val="22"/>
          <w:lang w:val="pl-PL"/>
        </w:rPr>
        <w:t>dwa podlegały kompensacie z niedoborami (krzesło szkolne, stolik komputerowy), a nadwyżkę w postaci komody wyjaśniono jako „podwójnie sczytana kolektorem” danych.</w:t>
      </w:r>
      <w:r w:rsidR="00302E16">
        <w:rPr>
          <w:rFonts w:ascii="Arial" w:hAnsi="Arial" w:cs="Arial"/>
          <w:color w:val="auto"/>
          <w:sz w:val="22"/>
          <w:szCs w:val="22"/>
          <w:lang w:val="pl-PL"/>
        </w:rPr>
        <w:t xml:space="preserve"> Pozostałe nadwyżki ujęte na arkuszach akcydensowych tj. krzesła </w:t>
      </w:r>
      <w:r w:rsidR="00D30E9C">
        <w:rPr>
          <w:rFonts w:ascii="Arial" w:hAnsi="Arial" w:cs="Arial"/>
          <w:color w:val="auto"/>
          <w:sz w:val="22"/>
          <w:szCs w:val="22"/>
          <w:lang w:val="pl-PL"/>
        </w:rPr>
        <w:t>szkolne</w:t>
      </w:r>
      <w:r w:rsidR="00302E16">
        <w:rPr>
          <w:rFonts w:ascii="Arial" w:hAnsi="Arial" w:cs="Arial"/>
          <w:color w:val="auto"/>
          <w:sz w:val="22"/>
          <w:szCs w:val="22"/>
          <w:lang w:val="pl-PL"/>
        </w:rPr>
        <w:t xml:space="preserve"> 5 szt.  skompensowano z niedoborem, a  dwa automaty do kawy wyjaśniono jako obcy środek trwały na</w:t>
      </w:r>
      <w:r w:rsidR="00D30E9C">
        <w:rPr>
          <w:rFonts w:ascii="Arial" w:hAnsi="Arial" w:cs="Arial"/>
          <w:color w:val="auto"/>
          <w:sz w:val="22"/>
          <w:szCs w:val="22"/>
          <w:lang w:val="pl-PL"/>
        </w:rPr>
        <w:t xml:space="preserve"> potwierdzenie czego </w:t>
      </w:r>
      <w:r w:rsidR="00302E16">
        <w:rPr>
          <w:rFonts w:ascii="Arial" w:hAnsi="Arial" w:cs="Arial"/>
          <w:color w:val="auto"/>
          <w:sz w:val="22"/>
          <w:szCs w:val="22"/>
          <w:lang w:val="pl-PL"/>
        </w:rPr>
        <w:t xml:space="preserve">przedłożono stosowne umowy najmu. </w:t>
      </w:r>
    </w:p>
    <w:bookmarkEnd w:id="17"/>
    <w:bookmarkEnd w:id="18"/>
    <w:p w14:paraId="5A1604CE" w14:textId="46E86574" w:rsidR="00E806A6" w:rsidRPr="00E806A6" w:rsidRDefault="00571369" w:rsidP="00FE3BA7">
      <w:pPr>
        <w:pStyle w:val="Akapitzlist"/>
        <w:numPr>
          <w:ilvl w:val="0"/>
          <w:numId w:val="18"/>
        </w:numPr>
        <w:autoSpaceDE w:val="0"/>
        <w:autoSpaceDN w:val="0"/>
        <w:adjustRightInd w:val="0"/>
        <w:ind w:left="426" w:hanging="426"/>
        <w:rPr>
          <w:rFonts w:ascii="Arial" w:hAnsi="Arial" w:cs="Arial"/>
          <w:color w:val="auto"/>
          <w:sz w:val="22"/>
          <w:szCs w:val="22"/>
          <w:lang w:val="pl-PL"/>
        </w:rPr>
      </w:pPr>
      <w:r w:rsidRPr="00E806A6">
        <w:rPr>
          <w:rFonts w:ascii="Arial" w:hAnsi="Arial" w:cs="Arial"/>
          <w:color w:val="auto"/>
          <w:sz w:val="22"/>
          <w:szCs w:val="22"/>
          <w:lang w:val="pl-PL"/>
        </w:rPr>
        <w:t xml:space="preserve">Spośród </w:t>
      </w:r>
      <w:r w:rsidR="00E806A6" w:rsidRPr="00E806A6">
        <w:rPr>
          <w:rFonts w:ascii="Arial" w:hAnsi="Arial" w:cs="Arial"/>
          <w:color w:val="auto"/>
          <w:sz w:val="22"/>
          <w:szCs w:val="22"/>
          <w:lang w:val="pl-PL"/>
        </w:rPr>
        <w:t>20</w:t>
      </w:r>
      <w:r w:rsidRPr="00E806A6">
        <w:rPr>
          <w:rFonts w:ascii="Arial" w:hAnsi="Arial" w:cs="Arial"/>
          <w:color w:val="auto"/>
          <w:sz w:val="22"/>
          <w:szCs w:val="22"/>
          <w:lang w:val="pl-PL"/>
        </w:rPr>
        <w:t xml:space="preserve"> niedoborów pozostałych środków trwałych (wyposażenia) ewidencjonowanych ilościowo:</w:t>
      </w:r>
    </w:p>
    <w:p w14:paraId="129045DF" w14:textId="507DDC9D" w:rsidR="00C73678" w:rsidRPr="00452242" w:rsidRDefault="00981BEB" w:rsidP="00FE3BA7">
      <w:pPr>
        <w:pStyle w:val="Akapitzlist"/>
        <w:numPr>
          <w:ilvl w:val="0"/>
          <w:numId w:val="22"/>
        </w:numPr>
        <w:autoSpaceDE w:val="0"/>
        <w:autoSpaceDN w:val="0"/>
        <w:adjustRightInd w:val="0"/>
        <w:rPr>
          <w:rFonts w:ascii="Arial" w:hAnsi="Arial" w:cs="Arial"/>
          <w:b/>
          <w:bCs/>
          <w:color w:val="auto"/>
          <w:sz w:val="22"/>
          <w:szCs w:val="22"/>
          <w:lang w:val="pl-PL"/>
        </w:rPr>
      </w:pPr>
      <w:r>
        <w:rPr>
          <w:rFonts w:ascii="Arial" w:hAnsi="Arial" w:cs="Arial"/>
          <w:color w:val="auto"/>
          <w:sz w:val="22"/>
          <w:szCs w:val="22"/>
          <w:lang w:val="pl-PL"/>
        </w:rPr>
        <w:t>6</w:t>
      </w:r>
      <w:r w:rsidR="00C73678" w:rsidRPr="00981BEB">
        <w:rPr>
          <w:rFonts w:ascii="Arial" w:hAnsi="Arial" w:cs="Arial"/>
          <w:color w:val="auto"/>
          <w:sz w:val="22"/>
          <w:szCs w:val="22"/>
          <w:lang w:val="pl-PL"/>
        </w:rPr>
        <w:t xml:space="preserve"> nie posiadało stosownego oznakowania (nie były oklejone nr inwentarzowym). Wśród tych niedoborów znajdowały się: telefon, stół, szafa metalowa, biurko</w:t>
      </w:r>
      <w:r>
        <w:rPr>
          <w:rFonts w:ascii="Arial" w:hAnsi="Arial" w:cs="Arial"/>
          <w:color w:val="auto"/>
          <w:sz w:val="22"/>
          <w:szCs w:val="22"/>
          <w:lang w:val="pl-PL"/>
        </w:rPr>
        <w:t xml:space="preserve">, szafki 12-sto </w:t>
      </w:r>
      <w:proofErr w:type="spellStart"/>
      <w:r>
        <w:rPr>
          <w:rFonts w:ascii="Arial" w:hAnsi="Arial" w:cs="Arial"/>
          <w:color w:val="auto"/>
          <w:sz w:val="22"/>
          <w:szCs w:val="22"/>
          <w:lang w:val="pl-PL"/>
        </w:rPr>
        <w:t>skrytkowe</w:t>
      </w:r>
      <w:proofErr w:type="spellEnd"/>
      <w:r>
        <w:rPr>
          <w:rFonts w:ascii="Arial" w:hAnsi="Arial" w:cs="Arial"/>
          <w:color w:val="auto"/>
          <w:sz w:val="22"/>
          <w:szCs w:val="22"/>
          <w:lang w:val="pl-PL"/>
        </w:rPr>
        <w:t xml:space="preserve"> 2 szt.</w:t>
      </w:r>
      <w:r w:rsidRPr="00981BEB">
        <w:rPr>
          <w:rFonts w:ascii="Arial" w:hAnsi="Arial" w:cs="Arial"/>
          <w:color w:val="auto"/>
          <w:sz w:val="22"/>
          <w:szCs w:val="22"/>
          <w:lang w:val="pl-PL"/>
        </w:rPr>
        <w:t xml:space="preserve"> oraz „Afryka”. </w:t>
      </w:r>
      <w:r w:rsidR="00DC4126">
        <w:rPr>
          <w:rFonts w:ascii="Arial" w:hAnsi="Arial" w:cs="Arial"/>
          <w:color w:val="auto"/>
          <w:sz w:val="22"/>
          <w:szCs w:val="22"/>
          <w:lang w:val="pl-PL"/>
        </w:rPr>
        <w:t>Do wyjaśnień załączono dokumentację fotograficzną.</w:t>
      </w:r>
      <w:r w:rsidRPr="00981BEB">
        <w:rPr>
          <w:rFonts w:ascii="Arial" w:hAnsi="Arial" w:cs="Arial"/>
          <w:color w:val="auto"/>
          <w:sz w:val="22"/>
          <w:szCs w:val="22"/>
          <w:lang w:val="pl-PL"/>
        </w:rPr>
        <w:t xml:space="preserve"> </w:t>
      </w:r>
      <w:r w:rsidR="00DC4126" w:rsidRPr="00452242">
        <w:rPr>
          <w:rFonts w:ascii="Arial" w:hAnsi="Arial" w:cs="Arial"/>
          <w:b/>
          <w:bCs/>
          <w:color w:val="auto"/>
          <w:sz w:val="22"/>
          <w:szCs w:val="22"/>
          <w:lang w:val="pl-PL"/>
        </w:rPr>
        <w:t xml:space="preserve">Przytoczone wyjaśnienia </w:t>
      </w:r>
      <w:r w:rsidRPr="00452242">
        <w:rPr>
          <w:rFonts w:ascii="Arial" w:hAnsi="Arial" w:cs="Arial"/>
          <w:b/>
          <w:bCs/>
          <w:color w:val="auto"/>
          <w:sz w:val="22"/>
          <w:szCs w:val="22"/>
          <w:lang w:val="pl-PL"/>
        </w:rPr>
        <w:t xml:space="preserve">budzą wątpliwości kontrolujących – skoro </w:t>
      </w:r>
      <w:r w:rsidR="00DC4126" w:rsidRPr="00452242">
        <w:rPr>
          <w:rFonts w:ascii="Arial" w:hAnsi="Arial" w:cs="Arial"/>
          <w:b/>
          <w:bCs/>
          <w:color w:val="auto"/>
          <w:sz w:val="22"/>
          <w:szCs w:val="22"/>
          <w:lang w:val="pl-PL"/>
        </w:rPr>
        <w:t xml:space="preserve">sprzęt </w:t>
      </w:r>
      <w:r w:rsidRPr="00452242">
        <w:rPr>
          <w:rFonts w:ascii="Arial" w:hAnsi="Arial" w:cs="Arial"/>
          <w:b/>
          <w:bCs/>
          <w:color w:val="auto"/>
          <w:sz w:val="22"/>
          <w:szCs w:val="22"/>
          <w:lang w:val="pl-PL"/>
        </w:rPr>
        <w:t>te</w:t>
      </w:r>
      <w:r w:rsidR="00DC4126" w:rsidRPr="00452242">
        <w:rPr>
          <w:rFonts w:ascii="Arial" w:hAnsi="Arial" w:cs="Arial"/>
          <w:b/>
          <w:bCs/>
          <w:color w:val="auto"/>
          <w:sz w:val="22"/>
          <w:szCs w:val="22"/>
          <w:lang w:val="pl-PL"/>
        </w:rPr>
        <w:t>n</w:t>
      </w:r>
      <w:r w:rsidRPr="00452242">
        <w:rPr>
          <w:rFonts w:ascii="Arial" w:hAnsi="Arial" w:cs="Arial"/>
          <w:b/>
          <w:bCs/>
          <w:color w:val="auto"/>
          <w:sz w:val="22"/>
          <w:szCs w:val="22"/>
          <w:lang w:val="pl-PL"/>
        </w:rPr>
        <w:t xml:space="preserve"> nie posiadał</w:t>
      </w:r>
      <w:r w:rsidR="00DC4126" w:rsidRPr="00452242">
        <w:rPr>
          <w:rFonts w:ascii="Arial" w:hAnsi="Arial" w:cs="Arial"/>
          <w:b/>
          <w:bCs/>
          <w:color w:val="auto"/>
          <w:sz w:val="22"/>
          <w:szCs w:val="22"/>
          <w:lang w:val="pl-PL"/>
        </w:rPr>
        <w:t xml:space="preserve"> oznakowania,</w:t>
      </w:r>
      <w:r w:rsidRPr="00452242">
        <w:rPr>
          <w:rFonts w:ascii="Arial" w:hAnsi="Arial" w:cs="Arial"/>
          <w:b/>
          <w:bCs/>
          <w:color w:val="auto"/>
          <w:sz w:val="22"/>
          <w:szCs w:val="22"/>
          <w:lang w:val="pl-PL"/>
        </w:rPr>
        <w:t xml:space="preserve"> to dlaczego nie został spisan</w:t>
      </w:r>
      <w:r w:rsidR="00DC4126" w:rsidRPr="00452242">
        <w:rPr>
          <w:rFonts w:ascii="Arial" w:hAnsi="Arial" w:cs="Arial"/>
          <w:b/>
          <w:bCs/>
          <w:color w:val="auto"/>
          <w:sz w:val="22"/>
          <w:szCs w:val="22"/>
          <w:lang w:val="pl-PL"/>
        </w:rPr>
        <w:t>y</w:t>
      </w:r>
      <w:r w:rsidRPr="00452242">
        <w:rPr>
          <w:rFonts w:ascii="Arial" w:hAnsi="Arial" w:cs="Arial"/>
          <w:b/>
          <w:bCs/>
          <w:color w:val="auto"/>
          <w:sz w:val="22"/>
          <w:szCs w:val="22"/>
          <w:lang w:val="pl-PL"/>
        </w:rPr>
        <w:t xml:space="preserve"> </w:t>
      </w:r>
      <w:r w:rsidR="00DC4126" w:rsidRPr="00452242">
        <w:rPr>
          <w:rFonts w:ascii="Arial" w:hAnsi="Arial" w:cs="Arial"/>
          <w:b/>
          <w:bCs/>
          <w:color w:val="auto"/>
          <w:sz w:val="22"/>
          <w:szCs w:val="22"/>
          <w:lang w:val="pl-PL"/>
        </w:rPr>
        <w:t>na przeznaczonych do tego arkuszach akcydensowych</w:t>
      </w:r>
      <w:r w:rsidRPr="00452242">
        <w:rPr>
          <w:rFonts w:ascii="Arial" w:hAnsi="Arial" w:cs="Arial"/>
          <w:b/>
          <w:bCs/>
          <w:color w:val="auto"/>
          <w:sz w:val="22"/>
          <w:szCs w:val="22"/>
          <w:lang w:val="pl-PL"/>
        </w:rPr>
        <w:t xml:space="preserve">. </w:t>
      </w:r>
    </w:p>
    <w:p w14:paraId="7ED132AE" w14:textId="77777777" w:rsidR="00805C1F" w:rsidRPr="00805C1F" w:rsidRDefault="008F1B19" w:rsidP="00FE3BA7">
      <w:pPr>
        <w:pStyle w:val="Akapitzlist"/>
        <w:numPr>
          <w:ilvl w:val="0"/>
          <w:numId w:val="22"/>
        </w:numPr>
        <w:autoSpaceDE w:val="0"/>
        <w:autoSpaceDN w:val="0"/>
        <w:adjustRightInd w:val="0"/>
        <w:rPr>
          <w:rFonts w:ascii="Arial" w:hAnsi="Arial" w:cs="Arial"/>
          <w:color w:val="1F497D" w:themeColor="text2"/>
          <w:sz w:val="22"/>
          <w:szCs w:val="22"/>
          <w:lang w:val="pl-PL"/>
        </w:rPr>
      </w:pPr>
      <w:r w:rsidRPr="008F1B19">
        <w:rPr>
          <w:rFonts w:ascii="Arial" w:hAnsi="Arial" w:cs="Arial"/>
          <w:color w:val="auto"/>
          <w:sz w:val="22"/>
          <w:szCs w:val="22"/>
          <w:lang w:val="pl-PL"/>
        </w:rPr>
        <w:t xml:space="preserve">7 </w:t>
      </w:r>
      <w:r w:rsidR="00571369" w:rsidRPr="008F1B19">
        <w:rPr>
          <w:rFonts w:ascii="Arial" w:hAnsi="Arial" w:cs="Arial"/>
          <w:color w:val="auto"/>
          <w:sz w:val="22"/>
          <w:szCs w:val="22"/>
          <w:lang w:val="pl-PL"/>
        </w:rPr>
        <w:t>wyjaśniono jako nadwyżki wykazane</w:t>
      </w:r>
      <w:r w:rsidRPr="008F1B19">
        <w:rPr>
          <w:rFonts w:ascii="Arial" w:hAnsi="Arial" w:cs="Arial"/>
          <w:color w:val="auto"/>
          <w:sz w:val="22"/>
          <w:szCs w:val="22"/>
          <w:lang w:val="pl-PL"/>
        </w:rPr>
        <w:t xml:space="preserve"> zarówno</w:t>
      </w:r>
      <w:r w:rsidR="00571369" w:rsidRPr="008F1B19">
        <w:rPr>
          <w:rFonts w:ascii="Arial" w:hAnsi="Arial" w:cs="Arial"/>
          <w:color w:val="auto"/>
          <w:sz w:val="22"/>
          <w:szCs w:val="22"/>
          <w:lang w:val="pl-PL"/>
        </w:rPr>
        <w:t xml:space="preserve"> w arkusz</w:t>
      </w:r>
      <w:r w:rsidR="00981BEB" w:rsidRPr="008F1B19">
        <w:rPr>
          <w:rFonts w:ascii="Arial" w:hAnsi="Arial" w:cs="Arial"/>
          <w:color w:val="auto"/>
          <w:sz w:val="22"/>
          <w:szCs w:val="22"/>
          <w:lang w:val="pl-PL"/>
        </w:rPr>
        <w:t xml:space="preserve">u </w:t>
      </w:r>
      <w:r w:rsidR="00571369" w:rsidRPr="008F1B19">
        <w:rPr>
          <w:rFonts w:ascii="Arial" w:hAnsi="Arial" w:cs="Arial"/>
          <w:color w:val="auto"/>
          <w:sz w:val="22"/>
          <w:szCs w:val="22"/>
          <w:lang w:val="pl-PL"/>
        </w:rPr>
        <w:t>akcydensowy</w:t>
      </w:r>
      <w:r w:rsidR="00981BEB" w:rsidRPr="008F1B19">
        <w:rPr>
          <w:rFonts w:ascii="Arial" w:hAnsi="Arial" w:cs="Arial"/>
          <w:color w:val="auto"/>
          <w:sz w:val="22"/>
          <w:szCs w:val="22"/>
          <w:lang w:val="pl-PL"/>
        </w:rPr>
        <w:t>m nr 000794 oraz w arkuszu sporządzonym podczas sczytywania majątku</w:t>
      </w:r>
      <w:r w:rsidR="00805C1F">
        <w:rPr>
          <w:rFonts w:ascii="Arial" w:hAnsi="Arial" w:cs="Arial"/>
          <w:color w:val="1F497D" w:themeColor="text2"/>
          <w:sz w:val="22"/>
          <w:szCs w:val="22"/>
          <w:lang w:val="pl-PL"/>
        </w:rPr>
        <w:t xml:space="preserve"> </w:t>
      </w:r>
      <w:r w:rsidR="00805C1F" w:rsidRPr="00805C1F">
        <w:rPr>
          <w:rFonts w:ascii="Arial" w:hAnsi="Arial" w:cs="Arial"/>
          <w:color w:val="auto"/>
          <w:sz w:val="22"/>
          <w:szCs w:val="22"/>
          <w:lang w:val="pl-PL"/>
        </w:rPr>
        <w:t xml:space="preserve">tj. 5 krzeseł szkolnych, 1 krzesło  oraz stolik  komputerowy. </w:t>
      </w:r>
      <w:r w:rsidR="00571369" w:rsidRPr="00805C1F">
        <w:rPr>
          <w:rFonts w:ascii="Arial" w:hAnsi="Arial" w:cs="Arial"/>
          <w:color w:val="auto"/>
          <w:sz w:val="22"/>
          <w:szCs w:val="22"/>
          <w:lang w:val="pl-PL"/>
        </w:rPr>
        <w:t xml:space="preserve"> </w:t>
      </w:r>
    </w:p>
    <w:p w14:paraId="7D19D82E" w14:textId="0CD532E6" w:rsidR="00805C1F" w:rsidRDefault="00452242" w:rsidP="00FE3BA7">
      <w:pPr>
        <w:pStyle w:val="Akapitzlist"/>
        <w:numPr>
          <w:ilvl w:val="0"/>
          <w:numId w:val="22"/>
        </w:numPr>
        <w:autoSpaceDE w:val="0"/>
        <w:autoSpaceDN w:val="0"/>
        <w:adjustRightInd w:val="0"/>
        <w:rPr>
          <w:rFonts w:ascii="Arial" w:hAnsi="Arial" w:cs="Arial"/>
          <w:color w:val="1F497D" w:themeColor="text2"/>
          <w:sz w:val="22"/>
          <w:szCs w:val="22"/>
          <w:lang w:val="pl-PL"/>
        </w:rPr>
      </w:pPr>
      <w:r>
        <w:rPr>
          <w:rFonts w:ascii="Arial" w:hAnsi="Arial" w:cs="Arial"/>
          <w:color w:val="auto"/>
          <w:sz w:val="22"/>
          <w:szCs w:val="22"/>
          <w:lang w:val="pl-PL"/>
        </w:rPr>
        <w:t>k</w:t>
      </w:r>
      <w:r w:rsidR="00805C1F">
        <w:rPr>
          <w:rFonts w:ascii="Arial" w:hAnsi="Arial" w:cs="Arial"/>
          <w:color w:val="auto"/>
          <w:sz w:val="22"/>
          <w:szCs w:val="22"/>
          <w:lang w:val="pl-PL"/>
        </w:rPr>
        <w:t>rzesło dla nauczyciela posiadało podczas spisu „</w:t>
      </w:r>
      <w:r w:rsidR="00805C1F" w:rsidRPr="00805C1F">
        <w:rPr>
          <w:rFonts w:ascii="Arial" w:hAnsi="Arial" w:cs="Arial"/>
          <w:i/>
          <w:iCs/>
          <w:color w:val="auto"/>
          <w:sz w:val="22"/>
          <w:szCs w:val="22"/>
          <w:lang w:val="pl-PL"/>
        </w:rPr>
        <w:t>niewłaściwy kod”.</w:t>
      </w:r>
      <w:r w:rsidR="00805C1F">
        <w:rPr>
          <w:rFonts w:ascii="Arial" w:hAnsi="Arial" w:cs="Arial"/>
          <w:color w:val="auto"/>
          <w:sz w:val="22"/>
          <w:szCs w:val="22"/>
          <w:lang w:val="pl-PL"/>
        </w:rPr>
        <w:t xml:space="preserve"> </w:t>
      </w:r>
      <w:r w:rsidR="00805C1F" w:rsidRPr="00805C1F">
        <w:rPr>
          <w:rFonts w:ascii="Arial" w:hAnsi="Arial" w:cs="Arial"/>
          <w:b/>
          <w:bCs/>
          <w:color w:val="auto"/>
          <w:sz w:val="22"/>
          <w:szCs w:val="22"/>
          <w:lang w:val="pl-PL"/>
        </w:rPr>
        <w:t>Mając na uwadze przytoczone wyjaśnienia  środek ten</w:t>
      </w:r>
      <w:r>
        <w:rPr>
          <w:rFonts w:ascii="Arial" w:hAnsi="Arial" w:cs="Arial"/>
          <w:b/>
          <w:bCs/>
          <w:color w:val="auto"/>
          <w:sz w:val="22"/>
          <w:szCs w:val="22"/>
          <w:lang w:val="pl-PL"/>
        </w:rPr>
        <w:t>,</w:t>
      </w:r>
      <w:r w:rsidR="00805C1F" w:rsidRPr="00805C1F">
        <w:rPr>
          <w:rFonts w:ascii="Arial" w:hAnsi="Arial" w:cs="Arial"/>
          <w:b/>
          <w:bCs/>
          <w:color w:val="auto"/>
          <w:sz w:val="22"/>
          <w:szCs w:val="22"/>
          <w:lang w:val="pl-PL"/>
        </w:rPr>
        <w:t xml:space="preserve"> w sytuacji w której nie było możliwości jego sczytani</w:t>
      </w:r>
      <w:r w:rsidR="00D30E9C">
        <w:rPr>
          <w:rFonts w:ascii="Arial" w:hAnsi="Arial" w:cs="Arial"/>
          <w:b/>
          <w:bCs/>
          <w:color w:val="auto"/>
          <w:sz w:val="22"/>
          <w:szCs w:val="22"/>
          <w:lang w:val="pl-PL"/>
        </w:rPr>
        <w:t>a</w:t>
      </w:r>
      <w:r>
        <w:rPr>
          <w:rFonts w:ascii="Arial" w:hAnsi="Arial" w:cs="Arial"/>
          <w:b/>
          <w:bCs/>
          <w:color w:val="auto"/>
          <w:sz w:val="22"/>
          <w:szCs w:val="22"/>
          <w:lang w:val="pl-PL"/>
        </w:rPr>
        <w:t xml:space="preserve">, </w:t>
      </w:r>
      <w:r w:rsidR="00805C1F" w:rsidRPr="00805C1F">
        <w:rPr>
          <w:rFonts w:ascii="Arial" w:hAnsi="Arial" w:cs="Arial"/>
          <w:b/>
          <w:bCs/>
          <w:color w:val="auto"/>
          <w:sz w:val="22"/>
          <w:szCs w:val="22"/>
          <w:lang w:val="pl-PL"/>
        </w:rPr>
        <w:t>powinien zostać ujęty jako nadwyżka na arkuszu akcydensowym</w:t>
      </w:r>
      <w:r w:rsidR="00805C1F">
        <w:rPr>
          <w:rFonts w:ascii="Arial" w:hAnsi="Arial" w:cs="Arial"/>
          <w:b/>
          <w:bCs/>
          <w:color w:val="auto"/>
          <w:sz w:val="22"/>
          <w:szCs w:val="22"/>
          <w:lang w:val="pl-PL"/>
        </w:rPr>
        <w:t xml:space="preserve">, </w:t>
      </w:r>
    </w:p>
    <w:p w14:paraId="2AA06F51" w14:textId="2CAF3BB4" w:rsidR="00267CA6" w:rsidRPr="00881358" w:rsidRDefault="00805C1F" w:rsidP="00FE3BA7">
      <w:pPr>
        <w:pStyle w:val="Akapitzlist"/>
        <w:numPr>
          <w:ilvl w:val="0"/>
          <w:numId w:val="22"/>
        </w:numPr>
        <w:autoSpaceDE w:val="0"/>
        <w:autoSpaceDN w:val="0"/>
        <w:adjustRightInd w:val="0"/>
        <w:rPr>
          <w:rFonts w:ascii="Arial" w:hAnsi="Arial" w:cs="Arial"/>
          <w:color w:val="auto"/>
          <w:sz w:val="22"/>
          <w:szCs w:val="22"/>
          <w:lang w:val="pl-PL"/>
        </w:rPr>
      </w:pPr>
      <w:r w:rsidRPr="00805C1F">
        <w:rPr>
          <w:rFonts w:ascii="Arial" w:hAnsi="Arial" w:cs="Arial"/>
          <w:color w:val="auto"/>
          <w:sz w:val="22"/>
          <w:szCs w:val="22"/>
          <w:lang w:val="pl-PL"/>
        </w:rPr>
        <w:t xml:space="preserve">6 tabletów </w:t>
      </w:r>
      <w:proofErr w:type="spellStart"/>
      <w:r w:rsidRPr="00805C1F">
        <w:rPr>
          <w:rFonts w:ascii="Arial" w:hAnsi="Arial" w:cs="Arial"/>
          <w:color w:val="auto"/>
          <w:sz w:val="22"/>
          <w:szCs w:val="22"/>
          <w:lang w:val="pl-PL"/>
        </w:rPr>
        <w:t>Wacom</w:t>
      </w:r>
      <w:proofErr w:type="spellEnd"/>
      <w:r w:rsidRPr="00805C1F">
        <w:rPr>
          <w:rFonts w:ascii="Arial" w:hAnsi="Arial" w:cs="Arial"/>
          <w:color w:val="auto"/>
          <w:sz w:val="22"/>
          <w:szCs w:val="22"/>
          <w:lang w:val="pl-PL"/>
        </w:rPr>
        <w:t xml:space="preserve"> One By Medium w trakcie spisu znajdowały się </w:t>
      </w:r>
      <w:r>
        <w:rPr>
          <w:rFonts w:ascii="Arial" w:hAnsi="Arial" w:cs="Arial"/>
          <w:color w:val="1F497D" w:themeColor="text2"/>
          <w:sz w:val="22"/>
          <w:szCs w:val="22"/>
          <w:lang w:val="pl-PL"/>
        </w:rPr>
        <w:t>„</w:t>
      </w:r>
      <w:r w:rsidRPr="00805C1F">
        <w:rPr>
          <w:rFonts w:ascii="Arial" w:hAnsi="Arial" w:cs="Arial"/>
          <w:i/>
          <w:iCs/>
          <w:color w:val="auto"/>
          <w:sz w:val="22"/>
          <w:szCs w:val="22"/>
          <w:lang w:val="pl-PL"/>
        </w:rPr>
        <w:t>w użyciu przez nauczyciela</w:t>
      </w:r>
      <w:r>
        <w:rPr>
          <w:rFonts w:ascii="Arial" w:hAnsi="Arial" w:cs="Arial"/>
          <w:color w:val="1F497D" w:themeColor="text2"/>
          <w:sz w:val="22"/>
          <w:szCs w:val="22"/>
          <w:lang w:val="pl-PL"/>
        </w:rPr>
        <w:t xml:space="preserve">”. </w:t>
      </w:r>
      <w:r w:rsidRPr="00452242">
        <w:rPr>
          <w:rFonts w:ascii="Arial" w:hAnsi="Arial" w:cs="Arial"/>
          <w:b/>
          <w:bCs/>
          <w:color w:val="auto"/>
          <w:sz w:val="22"/>
          <w:szCs w:val="22"/>
          <w:lang w:val="pl-PL"/>
        </w:rPr>
        <w:t>Na potwierdzenie powyższych wyjaśnień do dokumentacji załączono zdjęcia tabletów, przy czym zdjęcia te zrobiono w taki sposób, że nie sposób jednoznacznie stwierdzić co się na nich znajduje.</w:t>
      </w:r>
      <w:r w:rsidRPr="00267CA6">
        <w:rPr>
          <w:rFonts w:ascii="Arial" w:hAnsi="Arial" w:cs="Arial"/>
          <w:color w:val="auto"/>
          <w:sz w:val="22"/>
          <w:szCs w:val="22"/>
          <w:lang w:val="pl-PL"/>
        </w:rPr>
        <w:t xml:space="preserve"> </w:t>
      </w:r>
      <w:r w:rsidR="00267CA6">
        <w:rPr>
          <w:rFonts w:ascii="Arial" w:hAnsi="Arial" w:cs="Arial"/>
          <w:color w:val="auto"/>
          <w:sz w:val="22"/>
          <w:szCs w:val="22"/>
          <w:lang w:val="pl-PL"/>
        </w:rPr>
        <w:t xml:space="preserve">Podkreślić należy, że w trakcie spisu z natury obowiązkiem Dyrektora jest okazanie zespołowi spisowemu </w:t>
      </w:r>
      <w:r w:rsidR="00267CA6">
        <w:rPr>
          <w:rFonts w:ascii="Arial" w:hAnsi="Arial" w:cs="Arial"/>
          <w:color w:val="auto"/>
          <w:sz w:val="22"/>
          <w:szCs w:val="22"/>
          <w:lang w:val="pl-PL"/>
        </w:rPr>
        <w:lastRenderedPageBreak/>
        <w:t xml:space="preserve">wszystkich środków trwałych znajdujących się w szkole. Natomiast, jeśli tablety nie znajdowały się w szkole bo np. zostały wypożyczone nauczycielom do pracy w domu należało sporządzić stosowne umowy użyczenia. </w:t>
      </w:r>
    </w:p>
    <w:p w14:paraId="3B02A819" w14:textId="2E8124EC" w:rsidR="00571369" w:rsidRPr="00267CA6" w:rsidRDefault="00267CA6" w:rsidP="008E14D0">
      <w:pPr>
        <w:autoSpaceDE w:val="0"/>
        <w:autoSpaceDN w:val="0"/>
        <w:adjustRightInd w:val="0"/>
        <w:spacing w:line="360" w:lineRule="auto"/>
        <w:jc w:val="both"/>
        <w:rPr>
          <w:rFonts w:ascii="Arial" w:hAnsi="Arial" w:cs="Arial"/>
          <w:color w:val="auto"/>
        </w:rPr>
      </w:pPr>
      <w:r w:rsidRPr="00267CA6">
        <w:rPr>
          <w:rFonts w:ascii="Arial" w:hAnsi="Arial" w:cs="Arial"/>
          <w:color w:val="auto"/>
        </w:rPr>
        <w:t>Z</w:t>
      </w:r>
      <w:r w:rsidR="00571369" w:rsidRPr="00267CA6">
        <w:rPr>
          <w:rFonts w:ascii="Arial" w:hAnsi="Arial" w:cs="Arial"/>
          <w:color w:val="auto"/>
        </w:rPr>
        <w:t>aznaczyć należy</w:t>
      </w:r>
      <w:r w:rsidR="00B62BC2">
        <w:rPr>
          <w:rFonts w:ascii="Arial" w:hAnsi="Arial" w:cs="Arial"/>
          <w:color w:val="auto"/>
        </w:rPr>
        <w:t>,</w:t>
      </w:r>
      <w:r w:rsidR="00571369" w:rsidRPr="00267CA6">
        <w:rPr>
          <w:rFonts w:ascii="Arial" w:hAnsi="Arial" w:cs="Arial"/>
          <w:color w:val="auto"/>
        </w:rPr>
        <w:t xml:space="preserve"> że </w:t>
      </w:r>
      <w:r w:rsidR="00B62BC2">
        <w:rPr>
          <w:rFonts w:ascii="Arial" w:hAnsi="Arial" w:cs="Arial"/>
          <w:color w:val="auto"/>
        </w:rPr>
        <w:t xml:space="preserve">przytoczone powyżej wyjaśnienia Dyrektora </w:t>
      </w:r>
      <w:r w:rsidR="00571369" w:rsidRPr="00267CA6">
        <w:rPr>
          <w:rFonts w:ascii="Arial" w:hAnsi="Arial" w:cs="Arial"/>
          <w:color w:val="auto"/>
        </w:rPr>
        <w:t>zostały przyjęte przez pracowników MCO</w:t>
      </w:r>
      <w:r w:rsidR="00B62BC2">
        <w:rPr>
          <w:rFonts w:ascii="Arial" w:hAnsi="Arial" w:cs="Arial"/>
          <w:color w:val="auto"/>
        </w:rPr>
        <w:t xml:space="preserve"> bez zastrzeżeń, pomimo, że sugerują iż w zakresie nieoznakowanych </w:t>
      </w:r>
      <w:r w:rsidR="0027260D">
        <w:rPr>
          <w:rFonts w:ascii="Arial" w:hAnsi="Arial" w:cs="Arial"/>
          <w:color w:val="auto"/>
        </w:rPr>
        <w:t xml:space="preserve">środków trwałych </w:t>
      </w:r>
      <w:r w:rsidR="00B62BC2">
        <w:rPr>
          <w:rFonts w:ascii="Arial" w:hAnsi="Arial" w:cs="Arial"/>
          <w:color w:val="auto"/>
        </w:rPr>
        <w:t>spis nie został przeprowadzony prawidłow</w:t>
      </w:r>
      <w:r w:rsidR="0027260D">
        <w:rPr>
          <w:rFonts w:ascii="Arial" w:hAnsi="Arial" w:cs="Arial"/>
          <w:color w:val="auto"/>
        </w:rPr>
        <w:t>o</w:t>
      </w:r>
      <w:r w:rsidR="00B62BC2">
        <w:rPr>
          <w:rFonts w:ascii="Arial" w:hAnsi="Arial" w:cs="Arial"/>
          <w:color w:val="auto"/>
        </w:rPr>
        <w:t>.</w:t>
      </w:r>
      <w:r w:rsidR="0027260D">
        <w:rPr>
          <w:rFonts w:ascii="Arial" w:hAnsi="Arial" w:cs="Arial"/>
          <w:color w:val="auto"/>
        </w:rPr>
        <w:t xml:space="preserve"> </w:t>
      </w:r>
      <w:r w:rsidR="00571369" w:rsidRPr="00267CA6">
        <w:rPr>
          <w:rFonts w:ascii="Arial" w:hAnsi="Arial" w:cs="Arial"/>
          <w:color w:val="auto"/>
        </w:rPr>
        <w:t xml:space="preserve">Mając na uwadze powyższe, wydaje się zasadnym, aby w celu rzetelnego wyjaśnienia różnic inwentaryzacyjnych pracownicy MCO odpowiedzialni za rozliczenie inwentaryzacji, dokonali weryfikacji wyjaśnień złożonych przez Dyrektora poprzez oględziny na miejscu środków trwałych uznanych uprzednio za niedobory. Jeżeli natomiast weryfikacja odbywa się na podstawie  dokumentacji fotograficznej, należy dążyć do tego aby jednoznacznie potwierdzała ona,  że jest to środek trwały ujęty w niedoborach i że znajduje się na terenie szkoły. Ponadto, jeśli środek trwały posiada oznaczenie, dokumentacja powinna również zawierać wyraźną fotografię numeru inwentarzowego.  </w:t>
      </w:r>
      <w:r w:rsidR="00842376" w:rsidRPr="00842376">
        <w:rPr>
          <w:rFonts w:ascii="Arial" w:hAnsi="Arial" w:cs="Arial"/>
          <w:b/>
          <w:bCs/>
          <w:color w:val="auto"/>
        </w:rPr>
        <w:t xml:space="preserve">Zgodnie z treścią instrukcji inwentaryzacyjnej </w:t>
      </w:r>
      <w:r w:rsidR="00842376" w:rsidRPr="00842376">
        <w:rPr>
          <w:rFonts w:ascii="Arial" w:hAnsi="Arial" w:cs="Arial"/>
          <w:color w:val="auto"/>
        </w:rPr>
        <w:t>oględziny majątku pod względem przydatności i </w:t>
      </w:r>
      <w:r w:rsidR="00842376" w:rsidRPr="00842376">
        <w:rPr>
          <w:rFonts w:ascii="Arial" w:hAnsi="Arial" w:cs="Arial"/>
          <w:color w:val="auto"/>
          <w:u w:val="single"/>
        </w:rPr>
        <w:t>oznakowania</w:t>
      </w:r>
      <w:r w:rsidR="00842376" w:rsidRPr="00842376">
        <w:rPr>
          <w:rFonts w:ascii="Arial" w:hAnsi="Arial" w:cs="Arial"/>
          <w:color w:val="auto"/>
        </w:rPr>
        <w:t xml:space="preserve"> powinny odbyć się w ramach czynności przygotowawczych przed przystąpieniem do spisu z natury i należą one do obowiązków Dyrektora. Ponadto, zgodnie z treścią obowiązującej instrukcji inwentaryzacyjnej do obowiązków kierownika jednostki w zakresie inwentaryzacji należy m.in.: zapewnienie właściwych warunków i środków, a także należytej organizacji pracy w celu zagwarantowania prawidłowego przebiegu spisu z natury. Powyższe oznacza, że na czas spisu zespołowi powinny być udostępnione wszystkie środki trwałe wchodzące w skład majątku jednostki.</w:t>
      </w:r>
    </w:p>
    <w:p w14:paraId="660B6049" w14:textId="5EF904B9" w:rsidR="00BC08D0" w:rsidRDefault="00571369" w:rsidP="00881358">
      <w:pPr>
        <w:autoSpaceDE w:val="0"/>
        <w:autoSpaceDN w:val="0"/>
        <w:adjustRightInd w:val="0"/>
        <w:spacing w:after="0" w:line="360" w:lineRule="auto"/>
        <w:ind w:firstLine="360"/>
        <w:jc w:val="both"/>
        <w:rPr>
          <w:rFonts w:ascii="Arial" w:hAnsi="Arial" w:cs="Arial"/>
          <w:color w:val="auto"/>
        </w:rPr>
      </w:pPr>
      <w:r w:rsidRPr="00BC08D0">
        <w:rPr>
          <w:rFonts w:ascii="Arial" w:hAnsi="Arial" w:cs="Arial"/>
          <w:color w:val="auto"/>
        </w:rPr>
        <w:t>Weryfikacji poddano dokumentację spisu z natury boisk</w:t>
      </w:r>
      <w:r w:rsidR="00881358" w:rsidRPr="00BC08D0">
        <w:rPr>
          <w:rFonts w:ascii="Arial" w:hAnsi="Arial" w:cs="Arial"/>
          <w:color w:val="auto"/>
        </w:rPr>
        <w:t>a</w:t>
      </w:r>
      <w:r w:rsidR="00BC08D0">
        <w:rPr>
          <w:rFonts w:ascii="Arial" w:hAnsi="Arial" w:cs="Arial"/>
          <w:color w:val="auto"/>
        </w:rPr>
        <w:t xml:space="preserve"> w skład którego wchodzą: Boisko wielofunkcyjne oraz strefa sportowa</w:t>
      </w:r>
      <w:r w:rsidR="00881358" w:rsidRPr="00BC08D0">
        <w:rPr>
          <w:rFonts w:ascii="Arial" w:hAnsi="Arial" w:cs="Arial"/>
          <w:color w:val="auto"/>
        </w:rPr>
        <w:t xml:space="preserve">. </w:t>
      </w:r>
      <w:r w:rsidR="00BC08D0">
        <w:rPr>
          <w:rFonts w:ascii="Arial" w:hAnsi="Arial" w:cs="Arial"/>
          <w:color w:val="auto"/>
        </w:rPr>
        <w:t>Elementy te zostały ujęte podczas spisu i</w:t>
      </w:r>
      <w:r w:rsidR="00116DDF">
        <w:rPr>
          <w:rFonts w:ascii="Arial" w:hAnsi="Arial" w:cs="Arial"/>
          <w:color w:val="auto"/>
        </w:rPr>
        <w:t> </w:t>
      </w:r>
      <w:r w:rsidR="00BC08D0">
        <w:rPr>
          <w:rFonts w:ascii="Arial" w:hAnsi="Arial" w:cs="Arial"/>
          <w:color w:val="auto"/>
        </w:rPr>
        <w:t xml:space="preserve">wycenione: boisko wielofunkcyjne na </w:t>
      </w:r>
      <w:r w:rsidR="000055B6">
        <w:rPr>
          <w:rFonts w:ascii="Arial" w:hAnsi="Arial" w:cs="Arial"/>
          <w:color w:val="auto"/>
        </w:rPr>
        <w:t xml:space="preserve">149 195,78 zł, strefa sportowa na 388 557 zł. </w:t>
      </w:r>
    </w:p>
    <w:p w14:paraId="684345A7" w14:textId="3C725995" w:rsidR="00571369" w:rsidRPr="00292285" w:rsidRDefault="00881358" w:rsidP="00D30E9C">
      <w:pPr>
        <w:autoSpaceDE w:val="0"/>
        <w:autoSpaceDN w:val="0"/>
        <w:adjustRightInd w:val="0"/>
        <w:spacing w:after="0" w:line="360" w:lineRule="auto"/>
        <w:jc w:val="both"/>
        <w:rPr>
          <w:rFonts w:ascii="Arial" w:hAnsi="Arial" w:cs="Arial"/>
          <w:color w:val="auto"/>
        </w:rPr>
      </w:pPr>
      <w:bookmarkStart w:id="20" w:name="_Hlk161917671"/>
      <w:r w:rsidRPr="000055B6">
        <w:rPr>
          <w:rFonts w:ascii="Arial" w:hAnsi="Arial" w:cs="Arial"/>
          <w:color w:val="auto"/>
        </w:rPr>
        <w:t xml:space="preserve">Do </w:t>
      </w:r>
      <w:r w:rsidR="000055B6" w:rsidRPr="000055B6">
        <w:rPr>
          <w:rFonts w:ascii="Arial" w:hAnsi="Arial" w:cs="Arial"/>
          <w:color w:val="auto"/>
        </w:rPr>
        <w:t>dokumentacji</w:t>
      </w:r>
      <w:r w:rsidRPr="000055B6">
        <w:rPr>
          <w:rFonts w:ascii="Arial" w:hAnsi="Arial" w:cs="Arial"/>
          <w:color w:val="auto"/>
        </w:rPr>
        <w:t xml:space="preserve"> załączono pomocniczy wykaz urządzeń (bez ich wartości) wchodzących w</w:t>
      </w:r>
      <w:r w:rsidR="00116DDF">
        <w:rPr>
          <w:rFonts w:ascii="Arial" w:hAnsi="Arial" w:cs="Arial"/>
          <w:color w:val="auto"/>
        </w:rPr>
        <w:t> </w:t>
      </w:r>
      <w:r w:rsidRPr="000055B6">
        <w:rPr>
          <w:rFonts w:ascii="Arial" w:hAnsi="Arial" w:cs="Arial"/>
          <w:color w:val="auto"/>
        </w:rPr>
        <w:t>skład spisanych obiektów oraz dokumentację fotograficzną sporządzoną w trakcie spisu.</w:t>
      </w:r>
      <w:bookmarkStart w:id="21" w:name="_Hlk159930777"/>
      <w:r w:rsidRPr="000055B6">
        <w:rPr>
          <w:rFonts w:ascii="Arial" w:hAnsi="Arial" w:cs="Arial"/>
          <w:color w:val="auto"/>
        </w:rPr>
        <w:t xml:space="preserve"> Zgodnie z dokumentami przedłożonymi do kontroli w wyniku przeprowadzonego spisu nie stwierdzono różnic inwentaryzacyjnych. </w:t>
      </w:r>
      <w:r w:rsidRPr="00881358">
        <w:rPr>
          <w:rFonts w:ascii="Arial" w:hAnsi="Arial" w:cs="Arial"/>
          <w:color w:val="auto"/>
        </w:rPr>
        <w:t xml:space="preserve">Wobec braku wyszczególnienia w księgach inwentarzowych elementów składowych wchodzących w skład placów i boiska wraz z ich wartością </w:t>
      </w:r>
      <w:bookmarkEnd w:id="21"/>
      <w:r w:rsidRPr="00881358">
        <w:rPr>
          <w:rFonts w:ascii="Arial" w:hAnsi="Arial" w:cs="Arial"/>
          <w:color w:val="auto"/>
        </w:rPr>
        <w:t>kontrolujące nie miały możliwości porównania stanu księgowego ze stanem faktycznym, co jest podstawowym celem inwentaryzacji przeprowadzanej w drodze spisu z</w:t>
      </w:r>
      <w:r w:rsidR="00116DDF">
        <w:rPr>
          <w:rFonts w:ascii="Arial" w:hAnsi="Arial" w:cs="Arial"/>
          <w:color w:val="auto"/>
        </w:rPr>
        <w:t xml:space="preserve"> </w:t>
      </w:r>
      <w:r w:rsidRPr="00881358">
        <w:rPr>
          <w:rFonts w:ascii="Arial" w:hAnsi="Arial" w:cs="Arial"/>
          <w:color w:val="auto"/>
        </w:rPr>
        <w:t xml:space="preserve">natury. </w:t>
      </w:r>
      <w:bookmarkEnd w:id="20"/>
    </w:p>
    <w:p w14:paraId="001D84B1" w14:textId="515EC7C9" w:rsidR="001A48EC" w:rsidRPr="00487B23" w:rsidRDefault="00571369" w:rsidP="00A07D28">
      <w:pPr>
        <w:spacing w:after="0" w:line="360" w:lineRule="auto"/>
        <w:ind w:firstLine="360"/>
        <w:jc w:val="both"/>
        <w:rPr>
          <w:rFonts w:ascii="Arial" w:hAnsi="Arial" w:cs="Arial"/>
          <w:color w:val="FF0000"/>
        </w:rPr>
      </w:pPr>
      <w:r w:rsidRPr="008E14D0">
        <w:rPr>
          <w:rFonts w:ascii="Arial" w:hAnsi="Arial" w:cs="Arial"/>
          <w:color w:val="auto"/>
        </w:rPr>
        <w:t>Po uwzględnieniu wszystkich złożonych przez Dyrektora wyjaśnień Komisja inwentaryzacyjna sporządziła 22.</w:t>
      </w:r>
      <w:r w:rsidR="00292285" w:rsidRPr="008E14D0">
        <w:rPr>
          <w:rFonts w:ascii="Arial" w:hAnsi="Arial" w:cs="Arial"/>
          <w:color w:val="auto"/>
        </w:rPr>
        <w:t>11</w:t>
      </w:r>
      <w:r w:rsidRPr="008E14D0">
        <w:rPr>
          <w:rFonts w:ascii="Arial" w:hAnsi="Arial" w:cs="Arial"/>
          <w:color w:val="auto"/>
        </w:rPr>
        <w:t>.2023</w:t>
      </w:r>
      <w:r w:rsidR="000509BE">
        <w:rPr>
          <w:rFonts w:ascii="Arial" w:hAnsi="Arial" w:cs="Arial"/>
          <w:color w:val="auto"/>
        </w:rPr>
        <w:t xml:space="preserve"> </w:t>
      </w:r>
      <w:r w:rsidRPr="008E14D0">
        <w:rPr>
          <w:rFonts w:ascii="Arial" w:hAnsi="Arial" w:cs="Arial"/>
          <w:color w:val="auto"/>
        </w:rPr>
        <w:t>r. „</w:t>
      </w:r>
      <w:r w:rsidRPr="008E14D0">
        <w:rPr>
          <w:rFonts w:ascii="Arial" w:hAnsi="Arial" w:cs="Arial"/>
          <w:i/>
          <w:iCs/>
          <w:color w:val="auto"/>
        </w:rPr>
        <w:t xml:space="preserve">Protokół z rozliczenia różnic </w:t>
      </w:r>
      <w:r w:rsidRPr="008E14D0">
        <w:rPr>
          <w:rFonts w:ascii="Arial" w:hAnsi="Arial" w:cs="Arial"/>
          <w:i/>
          <w:iCs/>
          <w:color w:val="auto"/>
        </w:rPr>
        <w:lastRenderedPageBreak/>
        <w:t>inwentaryzacyjnych”</w:t>
      </w:r>
      <w:r w:rsidRPr="00292285">
        <w:rPr>
          <w:rFonts w:ascii="Arial" w:hAnsi="Arial" w:cs="Arial"/>
          <w:b/>
          <w:bCs/>
          <w:i/>
          <w:iCs/>
          <w:color w:val="auto"/>
        </w:rPr>
        <w:t xml:space="preserve"> </w:t>
      </w:r>
      <w:r w:rsidRPr="00292285">
        <w:rPr>
          <w:rFonts w:ascii="Arial" w:hAnsi="Arial" w:cs="Arial"/>
          <w:color w:val="auto"/>
        </w:rPr>
        <w:t xml:space="preserve">w którym zaproponowano, aby niedobory środków trwałych i pozostałych środków trwałych (konto 011 i 013) w łącznej kwocie </w:t>
      </w:r>
      <w:r w:rsidR="00292285" w:rsidRPr="00292285">
        <w:rPr>
          <w:rFonts w:ascii="Arial" w:hAnsi="Arial" w:cs="Arial"/>
          <w:color w:val="auto"/>
        </w:rPr>
        <w:t xml:space="preserve">27 985,86 </w:t>
      </w:r>
      <w:r w:rsidRPr="00292285">
        <w:rPr>
          <w:rFonts w:ascii="Arial" w:hAnsi="Arial" w:cs="Arial"/>
          <w:color w:val="auto"/>
        </w:rPr>
        <w:t xml:space="preserve">zł </w:t>
      </w:r>
      <w:r w:rsidRPr="00520E29">
        <w:rPr>
          <w:rFonts w:ascii="Arial" w:hAnsi="Arial" w:cs="Arial"/>
          <w:color w:val="auto"/>
        </w:rPr>
        <w:t>uznać za niedobory pozorne, a niedobor</w:t>
      </w:r>
      <w:r w:rsidR="00520E29" w:rsidRPr="00520E29">
        <w:rPr>
          <w:rFonts w:ascii="Arial" w:hAnsi="Arial" w:cs="Arial"/>
          <w:color w:val="auto"/>
        </w:rPr>
        <w:t>y i nadwyżki</w:t>
      </w:r>
      <w:r w:rsidRPr="00520E29">
        <w:rPr>
          <w:rFonts w:ascii="Arial" w:hAnsi="Arial" w:cs="Arial"/>
          <w:color w:val="auto"/>
        </w:rPr>
        <w:t xml:space="preserve">  w wyposażeniu ewidencjonowanym ilościowo również zakwalifikować jako</w:t>
      </w:r>
      <w:r w:rsidR="00520E29" w:rsidRPr="00520E29">
        <w:rPr>
          <w:rFonts w:ascii="Arial" w:hAnsi="Arial" w:cs="Arial"/>
          <w:color w:val="auto"/>
        </w:rPr>
        <w:t xml:space="preserve"> </w:t>
      </w:r>
      <w:r w:rsidRPr="00520E29">
        <w:rPr>
          <w:rFonts w:ascii="Arial" w:hAnsi="Arial" w:cs="Arial"/>
          <w:color w:val="auto"/>
        </w:rPr>
        <w:t>pozorne.</w:t>
      </w:r>
      <w:r w:rsidR="001A48EC">
        <w:rPr>
          <w:rFonts w:ascii="Arial" w:hAnsi="Arial" w:cs="Arial"/>
          <w:color w:val="1F497D" w:themeColor="text2"/>
        </w:rPr>
        <w:t xml:space="preserve"> </w:t>
      </w:r>
      <w:r w:rsidRPr="001A48EC">
        <w:rPr>
          <w:rFonts w:ascii="Arial" w:hAnsi="Arial" w:cs="Arial"/>
          <w:color w:val="auto"/>
        </w:rPr>
        <w:t>W efekcie inwentaryzacja nie wykazała żadnych niedoborów i nadwyżek</w:t>
      </w:r>
      <w:r w:rsidR="000509BE">
        <w:rPr>
          <w:rFonts w:ascii="Arial" w:hAnsi="Arial" w:cs="Arial"/>
          <w:color w:val="auto"/>
        </w:rPr>
        <w:t>,</w:t>
      </w:r>
      <w:r w:rsidRPr="001A48EC">
        <w:rPr>
          <w:rFonts w:ascii="Arial" w:hAnsi="Arial" w:cs="Arial"/>
          <w:color w:val="auto"/>
        </w:rPr>
        <w:t xml:space="preserve"> które podlegałyby rozliczeniu</w:t>
      </w:r>
      <w:r w:rsidR="001A48EC" w:rsidRPr="001A48EC">
        <w:rPr>
          <w:rFonts w:ascii="Arial" w:hAnsi="Arial" w:cs="Arial"/>
          <w:color w:val="auto"/>
        </w:rPr>
        <w:t>.</w:t>
      </w:r>
      <w:r w:rsidR="001A48EC">
        <w:rPr>
          <w:rFonts w:ascii="Arial" w:hAnsi="Arial" w:cs="Arial"/>
          <w:color w:val="auto"/>
        </w:rPr>
        <w:t xml:space="preserve"> </w:t>
      </w:r>
    </w:p>
    <w:p w14:paraId="367886E2" w14:textId="5642EE4E" w:rsidR="0070788C" w:rsidRPr="000E1140" w:rsidRDefault="00851604" w:rsidP="00CF43A5">
      <w:pPr>
        <w:overflowPunct/>
        <w:autoSpaceDE w:val="0"/>
        <w:autoSpaceDN w:val="0"/>
        <w:adjustRightInd w:val="0"/>
        <w:spacing w:after="0" w:line="360" w:lineRule="auto"/>
        <w:ind w:firstLine="420"/>
        <w:jc w:val="both"/>
        <w:rPr>
          <w:rFonts w:ascii="Arial" w:hAnsi="Arial" w:cs="Arial"/>
          <w:b/>
          <w:bCs/>
          <w:color w:val="auto"/>
        </w:rPr>
      </w:pPr>
      <w:r w:rsidRPr="003C2571">
        <w:rPr>
          <w:rFonts w:ascii="Arial" w:hAnsi="Arial" w:cs="Arial"/>
          <w:color w:val="auto"/>
          <w:spacing w:val="-4"/>
        </w:rPr>
        <w:t xml:space="preserve">W toku czynności kontrolnych sprawdzeniu poddano dokumentację potwierdzającą realizację postanowień art. 26 ust.1 pkt 2 i pkt 3 ustawy o rachunkowości, tj.: </w:t>
      </w:r>
      <w:r w:rsidRPr="00886A53">
        <w:rPr>
          <w:rFonts w:ascii="Arial" w:hAnsi="Arial" w:cs="Arial"/>
          <w:color w:val="auto"/>
        </w:rPr>
        <w:t xml:space="preserve">potwierdzenia sald w zakresie należności oraz </w:t>
      </w:r>
      <w:r w:rsidRPr="00886A53">
        <w:rPr>
          <w:rFonts w:ascii="Arial" w:hAnsi="Arial" w:cs="Arial"/>
          <w:bCs/>
          <w:color w:val="auto"/>
          <w:spacing w:val="-4"/>
        </w:rPr>
        <w:t xml:space="preserve">protokół z inwentaryzacji </w:t>
      </w:r>
      <w:r w:rsidRPr="000E1140">
        <w:rPr>
          <w:rFonts w:ascii="Arial" w:hAnsi="Arial" w:cs="Arial"/>
          <w:bCs/>
          <w:color w:val="auto"/>
          <w:spacing w:val="-4"/>
        </w:rPr>
        <w:t>przeprowadzonej metodą weryfikacji</w:t>
      </w:r>
      <w:r w:rsidR="003C2571" w:rsidRPr="000E1140">
        <w:rPr>
          <w:rFonts w:ascii="Arial" w:hAnsi="Arial" w:cs="Arial"/>
          <w:bCs/>
          <w:color w:val="auto"/>
          <w:spacing w:val="-4"/>
        </w:rPr>
        <w:t xml:space="preserve"> za 2022 r.</w:t>
      </w:r>
      <w:r w:rsidRPr="000E1140">
        <w:rPr>
          <w:rFonts w:ascii="Arial" w:hAnsi="Arial" w:cs="Arial"/>
          <w:bCs/>
          <w:color w:val="auto"/>
          <w:spacing w:val="-4"/>
        </w:rPr>
        <w:t>,</w:t>
      </w:r>
      <w:bookmarkStart w:id="22" w:name="_Hlk125460790"/>
      <w:r w:rsidR="0078671C" w:rsidRPr="000E1140">
        <w:rPr>
          <w:rFonts w:ascii="Arial" w:hAnsi="Arial" w:cs="Arial"/>
          <w:b/>
          <w:bCs/>
          <w:color w:val="auto"/>
        </w:rPr>
        <w:t xml:space="preserve"> </w:t>
      </w:r>
      <w:r w:rsidR="0078671C" w:rsidRPr="000E1140">
        <w:rPr>
          <w:rFonts w:ascii="Arial" w:hAnsi="Arial" w:cs="Arial"/>
          <w:color w:val="auto"/>
        </w:rPr>
        <w:t>nie stwierdzając nieprawidłowości.</w:t>
      </w:r>
      <w:r w:rsidR="0095051F" w:rsidRPr="000E1140">
        <w:rPr>
          <w:rFonts w:ascii="Arial" w:hAnsi="Arial" w:cs="Arial"/>
          <w:color w:val="auto"/>
        </w:rPr>
        <w:t xml:space="preserve"> </w:t>
      </w:r>
      <w:bookmarkEnd w:id="22"/>
      <w:r w:rsidR="00FC6B2D">
        <w:rPr>
          <w:rFonts w:ascii="Arial" w:hAnsi="Arial" w:cs="Arial"/>
          <w:color w:val="auto"/>
        </w:rPr>
        <w:t>Ponadto, do kontroli przedłożono odcinki A potwierdzeń sald wysłanych do szkoły przez kontrahentów w zakresie należności przypadających na ich rzecz</w:t>
      </w:r>
      <w:r w:rsidR="007B0638">
        <w:rPr>
          <w:rFonts w:ascii="Arial" w:hAnsi="Arial" w:cs="Arial"/>
          <w:color w:val="auto"/>
        </w:rPr>
        <w:t xml:space="preserve"> </w:t>
      </w:r>
      <w:r w:rsidR="00FC6B2D">
        <w:rPr>
          <w:rFonts w:ascii="Arial" w:hAnsi="Arial" w:cs="Arial"/>
          <w:color w:val="auto"/>
        </w:rPr>
        <w:t>(zobowiązania szkoły), na których nie odnotowano czy saldo zostało potwierdzone. Wobec tego kontrolujące nie miały możliwości zweryfikować czy szkoła potwierdziła te s</w:t>
      </w:r>
      <w:r w:rsidR="007B0638">
        <w:rPr>
          <w:rFonts w:ascii="Arial" w:hAnsi="Arial" w:cs="Arial"/>
          <w:color w:val="auto"/>
        </w:rPr>
        <w:t>a</w:t>
      </w:r>
      <w:r w:rsidR="00FC6B2D">
        <w:rPr>
          <w:rFonts w:ascii="Arial" w:hAnsi="Arial" w:cs="Arial"/>
          <w:color w:val="auto"/>
        </w:rPr>
        <w:t>lda prawidłowo</w:t>
      </w:r>
      <w:r w:rsidR="007B0638">
        <w:rPr>
          <w:rFonts w:ascii="Arial" w:hAnsi="Arial" w:cs="Arial"/>
          <w:color w:val="auto"/>
        </w:rPr>
        <w:t xml:space="preserve">. </w:t>
      </w:r>
    </w:p>
    <w:p w14:paraId="44C8B8D9" w14:textId="6EBEBB45" w:rsidR="00A7189C" w:rsidRPr="008461BD" w:rsidRDefault="00A7189C" w:rsidP="008461BD">
      <w:pPr>
        <w:pStyle w:val="Akapitzlist"/>
        <w:numPr>
          <w:ilvl w:val="1"/>
          <w:numId w:val="2"/>
        </w:numPr>
        <w:autoSpaceDE w:val="0"/>
        <w:autoSpaceDN w:val="0"/>
        <w:adjustRightInd w:val="0"/>
        <w:ind w:left="426" w:hanging="426"/>
        <w:rPr>
          <w:rFonts w:ascii="Arial" w:hAnsi="Arial" w:cs="Arial"/>
          <w:b/>
          <w:color w:val="auto"/>
          <w:sz w:val="22"/>
          <w:szCs w:val="22"/>
          <w:lang w:val="pl-PL"/>
        </w:rPr>
      </w:pPr>
      <w:bookmarkStart w:id="23" w:name="_Hlk123035609"/>
      <w:r w:rsidRPr="00B64B90">
        <w:rPr>
          <w:rFonts w:ascii="Arial" w:hAnsi="Arial" w:cs="Arial"/>
          <w:b/>
          <w:color w:val="auto"/>
          <w:sz w:val="22"/>
          <w:szCs w:val="22"/>
          <w:lang w:val="pl-PL"/>
        </w:rPr>
        <w:t>Realizacja dochodów budżetowych z tytułu najmu</w:t>
      </w:r>
      <w:bookmarkEnd w:id="23"/>
    </w:p>
    <w:p w14:paraId="63683878" w14:textId="4305A5FF" w:rsidR="00A7189C" w:rsidRDefault="00A7189C" w:rsidP="00A7189C">
      <w:pPr>
        <w:tabs>
          <w:tab w:val="left" w:pos="-5103"/>
        </w:tabs>
        <w:spacing w:after="0" w:line="360" w:lineRule="auto"/>
        <w:ind w:firstLine="434"/>
        <w:jc w:val="both"/>
        <w:rPr>
          <w:rFonts w:ascii="Arial" w:hAnsi="Arial" w:cs="Arial"/>
          <w:strike/>
          <w:color w:val="auto"/>
        </w:rPr>
      </w:pPr>
      <w:r>
        <w:rPr>
          <w:rFonts w:ascii="Arial" w:hAnsi="Arial" w:cs="Arial"/>
          <w:color w:val="auto"/>
        </w:rPr>
        <w:t xml:space="preserve">Jak wynika z przedłożonych sprawozdań Rb-27S jednostka uzyskała w latach 2022 oraz 2023 dochody z tytułu najmu (§ 0750) odpowiednio w </w:t>
      </w:r>
      <w:r w:rsidRPr="00B64B90">
        <w:rPr>
          <w:rFonts w:asciiTheme="minorBidi" w:hAnsiTheme="minorBidi" w:cstheme="minorBidi"/>
          <w:color w:val="auto"/>
        </w:rPr>
        <w:t>wysokości 30 163,68 zł i </w:t>
      </w:r>
      <w:r w:rsidRPr="00B64B90">
        <w:rPr>
          <w:rFonts w:asciiTheme="minorBidi" w:eastAsiaTheme="minorHAnsi" w:hAnsiTheme="minorBidi" w:cstheme="minorBidi"/>
          <w:color w:val="auto"/>
          <w:lang w:eastAsia="en-US"/>
          <w14:ligatures w14:val="standardContextual"/>
        </w:rPr>
        <w:t>21 783.95</w:t>
      </w:r>
      <w:r>
        <w:rPr>
          <w:rFonts w:ascii="ArialNormalny" w:eastAsiaTheme="minorHAnsi" w:hAnsi="ArialNormalny" w:cs="ArialNormalny"/>
          <w:color w:val="auto"/>
          <w:sz w:val="16"/>
          <w:szCs w:val="16"/>
          <w:lang w:eastAsia="en-US"/>
          <w14:ligatures w14:val="standardContextual"/>
        </w:rPr>
        <w:t xml:space="preserve"> </w:t>
      </w:r>
      <w:r>
        <w:rPr>
          <w:rFonts w:ascii="Arial" w:hAnsi="Arial" w:cs="Arial"/>
          <w:color w:val="auto"/>
        </w:rPr>
        <w:t xml:space="preserve">zł. W szkole nie wprowadzono ogólnych uregulowań w zakresie stawek czynszowych. Określano je w umowach najmu. Przedmiotem najmu były głównie: duża sala gimnastyczna, sale lekcyjne, sklepik szkolny, powierzchnia przeznaczona na automaty do sprzedaży napojów. </w:t>
      </w:r>
      <w:r w:rsidRPr="008C30B1">
        <w:rPr>
          <w:rFonts w:ascii="Arial" w:hAnsi="Arial" w:cs="Arial"/>
          <w:b/>
          <w:bCs/>
          <w:color w:val="auto"/>
        </w:rPr>
        <w:t>W</w:t>
      </w:r>
      <w:r>
        <w:rPr>
          <w:rFonts w:ascii="Arial" w:hAnsi="Arial" w:cs="Arial"/>
          <w:b/>
          <w:bCs/>
          <w:color w:val="auto"/>
        </w:rPr>
        <w:t> </w:t>
      </w:r>
      <w:r w:rsidRPr="008C30B1">
        <w:rPr>
          <w:rFonts w:ascii="Arial" w:hAnsi="Arial" w:cs="Arial"/>
          <w:b/>
          <w:bCs/>
          <w:color w:val="auto"/>
        </w:rPr>
        <w:t>umowach najmu sali gimnastycznej czy lekcyjnej wskazano, że w</w:t>
      </w:r>
      <w:r w:rsidR="00116DDF">
        <w:rPr>
          <w:rFonts w:ascii="Arial" w:hAnsi="Arial" w:cs="Arial"/>
          <w:b/>
          <w:bCs/>
          <w:color w:val="auto"/>
        </w:rPr>
        <w:t> </w:t>
      </w:r>
      <w:r w:rsidRPr="008C30B1">
        <w:rPr>
          <w:rFonts w:ascii="Arial" w:hAnsi="Arial" w:cs="Arial"/>
          <w:b/>
          <w:bCs/>
          <w:color w:val="auto"/>
        </w:rPr>
        <w:t xml:space="preserve">uzasadnionych przypadkach, kiedy w ustalonym w umowie dniu lub godzinach </w:t>
      </w:r>
      <w:r>
        <w:rPr>
          <w:rFonts w:ascii="Arial" w:hAnsi="Arial" w:cs="Arial"/>
          <w:b/>
          <w:bCs/>
          <w:color w:val="auto"/>
        </w:rPr>
        <w:t xml:space="preserve">najemca nie będzie </w:t>
      </w:r>
      <w:r w:rsidRPr="008C30B1">
        <w:rPr>
          <w:rFonts w:ascii="Arial" w:hAnsi="Arial" w:cs="Arial"/>
          <w:b/>
          <w:bCs/>
          <w:color w:val="auto"/>
        </w:rPr>
        <w:t>korzysta</w:t>
      </w:r>
      <w:r>
        <w:rPr>
          <w:rFonts w:ascii="Arial" w:hAnsi="Arial" w:cs="Arial"/>
          <w:b/>
          <w:bCs/>
          <w:color w:val="auto"/>
        </w:rPr>
        <w:t>ł</w:t>
      </w:r>
      <w:r w:rsidRPr="008C30B1">
        <w:rPr>
          <w:rFonts w:ascii="Arial" w:hAnsi="Arial" w:cs="Arial"/>
          <w:b/>
          <w:bCs/>
          <w:color w:val="auto"/>
        </w:rPr>
        <w:t xml:space="preserve"> z </w:t>
      </w:r>
      <w:r>
        <w:rPr>
          <w:rFonts w:ascii="Arial" w:hAnsi="Arial" w:cs="Arial"/>
          <w:b/>
          <w:bCs/>
          <w:color w:val="auto"/>
        </w:rPr>
        <w:t>s</w:t>
      </w:r>
      <w:r w:rsidRPr="008C30B1">
        <w:rPr>
          <w:rFonts w:ascii="Arial" w:hAnsi="Arial" w:cs="Arial"/>
          <w:b/>
          <w:bCs/>
          <w:color w:val="auto"/>
        </w:rPr>
        <w:t>ali</w:t>
      </w:r>
      <w:r>
        <w:rPr>
          <w:rFonts w:ascii="Arial" w:hAnsi="Arial" w:cs="Arial"/>
          <w:b/>
          <w:bCs/>
          <w:color w:val="auto"/>
        </w:rPr>
        <w:t xml:space="preserve"> </w:t>
      </w:r>
      <w:r w:rsidRPr="008C30B1">
        <w:rPr>
          <w:rFonts w:ascii="Arial" w:hAnsi="Arial" w:cs="Arial"/>
          <w:b/>
          <w:bCs/>
          <w:color w:val="auto"/>
        </w:rPr>
        <w:t>w danym miesiącu</w:t>
      </w:r>
      <w:r>
        <w:rPr>
          <w:rFonts w:ascii="Arial" w:hAnsi="Arial" w:cs="Arial"/>
          <w:b/>
          <w:bCs/>
          <w:color w:val="auto"/>
        </w:rPr>
        <w:t xml:space="preserve"> ma obowiązek </w:t>
      </w:r>
      <w:r w:rsidRPr="008C30B1">
        <w:rPr>
          <w:rFonts w:ascii="Arial" w:hAnsi="Arial" w:cs="Arial"/>
          <w:b/>
          <w:bCs/>
          <w:color w:val="auto"/>
        </w:rPr>
        <w:t>uprzedni</w:t>
      </w:r>
      <w:r>
        <w:rPr>
          <w:rFonts w:ascii="Arial" w:hAnsi="Arial" w:cs="Arial"/>
          <w:b/>
          <w:bCs/>
          <w:color w:val="auto"/>
        </w:rPr>
        <w:t>o</w:t>
      </w:r>
      <w:r w:rsidRPr="008C30B1">
        <w:rPr>
          <w:rFonts w:ascii="Arial" w:hAnsi="Arial" w:cs="Arial"/>
          <w:b/>
          <w:bCs/>
          <w:color w:val="auto"/>
        </w:rPr>
        <w:t xml:space="preserve"> powiadomi</w:t>
      </w:r>
      <w:r>
        <w:rPr>
          <w:rFonts w:ascii="Arial" w:hAnsi="Arial" w:cs="Arial"/>
          <w:b/>
          <w:bCs/>
          <w:color w:val="auto"/>
        </w:rPr>
        <w:t>ć</w:t>
      </w:r>
      <w:r w:rsidRPr="008C30B1">
        <w:rPr>
          <w:rFonts w:ascii="Arial" w:hAnsi="Arial" w:cs="Arial"/>
          <w:b/>
          <w:bCs/>
          <w:color w:val="auto"/>
        </w:rPr>
        <w:t xml:space="preserve"> o tym fakcie wynajmującego w terminie do 30-go dnia  danego miesiąca drogą elektroniczną na wskazany adres mailowy. Otrzymanie informacji wynajmujący potwierdza najemcy pocztą mailową. Ten zapis umowy nie był respektowany przez strony umowy, gdyż obciążano najemców za dni korzystania z przedmiotu najmu </w:t>
      </w:r>
      <w:r w:rsidR="00A13869">
        <w:rPr>
          <w:rFonts w:ascii="Arial" w:hAnsi="Arial" w:cs="Arial"/>
          <w:b/>
          <w:bCs/>
          <w:color w:val="auto"/>
        </w:rPr>
        <w:t xml:space="preserve">wg </w:t>
      </w:r>
      <w:r w:rsidRPr="008C30B1">
        <w:rPr>
          <w:rFonts w:ascii="Arial" w:hAnsi="Arial" w:cs="Arial"/>
          <w:b/>
          <w:bCs/>
          <w:color w:val="auto"/>
        </w:rPr>
        <w:t xml:space="preserve"> list obecności</w:t>
      </w:r>
      <w:r>
        <w:rPr>
          <w:rFonts w:ascii="Arial" w:hAnsi="Arial" w:cs="Arial"/>
          <w:color w:val="auto"/>
        </w:rPr>
        <w:t xml:space="preserve">. Weryfikacji poddano kartoteki kont </w:t>
      </w:r>
      <w:r w:rsidR="008E14D0">
        <w:rPr>
          <w:rFonts w:ascii="Arial" w:hAnsi="Arial" w:cs="Arial"/>
          <w:color w:val="auto"/>
        </w:rPr>
        <w:t xml:space="preserve">najemców </w:t>
      </w:r>
      <w:r>
        <w:rPr>
          <w:rFonts w:ascii="Arial" w:hAnsi="Arial" w:cs="Arial"/>
          <w:color w:val="auto"/>
        </w:rPr>
        <w:t>w 2023 r., w zestawieniu z</w:t>
      </w:r>
      <w:r w:rsidR="00116DDF">
        <w:rPr>
          <w:rFonts w:ascii="Arial" w:hAnsi="Arial" w:cs="Arial"/>
          <w:color w:val="auto"/>
        </w:rPr>
        <w:t> </w:t>
      </w:r>
      <w:r>
        <w:rPr>
          <w:rFonts w:ascii="Arial" w:hAnsi="Arial" w:cs="Arial"/>
          <w:color w:val="auto"/>
        </w:rPr>
        <w:t>umowami,</w:t>
      </w:r>
      <w:r w:rsidRPr="00753B9F">
        <w:rPr>
          <w:rFonts w:ascii="Arial" w:hAnsi="Arial" w:cs="Arial"/>
          <w:color w:val="auto"/>
        </w:rPr>
        <w:t xml:space="preserve"> </w:t>
      </w:r>
      <w:r>
        <w:rPr>
          <w:rFonts w:ascii="Arial" w:hAnsi="Arial" w:cs="Arial"/>
          <w:color w:val="auto"/>
        </w:rPr>
        <w:t>wystawionymi fakturami i listami obecności w których najemcy potwierdzali podpisem korzystanie z przedmiotu najmu w określonym dniu i godzinie. Weryfikacja płatności za najem wykazała zgodność obciążania najemców kosztami najmu wg</w:t>
      </w:r>
      <w:r w:rsidR="00A13869">
        <w:rPr>
          <w:rFonts w:ascii="Arial" w:hAnsi="Arial" w:cs="Arial"/>
          <w:color w:val="auto"/>
        </w:rPr>
        <w:t>.</w:t>
      </w:r>
      <w:r>
        <w:rPr>
          <w:rFonts w:ascii="Arial" w:hAnsi="Arial" w:cs="Arial"/>
          <w:color w:val="auto"/>
        </w:rPr>
        <w:t xml:space="preserve"> list obecności i stawek wynikających z umów. Należności regulowane były przez najemców terminowo. </w:t>
      </w:r>
    </w:p>
    <w:p w14:paraId="4630347E" w14:textId="556C8313" w:rsidR="001429E2" w:rsidRPr="00A60DB8" w:rsidRDefault="00A7189C" w:rsidP="00A60DB8">
      <w:pPr>
        <w:tabs>
          <w:tab w:val="left" w:pos="-5103"/>
        </w:tabs>
        <w:spacing w:after="0" w:line="360" w:lineRule="auto"/>
        <w:ind w:firstLine="434"/>
        <w:jc w:val="both"/>
        <w:rPr>
          <w:rFonts w:ascii="Arial" w:eastAsia="Times New Roman" w:hAnsi="Arial" w:cs="Arial"/>
          <w:b/>
          <w:bCs/>
          <w:color w:val="auto"/>
        </w:rPr>
      </w:pPr>
      <w:r>
        <w:rPr>
          <w:rFonts w:ascii="Arial" w:eastAsia="Times New Roman" w:hAnsi="Arial" w:cs="Arial"/>
          <w:color w:val="auto"/>
        </w:rPr>
        <w:t xml:space="preserve">Zgodnie z art. 43 ust. 2. pkt 3 obowiązującej ustawy z dnia 21 sierpnia 1997 r. o gospodarce nieruchomościami (t.j. Dz. U. z 2023 r. poz. 344 z późn. zm.), jednostka organizacyjna ma prawo, do oddania nieruchomości lub jej części w najem, dzierżawę albo użyczenie na czas nie dłuższy niż czas, na który został ustanowiony trwały zarząd, </w:t>
      </w:r>
      <w:r>
        <w:rPr>
          <w:rFonts w:ascii="Arial" w:eastAsia="Times New Roman" w:hAnsi="Arial" w:cs="Arial"/>
          <w:color w:val="auto"/>
        </w:rPr>
        <w:lastRenderedPageBreak/>
        <w:t xml:space="preserve">z równoczesnym zawiadomieniem właściwego organu i organu nadzorującego, jeżeli umowa jest zawierana na czas oznaczony do 3 lat, albo za zgodą tych organów, jeżeli umowa jest zawierana na czas oznaczony dłuższy niż 3 lata lub czas nieoznaczony, jednak na okres nie dłuższy niż czas, na który został ustanowiony trwały zarząd. Zgoda jest wymagana również w przypadku, gdy po umowie zawartej na czas oznaczony strony zawierają kolejne umowy, których przedmiotem jest ta sama nieruchomość. </w:t>
      </w:r>
      <w:r>
        <w:rPr>
          <w:rFonts w:ascii="Arial" w:eastAsia="Times New Roman" w:hAnsi="Arial" w:cs="Arial"/>
          <w:b/>
          <w:bCs/>
          <w:color w:val="auto"/>
        </w:rPr>
        <w:t>Przeprowadzona weryfikacja wykazała, że kontrolowana jednostka nie wypełnia obowiązku narzuconego art. 43 ww. ustawy, tj. placówka nie poinformowała Prezydenta o nowo zawartych umowach najmu w</w:t>
      </w:r>
      <w:r w:rsidR="008E14D0">
        <w:rPr>
          <w:rFonts w:ascii="Arial" w:eastAsia="Times New Roman" w:hAnsi="Arial" w:cs="Arial"/>
          <w:b/>
          <w:bCs/>
          <w:color w:val="auto"/>
        </w:rPr>
        <w:t> </w:t>
      </w:r>
      <w:r>
        <w:rPr>
          <w:rFonts w:ascii="Arial" w:eastAsia="Times New Roman" w:hAnsi="Arial" w:cs="Arial"/>
          <w:b/>
          <w:bCs/>
          <w:color w:val="auto"/>
        </w:rPr>
        <w:t>2023</w:t>
      </w:r>
      <w:r w:rsidR="008E14D0">
        <w:rPr>
          <w:rFonts w:ascii="Arial" w:eastAsia="Times New Roman" w:hAnsi="Arial" w:cs="Arial"/>
          <w:b/>
          <w:bCs/>
          <w:color w:val="auto"/>
        </w:rPr>
        <w:t> </w:t>
      </w:r>
      <w:r>
        <w:rPr>
          <w:rFonts w:ascii="Arial" w:eastAsia="Times New Roman" w:hAnsi="Arial" w:cs="Arial"/>
          <w:b/>
          <w:bCs/>
          <w:color w:val="auto"/>
        </w:rPr>
        <w:t>r. oraz nie występowała o zgodę na zawarcie drugiej z kolei umowy najmu z</w:t>
      </w:r>
      <w:r w:rsidR="008E14D0">
        <w:rPr>
          <w:rFonts w:ascii="Arial" w:eastAsia="Times New Roman" w:hAnsi="Arial" w:cs="Arial"/>
          <w:b/>
          <w:bCs/>
          <w:color w:val="auto"/>
        </w:rPr>
        <w:t> </w:t>
      </w:r>
      <w:r>
        <w:rPr>
          <w:rFonts w:ascii="Arial" w:eastAsia="Times New Roman" w:hAnsi="Arial" w:cs="Arial"/>
          <w:b/>
          <w:bCs/>
          <w:color w:val="auto"/>
        </w:rPr>
        <w:t>tym samym najemcą.</w:t>
      </w:r>
    </w:p>
    <w:p w14:paraId="4DF0A88B" w14:textId="2A5DBDBD" w:rsidR="007C25FB" w:rsidRPr="009548F0" w:rsidRDefault="007C25FB" w:rsidP="00C42B74">
      <w:pPr>
        <w:pStyle w:val="Akapitzlist"/>
        <w:numPr>
          <w:ilvl w:val="1"/>
          <w:numId w:val="2"/>
        </w:numPr>
        <w:ind w:left="0" w:firstLine="0"/>
        <w:rPr>
          <w:rFonts w:ascii="Arial" w:hAnsi="Arial" w:cs="Arial"/>
          <w:b/>
          <w:color w:val="auto"/>
          <w:sz w:val="22"/>
          <w:szCs w:val="22"/>
          <w:lang w:val="pl-PL"/>
        </w:rPr>
      </w:pPr>
      <w:r w:rsidRPr="009548F0">
        <w:rPr>
          <w:rFonts w:ascii="Arial" w:hAnsi="Arial" w:cs="Arial"/>
          <w:b/>
          <w:color w:val="auto"/>
          <w:sz w:val="22"/>
          <w:szCs w:val="22"/>
          <w:lang w:val="pl-PL"/>
        </w:rPr>
        <w:t>Ustalenie i przekazanie odpisu na ZFŚS oraz prawidłowość przyznawanych świadczeń</w:t>
      </w:r>
    </w:p>
    <w:p w14:paraId="78E9CA6E" w14:textId="6A771656" w:rsidR="00351176" w:rsidRPr="00A4719B" w:rsidRDefault="00A87749" w:rsidP="00A4719B">
      <w:pPr>
        <w:tabs>
          <w:tab w:val="left" w:pos="426"/>
        </w:tabs>
        <w:spacing w:after="0" w:line="360" w:lineRule="auto"/>
        <w:jc w:val="both"/>
        <w:rPr>
          <w:rFonts w:ascii="Arial" w:hAnsi="Arial" w:cs="Arial"/>
          <w:bCs/>
          <w:color w:val="auto"/>
        </w:rPr>
      </w:pPr>
      <w:r w:rsidRPr="00323FE0">
        <w:rPr>
          <w:rFonts w:ascii="Arial" w:hAnsi="Arial" w:cs="Arial"/>
          <w:color w:val="1F497D" w:themeColor="text2"/>
        </w:rPr>
        <w:tab/>
      </w:r>
      <w:r w:rsidR="00663A13" w:rsidRPr="009548F0">
        <w:rPr>
          <w:rFonts w:ascii="Arial" w:hAnsi="Arial" w:cs="Arial"/>
          <w:color w:val="auto"/>
        </w:rPr>
        <w:t>Weryfikacji poddano dokumentację związaną z ustalaniem wartości odpisu podstawowego na zakładowy fundusz świadczeń socjalnych w 202</w:t>
      </w:r>
      <w:r w:rsidR="00C42B74" w:rsidRPr="009548F0">
        <w:rPr>
          <w:rFonts w:ascii="Arial" w:hAnsi="Arial" w:cs="Arial"/>
          <w:color w:val="auto"/>
        </w:rPr>
        <w:t>3</w:t>
      </w:r>
      <w:r w:rsidR="00663A13" w:rsidRPr="009548F0">
        <w:rPr>
          <w:rFonts w:ascii="Arial" w:hAnsi="Arial" w:cs="Arial"/>
          <w:color w:val="auto"/>
        </w:rPr>
        <w:t xml:space="preserve"> r. </w:t>
      </w:r>
      <w:r w:rsidR="00663A13" w:rsidRPr="009548F0">
        <w:rPr>
          <w:rFonts w:ascii="Arial" w:hAnsi="Arial" w:cs="Arial"/>
          <w:bCs/>
          <w:color w:val="auto"/>
        </w:rPr>
        <w:t>W myś</w:t>
      </w:r>
      <w:r w:rsidR="00747590" w:rsidRPr="009548F0">
        <w:rPr>
          <w:rFonts w:ascii="Arial" w:hAnsi="Arial" w:cs="Arial"/>
          <w:bCs/>
          <w:color w:val="auto"/>
        </w:rPr>
        <w:t xml:space="preserve">l art. 6 ust. 2 </w:t>
      </w:r>
      <w:r w:rsidR="00783E5A" w:rsidRPr="009548F0">
        <w:rPr>
          <w:rFonts w:ascii="Arial" w:hAnsi="Arial" w:cs="Arial"/>
          <w:bCs/>
          <w:color w:val="auto"/>
        </w:rPr>
        <w:t xml:space="preserve">ustawy z dnia 4 marca 1994 r. o zakładowym funduszu świadczeń </w:t>
      </w:r>
      <w:r w:rsidR="0085552E" w:rsidRPr="009548F0">
        <w:rPr>
          <w:rFonts w:ascii="Arial" w:hAnsi="Arial" w:cs="Arial"/>
          <w:bCs/>
          <w:color w:val="auto"/>
        </w:rPr>
        <w:t>(t.j. Dz. U. z 2024 r. poz. 288)</w:t>
      </w:r>
      <w:r w:rsidR="002B5A1F" w:rsidRPr="009548F0">
        <w:rPr>
          <w:rFonts w:ascii="Arial" w:hAnsi="Arial" w:cs="Arial"/>
          <w:bCs/>
          <w:color w:val="auto"/>
        </w:rPr>
        <w:t xml:space="preserve"> </w:t>
      </w:r>
      <w:r w:rsidR="00663A13" w:rsidRPr="009548F0">
        <w:rPr>
          <w:rFonts w:ascii="Arial" w:hAnsi="Arial" w:cs="Arial"/>
          <w:color w:val="auto"/>
        </w:rPr>
        <w:t>równowartość dokonanych odpisów i zwiększeń na dany rok kalendarzowy pracodawca przekazuje na rachunek bankowy funduszu w terminie do dnia 30</w:t>
      </w:r>
      <w:r w:rsidR="00873B89" w:rsidRPr="009548F0">
        <w:rPr>
          <w:rFonts w:ascii="Arial" w:hAnsi="Arial" w:cs="Arial"/>
          <w:color w:val="auto"/>
        </w:rPr>
        <w:t> </w:t>
      </w:r>
      <w:r w:rsidR="00663A13" w:rsidRPr="009548F0">
        <w:rPr>
          <w:rFonts w:ascii="Arial" w:hAnsi="Arial" w:cs="Arial"/>
          <w:color w:val="auto"/>
        </w:rPr>
        <w:t xml:space="preserve">września tego roku, z </w:t>
      </w:r>
      <w:r w:rsidR="007E7634" w:rsidRPr="009548F0">
        <w:rPr>
          <w:rFonts w:ascii="Arial" w:hAnsi="Arial" w:cs="Arial"/>
          <w:color w:val="auto"/>
        </w:rPr>
        <w:t>tym,</w:t>
      </w:r>
      <w:r w:rsidR="00663A13" w:rsidRPr="009548F0">
        <w:rPr>
          <w:rFonts w:ascii="Arial" w:hAnsi="Arial" w:cs="Arial"/>
          <w:color w:val="auto"/>
        </w:rPr>
        <w:t xml:space="preserve"> że w terminie do dnia 31 maja tego roku przekazuje kwotę stanowiącą co najmniej 75% równowartości odpisów. </w:t>
      </w:r>
      <w:r w:rsidR="000A5803" w:rsidRPr="009548F0">
        <w:rPr>
          <w:rFonts w:ascii="Arial" w:hAnsi="Arial" w:cs="Arial"/>
          <w:color w:val="auto"/>
        </w:rPr>
        <w:t>Weryfikacji poddano dokumentację związaną z ustalaniem wartości odpisu podstawowego na zakładowy fundusz świadczeń socjalnych w 202</w:t>
      </w:r>
      <w:r w:rsidR="00C42B74" w:rsidRPr="009548F0">
        <w:rPr>
          <w:rFonts w:ascii="Arial" w:hAnsi="Arial" w:cs="Arial"/>
          <w:color w:val="auto"/>
        </w:rPr>
        <w:t>3</w:t>
      </w:r>
      <w:r w:rsidR="000A5803" w:rsidRPr="009548F0">
        <w:rPr>
          <w:rFonts w:ascii="Arial" w:hAnsi="Arial" w:cs="Arial"/>
          <w:color w:val="auto"/>
        </w:rPr>
        <w:t xml:space="preserve"> r. </w:t>
      </w:r>
      <w:r w:rsidR="000A5803" w:rsidRPr="009548F0">
        <w:rPr>
          <w:rFonts w:ascii="Arial" w:hAnsi="Arial" w:cs="Arial"/>
          <w:bCs/>
          <w:color w:val="auto"/>
        </w:rPr>
        <w:t>W związku z</w:t>
      </w:r>
      <w:r w:rsidR="00266E99" w:rsidRPr="009548F0">
        <w:rPr>
          <w:rFonts w:ascii="Arial" w:hAnsi="Arial" w:cs="Arial"/>
          <w:bCs/>
          <w:color w:val="auto"/>
        </w:rPr>
        <w:t> </w:t>
      </w:r>
      <w:r w:rsidR="000A5803" w:rsidRPr="009548F0">
        <w:rPr>
          <w:rFonts w:ascii="Arial" w:hAnsi="Arial" w:cs="Arial"/>
          <w:bCs/>
          <w:color w:val="auto"/>
        </w:rPr>
        <w:t xml:space="preserve">powyższym w dniu </w:t>
      </w:r>
      <w:r w:rsidR="005A3F7D" w:rsidRPr="00A7298E">
        <w:rPr>
          <w:rFonts w:ascii="Arial" w:hAnsi="Arial" w:cs="Arial"/>
          <w:bCs/>
          <w:color w:val="auto"/>
        </w:rPr>
        <w:t>2</w:t>
      </w:r>
      <w:r w:rsidR="0085552E" w:rsidRPr="00A7298E">
        <w:rPr>
          <w:rFonts w:ascii="Arial" w:hAnsi="Arial" w:cs="Arial"/>
          <w:bCs/>
          <w:color w:val="auto"/>
        </w:rPr>
        <w:t>9</w:t>
      </w:r>
      <w:r w:rsidR="000A5803" w:rsidRPr="00A7298E">
        <w:rPr>
          <w:rFonts w:ascii="Arial" w:hAnsi="Arial" w:cs="Arial"/>
          <w:bCs/>
          <w:color w:val="auto"/>
        </w:rPr>
        <w:t>.05.202</w:t>
      </w:r>
      <w:r w:rsidR="0085552E" w:rsidRPr="00A7298E">
        <w:rPr>
          <w:rFonts w:ascii="Arial" w:hAnsi="Arial" w:cs="Arial"/>
          <w:bCs/>
          <w:color w:val="auto"/>
        </w:rPr>
        <w:t>3</w:t>
      </w:r>
      <w:r w:rsidR="000A5803" w:rsidRPr="00A7298E">
        <w:rPr>
          <w:rFonts w:ascii="Arial" w:hAnsi="Arial" w:cs="Arial"/>
          <w:bCs/>
          <w:color w:val="auto"/>
        </w:rPr>
        <w:t xml:space="preserve"> r. na rachunek bankowy ZFŚS przekazano kwotę </w:t>
      </w:r>
      <w:r w:rsidR="00A7298E" w:rsidRPr="00A7298E">
        <w:rPr>
          <w:rFonts w:ascii="Arial" w:hAnsi="Arial" w:cs="Arial"/>
          <w:bCs/>
          <w:color w:val="auto"/>
        </w:rPr>
        <w:t>204 866,11</w:t>
      </w:r>
      <w:r w:rsidR="000A5803" w:rsidRPr="00A7298E">
        <w:rPr>
          <w:rFonts w:ascii="Arial" w:hAnsi="Arial" w:cs="Arial"/>
          <w:bCs/>
          <w:color w:val="auto"/>
        </w:rPr>
        <w:t> zł. Pozostałą część zgodnie z ustawą przekazano do końca września 202</w:t>
      </w:r>
      <w:r w:rsidR="0085552E" w:rsidRPr="00A7298E">
        <w:rPr>
          <w:rFonts w:ascii="Arial" w:hAnsi="Arial" w:cs="Arial"/>
          <w:bCs/>
          <w:color w:val="auto"/>
        </w:rPr>
        <w:t>3</w:t>
      </w:r>
      <w:r w:rsidR="000A5803" w:rsidRPr="00A7298E">
        <w:rPr>
          <w:rFonts w:ascii="Arial" w:hAnsi="Arial" w:cs="Arial"/>
          <w:bCs/>
          <w:color w:val="auto"/>
        </w:rPr>
        <w:t xml:space="preserve"> r., tj. w dniu </w:t>
      </w:r>
      <w:r w:rsidR="005A3F7D" w:rsidRPr="00A7298E">
        <w:rPr>
          <w:rFonts w:ascii="Arial" w:hAnsi="Arial" w:cs="Arial"/>
          <w:bCs/>
          <w:color w:val="auto"/>
        </w:rPr>
        <w:t>2</w:t>
      </w:r>
      <w:r w:rsidR="0085552E" w:rsidRPr="00A7298E">
        <w:rPr>
          <w:rFonts w:ascii="Arial" w:hAnsi="Arial" w:cs="Arial"/>
          <w:bCs/>
          <w:color w:val="auto"/>
        </w:rPr>
        <w:t>9</w:t>
      </w:r>
      <w:r w:rsidR="000A5803" w:rsidRPr="00A7298E">
        <w:rPr>
          <w:rFonts w:ascii="Arial" w:hAnsi="Arial" w:cs="Arial"/>
          <w:bCs/>
          <w:color w:val="auto"/>
        </w:rPr>
        <w:t>.09.202</w:t>
      </w:r>
      <w:r w:rsidR="0085552E" w:rsidRPr="00A7298E">
        <w:rPr>
          <w:rFonts w:ascii="Arial" w:hAnsi="Arial" w:cs="Arial"/>
          <w:bCs/>
          <w:color w:val="auto"/>
        </w:rPr>
        <w:t>3</w:t>
      </w:r>
      <w:r w:rsidR="000A5803" w:rsidRPr="00A7298E">
        <w:rPr>
          <w:rFonts w:ascii="Arial" w:hAnsi="Arial" w:cs="Arial"/>
          <w:bCs/>
          <w:color w:val="auto"/>
        </w:rPr>
        <w:t xml:space="preserve"> r. w kwocie </w:t>
      </w:r>
      <w:r w:rsidR="00B14E01">
        <w:rPr>
          <w:rFonts w:ascii="Arial" w:hAnsi="Arial" w:cs="Arial"/>
          <w:bCs/>
          <w:color w:val="auto"/>
        </w:rPr>
        <w:t>83 722,68</w:t>
      </w:r>
      <w:r w:rsidR="000A5803" w:rsidRPr="00A7298E">
        <w:rPr>
          <w:rFonts w:ascii="Arial" w:hAnsi="Arial" w:cs="Arial"/>
          <w:bCs/>
          <w:color w:val="auto"/>
        </w:rPr>
        <w:t> zł. Zgodnie z dokumentacją przedłożoną do kontroli w wyniku przeliczenia stanu zatrudnienia do faktycznej liczby zatrudnionych, które odbyło się</w:t>
      </w:r>
      <w:r w:rsidR="000A5803" w:rsidRPr="00323FE0">
        <w:rPr>
          <w:rFonts w:ascii="Arial" w:hAnsi="Arial" w:cs="Arial"/>
          <w:bCs/>
          <w:color w:val="1F497D" w:themeColor="text2"/>
        </w:rPr>
        <w:t xml:space="preserve"> </w:t>
      </w:r>
      <w:r w:rsidR="000A5803" w:rsidRPr="005312DB">
        <w:rPr>
          <w:rFonts w:ascii="Arial" w:hAnsi="Arial" w:cs="Arial"/>
          <w:bCs/>
          <w:color w:val="auto"/>
        </w:rPr>
        <w:t xml:space="preserve">na dzień </w:t>
      </w:r>
      <w:r w:rsidR="005312DB" w:rsidRPr="005312DB">
        <w:rPr>
          <w:rFonts w:ascii="Arial" w:hAnsi="Arial" w:cs="Arial"/>
          <w:bCs/>
          <w:color w:val="auto"/>
        </w:rPr>
        <w:t>17</w:t>
      </w:r>
      <w:r w:rsidR="000A5803" w:rsidRPr="005312DB">
        <w:rPr>
          <w:rFonts w:ascii="Arial" w:hAnsi="Arial" w:cs="Arial"/>
          <w:bCs/>
          <w:color w:val="auto"/>
        </w:rPr>
        <w:t>.11.202</w:t>
      </w:r>
      <w:r w:rsidR="0085552E" w:rsidRPr="005312DB">
        <w:rPr>
          <w:rFonts w:ascii="Arial" w:hAnsi="Arial" w:cs="Arial"/>
          <w:bCs/>
          <w:color w:val="auto"/>
        </w:rPr>
        <w:t>3</w:t>
      </w:r>
      <w:r w:rsidR="000A5803" w:rsidRPr="005312DB">
        <w:rPr>
          <w:rFonts w:ascii="Arial" w:hAnsi="Arial" w:cs="Arial"/>
          <w:bCs/>
          <w:color w:val="auto"/>
        </w:rPr>
        <w:t xml:space="preserve"> r. </w:t>
      </w:r>
      <w:r w:rsidR="000A5803" w:rsidRPr="006E361D">
        <w:rPr>
          <w:rFonts w:ascii="Arial" w:hAnsi="Arial" w:cs="Arial"/>
          <w:bCs/>
          <w:color w:val="auto"/>
        </w:rPr>
        <w:t xml:space="preserve">ustalono, że z rachunku ZFŚS należy </w:t>
      </w:r>
      <w:r w:rsidR="006E361D" w:rsidRPr="006E361D">
        <w:rPr>
          <w:rFonts w:ascii="Arial" w:hAnsi="Arial" w:cs="Arial"/>
          <w:bCs/>
          <w:color w:val="auto"/>
        </w:rPr>
        <w:t>zwrócić</w:t>
      </w:r>
      <w:r w:rsidR="000A5803" w:rsidRPr="006E361D">
        <w:rPr>
          <w:rFonts w:ascii="Arial" w:hAnsi="Arial" w:cs="Arial"/>
          <w:bCs/>
          <w:color w:val="auto"/>
        </w:rPr>
        <w:t xml:space="preserve"> kwotę </w:t>
      </w:r>
      <w:r w:rsidR="006E361D" w:rsidRPr="006E361D">
        <w:rPr>
          <w:rFonts w:ascii="Arial" w:hAnsi="Arial" w:cs="Arial"/>
          <w:bCs/>
          <w:color w:val="auto"/>
        </w:rPr>
        <w:t>3</w:t>
      </w:r>
      <w:r w:rsidR="008E14D0">
        <w:rPr>
          <w:rFonts w:ascii="Arial" w:hAnsi="Arial" w:cs="Arial"/>
          <w:bCs/>
          <w:color w:val="auto"/>
        </w:rPr>
        <w:t> </w:t>
      </w:r>
      <w:r w:rsidR="006E361D" w:rsidRPr="006E361D">
        <w:rPr>
          <w:rFonts w:ascii="Arial" w:hAnsi="Arial" w:cs="Arial"/>
          <w:bCs/>
          <w:color w:val="auto"/>
        </w:rPr>
        <w:t xml:space="preserve">901,46 </w:t>
      </w:r>
      <w:r w:rsidR="000A5803" w:rsidRPr="006E361D">
        <w:rPr>
          <w:rFonts w:ascii="Arial" w:hAnsi="Arial" w:cs="Arial"/>
          <w:bCs/>
          <w:color w:val="auto"/>
        </w:rPr>
        <w:t>zł</w:t>
      </w:r>
      <w:r w:rsidR="008E14D0">
        <w:rPr>
          <w:rFonts w:ascii="Arial" w:hAnsi="Arial" w:cs="Arial"/>
          <w:bCs/>
          <w:color w:val="auto"/>
        </w:rPr>
        <w:t>.</w:t>
      </w:r>
      <w:r w:rsidR="006E361D" w:rsidRPr="006E361D">
        <w:rPr>
          <w:rFonts w:ascii="Arial" w:hAnsi="Arial" w:cs="Arial"/>
          <w:bCs/>
          <w:color w:val="auto"/>
        </w:rPr>
        <w:t xml:space="preserve"> </w:t>
      </w:r>
      <w:r w:rsidR="008E14D0">
        <w:rPr>
          <w:rFonts w:ascii="Arial" w:hAnsi="Arial" w:cs="Arial"/>
          <w:bCs/>
          <w:color w:val="auto"/>
        </w:rPr>
        <w:t xml:space="preserve">W dniu </w:t>
      </w:r>
      <w:r w:rsidR="006E361D" w:rsidRPr="006E361D">
        <w:rPr>
          <w:rFonts w:ascii="Arial" w:hAnsi="Arial" w:cs="Arial"/>
          <w:bCs/>
          <w:color w:val="auto"/>
        </w:rPr>
        <w:t>14.12.2023 r.</w:t>
      </w:r>
      <w:r w:rsidR="008E14D0" w:rsidRPr="008E14D0">
        <w:rPr>
          <w:rFonts w:ascii="Arial" w:hAnsi="Arial" w:cs="Arial"/>
          <w:bCs/>
          <w:color w:val="auto"/>
        </w:rPr>
        <w:t xml:space="preserve"> z rachunku ZFŚS</w:t>
      </w:r>
      <w:r w:rsidR="006E361D" w:rsidRPr="008E14D0">
        <w:rPr>
          <w:rFonts w:ascii="Arial" w:hAnsi="Arial" w:cs="Arial"/>
          <w:bCs/>
          <w:color w:val="auto"/>
        </w:rPr>
        <w:t xml:space="preserve"> </w:t>
      </w:r>
      <w:r w:rsidR="008E14D0" w:rsidRPr="008E14D0">
        <w:rPr>
          <w:rFonts w:ascii="Arial" w:hAnsi="Arial" w:cs="Arial"/>
          <w:bCs/>
          <w:color w:val="auto"/>
        </w:rPr>
        <w:t xml:space="preserve">zwrócono </w:t>
      </w:r>
      <w:r w:rsidR="006E361D" w:rsidRPr="008E14D0">
        <w:rPr>
          <w:rFonts w:ascii="Arial" w:hAnsi="Arial" w:cs="Arial"/>
          <w:bCs/>
          <w:color w:val="auto"/>
        </w:rPr>
        <w:t>kwotę  4 937</w:t>
      </w:r>
      <w:r w:rsidR="006E361D" w:rsidRPr="006E361D">
        <w:rPr>
          <w:rFonts w:ascii="Arial" w:hAnsi="Arial" w:cs="Arial"/>
          <w:bCs/>
          <w:color w:val="auto"/>
        </w:rPr>
        <w:t xml:space="preserve">,41 zł, </w:t>
      </w:r>
      <w:r w:rsidR="006E361D" w:rsidRPr="00A4719B">
        <w:rPr>
          <w:rFonts w:ascii="Arial" w:hAnsi="Arial" w:cs="Arial"/>
          <w:bCs/>
          <w:color w:val="auto"/>
        </w:rPr>
        <w:t>po czym z</w:t>
      </w:r>
      <w:r w:rsidR="00116DDF">
        <w:rPr>
          <w:rFonts w:ascii="Arial" w:hAnsi="Arial" w:cs="Arial"/>
          <w:bCs/>
          <w:color w:val="auto"/>
        </w:rPr>
        <w:t> </w:t>
      </w:r>
      <w:r w:rsidR="00A4719B" w:rsidRPr="00A4719B">
        <w:rPr>
          <w:rFonts w:ascii="Arial" w:hAnsi="Arial" w:cs="Arial"/>
          <w:bCs/>
          <w:color w:val="auto"/>
        </w:rPr>
        <w:t>rachunku budżetowego 21.12.2023 r. przekazano na rachunek ZFŚS kwotę 1 035,95 zł.</w:t>
      </w:r>
    </w:p>
    <w:p w14:paraId="1EF20AFD" w14:textId="07A7D9D7" w:rsidR="00556C26" w:rsidRPr="00EB51A2" w:rsidRDefault="00663A13" w:rsidP="00556C26">
      <w:pPr>
        <w:tabs>
          <w:tab w:val="left" w:pos="448"/>
        </w:tabs>
        <w:spacing w:after="0" w:line="360" w:lineRule="auto"/>
        <w:jc w:val="both"/>
        <w:rPr>
          <w:rFonts w:ascii="Arial" w:hAnsi="Arial" w:cs="Arial"/>
          <w:bCs/>
          <w:color w:val="000000" w:themeColor="text1"/>
        </w:rPr>
      </w:pPr>
      <w:r w:rsidRPr="003720F9">
        <w:rPr>
          <w:rFonts w:ascii="Arial" w:hAnsi="Arial" w:cs="Arial"/>
          <w:bCs/>
          <w:color w:val="auto"/>
        </w:rPr>
        <w:t>Sprawdzeniu poddano</w:t>
      </w:r>
      <w:r w:rsidR="005A3F7D" w:rsidRPr="003720F9">
        <w:rPr>
          <w:rFonts w:ascii="Arial" w:hAnsi="Arial" w:cs="Arial"/>
          <w:bCs/>
          <w:color w:val="auto"/>
        </w:rPr>
        <w:t xml:space="preserve"> </w:t>
      </w:r>
      <w:r w:rsidRPr="003720F9">
        <w:rPr>
          <w:rFonts w:ascii="Arial" w:hAnsi="Arial" w:cs="Arial"/>
          <w:bCs/>
          <w:color w:val="auto"/>
        </w:rPr>
        <w:t xml:space="preserve">prawidłowość ustalenia odpisu na ZFŚS po przeliczeniu do faktycznej </w:t>
      </w:r>
      <w:r w:rsidRPr="00EB51A2">
        <w:rPr>
          <w:rFonts w:ascii="Arial" w:hAnsi="Arial" w:cs="Arial"/>
          <w:bCs/>
          <w:color w:val="000000" w:themeColor="text1"/>
        </w:rPr>
        <w:t>liczby zatrudnionych w podziale na:</w:t>
      </w:r>
    </w:p>
    <w:p w14:paraId="6A4DA0B5" w14:textId="49E79C31" w:rsidR="00556C26" w:rsidRPr="00323FE0" w:rsidRDefault="00556C26" w:rsidP="00FE3BA7">
      <w:pPr>
        <w:pStyle w:val="Akapitzlist"/>
        <w:numPr>
          <w:ilvl w:val="0"/>
          <w:numId w:val="23"/>
        </w:numPr>
        <w:tabs>
          <w:tab w:val="left" w:pos="448"/>
        </w:tabs>
        <w:ind w:left="0" w:firstLine="0"/>
        <w:textAlignment w:val="auto"/>
        <w:rPr>
          <w:rFonts w:ascii="Arial" w:hAnsi="Arial" w:cs="Arial"/>
          <w:b/>
          <w:color w:val="1F497D" w:themeColor="text2"/>
          <w:spacing w:val="-2"/>
          <w:sz w:val="22"/>
          <w:szCs w:val="22"/>
          <w:lang w:val="pl-PL"/>
        </w:rPr>
      </w:pPr>
      <w:r w:rsidRPr="00EB51A2">
        <w:rPr>
          <w:rFonts w:ascii="Arial" w:hAnsi="Arial" w:cs="Arial"/>
          <w:b/>
          <w:bCs/>
          <w:color w:val="000000" w:themeColor="text1"/>
          <w:sz w:val="22"/>
          <w:szCs w:val="22"/>
          <w:lang w:val="pl-PL"/>
        </w:rPr>
        <w:t xml:space="preserve">Nauczyciele – </w:t>
      </w:r>
      <w:r w:rsidRPr="00EB51A2">
        <w:rPr>
          <w:rFonts w:ascii="Arial" w:hAnsi="Arial" w:cs="Arial"/>
          <w:bCs/>
          <w:color w:val="auto"/>
          <w:sz w:val="22"/>
          <w:szCs w:val="22"/>
          <w:lang w:val="pl-PL"/>
        </w:rPr>
        <w:t xml:space="preserve">w zakresie ustalenia rzeczywistego stanu zatrudnienia nauczycieli w 2023 r. weryfikacji poddano akta osobowe nauczycieli oraz dokumentację stanowiącą podstawę do dokonania ww. odpisu. </w:t>
      </w:r>
      <w:r w:rsidRPr="00EB51A2">
        <w:rPr>
          <w:rFonts w:ascii="Arial" w:hAnsi="Arial" w:cs="Arial"/>
          <w:bCs/>
          <w:color w:val="auto"/>
          <w:spacing w:val="-2"/>
          <w:sz w:val="22"/>
          <w:szCs w:val="22"/>
          <w:lang w:val="pl-PL"/>
        </w:rPr>
        <w:t xml:space="preserve">W wyniku powyższego stwierdzono, iż średnia zatrudnienia nauczycieli od stycznia do czerwca stanowiła </w:t>
      </w:r>
      <w:r w:rsidR="00EB51A2" w:rsidRPr="00401C38">
        <w:rPr>
          <w:rFonts w:ascii="Arial" w:hAnsi="Arial" w:cs="Arial"/>
          <w:bCs/>
          <w:color w:val="auto"/>
          <w:spacing w:val="-2"/>
          <w:sz w:val="22"/>
          <w:szCs w:val="22"/>
          <w:lang w:val="pl-PL"/>
        </w:rPr>
        <w:t>49,83</w:t>
      </w:r>
      <w:r w:rsidRPr="00401C38">
        <w:rPr>
          <w:rFonts w:ascii="Arial" w:hAnsi="Arial" w:cs="Arial"/>
          <w:bCs/>
          <w:color w:val="auto"/>
          <w:spacing w:val="-2"/>
          <w:sz w:val="22"/>
          <w:szCs w:val="22"/>
          <w:lang w:val="pl-PL"/>
        </w:rPr>
        <w:t xml:space="preserve"> etat</w:t>
      </w:r>
      <w:r w:rsidR="007D31B2" w:rsidRPr="00401C38">
        <w:rPr>
          <w:rFonts w:ascii="Arial" w:hAnsi="Arial" w:cs="Arial"/>
          <w:bCs/>
          <w:color w:val="auto"/>
          <w:spacing w:val="-2"/>
          <w:sz w:val="22"/>
          <w:szCs w:val="22"/>
          <w:lang w:val="pl-PL"/>
        </w:rPr>
        <w:t>y</w:t>
      </w:r>
      <w:r w:rsidRPr="00401C38">
        <w:rPr>
          <w:rFonts w:ascii="Arial" w:hAnsi="Arial" w:cs="Arial"/>
          <w:bCs/>
          <w:color w:val="auto"/>
          <w:spacing w:val="-2"/>
          <w:sz w:val="22"/>
          <w:szCs w:val="22"/>
          <w:lang w:val="pl-PL"/>
        </w:rPr>
        <w:t xml:space="preserve">, a od lipca do grudnia stanowiła </w:t>
      </w:r>
      <w:r w:rsidR="00EB51A2" w:rsidRPr="00401C38">
        <w:rPr>
          <w:rFonts w:ascii="Arial" w:hAnsi="Arial" w:cs="Arial"/>
          <w:bCs/>
          <w:color w:val="auto"/>
          <w:spacing w:val="-2"/>
          <w:sz w:val="22"/>
          <w:szCs w:val="22"/>
          <w:lang w:val="pl-PL"/>
        </w:rPr>
        <w:t>50,</w:t>
      </w:r>
      <w:r w:rsidR="00A13869">
        <w:rPr>
          <w:rFonts w:ascii="Arial" w:hAnsi="Arial" w:cs="Arial"/>
          <w:bCs/>
          <w:color w:val="auto"/>
          <w:spacing w:val="-2"/>
          <w:sz w:val="22"/>
          <w:szCs w:val="22"/>
          <w:lang w:val="pl-PL"/>
        </w:rPr>
        <w:t>65</w:t>
      </w:r>
      <w:r w:rsidR="00A4719B" w:rsidRPr="00401C38">
        <w:rPr>
          <w:rFonts w:ascii="Arial" w:hAnsi="Arial" w:cs="Arial"/>
          <w:bCs/>
          <w:color w:val="auto"/>
          <w:spacing w:val="-2"/>
          <w:sz w:val="22"/>
          <w:szCs w:val="22"/>
          <w:lang w:val="pl-PL"/>
        </w:rPr>
        <w:t xml:space="preserve"> </w:t>
      </w:r>
      <w:r w:rsidRPr="00401C38">
        <w:rPr>
          <w:rFonts w:ascii="Arial" w:hAnsi="Arial" w:cs="Arial"/>
          <w:bCs/>
          <w:color w:val="auto"/>
          <w:spacing w:val="-2"/>
          <w:sz w:val="22"/>
          <w:szCs w:val="22"/>
          <w:lang w:val="pl-PL"/>
        </w:rPr>
        <w:t xml:space="preserve">etatów, zatem odpis po przeliczeniu do faktycznej </w:t>
      </w:r>
      <w:r w:rsidRPr="00EB51A2">
        <w:rPr>
          <w:rFonts w:ascii="Arial" w:hAnsi="Arial" w:cs="Arial"/>
          <w:bCs/>
          <w:color w:val="000000" w:themeColor="text1"/>
          <w:spacing w:val="-2"/>
          <w:sz w:val="22"/>
          <w:szCs w:val="22"/>
          <w:lang w:val="pl-PL"/>
        </w:rPr>
        <w:t xml:space="preserve">liczby zatrudnionych </w:t>
      </w:r>
      <w:r w:rsidRPr="007D31B2">
        <w:rPr>
          <w:rFonts w:ascii="Arial" w:hAnsi="Arial" w:cs="Arial"/>
          <w:bCs/>
          <w:color w:val="auto"/>
          <w:spacing w:val="-2"/>
          <w:sz w:val="22"/>
          <w:szCs w:val="22"/>
          <w:lang w:val="pl-PL"/>
        </w:rPr>
        <w:t xml:space="preserve">powinien wynosić </w:t>
      </w:r>
      <w:r w:rsidR="007D31B2" w:rsidRPr="007D31B2">
        <w:rPr>
          <w:rFonts w:ascii="Arial" w:hAnsi="Arial" w:cs="Arial"/>
          <w:bCs/>
          <w:color w:val="auto"/>
          <w:spacing w:val="-2"/>
          <w:sz w:val="22"/>
          <w:szCs w:val="22"/>
          <w:lang w:val="pl-PL"/>
        </w:rPr>
        <w:t>182</w:t>
      </w:r>
      <w:r w:rsidR="004C5554">
        <w:rPr>
          <w:rFonts w:ascii="Arial" w:hAnsi="Arial" w:cs="Arial"/>
          <w:bCs/>
          <w:color w:val="auto"/>
          <w:spacing w:val="-2"/>
          <w:sz w:val="22"/>
          <w:szCs w:val="22"/>
          <w:lang w:val="pl-PL"/>
        </w:rPr>
        <w:t> </w:t>
      </w:r>
      <w:r w:rsidR="007D31B2" w:rsidRPr="007D31B2">
        <w:rPr>
          <w:rFonts w:ascii="Arial" w:hAnsi="Arial" w:cs="Arial"/>
          <w:bCs/>
          <w:color w:val="auto"/>
          <w:spacing w:val="-2"/>
          <w:sz w:val="22"/>
          <w:szCs w:val="22"/>
          <w:lang w:val="pl-PL"/>
        </w:rPr>
        <w:t>0</w:t>
      </w:r>
      <w:r w:rsidR="004C5554">
        <w:rPr>
          <w:rFonts w:ascii="Arial" w:hAnsi="Arial" w:cs="Arial"/>
          <w:bCs/>
          <w:color w:val="auto"/>
          <w:spacing w:val="-2"/>
          <w:sz w:val="22"/>
          <w:szCs w:val="22"/>
          <w:lang w:val="pl-PL"/>
        </w:rPr>
        <w:t>13,03</w:t>
      </w:r>
      <w:r w:rsidRPr="007D31B2">
        <w:rPr>
          <w:rFonts w:ascii="Arial" w:hAnsi="Arial" w:cs="Arial"/>
          <w:bCs/>
          <w:color w:val="auto"/>
          <w:spacing w:val="-2"/>
          <w:sz w:val="22"/>
          <w:szCs w:val="22"/>
          <w:lang w:val="pl-PL"/>
        </w:rPr>
        <w:t xml:space="preserve"> </w:t>
      </w:r>
      <w:r w:rsidRPr="007D31B2">
        <w:rPr>
          <w:rFonts w:ascii="Arial" w:eastAsia="Times New Roman" w:hAnsi="Arial" w:cs="Arial"/>
          <w:bCs/>
          <w:color w:val="auto"/>
          <w:spacing w:val="-2"/>
          <w:sz w:val="22"/>
          <w:szCs w:val="22"/>
          <w:lang w:val="pl-PL"/>
        </w:rPr>
        <w:t>zł.</w:t>
      </w:r>
      <w:r w:rsidRPr="007D31B2">
        <w:rPr>
          <w:rFonts w:ascii="Arial" w:eastAsia="Times New Roman" w:hAnsi="Arial" w:cs="Arial"/>
          <w:bCs/>
          <w:color w:val="auto"/>
          <w:sz w:val="22"/>
          <w:szCs w:val="22"/>
          <w:lang w:val="pl-PL"/>
        </w:rPr>
        <w:t xml:space="preserve"> </w:t>
      </w:r>
      <w:r w:rsidRPr="007D31B2">
        <w:rPr>
          <w:rFonts w:ascii="Arial" w:hAnsi="Arial" w:cs="Arial"/>
          <w:bCs/>
          <w:color w:val="auto"/>
          <w:spacing w:val="-2"/>
          <w:sz w:val="22"/>
          <w:szCs w:val="22"/>
          <w:lang w:val="pl-PL"/>
        </w:rPr>
        <w:t>Tymczasem z dokumentacji przedłożonej do kontroli</w:t>
      </w:r>
      <w:r w:rsidR="00401C38">
        <w:rPr>
          <w:rFonts w:ascii="Arial" w:hAnsi="Arial" w:cs="Arial"/>
          <w:bCs/>
          <w:color w:val="auto"/>
          <w:spacing w:val="-2"/>
          <w:sz w:val="22"/>
          <w:szCs w:val="22"/>
          <w:lang w:val="pl-PL"/>
        </w:rPr>
        <w:t xml:space="preserve"> (przeliczenie planu na ZFŚS)</w:t>
      </w:r>
      <w:r w:rsidRPr="007D31B2">
        <w:rPr>
          <w:rFonts w:ascii="Arial" w:hAnsi="Arial" w:cs="Arial"/>
          <w:bCs/>
          <w:color w:val="auto"/>
          <w:spacing w:val="-2"/>
          <w:sz w:val="22"/>
          <w:szCs w:val="22"/>
          <w:lang w:val="pl-PL"/>
        </w:rPr>
        <w:t xml:space="preserve"> wynika, iż średnią zatrudnienia nauczycieli od stycznia do </w:t>
      </w:r>
      <w:r w:rsidRPr="007D31B2">
        <w:rPr>
          <w:rFonts w:ascii="Arial" w:hAnsi="Arial" w:cs="Arial"/>
          <w:bCs/>
          <w:color w:val="auto"/>
          <w:spacing w:val="-2"/>
          <w:sz w:val="22"/>
          <w:szCs w:val="22"/>
          <w:lang w:val="pl-PL"/>
        </w:rPr>
        <w:lastRenderedPageBreak/>
        <w:t xml:space="preserve">czerwca ustalono na </w:t>
      </w:r>
      <w:r w:rsidR="007D31B2" w:rsidRPr="007D31B2">
        <w:rPr>
          <w:rFonts w:ascii="Arial" w:hAnsi="Arial" w:cs="Arial"/>
          <w:bCs/>
          <w:color w:val="auto"/>
          <w:spacing w:val="-2"/>
          <w:sz w:val="22"/>
          <w:szCs w:val="22"/>
          <w:lang w:val="pl-PL"/>
        </w:rPr>
        <w:t>48,</w:t>
      </w:r>
      <w:r w:rsidR="00401C38">
        <w:rPr>
          <w:rFonts w:ascii="Arial" w:hAnsi="Arial" w:cs="Arial"/>
          <w:bCs/>
          <w:color w:val="auto"/>
          <w:spacing w:val="-2"/>
          <w:sz w:val="22"/>
          <w:szCs w:val="22"/>
          <w:lang w:val="pl-PL"/>
        </w:rPr>
        <w:t>66</w:t>
      </w:r>
      <w:r w:rsidRPr="007D31B2">
        <w:rPr>
          <w:rFonts w:ascii="Arial" w:hAnsi="Arial" w:cs="Arial"/>
          <w:bCs/>
          <w:color w:val="auto"/>
          <w:spacing w:val="-2"/>
          <w:sz w:val="22"/>
          <w:szCs w:val="22"/>
          <w:lang w:val="pl-PL"/>
        </w:rPr>
        <w:t xml:space="preserve"> etat</w:t>
      </w:r>
      <w:r w:rsidR="007D31B2" w:rsidRPr="007D31B2">
        <w:rPr>
          <w:rFonts w:ascii="Arial" w:hAnsi="Arial" w:cs="Arial"/>
          <w:bCs/>
          <w:color w:val="auto"/>
          <w:spacing w:val="-2"/>
          <w:sz w:val="22"/>
          <w:szCs w:val="22"/>
          <w:lang w:val="pl-PL"/>
        </w:rPr>
        <w:t>y</w:t>
      </w:r>
      <w:r w:rsidRPr="007D31B2">
        <w:rPr>
          <w:rFonts w:ascii="Arial" w:hAnsi="Arial" w:cs="Arial"/>
          <w:bCs/>
          <w:color w:val="auto"/>
          <w:spacing w:val="-2"/>
          <w:sz w:val="22"/>
          <w:szCs w:val="22"/>
          <w:lang w:val="pl-PL"/>
        </w:rPr>
        <w:t xml:space="preserve">, a od lipca do grudnia na </w:t>
      </w:r>
      <w:r w:rsidR="00401C38">
        <w:rPr>
          <w:rFonts w:ascii="Arial" w:hAnsi="Arial" w:cs="Arial"/>
          <w:bCs/>
          <w:color w:val="auto"/>
          <w:spacing w:val="-2"/>
          <w:sz w:val="22"/>
          <w:szCs w:val="22"/>
          <w:lang w:val="pl-PL"/>
        </w:rPr>
        <w:t>50,12</w:t>
      </w:r>
      <w:r w:rsidRPr="007D31B2">
        <w:rPr>
          <w:rFonts w:ascii="Arial" w:hAnsi="Arial" w:cs="Arial"/>
          <w:bCs/>
          <w:color w:val="auto"/>
          <w:spacing w:val="-2"/>
          <w:sz w:val="22"/>
          <w:szCs w:val="22"/>
          <w:lang w:val="pl-PL"/>
        </w:rPr>
        <w:t xml:space="preserve"> etat</w:t>
      </w:r>
      <w:r w:rsidR="007D31B2" w:rsidRPr="007D31B2">
        <w:rPr>
          <w:rFonts w:ascii="Arial" w:hAnsi="Arial" w:cs="Arial"/>
          <w:bCs/>
          <w:color w:val="auto"/>
          <w:spacing w:val="-2"/>
          <w:sz w:val="22"/>
          <w:szCs w:val="22"/>
          <w:lang w:val="pl-PL"/>
        </w:rPr>
        <w:t>ów</w:t>
      </w:r>
      <w:r w:rsidRPr="007D31B2">
        <w:rPr>
          <w:rFonts w:ascii="Arial" w:hAnsi="Arial" w:cs="Arial"/>
          <w:bCs/>
          <w:color w:val="auto"/>
          <w:spacing w:val="-2"/>
          <w:sz w:val="22"/>
          <w:szCs w:val="22"/>
          <w:lang w:val="pl-PL"/>
        </w:rPr>
        <w:t xml:space="preserve">, wobec czego kwota dokonanego odpisu </w:t>
      </w:r>
      <w:r w:rsidRPr="005312DB">
        <w:rPr>
          <w:rFonts w:ascii="Arial" w:eastAsia="Times New Roman" w:hAnsi="Arial" w:cs="Arial"/>
          <w:bCs/>
          <w:color w:val="auto"/>
          <w:spacing w:val="-2"/>
          <w:sz w:val="22"/>
          <w:szCs w:val="22"/>
          <w:lang w:val="pl-PL"/>
        </w:rPr>
        <w:t xml:space="preserve">wynosiła </w:t>
      </w:r>
      <w:r w:rsidR="00401C38">
        <w:rPr>
          <w:rFonts w:ascii="Arial" w:eastAsia="Times New Roman" w:hAnsi="Arial" w:cs="Arial"/>
          <w:bCs/>
          <w:color w:val="auto"/>
          <w:spacing w:val="-2"/>
          <w:sz w:val="22"/>
          <w:szCs w:val="22"/>
          <w:lang w:val="pl-PL"/>
        </w:rPr>
        <w:t xml:space="preserve">179 022,17 </w:t>
      </w:r>
      <w:r w:rsidRPr="005312DB">
        <w:rPr>
          <w:rFonts w:ascii="Arial" w:eastAsia="Times New Roman" w:hAnsi="Arial" w:cs="Arial"/>
          <w:bCs/>
          <w:color w:val="auto"/>
          <w:spacing w:val="-2"/>
          <w:sz w:val="22"/>
          <w:szCs w:val="22"/>
          <w:lang w:val="pl-PL"/>
        </w:rPr>
        <w:t>zł</w:t>
      </w:r>
      <w:r w:rsidRPr="005312DB">
        <w:rPr>
          <w:rFonts w:ascii="Arial" w:hAnsi="Arial" w:cs="Arial"/>
          <w:bCs/>
          <w:color w:val="auto"/>
          <w:spacing w:val="-2"/>
          <w:sz w:val="22"/>
          <w:szCs w:val="22"/>
          <w:lang w:val="pl-PL"/>
        </w:rPr>
        <w:t xml:space="preserve">. </w:t>
      </w:r>
      <w:r w:rsidR="00C0638E" w:rsidRPr="005312DB">
        <w:rPr>
          <w:rFonts w:ascii="Arial" w:hAnsi="Arial" w:cs="Arial"/>
          <w:b/>
          <w:color w:val="auto"/>
          <w:spacing w:val="-2"/>
          <w:sz w:val="22"/>
          <w:szCs w:val="22"/>
          <w:lang w:val="pl-PL"/>
        </w:rPr>
        <w:t>W</w:t>
      </w:r>
      <w:r w:rsidR="00266E99" w:rsidRPr="005312DB">
        <w:rPr>
          <w:rFonts w:ascii="Arial" w:hAnsi="Arial" w:cs="Arial"/>
          <w:b/>
          <w:color w:val="auto"/>
          <w:spacing w:val="-2"/>
          <w:sz w:val="22"/>
          <w:szCs w:val="22"/>
          <w:lang w:val="pl-PL"/>
        </w:rPr>
        <w:t> </w:t>
      </w:r>
      <w:r w:rsidR="00C0638E" w:rsidRPr="005312DB">
        <w:rPr>
          <w:rFonts w:ascii="Arial" w:hAnsi="Arial" w:cs="Arial"/>
          <w:b/>
          <w:color w:val="auto"/>
          <w:spacing w:val="-2"/>
          <w:sz w:val="22"/>
          <w:szCs w:val="22"/>
          <w:lang w:val="pl-PL"/>
        </w:rPr>
        <w:t xml:space="preserve">związku z powyższym kwotę odpisu zaniżono o </w:t>
      </w:r>
      <w:r w:rsidR="00401C38">
        <w:rPr>
          <w:rFonts w:ascii="Arial" w:hAnsi="Arial" w:cs="Arial"/>
          <w:b/>
          <w:color w:val="auto"/>
          <w:spacing w:val="-2"/>
          <w:sz w:val="22"/>
          <w:szCs w:val="22"/>
          <w:lang w:val="pl-PL"/>
        </w:rPr>
        <w:t>2</w:t>
      </w:r>
      <w:r w:rsidR="00607A6F">
        <w:rPr>
          <w:rFonts w:ascii="Arial" w:hAnsi="Arial" w:cs="Arial"/>
          <w:b/>
          <w:color w:val="auto"/>
          <w:spacing w:val="-2"/>
          <w:sz w:val="22"/>
          <w:szCs w:val="22"/>
          <w:lang w:val="pl-PL"/>
        </w:rPr>
        <w:t> 990,86</w:t>
      </w:r>
      <w:r w:rsidR="00C0638E" w:rsidRPr="005312DB">
        <w:rPr>
          <w:rFonts w:ascii="Arial" w:hAnsi="Arial" w:cs="Arial"/>
          <w:b/>
          <w:color w:val="auto"/>
          <w:spacing w:val="-2"/>
          <w:sz w:val="22"/>
          <w:szCs w:val="22"/>
          <w:lang w:val="pl-PL"/>
        </w:rPr>
        <w:t xml:space="preserve"> zł</w:t>
      </w:r>
      <w:r w:rsidRPr="005312DB">
        <w:rPr>
          <w:rFonts w:ascii="Arial" w:hAnsi="Arial" w:cs="Arial"/>
          <w:b/>
          <w:color w:val="auto"/>
          <w:spacing w:val="-2"/>
          <w:sz w:val="22"/>
          <w:szCs w:val="22"/>
          <w:lang w:val="pl-PL"/>
        </w:rPr>
        <w:t xml:space="preserve">. </w:t>
      </w:r>
    </w:p>
    <w:p w14:paraId="328E6B5C" w14:textId="0AC0D629" w:rsidR="00140136" w:rsidRPr="00A7189C" w:rsidRDefault="00556C26" w:rsidP="00A7189C">
      <w:pPr>
        <w:pStyle w:val="Akapitzlist"/>
        <w:numPr>
          <w:ilvl w:val="0"/>
          <w:numId w:val="23"/>
        </w:numPr>
        <w:tabs>
          <w:tab w:val="left" w:pos="448"/>
        </w:tabs>
        <w:ind w:left="0" w:firstLine="0"/>
        <w:textAlignment w:val="auto"/>
        <w:rPr>
          <w:rFonts w:ascii="Arial" w:hAnsi="Arial" w:cs="Arial"/>
          <w:b/>
          <w:color w:val="auto"/>
          <w:spacing w:val="-2"/>
          <w:sz w:val="22"/>
          <w:szCs w:val="22"/>
          <w:lang w:val="pl-PL"/>
        </w:rPr>
      </w:pPr>
      <w:r w:rsidRPr="00A7189C">
        <w:rPr>
          <w:rFonts w:ascii="Arial" w:hAnsi="Arial" w:cs="Arial"/>
          <w:b/>
          <w:bCs/>
          <w:color w:val="auto"/>
          <w:sz w:val="22"/>
          <w:szCs w:val="22"/>
          <w:lang w:val="pl-PL"/>
        </w:rPr>
        <w:t>Pracownicy administracji i obsługi</w:t>
      </w:r>
      <w:r w:rsidRPr="00A7189C">
        <w:rPr>
          <w:rFonts w:ascii="Arial" w:hAnsi="Arial" w:cs="Arial"/>
          <w:bCs/>
          <w:color w:val="auto"/>
          <w:sz w:val="22"/>
          <w:szCs w:val="22"/>
          <w:lang w:val="pl-PL"/>
        </w:rPr>
        <w:t xml:space="preserve"> – w wyniku analizy akt osobowych pracowników zatrudnionych w jednostce w 2023 r. stwierdzono, iż odpis podstawowy na ZFŚS dla faktycznej, przeciętnej liczby zatrudnionych w skali roku w pełnym i niepełnym wymiarze czasu pracy po przeliczeniu na pełny wymiar czasu pracy </w:t>
      </w:r>
      <w:r w:rsidR="00A7189C">
        <w:rPr>
          <w:rFonts w:ascii="Arial" w:hAnsi="Arial" w:cs="Arial"/>
          <w:bCs/>
          <w:color w:val="auto"/>
          <w:sz w:val="22"/>
          <w:szCs w:val="22"/>
          <w:lang w:val="pl-PL"/>
        </w:rPr>
        <w:t xml:space="preserve">przeliczono </w:t>
      </w:r>
      <w:r w:rsidRPr="00A7189C">
        <w:rPr>
          <w:rFonts w:ascii="Arial" w:hAnsi="Arial" w:cs="Arial"/>
          <w:bCs/>
          <w:color w:val="auto"/>
          <w:sz w:val="22"/>
          <w:szCs w:val="22"/>
          <w:lang w:val="pl-PL"/>
        </w:rPr>
        <w:t xml:space="preserve">prawidłowo </w:t>
      </w:r>
      <w:r w:rsidR="00A7189C">
        <w:rPr>
          <w:rFonts w:ascii="Arial" w:hAnsi="Arial" w:cs="Arial"/>
          <w:bCs/>
          <w:color w:val="auto"/>
          <w:sz w:val="22"/>
          <w:szCs w:val="22"/>
          <w:lang w:val="pl-PL"/>
        </w:rPr>
        <w:t xml:space="preserve">tj. dla 9,9 etatów </w:t>
      </w:r>
      <w:r w:rsidR="006C094C" w:rsidRPr="00A7189C">
        <w:rPr>
          <w:rFonts w:ascii="Arial" w:hAnsi="Arial" w:cs="Arial"/>
          <w:bCs/>
          <w:color w:val="auto"/>
          <w:sz w:val="22"/>
          <w:szCs w:val="22"/>
          <w:lang w:val="pl-PL"/>
        </w:rPr>
        <w:t xml:space="preserve">w pierwszym półroczu </w:t>
      </w:r>
      <w:r w:rsidR="00A7189C" w:rsidRPr="00A7189C">
        <w:rPr>
          <w:rFonts w:ascii="Arial" w:hAnsi="Arial" w:cs="Arial"/>
          <w:bCs/>
          <w:color w:val="auto"/>
          <w:sz w:val="22"/>
          <w:szCs w:val="22"/>
          <w:lang w:val="pl-PL"/>
        </w:rPr>
        <w:t>ustalono odpis w kwocie 8 231,75</w:t>
      </w:r>
      <w:r w:rsidR="00A7189C">
        <w:rPr>
          <w:rFonts w:ascii="Arial" w:hAnsi="Arial" w:cs="Arial"/>
          <w:bCs/>
          <w:color w:val="auto"/>
          <w:sz w:val="22"/>
          <w:szCs w:val="22"/>
          <w:lang w:val="pl-PL"/>
        </w:rPr>
        <w:t xml:space="preserve"> zł, a dla 10,</w:t>
      </w:r>
      <w:r w:rsidR="00A7189C" w:rsidRPr="00A7189C">
        <w:rPr>
          <w:rFonts w:ascii="Arial" w:hAnsi="Arial" w:cs="Arial"/>
          <w:bCs/>
          <w:color w:val="auto"/>
          <w:sz w:val="22"/>
          <w:szCs w:val="22"/>
          <w:lang w:val="pl-PL"/>
        </w:rPr>
        <w:t xml:space="preserve">18 </w:t>
      </w:r>
      <w:r w:rsidRPr="00A7189C">
        <w:rPr>
          <w:rFonts w:ascii="Arial" w:hAnsi="Arial" w:cs="Arial"/>
          <w:bCs/>
          <w:color w:val="auto"/>
          <w:sz w:val="22"/>
          <w:szCs w:val="22"/>
          <w:lang w:val="pl-PL"/>
        </w:rPr>
        <w:t>etatów</w:t>
      </w:r>
      <w:r w:rsidR="006C094C" w:rsidRPr="00A7189C">
        <w:rPr>
          <w:rFonts w:ascii="Arial" w:hAnsi="Arial" w:cs="Arial"/>
          <w:bCs/>
          <w:color w:val="auto"/>
          <w:sz w:val="22"/>
          <w:szCs w:val="22"/>
          <w:lang w:val="pl-PL"/>
        </w:rPr>
        <w:t xml:space="preserve"> w</w:t>
      </w:r>
      <w:r w:rsidR="00A7189C">
        <w:rPr>
          <w:rFonts w:ascii="Arial" w:hAnsi="Arial" w:cs="Arial"/>
          <w:bCs/>
          <w:color w:val="auto"/>
          <w:sz w:val="22"/>
          <w:szCs w:val="22"/>
          <w:lang w:val="pl-PL"/>
        </w:rPr>
        <w:t> </w:t>
      </w:r>
      <w:r w:rsidR="006C094C" w:rsidRPr="00A7189C">
        <w:rPr>
          <w:rFonts w:ascii="Arial" w:hAnsi="Arial" w:cs="Arial"/>
          <w:bCs/>
          <w:color w:val="auto"/>
          <w:sz w:val="22"/>
          <w:szCs w:val="22"/>
          <w:lang w:val="pl-PL"/>
        </w:rPr>
        <w:t>drugim półroczu</w:t>
      </w:r>
      <w:r w:rsidR="00A7189C">
        <w:rPr>
          <w:rFonts w:ascii="Arial" w:hAnsi="Arial" w:cs="Arial"/>
          <w:bCs/>
          <w:color w:val="auto"/>
          <w:sz w:val="22"/>
          <w:szCs w:val="22"/>
          <w:lang w:val="pl-PL"/>
        </w:rPr>
        <w:t xml:space="preserve"> ustalono odpis w kwocie 9 743,99 zł.</w:t>
      </w:r>
    </w:p>
    <w:p w14:paraId="40BC0D73" w14:textId="12777B22" w:rsidR="001E0197" w:rsidRPr="007B3A63" w:rsidRDefault="00663A13" w:rsidP="007B3A63">
      <w:pPr>
        <w:pStyle w:val="Akapitzlist"/>
        <w:numPr>
          <w:ilvl w:val="0"/>
          <w:numId w:val="23"/>
        </w:numPr>
        <w:tabs>
          <w:tab w:val="left" w:pos="448"/>
        </w:tabs>
        <w:ind w:left="0" w:firstLine="0"/>
        <w:rPr>
          <w:rFonts w:ascii="Arial" w:hAnsi="Arial" w:cs="Arial"/>
          <w:color w:val="auto"/>
          <w:spacing w:val="-2"/>
        </w:rPr>
      </w:pPr>
      <w:r w:rsidRPr="007B3A63">
        <w:rPr>
          <w:rFonts w:ascii="Arial" w:hAnsi="Arial" w:cs="Arial"/>
          <w:b/>
          <w:bCs/>
          <w:color w:val="auto"/>
          <w:spacing w:val="-2"/>
          <w:sz w:val="22"/>
          <w:szCs w:val="22"/>
          <w:lang w:val="pl-PL"/>
        </w:rPr>
        <w:t>Emeryci i renciści – byli nauczyciel</w:t>
      </w:r>
      <w:r w:rsidR="00AC5F74" w:rsidRPr="007B3A63">
        <w:rPr>
          <w:rFonts w:ascii="Arial" w:hAnsi="Arial" w:cs="Arial"/>
          <w:b/>
          <w:bCs/>
          <w:color w:val="auto"/>
          <w:spacing w:val="-2"/>
          <w:sz w:val="22"/>
          <w:szCs w:val="22"/>
          <w:lang w:val="pl-PL"/>
        </w:rPr>
        <w:t xml:space="preserve">e </w:t>
      </w:r>
      <w:r w:rsidR="000456A5" w:rsidRPr="007B3A63">
        <w:rPr>
          <w:rFonts w:ascii="Arial" w:hAnsi="Arial" w:cs="Arial"/>
          <w:b/>
          <w:bCs/>
          <w:color w:val="auto"/>
          <w:spacing w:val="-2"/>
          <w:sz w:val="22"/>
          <w:szCs w:val="22"/>
          <w:lang w:val="pl-PL"/>
        </w:rPr>
        <w:t>–</w:t>
      </w:r>
      <w:r w:rsidR="009A3B82" w:rsidRPr="007B3A63">
        <w:rPr>
          <w:rFonts w:ascii="Arial" w:hAnsi="Arial" w:cs="Arial"/>
          <w:b/>
          <w:bCs/>
          <w:color w:val="auto"/>
          <w:spacing w:val="-2"/>
          <w:sz w:val="22"/>
          <w:szCs w:val="22"/>
          <w:lang w:val="pl-PL"/>
        </w:rPr>
        <w:t xml:space="preserve"> </w:t>
      </w:r>
      <w:r w:rsidR="000456A5" w:rsidRPr="007B3A63">
        <w:rPr>
          <w:rFonts w:ascii="Arial" w:hAnsi="Arial" w:cs="Arial"/>
          <w:b/>
          <w:bCs/>
          <w:color w:val="auto"/>
          <w:spacing w:val="-2"/>
          <w:sz w:val="22"/>
          <w:szCs w:val="22"/>
          <w:lang w:val="pl-PL"/>
        </w:rPr>
        <w:t xml:space="preserve"> </w:t>
      </w:r>
      <w:r w:rsidR="009A3B82" w:rsidRPr="007B3A63">
        <w:rPr>
          <w:rFonts w:ascii="Arial" w:hAnsi="Arial" w:cs="Arial"/>
          <w:bCs/>
          <w:color w:val="auto"/>
          <w:spacing w:val="-2"/>
          <w:sz w:val="22"/>
          <w:szCs w:val="22"/>
          <w:lang w:val="pl-PL"/>
        </w:rPr>
        <w:t>zgodnie</w:t>
      </w:r>
      <w:r w:rsidR="009A3B82" w:rsidRPr="007B3A63">
        <w:rPr>
          <w:rFonts w:ascii="Arial" w:eastAsia="Times New Roman" w:hAnsi="Arial" w:cs="Arial"/>
          <w:bCs/>
          <w:color w:val="auto"/>
          <w:spacing w:val="-2"/>
          <w:sz w:val="22"/>
          <w:szCs w:val="22"/>
          <w:lang w:val="pl-PL"/>
        </w:rPr>
        <w:t xml:space="preserve"> z </w:t>
      </w:r>
      <w:r w:rsidR="009A3B82" w:rsidRPr="007B3A63">
        <w:rPr>
          <w:rFonts w:ascii="Arial" w:eastAsia="Times New Roman" w:hAnsi="Arial" w:cs="Arial"/>
          <w:color w:val="auto"/>
          <w:spacing w:val="-2"/>
          <w:sz w:val="22"/>
          <w:szCs w:val="22"/>
          <w:lang w:val="pl-PL"/>
        </w:rPr>
        <w:t xml:space="preserve">art. 53 ust. 2 </w:t>
      </w:r>
      <w:r w:rsidR="00374A79" w:rsidRPr="007B3A63">
        <w:rPr>
          <w:rFonts w:ascii="Arial" w:eastAsia="Times New Roman" w:hAnsi="Arial" w:cs="Arial"/>
          <w:color w:val="auto"/>
          <w:spacing w:val="-2"/>
          <w:sz w:val="22"/>
          <w:szCs w:val="22"/>
          <w:lang w:val="pl-PL"/>
        </w:rPr>
        <w:t>obowiązującej w 2023</w:t>
      </w:r>
      <w:r w:rsidR="005B161A" w:rsidRPr="007B3A63">
        <w:rPr>
          <w:rFonts w:ascii="Arial" w:eastAsia="Times New Roman" w:hAnsi="Arial" w:cs="Arial"/>
          <w:color w:val="auto"/>
          <w:spacing w:val="-2"/>
          <w:sz w:val="22"/>
          <w:szCs w:val="22"/>
          <w:lang w:val="pl-PL"/>
        </w:rPr>
        <w:t> </w:t>
      </w:r>
      <w:r w:rsidR="00374A79" w:rsidRPr="007B3A63">
        <w:rPr>
          <w:rFonts w:ascii="Arial" w:eastAsia="Times New Roman" w:hAnsi="Arial" w:cs="Arial"/>
          <w:color w:val="auto"/>
          <w:spacing w:val="-2"/>
          <w:sz w:val="22"/>
          <w:szCs w:val="22"/>
          <w:lang w:val="pl-PL"/>
        </w:rPr>
        <w:t xml:space="preserve">r. </w:t>
      </w:r>
      <w:r w:rsidR="009A3B82" w:rsidRPr="007B3A63">
        <w:rPr>
          <w:rFonts w:ascii="Arial" w:eastAsia="Times New Roman" w:hAnsi="Arial" w:cs="Arial"/>
          <w:color w:val="auto"/>
          <w:spacing w:val="-2"/>
          <w:sz w:val="22"/>
          <w:szCs w:val="22"/>
          <w:lang w:val="pl-PL"/>
        </w:rPr>
        <w:t xml:space="preserve">ustawy z dnia 26 stycznia 1982 r. Karta Nauczyciela dla nauczycieli będących emerytami, rencistami lub nauczycielami pobierającymi świadczenie kompensacyjne </w:t>
      </w:r>
      <w:r w:rsidR="005822C2" w:rsidRPr="007B3A63">
        <w:rPr>
          <w:rFonts w:ascii="Arial" w:eastAsia="Times New Roman" w:hAnsi="Arial" w:cs="Arial"/>
          <w:color w:val="auto"/>
          <w:spacing w:val="-2"/>
          <w:sz w:val="22"/>
          <w:szCs w:val="22"/>
          <w:lang w:val="pl-PL"/>
        </w:rPr>
        <w:t>dokonywało</w:t>
      </w:r>
      <w:r w:rsidR="009A3B82" w:rsidRPr="007B3A63">
        <w:rPr>
          <w:rFonts w:ascii="Arial" w:eastAsia="Times New Roman" w:hAnsi="Arial" w:cs="Arial"/>
          <w:color w:val="auto"/>
          <w:spacing w:val="-2"/>
          <w:sz w:val="22"/>
          <w:szCs w:val="22"/>
          <w:lang w:val="pl-PL"/>
        </w:rPr>
        <w:t xml:space="preserve"> się odpisu na zakładowy fundusz świadczeń socjalnych w wysokości 5% pobieranych przez nich emerytur, rent oraz nauczycielskich świadczeń kompensacyjnych. </w:t>
      </w:r>
      <w:r w:rsidR="00EA6BE2" w:rsidRPr="007B3A63">
        <w:rPr>
          <w:rFonts w:ascii="Arial" w:hAnsi="Arial" w:cs="Arial"/>
          <w:color w:val="auto"/>
          <w:spacing w:val="-2"/>
          <w:sz w:val="22"/>
          <w:szCs w:val="22"/>
          <w:lang w:val="pl-PL"/>
        </w:rPr>
        <w:t>Do końca września 202</w:t>
      </w:r>
      <w:r w:rsidR="00374A79" w:rsidRPr="007B3A63">
        <w:rPr>
          <w:rFonts w:ascii="Arial" w:hAnsi="Arial" w:cs="Arial"/>
          <w:color w:val="auto"/>
          <w:spacing w:val="-2"/>
          <w:sz w:val="22"/>
          <w:szCs w:val="22"/>
          <w:lang w:val="pl-PL"/>
        </w:rPr>
        <w:t>3</w:t>
      </w:r>
      <w:r w:rsidR="00EA6BE2" w:rsidRPr="007B3A63">
        <w:rPr>
          <w:rFonts w:ascii="Arial" w:hAnsi="Arial" w:cs="Arial"/>
          <w:color w:val="auto"/>
          <w:spacing w:val="-2"/>
          <w:sz w:val="22"/>
          <w:szCs w:val="22"/>
          <w:lang w:val="pl-PL"/>
        </w:rPr>
        <w:t xml:space="preserve"> r. szkoła przekazała na rachunek Funduszu kwotę </w:t>
      </w:r>
      <w:r w:rsidR="00EA6BE2" w:rsidRPr="00323FE0">
        <w:rPr>
          <w:rFonts w:ascii="Arial" w:hAnsi="Arial" w:cs="Arial"/>
          <w:color w:val="1F497D" w:themeColor="text2"/>
          <w:spacing w:val="-2"/>
          <w:sz w:val="22"/>
          <w:szCs w:val="22"/>
          <w:lang w:val="pl-PL"/>
        </w:rPr>
        <w:t xml:space="preserve"> </w:t>
      </w:r>
      <w:r w:rsidR="007B3A63" w:rsidRPr="007B3A63">
        <w:rPr>
          <w:rFonts w:ascii="Arial" w:hAnsi="Arial" w:cs="Arial"/>
          <w:color w:val="auto"/>
          <w:spacing w:val="-2"/>
          <w:sz w:val="22"/>
          <w:szCs w:val="22"/>
          <w:lang w:val="pl-PL"/>
        </w:rPr>
        <w:t>80</w:t>
      </w:r>
      <w:r w:rsidR="007B3A63">
        <w:rPr>
          <w:rFonts w:ascii="Arial" w:hAnsi="Arial" w:cs="Arial"/>
          <w:color w:val="auto"/>
          <w:spacing w:val="-2"/>
          <w:sz w:val="22"/>
          <w:szCs w:val="22"/>
          <w:lang w:val="pl-PL"/>
        </w:rPr>
        <w:t> </w:t>
      </w:r>
      <w:r w:rsidR="007B3A63" w:rsidRPr="007B3A63">
        <w:rPr>
          <w:rFonts w:ascii="Arial" w:hAnsi="Arial" w:cs="Arial"/>
          <w:color w:val="auto"/>
          <w:spacing w:val="-2"/>
          <w:sz w:val="22"/>
          <w:szCs w:val="22"/>
          <w:lang w:val="pl-PL"/>
        </w:rPr>
        <w:t>977</w:t>
      </w:r>
      <w:r w:rsidR="007B3A63">
        <w:rPr>
          <w:rFonts w:ascii="Arial" w:hAnsi="Arial" w:cs="Arial"/>
          <w:color w:val="auto"/>
          <w:spacing w:val="-2"/>
          <w:sz w:val="22"/>
          <w:szCs w:val="22"/>
          <w:lang w:val="pl-PL"/>
        </w:rPr>
        <w:t>,95</w:t>
      </w:r>
      <w:r w:rsidR="00EA6BE2" w:rsidRPr="007B3A63">
        <w:rPr>
          <w:rFonts w:ascii="Arial" w:hAnsi="Arial" w:cs="Arial"/>
          <w:color w:val="auto"/>
          <w:spacing w:val="-2"/>
          <w:sz w:val="22"/>
          <w:szCs w:val="22"/>
          <w:lang w:val="pl-PL"/>
        </w:rPr>
        <w:t> zł ustalając, że suma emerytur i</w:t>
      </w:r>
      <w:r w:rsidR="00AD5692" w:rsidRPr="007B3A63">
        <w:rPr>
          <w:rFonts w:ascii="Arial" w:hAnsi="Arial" w:cs="Arial"/>
          <w:color w:val="auto"/>
          <w:spacing w:val="-2"/>
          <w:sz w:val="22"/>
          <w:szCs w:val="22"/>
          <w:lang w:val="pl-PL"/>
        </w:rPr>
        <w:t> </w:t>
      </w:r>
      <w:r w:rsidR="00EA6BE2" w:rsidRPr="007B3A63">
        <w:rPr>
          <w:rFonts w:ascii="Arial" w:hAnsi="Arial" w:cs="Arial"/>
          <w:color w:val="auto"/>
          <w:spacing w:val="-2"/>
          <w:sz w:val="22"/>
          <w:szCs w:val="22"/>
          <w:lang w:val="pl-PL"/>
        </w:rPr>
        <w:t xml:space="preserve">rent pobieranych przez </w:t>
      </w:r>
      <w:r w:rsidR="007B3A63" w:rsidRPr="007B3A63">
        <w:rPr>
          <w:rFonts w:ascii="Arial" w:hAnsi="Arial" w:cs="Arial"/>
          <w:color w:val="auto"/>
          <w:spacing w:val="-2"/>
          <w:sz w:val="22"/>
          <w:szCs w:val="22"/>
          <w:lang w:val="pl-PL"/>
        </w:rPr>
        <w:t>33</w:t>
      </w:r>
      <w:r w:rsidR="00EA6BE2" w:rsidRPr="007B3A63">
        <w:rPr>
          <w:rFonts w:ascii="Arial" w:hAnsi="Arial" w:cs="Arial"/>
          <w:color w:val="auto"/>
          <w:spacing w:val="-2"/>
          <w:sz w:val="22"/>
          <w:szCs w:val="22"/>
          <w:lang w:val="pl-PL"/>
        </w:rPr>
        <w:t xml:space="preserve"> emerytów </w:t>
      </w:r>
      <w:r w:rsidR="00EA6BE2" w:rsidRPr="00A87080">
        <w:rPr>
          <w:rFonts w:ascii="Arial" w:hAnsi="Arial" w:cs="Arial"/>
          <w:color w:val="auto"/>
          <w:spacing w:val="-2"/>
          <w:sz w:val="22"/>
          <w:szCs w:val="22"/>
          <w:lang w:val="pl-PL"/>
        </w:rPr>
        <w:t xml:space="preserve">wyniesie </w:t>
      </w:r>
      <w:r w:rsidR="007B3A63" w:rsidRPr="00A87080">
        <w:rPr>
          <w:rFonts w:ascii="Arial" w:hAnsi="Arial" w:cs="Arial"/>
          <w:color w:val="auto"/>
          <w:spacing w:val="-2"/>
          <w:sz w:val="22"/>
          <w:szCs w:val="22"/>
        </w:rPr>
        <w:t xml:space="preserve">1 619 559,00 </w:t>
      </w:r>
      <w:r w:rsidR="00EA6BE2" w:rsidRPr="00A87080">
        <w:rPr>
          <w:rFonts w:ascii="Arial" w:hAnsi="Arial" w:cs="Arial"/>
          <w:color w:val="auto"/>
          <w:spacing w:val="-2"/>
          <w:sz w:val="22"/>
          <w:szCs w:val="22"/>
          <w:lang w:val="pl-PL"/>
        </w:rPr>
        <w:t>zł.</w:t>
      </w:r>
      <w:r w:rsidR="00EA6BE2" w:rsidRPr="00A87080">
        <w:rPr>
          <w:rFonts w:ascii="Arial" w:hAnsi="Arial" w:cs="Arial"/>
          <w:color w:val="1F497D" w:themeColor="text2"/>
          <w:spacing w:val="-2"/>
          <w:sz w:val="22"/>
          <w:szCs w:val="22"/>
          <w:lang w:val="pl-PL"/>
        </w:rPr>
        <w:t xml:space="preserve"> </w:t>
      </w:r>
      <w:r w:rsidR="00EA6BE2" w:rsidRPr="00A87080">
        <w:rPr>
          <w:rFonts w:ascii="Arial" w:hAnsi="Arial" w:cs="Arial"/>
          <w:b/>
          <w:bCs/>
          <w:color w:val="auto"/>
          <w:spacing w:val="-2"/>
          <w:sz w:val="22"/>
          <w:szCs w:val="22"/>
          <w:lang w:val="pl-PL"/>
        </w:rPr>
        <w:t>Następnie</w:t>
      </w:r>
      <w:r w:rsidR="00EA6BE2" w:rsidRPr="007B3A63">
        <w:rPr>
          <w:rFonts w:ascii="Arial" w:hAnsi="Arial" w:cs="Arial"/>
          <w:b/>
          <w:bCs/>
          <w:color w:val="auto"/>
          <w:spacing w:val="-2"/>
          <w:sz w:val="22"/>
          <w:szCs w:val="22"/>
          <w:lang w:val="pl-PL"/>
        </w:rPr>
        <w:t xml:space="preserve"> w listopadzie 202</w:t>
      </w:r>
      <w:r w:rsidR="005822C2" w:rsidRPr="007B3A63">
        <w:rPr>
          <w:rFonts w:ascii="Arial" w:hAnsi="Arial" w:cs="Arial"/>
          <w:b/>
          <w:bCs/>
          <w:color w:val="auto"/>
          <w:spacing w:val="-2"/>
          <w:sz w:val="22"/>
          <w:szCs w:val="22"/>
          <w:lang w:val="pl-PL"/>
        </w:rPr>
        <w:t>3</w:t>
      </w:r>
      <w:r w:rsidR="00AD5692" w:rsidRPr="007B3A63">
        <w:rPr>
          <w:rFonts w:ascii="Arial" w:hAnsi="Arial" w:cs="Arial"/>
          <w:b/>
          <w:bCs/>
          <w:color w:val="auto"/>
          <w:spacing w:val="-2"/>
          <w:sz w:val="22"/>
          <w:szCs w:val="22"/>
          <w:lang w:val="pl-PL"/>
        </w:rPr>
        <w:t> </w:t>
      </w:r>
      <w:r w:rsidR="00EA6BE2" w:rsidRPr="007B3A63">
        <w:rPr>
          <w:rFonts w:ascii="Arial" w:hAnsi="Arial" w:cs="Arial"/>
          <w:b/>
          <w:bCs/>
          <w:color w:val="auto"/>
          <w:spacing w:val="-2"/>
          <w:sz w:val="22"/>
          <w:szCs w:val="22"/>
          <w:lang w:val="pl-PL"/>
        </w:rPr>
        <w:t>r. dokonano przeliczenia</w:t>
      </w:r>
      <w:r w:rsidR="001E0197" w:rsidRPr="007B3A63">
        <w:rPr>
          <w:rFonts w:ascii="Arial" w:hAnsi="Arial" w:cs="Arial"/>
          <w:b/>
          <w:bCs/>
          <w:color w:val="auto"/>
          <w:spacing w:val="-2"/>
          <w:sz w:val="22"/>
          <w:szCs w:val="22"/>
          <w:lang w:val="pl-PL"/>
        </w:rPr>
        <w:t xml:space="preserve"> ilości emerytów zwiększając ich liczbę do </w:t>
      </w:r>
      <w:r w:rsidR="007B3A63" w:rsidRPr="007B3A63">
        <w:rPr>
          <w:rFonts w:ascii="Arial" w:hAnsi="Arial" w:cs="Arial"/>
          <w:b/>
          <w:bCs/>
          <w:color w:val="auto"/>
          <w:spacing w:val="-2"/>
          <w:sz w:val="22"/>
          <w:szCs w:val="22"/>
          <w:lang w:val="pl-PL"/>
        </w:rPr>
        <w:t>34</w:t>
      </w:r>
      <w:r w:rsidR="001E0197" w:rsidRPr="007B3A63">
        <w:rPr>
          <w:rFonts w:ascii="Arial" w:hAnsi="Arial" w:cs="Arial"/>
          <w:b/>
          <w:bCs/>
          <w:color w:val="auto"/>
          <w:spacing w:val="-2"/>
          <w:sz w:val="22"/>
          <w:szCs w:val="22"/>
          <w:lang w:val="pl-PL"/>
        </w:rPr>
        <w:t xml:space="preserve"> oraz przeliczenia</w:t>
      </w:r>
      <w:r w:rsidR="00EA6BE2" w:rsidRPr="007B3A63">
        <w:rPr>
          <w:rFonts w:ascii="Arial" w:hAnsi="Arial" w:cs="Arial"/>
          <w:b/>
          <w:bCs/>
          <w:color w:val="auto"/>
          <w:spacing w:val="-2"/>
          <w:sz w:val="22"/>
          <w:szCs w:val="22"/>
          <w:lang w:val="pl-PL"/>
        </w:rPr>
        <w:t xml:space="preserve"> rocznej wysokości pobieranych emerytur i rent  z</w:t>
      </w:r>
      <w:r w:rsidR="00603C73" w:rsidRPr="007B3A63">
        <w:rPr>
          <w:rFonts w:ascii="Arial" w:hAnsi="Arial" w:cs="Arial"/>
          <w:b/>
          <w:bCs/>
          <w:color w:val="auto"/>
          <w:spacing w:val="-2"/>
          <w:sz w:val="22"/>
          <w:szCs w:val="22"/>
          <w:lang w:val="pl-PL"/>
        </w:rPr>
        <w:t>większając</w:t>
      </w:r>
      <w:r w:rsidR="00EA6BE2" w:rsidRPr="007B3A63">
        <w:rPr>
          <w:rFonts w:ascii="Arial" w:hAnsi="Arial" w:cs="Arial"/>
          <w:b/>
          <w:bCs/>
          <w:color w:val="auto"/>
          <w:spacing w:val="-2"/>
          <w:sz w:val="22"/>
          <w:szCs w:val="22"/>
          <w:lang w:val="pl-PL"/>
        </w:rPr>
        <w:t xml:space="preserve"> kwotę odpisu na </w:t>
      </w:r>
      <w:r w:rsidR="007B3A63" w:rsidRPr="007B3A63">
        <w:rPr>
          <w:rFonts w:ascii="Arial" w:hAnsi="Arial" w:cs="Arial"/>
          <w:b/>
          <w:bCs/>
          <w:color w:val="auto"/>
          <w:spacing w:val="-2"/>
          <w:sz w:val="22"/>
          <w:szCs w:val="22"/>
          <w:lang w:val="pl-PL"/>
        </w:rPr>
        <w:t>85 006,43</w:t>
      </w:r>
      <w:r w:rsidR="00EA6BE2" w:rsidRPr="007B3A63">
        <w:rPr>
          <w:rFonts w:ascii="Arial" w:hAnsi="Arial" w:cs="Arial"/>
          <w:b/>
          <w:bCs/>
          <w:color w:val="auto"/>
          <w:spacing w:val="-2"/>
          <w:sz w:val="22"/>
          <w:szCs w:val="22"/>
          <w:lang w:val="pl-PL"/>
        </w:rPr>
        <w:t xml:space="preserve"> zł.</w:t>
      </w:r>
      <w:r w:rsidR="00EA6BE2" w:rsidRPr="007B3A63">
        <w:rPr>
          <w:rFonts w:ascii="Arial" w:hAnsi="Arial" w:cs="Arial"/>
          <w:color w:val="auto"/>
          <w:spacing w:val="-2"/>
          <w:sz w:val="22"/>
          <w:szCs w:val="22"/>
          <w:lang w:val="pl-PL"/>
        </w:rPr>
        <w:t xml:space="preserve"> Zgodnie z art. 53 ust. 1 Karty Nauczyciela dla nauczycieli dokonuje się corocznie odpisu na zakładowy fundusz świadczeń socjalnych w wysokości ustalanej jako iloczyn planowanej, przeciętnej w danym roku kalendarzowym, liczby nauczycieli zatrudnionych w pełnym i niepełnym wymiarze zajęć (po przeliczeniu na pełny wymiar zajęć) skorygowanej w końcu roku do faktycznej przeciętnej liczby zatrudnionych nauczycieli (po przeliczeniu na pełny wymiar zajęć) i 110% kwoty bazowej. </w:t>
      </w:r>
      <w:r w:rsidR="00EA6BE2" w:rsidRPr="007B3A63">
        <w:rPr>
          <w:rFonts w:ascii="Arial" w:hAnsi="Arial" w:cs="Arial"/>
          <w:b/>
          <w:bCs/>
          <w:color w:val="auto"/>
          <w:spacing w:val="-2"/>
          <w:sz w:val="22"/>
          <w:szCs w:val="22"/>
          <w:lang w:val="pl-PL"/>
        </w:rPr>
        <w:t>Powyższy przepis obliguje zatem do przeliczenia kwoty odpisu jedynie w</w:t>
      </w:r>
      <w:r w:rsidR="00AD5692" w:rsidRPr="007B3A63">
        <w:rPr>
          <w:rFonts w:ascii="Arial" w:hAnsi="Arial" w:cs="Arial"/>
          <w:b/>
          <w:bCs/>
          <w:color w:val="auto"/>
          <w:spacing w:val="-2"/>
          <w:sz w:val="22"/>
          <w:szCs w:val="22"/>
          <w:lang w:val="pl-PL"/>
        </w:rPr>
        <w:t> </w:t>
      </w:r>
      <w:r w:rsidR="00EA6BE2" w:rsidRPr="007B3A63">
        <w:rPr>
          <w:rFonts w:ascii="Arial" w:hAnsi="Arial" w:cs="Arial"/>
          <w:b/>
          <w:bCs/>
          <w:color w:val="auto"/>
          <w:spacing w:val="-2"/>
          <w:sz w:val="22"/>
          <w:szCs w:val="22"/>
          <w:lang w:val="pl-PL"/>
        </w:rPr>
        <w:t xml:space="preserve">zakresie czynnych nauczycieli. Brak jest zatem podstaw prawnych do dokonania korekty odpisu ustalonego na emerytów i rencistów – nauczycieli. </w:t>
      </w:r>
    </w:p>
    <w:p w14:paraId="0F142FBF" w14:textId="6BA8CBF1" w:rsidR="00140136" w:rsidRPr="00323FE0" w:rsidRDefault="00EA6BE2" w:rsidP="00140136">
      <w:pPr>
        <w:pStyle w:val="Akapitzlist"/>
        <w:tabs>
          <w:tab w:val="left" w:pos="-3828"/>
          <w:tab w:val="left" w:pos="-3119"/>
          <w:tab w:val="left" w:pos="420"/>
          <w:tab w:val="left" w:pos="448"/>
        </w:tabs>
        <w:ind w:left="0"/>
        <w:textAlignment w:val="auto"/>
        <w:rPr>
          <w:rFonts w:ascii="Arial" w:eastAsia="Times New Roman" w:hAnsi="Arial" w:cs="Arial"/>
          <w:b/>
          <w:color w:val="1F497D" w:themeColor="text2"/>
          <w:sz w:val="22"/>
          <w:szCs w:val="22"/>
          <w:lang w:val="pl-PL"/>
        </w:rPr>
      </w:pPr>
      <w:r w:rsidRPr="007B3A63">
        <w:rPr>
          <w:rFonts w:ascii="Arial" w:eastAsia="Times New Roman" w:hAnsi="Arial" w:cs="Arial"/>
          <w:color w:val="auto"/>
          <w:spacing w:val="-2"/>
          <w:sz w:val="22"/>
          <w:szCs w:val="22"/>
          <w:lang w:val="pl-PL"/>
        </w:rPr>
        <w:t>Do</w:t>
      </w:r>
      <w:r w:rsidR="004A60A3" w:rsidRPr="007B3A63">
        <w:rPr>
          <w:rFonts w:ascii="Arial" w:eastAsia="Times New Roman" w:hAnsi="Arial" w:cs="Arial"/>
          <w:color w:val="auto"/>
          <w:spacing w:val="-2"/>
          <w:sz w:val="22"/>
          <w:szCs w:val="22"/>
          <w:lang w:val="pl-PL"/>
        </w:rPr>
        <w:t> </w:t>
      </w:r>
      <w:r w:rsidRPr="007B3A63">
        <w:rPr>
          <w:rFonts w:ascii="Arial" w:eastAsia="Times New Roman" w:hAnsi="Arial" w:cs="Arial"/>
          <w:color w:val="auto"/>
          <w:spacing w:val="-2"/>
          <w:sz w:val="22"/>
          <w:szCs w:val="22"/>
          <w:lang w:val="pl-PL"/>
        </w:rPr>
        <w:t xml:space="preserve">kontroli przedłożono decyzje ZUS od </w:t>
      </w:r>
      <w:r w:rsidR="001E0197" w:rsidRPr="007B3A63">
        <w:rPr>
          <w:rFonts w:ascii="Arial" w:eastAsia="Times New Roman" w:hAnsi="Arial" w:cs="Arial"/>
          <w:color w:val="auto"/>
          <w:spacing w:val="-2"/>
          <w:sz w:val="22"/>
          <w:szCs w:val="22"/>
          <w:lang w:val="pl-PL"/>
        </w:rPr>
        <w:t>3</w:t>
      </w:r>
      <w:r w:rsidR="007B3A63" w:rsidRPr="007B3A63">
        <w:rPr>
          <w:rFonts w:ascii="Arial" w:eastAsia="Times New Roman" w:hAnsi="Arial" w:cs="Arial"/>
          <w:color w:val="auto"/>
          <w:spacing w:val="-2"/>
          <w:sz w:val="22"/>
          <w:szCs w:val="22"/>
          <w:lang w:val="pl-PL"/>
        </w:rPr>
        <w:t>3</w:t>
      </w:r>
      <w:r w:rsidRPr="007B3A63">
        <w:rPr>
          <w:rFonts w:ascii="Arial" w:eastAsia="Times New Roman" w:hAnsi="Arial" w:cs="Arial"/>
          <w:color w:val="auto"/>
          <w:spacing w:val="-2"/>
          <w:sz w:val="22"/>
          <w:szCs w:val="22"/>
          <w:lang w:val="pl-PL"/>
        </w:rPr>
        <w:t xml:space="preserve"> emerytowanych nauczycieli</w:t>
      </w:r>
      <w:r w:rsidR="006D7275" w:rsidRPr="007B3A63">
        <w:rPr>
          <w:rFonts w:ascii="Arial" w:eastAsia="Times New Roman" w:hAnsi="Arial" w:cs="Arial"/>
          <w:color w:val="auto"/>
          <w:spacing w:val="-2"/>
          <w:sz w:val="22"/>
          <w:szCs w:val="22"/>
          <w:lang w:val="pl-PL"/>
        </w:rPr>
        <w:t>.</w:t>
      </w:r>
      <w:r w:rsidR="00FB1954" w:rsidRPr="007B3A63">
        <w:rPr>
          <w:rFonts w:ascii="Arial" w:eastAsia="Times New Roman" w:hAnsi="Arial" w:cs="Arial"/>
          <w:b/>
          <w:bCs/>
          <w:color w:val="auto"/>
          <w:spacing w:val="-2"/>
          <w:sz w:val="22"/>
          <w:szCs w:val="22"/>
          <w:lang w:val="pl-PL"/>
        </w:rPr>
        <w:t xml:space="preserve"> </w:t>
      </w:r>
      <w:r w:rsidR="006D7275" w:rsidRPr="007B3A63">
        <w:rPr>
          <w:rFonts w:ascii="Arial" w:eastAsia="Times New Roman" w:hAnsi="Arial" w:cs="Arial"/>
          <w:b/>
          <w:bCs/>
          <w:color w:val="auto"/>
          <w:spacing w:val="-2"/>
          <w:sz w:val="22"/>
          <w:szCs w:val="22"/>
          <w:lang w:val="pl-PL"/>
        </w:rPr>
        <w:t>Na</w:t>
      </w:r>
      <w:r w:rsidR="00DA708D" w:rsidRPr="007B3A63">
        <w:rPr>
          <w:rFonts w:ascii="Arial" w:eastAsia="Times New Roman" w:hAnsi="Arial" w:cs="Arial"/>
          <w:b/>
          <w:bCs/>
          <w:color w:val="auto"/>
          <w:spacing w:val="-2"/>
          <w:sz w:val="22"/>
          <w:szCs w:val="22"/>
          <w:lang w:val="pl-PL"/>
        </w:rPr>
        <w:t xml:space="preserve"> decyzjach nie zamieszczano pieczęci wpływu do Szkoły</w:t>
      </w:r>
      <w:r w:rsidR="006D7275" w:rsidRPr="007B3A63">
        <w:rPr>
          <w:rFonts w:ascii="Arial" w:eastAsia="Times New Roman" w:hAnsi="Arial" w:cs="Arial"/>
          <w:b/>
          <w:bCs/>
          <w:color w:val="auto"/>
          <w:spacing w:val="-2"/>
          <w:sz w:val="22"/>
          <w:szCs w:val="22"/>
          <w:lang w:val="pl-PL"/>
        </w:rPr>
        <w:t>, wobec czego nie sposób ustalić czy były one złożone w odpowiednim terminie</w:t>
      </w:r>
      <w:r w:rsidR="00E348D0" w:rsidRPr="007B3A63">
        <w:rPr>
          <w:rFonts w:ascii="Arial" w:eastAsia="Times New Roman" w:hAnsi="Arial" w:cs="Arial"/>
          <w:b/>
          <w:bCs/>
          <w:color w:val="auto"/>
          <w:spacing w:val="-2"/>
          <w:sz w:val="22"/>
          <w:szCs w:val="22"/>
          <w:lang w:val="pl-PL"/>
        </w:rPr>
        <w:t>,</w:t>
      </w:r>
      <w:r w:rsidR="006D7275" w:rsidRPr="007B3A63">
        <w:rPr>
          <w:rFonts w:ascii="Arial" w:eastAsia="Times New Roman" w:hAnsi="Arial" w:cs="Arial"/>
          <w:b/>
          <w:bCs/>
          <w:color w:val="auto"/>
          <w:spacing w:val="-2"/>
          <w:sz w:val="22"/>
          <w:szCs w:val="22"/>
          <w:lang w:val="pl-PL"/>
        </w:rPr>
        <w:t xml:space="preserve"> umożliwiającym prawidłowe ustalenie kwoty odpisu. Kilka decyzji dotyczyło również lat wcześniejszych, gdyż </w:t>
      </w:r>
      <w:r w:rsidR="00844818" w:rsidRPr="007B3A63">
        <w:rPr>
          <w:rFonts w:ascii="Arial" w:eastAsia="Times New Roman" w:hAnsi="Arial" w:cs="Arial"/>
          <w:b/>
          <w:bCs/>
          <w:color w:val="auto"/>
          <w:spacing w:val="-2"/>
          <w:sz w:val="22"/>
          <w:szCs w:val="22"/>
          <w:lang w:val="pl-PL"/>
        </w:rPr>
        <w:t>emerytowani</w:t>
      </w:r>
      <w:r w:rsidR="00E348D0" w:rsidRPr="007B3A63">
        <w:rPr>
          <w:rFonts w:ascii="Arial" w:eastAsia="Times New Roman" w:hAnsi="Arial" w:cs="Arial"/>
          <w:b/>
          <w:bCs/>
          <w:color w:val="auto"/>
          <w:spacing w:val="-2"/>
          <w:sz w:val="22"/>
          <w:szCs w:val="22"/>
          <w:lang w:val="pl-PL"/>
        </w:rPr>
        <w:t xml:space="preserve"> nauczyciele</w:t>
      </w:r>
      <w:r w:rsidR="006D7275" w:rsidRPr="007B3A63">
        <w:rPr>
          <w:rFonts w:ascii="Arial" w:eastAsia="Times New Roman" w:hAnsi="Arial" w:cs="Arial"/>
          <w:b/>
          <w:bCs/>
          <w:color w:val="auto"/>
          <w:spacing w:val="-2"/>
          <w:sz w:val="22"/>
          <w:szCs w:val="22"/>
          <w:lang w:val="pl-PL"/>
        </w:rPr>
        <w:t xml:space="preserve"> nie dostarczyli aktualnych dokumentów. W</w:t>
      </w:r>
      <w:r w:rsidR="00844818" w:rsidRPr="007B3A63">
        <w:rPr>
          <w:rFonts w:ascii="Arial" w:eastAsia="Times New Roman" w:hAnsi="Arial" w:cs="Arial"/>
          <w:b/>
          <w:bCs/>
          <w:color w:val="auto"/>
          <w:spacing w:val="-2"/>
          <w:sz w:val="22"/>
          <w:szCs w:val="22"/>
          <w:lang w:val="pl-PL"/>
        </w:rPr>
        <w:t xml:space="preserve"> związku z powyższym </w:t>
      </w:r>
      <w:r w:rsidR="006D7275" w:rsidRPr="007B3A63">
        <w:rPr>
          <w:rFonts w:ascii="Arial" w:eastAsia="Times New Roman" w:hAnsi="Arial" w:cs="Arial"/>
          <w:b/>
          <w:bCs/>
          <w:color w:val="auto"/>
          <w:spacing w:val="-2"/>
          <w:sz w:val="22"/>
          <w:szCs w:val="22"/>
          <w:lang w:val="pl-PL"/>
        </w:rPr>
        <w:t xml:space="preserve">kontrolujące ustaliły </w:t>
      </w:r>
      <w:r w:rsidR="00844818" w:rsidRPr="007B3A63">
        <w:rPr>
          <w:rFonts w:ascii="Arial" w:eastAsia="Times New Roman" w:hAnsi="Arial" w:cs="Arial"/>
          <w:b/>
          <w:bCs/>
          <w:color w:val="auto"/>
          <w:spacing w:val="-2"/>
          <w:sz w:val="22"/>
          <w:szCs w:val="22"/>
          <w:lang w:val="pl-PL"/>
        </w:rPr>
        <w:t>wartość</w:t>
      </w:r>
      <w:r w:rsidR="006D7275" w:rsidRPr="007B3A63">
        <w:rPr>
          <w:rFonts w:ascii="Arial" w:eastAsia="Times New Roman" w:hAnsi="Arial" w:cs="Arial"/>
          <w:b/>
          <w:bCs/>
          <w:color w:val="auto"/>
          <w:spacing w:val="-2"/>
          <w:sz w:val="22"/>
          <w:szCs w:val="22"/>
          <w:lang w:val="pl-PL"/>
        </w:rPr>
        <w:t xml:space="preserve"> odpisu </w:t>
      </w:r>
      <w:r w:rsidR="006D7275" w:rsidRPr="007B3A63">
        <w:rPr>
          <w:rFonts w:ascii="Arial" w:eastAsia="Times New Roman" w:hAnsi="Arial" w:cs="Arial"/>
          <w:b/>
          <w:bCs/>
          <w:color w:val="auto"/>
          <w:spacing w:val="-2"/>
          <w:sz w:val="22"/>
          <w:szCs w:val="22"/>
          <w:u w:val="single"/>
          <w:lang w:val="pl-PL"/>
        </w:rPr>
        <w:t>na podstawie przedłożonych do kontroli dokumentów</w:t>
      </w:r>
      <w:r w:rsidR="00844818" w:rsidRPr="007B3A63">
        <w:rPr>
          <w:rFonts w:ascii="Arial" w:eastAsia="Times New Roman" w:hAnsi="Arial" w:cs="Arial"/>
          <w:b/>
          <w:bCs/>
          <w:color w:val="auto"/>
          <w:spacing w:val="-2"/>
          <w:sz w:val="22"/>
          <w:szCs w:val="22"/>
          <w:lang w:val="pl-PL"/>
        </w:rPr>
        <w:t xml:space="preserve"> na kwotę </w:t>
      </w:r>
      <w:r w:rsidR="007B3A63" w:rsidRPr="007B3A63">
        <w:rPr>
          <w:rFonts w:ascii="Arial" w:eastAsia="Times New Roman" w:hAnsi="Arial" w:cs="Arial"/>
          <w:b/>
          <w:bCs/>
          <w:color w:val="auto"/>
          <w:spacing w:val="-2"/>
          <w:sz w:val="22"/>
          <w:szCs w:val="22"/>
          <w:lang w:val="pl-PL"/>
        </w:rPr>
        <w:t>77 817,64</w:t>
      </w:r>
      <w:r w:rsidR="00844818" w:rsidRPr="007B3A63">
        <w:rPr>
          <w:rFonts w:ascii="Arial" w:eastAsia="Times New Roman" w:hAnsi="Arial" w:cs="Arial"/>
          <w:b/>
          <w:bCs/>
          <w:color w:val="auto"/>
          <w:spacing w:val="-2"/>
          <w:sz w:val="22"/>
          <w:szCs w:val="22"/>
          <w:lang w:val="pl-PL"/>
        </w:rPr>
        <w:t xml:space="preserve"> zł</w:t>
      </w:r>
      <w:r w:rsidR="006D7275" w:rsidRPr="007B3A63">
        <w:rPr>
          <w:rFonts w:ascii="Arial" w:eastAsia="Times New Roman" w:hAnsi="Arial" w:cs="Arial"/>
          <w:b/>
          <w:bCs/>
          <w:color w:val="auto"/>
          <w:spacing w:val="-2"/>
          <w:sz w:val="22"/>
          <w:szCs w:val="22"/>
          <w:lang w:val="pl-PL"/>
        </w:rPr>
        <w:t xml:space="preserve">, jednak z uwagi na </w:t>
      </w:r>
      <w:r w:rsidR="00844818" w:rsidRPr="007B3A63">
        <w:rPr>
          <w:rFonts w:ascii="Arial" w:eastAsia="Times New Roman" w:hAnsi="Arial" w:cs="Arial"/>
          <w:b/>
          <w:bCs/>
          <w:color w:val="auto"/>
          <w:spacing w:val="-2"/>
          <w:sz w:val="22"/>
          <w:szCs w:val="22"/>
          <w:lang w:val="pl-PL"/>
        </w:rPr>
        <w:t xml:space="preserve">brak informacji na temat tego kiedy decyzje wpłynęły </w:t>
      </w:r>
      <w:r w:rsidR="006D7275" w:rsidRPr="007B3A63">
        <w:rPr>
          <w:rFonts w:ascii="Arial" w:eastAsia="Times New Roman" w:hAnsi="Arial" w:cs="Arial"/>
          <w:b/>
          <w:bCs/>
          <w:color w:val="auto"/>
          <w:spacing w:val="-2"/>
          <w:sz w:val="22"/>
          <w:szCs w:val="22"/>
          <w:lang w:val="pl-PL"/>
        </w:rPr>
        <w:t>nie sposób stwierdzić</w:t>
      </w:r>
      <w:r w:rsidR="00844818" w:rsidRPr="007B3A63">
        <w:rPr>
          <w:rFonts w:ascii="Arial" w:eastAsia="Times New Roman" w:hAnsi="Arial" w:cs="Arial"/>
          <w:b/>
          <w:bCs/>
          <w:color w:val="auto"/>
          <w:spacing w:val="-2"/>
          <w:sz w:val="22"/>
          <w:szCs w:val="22"/>
          <w:lang w:val="pl-PL"/>
        </w:rPr>
        <w:t xml:space="preserve"> czy faktycznie taką kwotę należało przekazać na rachunek ZFŚS. Ponadto, weryfikacja dokumentów wykazała, że </w:t>
      </w:r>
      <w:r w:rsidRPr="007B3A63">
        <w:rPr>
          <w:rFonts w:ascii="Arial" w:eastAsia="Times New Roman" w:hAnsi="Arial" w:cs="Arial"/>
          <w:b/>
          <w:color w:val="auto"/>
          <w:sz w:val="22"/>
          <w:szCs w:val="22"/>
          <w:lang w:val="pl-PL"/>
        </w:rPr>
        <w:t>ustalając podstawę odpi</w:t>
      </w:r>
      <w:r w:rsidR="007B3A63">
        <w:rPr>
          <w:rFonts w:ascii="Arial" w:eastAsia="Times New Roman" w:hAnsi="Arial" w:cs="Arial"/>
          <w:b/>
          <w:color w:val="auto"/>
          <w:sz w:val="22"/>
          <w:szCs w:val="22"/>
          <w:lang w:val="pl-PL"/>
        </w:rPr>
        <w:t>su</w:t>
      </w:r>
      <w:r w:rsidR="00A61087">
        <w:rPr>
          <w:rFonts w:ascii="Arial" w:eastAsia="Times New Roman" w:hAnsi="Arial" w:cs="Arial"/>
          <w:b/>
          <w:color w:val="auto"/>
          <w:sz w:val="22"/>
          <w:szCs w:val="22"/>
          <w:lang w:val="pl-PL"/>
        </w:rPr>
        <w:t xml:space="preserve"> w szkole</w:t>
      </w:r>
      <w:r w:rsidR="007B3A63">
        <w:rPr>
          <w:rFonts w:ascii="Arial" w:eastAsia="Times New Roman" w:hAnsi="Arial" w:cs="Arial"/>
          <w:b/>
          <w:color w:val="auto"/>
          <w:sz w:val="22"/>
          <w:szCs w:val="22"/>
          <w:lang w:val="pl-PL"/>
        </w:rPr>
        <w:t xml:space="preserve"> </w:t>
      </w:r>
      <w:r w:rsidR="007B3A63">
        <w:rPr>
          <w:rFonts w:ascii="Arial" w:eastAsia="Times New Roman" w:hAnsi="Arial" w:cs="Arial"/>
          <w:b/>
          <w:color w:val="auto"/>
          <w:sz w:val="22"/>
          <w:szCs w:val="22"/>
          <w:lang w:val="pl-PL"/>
        </w:rPr>
        <w:lastRenderedPageBreak/>
        <w:t xml:space="preserve">uwzględniano </w:t>
      </w:r>
      <w:r w:rsidR="003D5E8E">
        <w:rPr>
          <w:rFonts w:ascii="Arial" w:eastAsia="Times New Roman" w:hAnsi="Arial" w:cs="Arial"/>
          <w:b/>
          <w:color w:val="auto"/>
          <w:sz w:val="22"/>
          <w:szCs w:val="22"/>
          <w:lang w:val="pl-PL"/>
        </w:rPr>
        <w:t xml:space="preserve">kwotę emerytury po waloryzacji za okres całego roku, pomimo że przez pierwsze dwa miesiące kwota emerytury była </w:t>
      </w:r>
      <w:r w:rsidR="00A61087">
        <w:rPr>
          <w:rFonts w:ascii="Arial" w:eastAsia="Times New Roman" w:hAnsi="Arial" w:cs="Arial"/>
          <w:b/>
          <w:color w:val="auto"/>
          <w:sz w:val="22"/>
          <w:szCs w:val="22"/>
          <w:lang w:val="pl-PL"/>
        </w:rPr>
        <w:t>niższa</w:t>
      </w:r>
      <w:r w:rsidR="003D5E8E">
        <w:rPr>
          <w:rFonts w:ascii="Arial" w:eastAsia="Times New Roman" w:hAnsi="Arial" w:cs="Arial"/>
          <w:b/>
          <w:color w:val="auto"/>
          <w:sz w:val="22"/>
          <w:szCs w:val="22"/>
          <w:lang w:val="pl-PL"/>
        </w:rPr>
        <w:t xml:space="preserve"> (kwota sprzed waloryzacji).</w:t>
      </w:r>
    </w:p>
    <w:p w14:paraId="030219BA" w14:textId="7FCD49B8" w:rsidR="00F66B82" w:rsidRPr="00A61087" w:rsidRDefault="00223512" w:rsidP="00FE3BA7">
      <w:pPr>
        <w:pStyle w:val="Akapitzlist"/>
        <w:numPr>
          <w:ilvl w:val="0"/>
          <w:numId w:val="24"/>
        </w:numPr>
        <w:tabs>
          <w:tab w:val="left" w:pos="-3828"/>
          <w:tab w:val="left" w:pos="-3119"/>
        </w:tabs>
        <w:ind w:left="0" w:firstLine="0"/>
        <w:textAlignment w:val="auto"/>
        <w:rPr>
          <w:rFonts w:ascii="Arial" w:eastAsia="Times New Roman" w:hAnsi="Arial" w:cs="Arial"/>
          <w:b/>
          <w:color w:val="auto"/>
          <w:sz w:val="22"/>
          <w:szCs w:val="22"/>
          <w:lang w:val="pl-PL"/>
        </w:rPr>
      </w:pPr>
      <w:r w:rsidRPr="00A61087">
        <w:rPr>
          <w:rFonts w:ascii="Arial" w:hAnsi="Arial" w:cs="Arial"/>
          <w:b/>
          <w:bCs/>
          <w:color w:val="auto"/>
          <w:sz w:val="22"/>
          <w:szCs w:val="22"/>
          <w:lang w:val="pl-PL"/>
        </w:rPr>
        <w:t>Emerytowani p</w:t>
      </w:r>
      <w:r w:rsidR="009A3B82" w:rsidRPr="00A61087">
        <w:rPr>
          <w:rFonts w:ascii="Arial" w:hAnsi="Arial" w:cs="Arial"/>
          <w:b/>
          <w:bCs/>
          <w:color w:val="auto"/>
          <w:sz w:val="22"/>
          <w:szCs w:val="22"/>
          <w:lang w:val="pl-PL"/>
        </w:rPr>
        <w:t xml:space="preserve">racownicy administracji i obsługi – </w:t>
      </w:r>
      <w:r w:rsidR="009A3B82" w:rsidRPr="00A61087">
        <w:rPr>
          <w:rFonts w:ascii="Arial" w:hAnsi="Arial" w:cs="Arial"/>
          <w:bCs/>
          <w:color w:val="auto"/>
          <w:sz w:val="22"/>
          <w:szCs w:val="22"/>
          <w:lang w:val="pl-PL"/>
        </w:rPr>
        <w:t xml:space="preserve">jak wynika z dokumentacji przedłożonej do kontroli, </w:t>
      </w:r>
      <w:r w:rsidRPr="00A61087">
        <w:rPr>
          <w:rFonts w:ascii="Arial" w:hAnsi="Arial" w:cs="Arial"/>
          <w:bCs/>
          <w:color w:val="auto"/>
          <w:sz w:val="22"/>
          <w:szCs w:val="22"/>
          <w:lang w:val="pl-PL"/>
        </w:rPr>
        <w:t>prawidłowo</w:t>
      </w:r>
      <w:r w:rsidR="008C06FA" w:rsidRPr="00A61087">
        <w:rPr>
          <w:rFonts w:ascii="Arial" w:hAnsi="Arial" w:cs="Arial"/>
          <w:bCs/>
          <w:color w:val="auto"/>
          <w:sz w:val="22"/>
          <w:szCs w:val="22"/>
          <w:lang w:val="pl-PL"/>
        </w:rPr>
        <w:t xml:space="preserve"> </w:t>
      </w:r>
      <w:r w:rsidR="00F61CF7" w:rsidRPr="00A61087">
        <w:rPr>
          <w:rFonts w:ascii="Arial" w:hAnsi="Arial" w:cs="Arial"/>
          <w:bCs/>
          <w:color w:val="auto"/>
          <w:sz w:val="22"/>
          <w:szCs w:val="22"/>
          <w:lang w:val="pl-PL"/>
        </w:rPr>
        <w:t>utworzono</w:t>
      </w:r>
      <w:r w:rsidR="008C06FA" w:rsidRPr="00A61087">
        <w:rPr>
          <w:rFonts w:ascii="Arial" w:hAnsi="Arial" w:cs="Arial"/>
          <w:bCs/>
          <w:color w:val="auto"/>
          <w:sz w:val="22"/>
          <w:szCs w:val="22"/>
          <w:lang w:val="pl-PL"/>
        </w:rPr>
        <w:t xml:space="preserve"> odpis </w:t>
      </w:r>
      <w:r w:rsidR="00F61CF7" w:rsidRPr="00A61087">
        <w:rPr>
          <w:rFonts w:ascii="Arial" w:hAnsi="Arial" w:cs="Arial"/>
          <w:bCs/>
          <w:color w:val="auto"/>
          <w:sz w:val="22"/>
          <w:szCs w:val="22"/>
          <w:lang w:val="pl-PL"/>
        </w:rPr>
        <w:t>na ZFŚS</w:t>
      </w:r>
      <w:r w:rsidR="00454BA0" w:rsidRPr="00A61087">
        <w:rPr>
          <w:rFonts w:ascii="Arial" w:hAnsi="Arial" w:cs="Arial"/>
          <w:bCs/>
          <w:color w:val="auto"/>
          <w:sz w:val="22"/>
          <w:szCs w:val="22"/>
          <w:lang w:val="pl-PL"/>
        </w:rPr>
        <w:t xml:space="preserve"> dla </w:t>
      </w:r>
      <w:r w:rsidR="00A61087" w:rsidRPr="00A61087">
        <w:rPr>
          <w:rFonts w:ascii="Arial" w:hAnsi="Arial" w:cs="Arial"/>
          <w:bCs/>
          <w:color w:val="auto"/>
          <w:sz w:val="22"/>
          <w:szCs w:val="22"/>
          <w:lang w:val="pl-PL"/>
        </w:rPr>
        <w:t xml:space="preserve">9 </w:t>
      </w:r>
      <w:r w:rsidR="00F061DE" w:rsidRPr="00A61087">
        <w:rPr>
          <w:rFonts w:ascii="Arial" w:hAnsi="Arial" w:cs="Arial"/>
          <w:bCs/>
          <w:color w:val="auto"/>
          <w:sz w:val="22"/>
          <w:szCs w:val="22"/>
          <w:lang w:val="pl-PL"/>
        </w:rPr>
        <w:t>emerytowanych pracowników obsługi i</w:t>
      </w:r>
      <w:r w:rsidR="00863277" w:rsidRPr="00A61087">
        <w:rPr>
          <w:rFonts w:ascii="Arial" w:hAnsi="Arial" w:cs="Arial"/>
          <w:bCs/>
          <w:color w:val="auto"/>
          <w:sz w:val="22"/>
          <w:szCs w:val="22"/>
          <w:lang w:val="pl-PL"/>
        </w:rPr>
        <w:t> </w:t>
      </w:r>
      <w:r w:rsidR="00F061DE" w:rsidRPr="00A61087">
        <w:rPr>
          <w:rFonts w:ascii="Arial" w:hAnsi="Arial" w:cs="Arial"/>
          <w:bCs/>
          <w:color w:val="auto"/>
          <w:sz w:val="22"/>
          <w:szCs w:val="22"/>
          <w:lang w:val="pl-PL"/>
        </w:rPr>
        <w:t>administracji.</w:t>
      </w:r>
    </w:p>
    <w:p w14:paraId="31B855EC" w14:textId="20638E14" w:rsidR="005767B0" w:rsidRPr="00CA6B10" w:rsidRDefault="005767B0" w:rsidP="005767B0">
      <w:pPr>
        <w:pStyle w:val="Akapitzlist"/>
        <w:tabs>
          <w:tab w:val="left" w:pos="-3828"/>
          <w:tab w:val="left" w:pos="-3119"/>
        </w:tabs>
        <w:ind w:left="0"/>
        <w:textAlignment w:val="auto"/>
        <w:rPr>
          <w:rFonts w:ascii="Arial" w:eastAsia="Times New Roman" w:hAnsi="Arial" w:cs="Arial"/>
          <w:color w:val="auto"/>
          <w:sz w:val="22"/>
          <w:szCs w:val="22"/>
          <w:lang w:val="pl-PL"/>
        </w:rPr>
      </w:pPr>
      <w:r w:rsidRPr="00323FE0">
        <w:rPr>
          <w:rFonts w:ascii="Arial" w:hAnsi="Arial" w:cs="Arial"/>
          <w:b/>
          <w:bCs/>
          <w:color w:val="1F497D" w:themeColor="text2"/>
          <w:sz w:val="22"/>
          <w:szCs w:val="22"/>
          <w:lang w:val="pl-PL"/>
        </w:rPr>
        <w:tab/>
      </w:r>
      <w:r w:rsidRPr="00CA6B10">
        <w:rPr>
          <w:rFonts w:ascii="Arial" w:hAnsi="Arial" w:cs="Arial"/>
          <w:color w:val="auto"/>
          <w:sz w:val="22"/>
          <w:szCs w:val="22"/>
          <w:lang w:val="pl-PL"/>
        </w:rPr>
        <w:t xml:space="preserve">Zaznaczyć należy, że zgodnie z </w:t>
      </w:r>
      <w:r w:rsidR="00C22305" w:rsidRPr="00CA6B10">
        <w:rPr>
          <w:rFonts w:ascii="Arial" w:hAnsi="Arial" w:cs="Arial"/>
          <w:color w:val="auto"/>
          <w:sz w:val="22"/>
          <w:szCs w:val="22"/>
          <w:lang w:val="pl-PL"/>
        </w:rPr>
        <w:t xml:space="preserve">rozporządzeniem w sprawie sposobu ustalania przeciętnej liczby zatrudnionych w celu naliczania odpisu na zakładowy fundusz świadczeń socjalnych </w:t>
      </w:r>
      <w:r w:rsidRPr="00CA6B10">
        <w:rPr>
          <w:rFonts w:ascii="Arial" w:hAnsi="Arial" w:cs="Arial"/>
          <w:color w:val="auto"/>
          <w:sz w:val="22"/>
          <w:szCs w:val="22"/>
          <w:lang w:val="pl-PL"/>
        </w:rPr>
        <w:t xml:space="preserve">oraz Kartą Nauczyciela </w:t>
      </w:r>
      <w:r w:rsidR="00C22305" w:rsidRPr="00CA6B10">
        <w:rPr>
          <w:rFonts w:ascii="Arial" w:hAnsi="Arial" w:cs="Arial"/>
          <w:color w:val="auto"/>
          <w:sz w:val="22"/>
          <w:szCs w:val="22"/>
          <w:lang w:val="pl-PL"/>
        </w:rPr>
        <w:t>planowana w danym roku kalendarzowym liczba zatrudnionych na podstawie</w:t>
      </w:r>
      <w:r w:rsidR="00CA6B10">
        <w:rPr>
          <w:rFonts w:ascii="Arial" w:hAnsi="Arial" w:cs="Arial"/>
          <w:color w:val="auto"/>
          <w:sz w:val="22"/>
          <w:szCs w:val="22"/>
          <w:lang w:val="pl-PL"/>
        </w:rPr>
        <w:t>,</w:t>
      </w:r>
      <w:r w:rsidR="00C22305" w:rsidRPr="00CA6B10">
        <w:rPr>
          <w:rFonts w:ascii="Arial" w:hAnsi="Arial" w:cs="Arial"/>
          <w:color w:val="auto"/>
          <w:sz w:val="22"/>
          <w:szCs w:val="22"/>
          <w:lang w:val="pl-PL"/>
        </w:rPr>
        <w:t xml:space="preserve"> której ustalono </w:t>
      </w:r>
      <w:r w:rsidRPr="00CA6B10">
        <w:rPr>
          <w:rFonts w:ascii="Arial" w:hAnsi="Arial" w:cs="Arial"/>
          <w:color w:val="auto"/>
          <w:sz w:val="22"/>
          <w:szCs w:val="22"/>
          <w:lang w:val="pl-PL"/>
        </w:rPr>
        <w:t xml:space="preserve">wartość odpisu powinna zostać skorygowana </w:t>
      </w:r>
      <w:r w:rsidRPr="00CA6B10">
        <w:rPr>
          <w:rFonts w:ascii="Arial" w:hAnsi="Arial" w:cs="Arial"/>
          <w:b/>
          <w:bCs/>
          <w:color w:val="auto"/>
          <w:sz w:val="22"/>
          <w:szCs w:val="22"/>
          <w:lang w:val="pl-PL"/>
        </w:rPr>
        <w:t>z</w:t>
      </w:r>
      <w:r w:rsidR="00266E99" w:rsidRPr="00CA6B10">
        <w:rPr>
          <w:rFonts w:ascii="Arial" w:hAnsi="Arial" w:cs="Arial"/>
          <w:b/>
          <w:bCs/>
          <w:color w:val="auto"/>
          <w:sz w:val="22"/>
          <w:szCs w:val="22"/>
          <w:lang w:val="pl-PL"/>
        </w:rPr>
        <w:t> </w:t>
      </w:r>
      <w:r w:rsidRPr="00CA6B10">
        <w:rPr>
          <w:rFonts w:ascii="Arial" w:hAnsi="Arial" w:cs="Arial"/>
          <w:b/>
          <w:bCs/>
          <w:color w:val="auto"/>
          <w:sz w:val="22"/>
          <w:szCs w:val="22"/>
          <w:lang w:val="pl-PL"/>
        </w:rPr>
        <w:t>końcem roku</w:t>
      </w:r>
      <w:r w:rsidRPr="00CA6B10">
        <w:rPr>
          <w:rFonts w:ascii="Arial" w:hAnsi="Arial" w:cs="Arial"/>
          <w:color w:val="auto"/>
          <w:sz w:val="22"/>
          <w:szCs w:val="22"/>
          <w:lang w:val="pl-PL"/>
        </w:rPr>
        <w:t xml:space="preserve"> do faktycznej przeciętnej liczby zatrudnionych</w:t>
      </w:r>
      <w:r w:rsidR="00C22305" w:rsidRPr="00CA6B10">
        <w:rPr>
          <w:rFonts w:ascii="Arial" w:hAnsi="Arial" w:cs="Arial"/>
          <w:color w:val="auto"/>
          <w:sz w:val="22"/>
          <w:szCs w:val="22"/>
          <w:lang w:val="pl-PL"/>
        </w:rPr>
        <w:t xml:space="preserve">. Z dokumentacji przedłożonej do kontroli wynika, że stosownego przeliczenia dokonano już </w:t>
      </w:r>
      <w:r w:rsidR="00CA6B10" w:rsidRPr="00CA6B10">
        <w:rPr>
          <w:rFonts w:ascii="Arial" w:hAnsi="Arial" w:cs="Arial"/>
          <w:color w:val="auto"/>
          <w:sz w:val="22"/>
          <w:szCs w:val="22"/>
          <w:lang w:val="pl-PL"/>
        </w:rPr>
        <w:t>17</w:t>
      </w:r>
      <w:r w:rsidR="00C22305" w:rsidRPr="00CA6B10">
        <w:rPr>
          <w:rFonts w:ascii="Arial" w:hAnsi="Arial" w:cs="Arial"/>
          <w:color w:val="auto"/>
          <w:sz w:val="22"/>
          <w:szCs w:val="22"/>
          <w:lang w:val="pl-PL"/>
        </w:rPr>
        <w:t>.11.2023 r., po czym</w:t>
      </w:r>
      <w:r w:rsidR="005822C2" w:rsidRPr="00CA6B10">
        <w:rPr>
          <w:rFonts w:ascii="Arial" w:hAnsi="Arial" w:cs="Arial"/>
          <w:color w:val="auto"/>
          <w:sz w:val="22"/>
          <w:szCs w:val="22"/>
          <w:lang w:val="pl-PL"/>
        </w:rPr>
        <w:t xml:space="preserve"> dokument z przeliczenia</w:t>
      </w:r>
      <w:r w:rsidR="00C22305" w:rsidRPr="00CA6B10">
        <w:rPr>
          <w:rFonts w:ascii="Arial" w:hAnsi="Arial" w:cs="Arial"/>
          <w:color w:val="auto"/>
          <w:sz w:val="22"/>
          <w:szCs w:val="22"/>
          <w:lang w:val="pl-PL"/>
        </w:rPr>
        <w:t xml:space="preserve"> złożono w dniu </w:t>
      </w:r>
      <w:r w:rsidR="00CA6B10" w:rsidRPr="00CA6B10">
        <w:rPr>
          <w:rFonts w:ascii="Arial" w:hAnsi="Arial" w:cs="Arial"/>
          <w:color w:val="auto"/>
          <w:sz w:val="22"/>
          <w:szCs w:val="22"/>
          <w:lang w:val="pl-PL"/>
        </w:rPr>
        <w:t>20</w:t>
      </w:r>
      <w:r w:rsidR="00C22305" w:rsidRPr="00CA6B10">
        <w:rPr>
          <w:rFonts w:ascii="Arial" w:hAnsi="Arial" w:cs="Arial"/>
          <w:color w:val="auto"/>
          <w:sz w:val="22"/>
          <w:szCs w:val="22"/>
          <w:lang w:val="pl-PL"/>
        </w:rPr>
        <w:t>.11.2023 r. do MCO w Tychach</w:t>
      </w:r>
      <w:r w:rsidR="00C22305" w:rsidRPr="00323FE0">
        <w:rPr>
          <w:rFonts w:ascii="Arial" w:hAnsi="Arial" w:cs="Arial"/>
          <w:color w:val="1F497D" w:themeColor="text2"/>
          <w:sz w:val="22"/>
          <w:szCs w:val="22"/>
          <w:lang w:val="pl-PL"/>
        </w:rPr>
        <w:t xml:space="preserve">. </w:t>
      </w:r>
      <w:r w:rsidR="00C22305" w:rsidRPr="00CA6B10">
        <w:rPr>
          <w:rFonts w:ascii="Arial" w:hAnsi="Arial" w:cs="Arial"/>
          <w:color w:val="auto"/>
          <w:sz w:val="22"/>
          <w:szCs w:val="22"/>
          <w:lang w:val="pl-PL"/>
        </w:rPr>
        <w:t xml:space="preserve">Tymczasem weryfikacja przeprowadzona w toku czynności kontrolnych wykazała, że u </w:t>
      </w:r>
      <w:r w:rsidR="00CA6B10" w:rsidRPr="00CA6B10">
        <w:rPr>
          <w:rFonts w:ascii="Arial" w:hAnsi="Arial" w:cs="Arial"/>
          <w:color w:val="auto"/>
          <w:sz w:val="22"/>
          <w:szCs w:val="22"/>
          <w:lang w:val="pl-PL"/>
        </w:rPr>
        <w:t>kilku</w:t>
      </w:r>
      <w:r w:rsidR="00C22305" w:rsidRPr="00CA6B10">
        <w:rPr>
          <w:rFonts w:ascii="Arial" w:hAnsi="Arial" w:cs="Arial"/>
          <w:color w:val="auto"/>
          <w:sz w:val="22"/>
          <w:szCs w:val="22"/>
          <w:lang w:val="pl-PL"/>
        </w:rPr>
        <w:t xml:space="preserve"> pracowników </w:t>
      </w:r>
      <w:r w:rsidR="005822C2" w:rsidRPr="00CA6B10">
        <w:rPr>
          <w:rFonts w:ascii="Arial" w:hAnsi="Arial" w:cs="Arial"/>
          <w:color w:val="auto"/>
          <w:sz w:val="22"/>
          <w:szCs w:val="22"/>
          <w:lang w:val="pl-PL"/>
        </w:rPr>
        <w:t>S</w:t>
      </w:r>
      <w:r w:rsidR="00C22305" w:rsidRPr="00CA6B10">
        <w:rPr>
          <w:rFonts w:ascii="Arial" w:hAnsi="Arial" w:cs="Arial"/>
          <w:color w:val="auto"/>
          <w:sz w:val="22"/>
          <w:szCs w:val="22"/>
          <w:lang w:val="pl-PL"/>
        </w:rPr>
        <w:t>zkoły nastąpiły zmiany w wymiarze zatrudnienia w grudniu</w:t>
      </w:r>
      <w:r w:rsidR="00C94570" w:rsidRPr="00CA6B10">
        <w:rPr>
          <w:rFonts w:ascii="Arial" w:hAnsi="Arial" w:cs="Arial"/>
          <w:color w:val="auto"/>
          <w:sz w:val="22"/>
          <w:szCs w:val="22"/>
          <w:lang w:val="pl-PL"/>
        </w:rPr>
        <w:t>. Pomimo tego, nie</w:t>
      </w:r>
      <w:r w:rsidR="00C22305" w:rsidRPr="00CA6B10">
        <w:rPr>
          <w:rFonts w:ascii="Arial" w:hAnsi="Arial" w:cs="Arial"/>
          <w:color w:val="auto"/>
          <w:sz w:val="22"/>
          <w:szCs w:val="22"/>
          <w:lang w:val="pl-PL"/>
        </w:rPr>
        <w:t xml:space="preserve"> </w:t>
      </w:r>
      <w:r w:rsidR="00C94570" w:rsidRPr="00CA6B10">
        <w:rPr>
          <w:rFonts w:ascii="Arial" w:hAnsi="Arial" w:cs="Arial"/>
          <w:color w:val="auto"/>
          <w:sz w:val="22"/>
          <w:szCs w:val="22"/>
          <w:lang w:val="pl-PL"/>
        </w:rPr>
        <w:t>sporządzono stosownej korekty  w celu prawidłowego wyliczenia wartości odpisu na ZFŚS.</w:t>
      </w:r>
    </w:p>
    <w:p w14:paraId="2A35DC5D" w14:textId="45E7A22B" w:rsidR="00DD08D1" w:rsidRPr="002D68B9" w:rsidRDefault="00DD08D1" w:rsidP="00325CBA">
      <w:pPr>
        <w:pStyle w:val="Akapitzlist"/>
        <w:tabs>
          <w:tab w:val="left" w:pos="426"/>
        </w:tabs>
        <w:ind w:left="0"/>
        <w:rPr>
          <w:rFonts w:ascii="Arial" w:hAnsi="Arial" w:cs="Arial"/>
          <w:color w:val="auto"/>
          <w:sz w:val="22"/>
          <w:szCs w:val="22"/>
          <w:lang w:val="pl-PL"/>
        </w:rPr>
      </w:pPr>
      <w:r w:rsidRPr="00323FE0">
        <w:rPr>
          <w:rFonts w:ascii="Arial" w:hAnsi="Arial" w:cs="Arial"/>
          <w:bCs/>
          <w:color w:val="1F497D" w:themeColor="text2"/>
        </w:rPr>
        <w:tab/>
      </w:r>
      <w:r w:rsidR="00B51FBC" w:rsidRPr="002D68B9">
        <w:rPr>
          <w:rFonts w:ascii="Arial" w:hAnsi="Arial" w:cs="Arial"/>
          <w:bCs/>
          <w:color w:val="auto"/>
          <w:sz w:val="22"/>
          <w:szCs w:val="22"/>
          <w:lang w:val="pl-PL"/>
        </w:rPr>
        <w:t>Zasady funkcjonowania ZFŚS określone zostały w regulaminie</w:t>
      </w:r>
      <w:r w:rsidR="00406897" w:rsidRPr="002D68B9">
        <w:rPr>
          <w:rFonts w:ascii="Arial" w:hAnsi="Arial" w:cs="Arial"/>
          <w:bCs/>
          <w:color w:val="auto"/>
          <w:sz w:val="22"/>
          <w:szCs w:val="22"/>
          <w:lang w:val="pl-PL"/>
        </w:rPr>
        <w:t xml:space="preserve"> </w:t>
      </w:r>
      <w:r w:rsidR="00406897" w:rsidRPr="002D68B9">
        <w:rPr>
          <w:rFonts w:ascii="Arial" w:hAnsi="Arial" w:cs="Arial"/>
          <w:color w:val="auto"/>
          <w:sz w:val="22"/>
          <w:szCs w:val="22"/>
          <w:lang w:val="pl-PL"/>
        </w:rPr>
        <w:t>z</w:t>
      </w:r>
      <w:r w:rsidR="00B51FBC" w:rsidRPr="002D68B9">
        <w:rPr>
          <w:rFonts w:ascii="Arial" w:hAnsi="Arial" w:cs="Arial"/>
          <w:color w:val="auto"/>
          <w:sz w:val="22"/>
          <w:szCs w:val="22"/>
          <w:lang w:val="pl-PL"/>
        </w:rPr>
        <w:t xml:space="preserve">godnie z </w:t>
      </w:r>
      <w:r w:rsidR="00406897" w:rsidRPr="002D68B9">
        <w:rPr>
          <w:rFonts w:ascii="Arial" w:hAnsi="Arial" w:cs="Arial"/>
          <w:color w:val="auto"/>
          <w:sz w:val="22"/>
          <w:szCs w:val="22"/>
          <w:lang w:val="pl-PL"/>
        </w:rPr>
        <w:t>którym</w:t>
      </w:r>
      <w:r w:rsidR="002D663F" w:rsidRPr="002D68B9">
        <w:rPr>
          <w:rFonts w:ascii="Arial" w:hAnsi="Arial" w:cs="Arial"/>
          <w:color w:val="auto"/>
          <w:sz w:val="22"/>
          <w:szCs w:val="22"/>
          <w:lang w:val="pl-PL"/>
        </w:rPr>
        <w:t xml:space="preserve"> </w:t>
      </w:r>
      <w:r w:rsidR="00454700" w:rsidRPr="002D68B9">
        <w:rPr>
          <w:rFonts w:ascii="Arial" w:hAnsi="Arial" w:cs="Arial"/>
          <w:color w:val="auto"/>
          <w:sz w:val="22"/>
          <w:szCs w:val="22"/>
          <w:lang w:val="pl-PL"/>
        </w:rPr>
        <w:t>środki funduszu</w:t>
      </w:r>
      <w:r w:rsidR="00406897" w:rsidRPr="002D68B9">
        <w:rPr>
          <w:rFonts w:ascii="Arial" w:hAnsi="Arial" w:cs="Arial"/>
          <w:color w:val="auto"/>
          <w:sz w:val="22"/>
          <w:szCs w:val="22"/>
          <w:lang w:val="pl-PL"/>
        </w:rPr>
        <w:t xml:space="preserve"> przeznacza się na</w:t>
      </w:r>
      <w:r w:rsidR="00B51FBC" w:rsidRPr="002D68B9">
        <w:rPr>
          <w:rFonts w:ascii="Arial" w:hAnsi="Arial" w:cs="Arial"/>
          <w:color w:val="auto"/>
          <w:sz w:val="22"/>
          <w:szCs w:val="22"/>
          <w:lang w:val="pl-PL"/>
        </w:rPr>
        <w:t>:</w:t>
      </w:r>
    </w:p>
    <w:p w14:paraId="11D3C00F" w14:textId="76183478" w:rsidR="00454700" w:rsidRPr="002D68B9" w:rsidRDefault="00406897" w:rsidP="008461BD">
      <w:pPr>
        <w:pStyle w:val="Akapitzlist"/>
        <w:numPr>
          <w:ilvl w:val="0"/>
          <w:numId w:val="14"/>
        </w:numPr>
        <w:tabs>
          <w:tab w:val="left" w:pos="-3828"/>
          <w:tab w:val="left" w:pos="-3119"/>
          <w:tab w:val="left" w:pos="0"/>
        </w:tabs>
        <w:ind w:left="426" w:hanging="142"/>
        <w:textAlignment w:val="auto"/>
        <w:rPr>
          <w:rFonts w:ascii="Arial" w:eastAsia="Calibri" w:hAnsi="Arial" w:cs="Arial"/>
          <w:bCs/>
          <w:color w:val="auto"/>
          <w:sz w:val="22"/>
          <w:szCs w:val="22"/>
          <w:lang w:val="pl-PL" w:eastAsia="pl-PL"/>
        </w:rPr>
      </w:pPr>
      <w:r w:rsidRPr="002D68B9">
        <w:rPr>
          <w:rFonts w:ascii="Arial" w:eastAsia="Calibri" w:hAnsi="Arial" w:cs="Arial"/>
          <w:bCs/>
          <w:color w:val="auto"/>
          <w:sz w:val="22"/>
          <w:szCs w:val="22"/>
          <w:lang w:val="pl-PL" w:eastAsia="pl-PL"/>
        </w:rPr>
        <w:t>Dofinansowanie:</w:t>
      </w:r>
    </w:p>
    <w:p w14:paraId="730D7BAD" w14:textId="53F836D2" w:rsidR="00406897" w:rsidRPr="002D68B9" w:rsidRDefault="00406897" w:rsidP="00FE3BA7">
      <w:pPr>
        <w:pStyle w:val="Akapitzlist"/>
        <w:numPr>
          <w:ilvl w:val="0"/>
          <w:numId w:val="27"/>
        </w:numPr>
        <w:tabs>
          <w:tab w:val="left" w:pos="-3828"/>
          <w:tab w:val="left" w:pos="-3119"/>
          <w:tab w:val="left" w:pos="0"/>
        </w:tabs>
        <w:textAlignment w:val="auto"/>
        <w:rPr>
          <w:rFonts w:ascii="Arial" w:eastAsia="Calibri" w:hAnsi="Arial" w:cs="Arial"/>
          <w:bCs/>
          <w:color w:val="auto"/>
          <w:sz w:val="22"/>
          <w:szCs w:val="22"/>
          <w:lang w:val="pl-PL" w:eastAsia="pl-PL"/>
        </w:rPr>
      </w:pPr>
      <w:r w:rsidRPr="002D68B9">
        <w:rPr>
          <w:rFonts w:ascii="Arial" w:eastAsia="Calibri" w:hAnsi="Arial" w:cs="Arial"/>
          <w:bCs/>
          <w:color w:val="auto"/>
          <w:sz w:val="22"/>
          <w:szCs w:val="22"/>
          <w:lang w:val="pl-PL" w:eastAsia="pl-PL"/>
        </w:rPr>
        <w:t>Różnych form wypoczynku dla osób uprawnionych,</w:t>
      </w:r>
    </w:p>
    <w:p w14:paraId="09FD66CA" w14:textId="6AA96F7B" w:rsidR="00406897" w:rsidRPr="002D68B9" w:rsidRDefault="00406897" w:rsidP="00FE3BA7">
      <w:pPr>
        <w:pStyle w:val="Akapitzlist"/>
        <w:numPr>
          <w:ilvl w:val="0"/>
          <w:numId w:val="27"/>
        </w:numPr>
        <w:tabs>
          <w:tab w:val="left" w:pos="-3828"/>
          <w:tab w:val="left" w:pos="-3119"/>
          <w:tab w:val="left" w:pos="0"/>
        </w:tabs>
        <w:textAlignment w:val="auto"/>
        <w:rPr>
          <w:rFonts w:ascii="Arial" w:eastAsia="Calibri" w:hAnsi="Arial" w:cs="Arial"/>
          <w:bCs/>
          <w:color w:val="auto"/>
          <w:sz w:val="22"/>
          <w:szCs w:val="22"/>
          <w:lang w:val="pl-PL" w:eastAsia="pl-PL"/>
        </w:rPr>
      </w:pPr>
      <w:r w:rsidRPr="002D68B9">
        <w:rPr>
          <w:rFonts w:ascii="Arial" w:eastAsia="Calibri" w:hAnsi="Arial" w:cs="Arial"/>
          <w:bCs/>
          <w:color w:val="auto"/>
          <w:sz w:val="22"/>
          <w:szCs w:val="22"/>
          <w:lang w:val="pl-PL" w:eastAsia="pl-PL"/>
        </w:rPr>
        <w:t>Udziału osób uprawnionych w imprezach kulturalnych, oświatowych, sportowo – rekreacyjnych i turystycznych,</w:t>
      </w:r>
    </w:p>
    <w:p w14:paraId="0FAE9443" w14:textId="6C5B3AF7" w:rsidR="00406897" w:rsidRPr="002D68B9" w:rsidRDefault="00406897" w:rsidP="00FE3BA7">
      <w:pPr>
        <w:pStyle w:val="Akapitzlist"/>
        <w:numPr>
          <w:ilvl w:val="0"/>
          <w:numId w:val="27"/>
        </w:numPr>
        <w:tabs>
          <w:tab w:val="left" w:pos="-3828"/>
          <w:tab w:val="left" w:pos="-3119"/>
          <w:tab w:val="left" w:pos="0"/>
        </w:tabs>
        <w:textAlignment w:val="auto"/>
        <w:rPr>
          <w:rFonts w:ascii="Arial" w:eastAsia="Calibri" w:hAnsi="Arial" w:cs="Arial"/>
          <w:bCs/>
          <w:color w:val="auto"/>
          <w:sz w:val="22"/>
          <w:szCs w:val="22"/>
          <w:lang w:val="pl-PL" w:eastAsia="pl-PL"/>
        </w:rPr>
      </w:pPr>
      <w:r w:rsidRPr="002D68B9">
        <w:rPr>
          <w:rFonts w:ascii="Arial" w:eastAsia="Calibri" w:hAnsi="Arial" w:cs="Arial"/>
          <w:bCs/>
          <w:color w:val="auto"/>
          <w:sz w:val="22"/>
          <w:szCs w:val="22"/>
          <w:lang w:val="pl-PL" w:eastAsia="pl-PL"/>
        </w:rPr>
        <w:t>Wypoczynku zorganizowanego dla dzieci</w:t>
      </w:r>
      <w:r w:rsidR="002D68B9">
        <w:rPr>
          <w:rFonts w:ascii="Arial" w:eastAsia="Calibri" w:hAnsi="Arial" w:cs="Arial"/>
          <w:bCs/>
          <w:color w:val="auto"/>
          <w:sz w:val="22"/>
          <w:szCs w:val="22"/>
          <w:lang w:val="pl-PL" w:eastAsia="pl-PL"/>
        </w:rPr>
        <w:t xml:space="preserve"> </w:t>
      </w:r>
      <w:r w:rsidRPr="002D68B9">
        <w:rPr>
          <w:rFonts w:ascii="Arial" w:eastAsia="Calibri" w:hAnsi="Arial" w:cs="Arial"/>
          <w:bCs/>
          <w:color w:val="auto"/>
          <w:sz w:val="22"/>
          <w:szCs w:val="22"/>
          <w:lang w:val="pl-PL" w:eastAsia="pl-PL"/>
        </w:rPr>
        <w:t>osób uprawnionych tzw. „zielonych szkół” i „zielonych przedszkoli”,</w:t>
      </w:r>
    </w:p>
    <w:p w14:paraId="5C029EDE" w14:textId="0BBE3E37" w:rsidR="00406897" w:rsidRPr="002D68B9" w:rsidRDefault="002D68B9" w:rsidP="00FE3BA7">
      <w:pPr>
        <w:pStyle w:val="Akapitzlist"/>
        <w:numPr>
          <w:ilvl w:val="0"/>
          <w:numId w:val="14"/>
        </w:numPr>
        <w:tabs>
          <w:tab w:val="left" w:pos="-3828"/>
          <w:tab w:val="left" w:pos="-3119"/>
          <w:tab w:val="left" w:pos="0"/>
        </w:tabs>
        <w:rPr>
          <w:rFonts w:ascii="Arial" w:eastAsia="Calibri" w:hAnsi="Arial" w:cs="Arial"/>
          <w:bCs/>
          <w:color w:val="auto"/>
          <w:sz w:val="22"/>
          <w:szCs w:val="22"/>
          <w:lang w:val="pl-PL"/>
        </w:rPr>
      </w:pPr>
      <w:r w:rsidRPr="002D68B9">
        <w:rPr>
          <w:rFonts w:ascii="Arial" w:eastAsia="Calibri" w:hAnsi="Arial" w:cs="Arial"/>
          <w:bCs/>
          <w:color w:val="auto"/>
          <w:sz w:val="22"/>
          <w:szCs w:val="22"/>
          <w:lang w:val="pl-PL"/>
        </w:rPr>
        <w:t>Bezzwrotną pomoc finansową dla osób uprawnionych, znajdujących się w trudnej sytuacji życiowej, rodzinnej lub materialnej,</w:t>
      </w:r>
    </w:p>
    <w:p w14:paraId="7F114DBA" w14:textId="18972DBC" w:rsidR="002D68B9" w:rsidRPr="002D68B9" w:rsidRDefault="002D68B9" w:rsidP="00FE3BA7">
      <w:pPr>
        <w:pStyle w:val="Akapitzlist"/>
        <w:numPr>
          <w:ilvl w:val="0"/>
          <w:numId w:val="14"/>
        </w:numPr>
        <w:tabs>
          <w:tab w:val="left" w:pos="-3828"/>
          <w:tab w:val="left" w:pos="-3119"/>
          <w:tab w:val="left" w:pos="0"/>
        </w:tabs>
        <w:rPr>
          <w:rFonts w:ascii="Arial" w:eastAsia="Calibri" w:hAnsi="Arial" w:cs="Arial"/>
          <w:bCs/>
          <w:color w:val="auto"/>
          <w:sz w:val="22"/>
          <w:szCs w:val="22"/>
          <w:lang w:val="pl-PL"/>
        </w:rPr>
      </w:pPr>
      <w:r w:rsidRPr="002D68B9">
        <w:rPr>
          <w:rFonts w:ascii="Arial" w:eastAsia="Calibri" w:hAnsi="Arial" w:cs="Arial"/>
          <w:bCs/>
          <w:color w:val="auto"/>
          <w:sz w:val="22"/>
          <w:szCs w:val="22"/>
          <w:lang w:val="pl-PL"/>
        </w:rPr>
        <w:t>Pomoc w formie po</w:t>
      </w:r>
      <w:r>
        <w:rPr>
          <w:rFonts w:ascii="Arial" w:eastAsia="Calibri" w:hAnsi="Arial" w:cs="Arial"/>
          <w:bCs/>
          <w:color w:val="auto"/>
          <w:sz w:val="22"/>
          <w:szCs w:val="22"/>
          <w:lang w:val="pl-PL"/>
        </w:rPr>
        <w:t>ż</w:t>
      </w:r>
      <w:r w:rsidRPr="002D68B9">
        <w:rPr>
          <w:rFonts w:ascii="Arial" w:eastAsia="Calibri" w:hAnsi="Arial" w:cs="Arial"/>
          <w:bCs/>
          <w:color w:val="auto"/>
          <w:sz w:val="22"/>
          <w:szCs w:val="22"/>
          <w:lang w:val="pl-PL"/>
        </w:rPr>
        <w:t>yczek zwrotnych na cele mieszkaniowe.</w:t>
      </w:r>
    </w:p>
    <w:p w14:paraId="26FD1BCD" w14:textId="370CCE90" w:rsidR="00886FD2" w:rsidRPr="000C4BAE" w:rsidRDefault="00D449F5" w:rsidP="00BE098E">
      <w:pPr>
        <w:tabs>
          <w:tab w:val="left" w:pos="-3828"/>
          <w:tab w:val="left" w:pos="-3119"/>
          <w:tab w:val="left" w:pos="448"/>
        </w:tabs>
        <w:spacing w:after="0" w:line="360" w:lineRule="auto"/>
        <w:jc w:val="both"/>
        <w:rPr>
          <w:rFonts w:ascii="Arial" w:hAnsi="Arial" w:cs="Arial"/>
          <w:bCs/>
          <w:color w:val="auto"/>
        </w:rPr>
      </w:pPr>
      <w:r w:rsidRPr="002D68B9">
        <w:rPr>
          <w:rFonts w:ascii="Arial" w:hAnsi="Arial" w:cs="Arial"/>
          <w:color w:val="auto"/>
        </w:rPr>
        <w:t xml:space="preserve">Warunkiem korzystania ze świadczeń Funduszu jest złożenie </w:t>
      </w:r>
      <w:r w:rsidR="002D68B9" w:rsidRPr="002D68B9">
        <w:rPr>
          <w:rFonts w:ascii="Arial" w:hAnsi="Arial" w:cs="Arial"/>
          <w:color w:val="auto"/>
        </w:rPr>
        <w:t xml:space="preserve">przynajmniej raz w roku </w:t>
      </w:r>
      <w:r w:rsidRPr="002D68B9">
        <w:rPr>
          <w:rFonts w:ascii="Arial" w:hAnsi="Arial" w:cs="Arial"/>
          <w:color w:val="auto"/>
        </w:rPr>
        <w:t>oświadczenia o dochodach przypadających na członka rodziny i każdorazowo odpowiedniego wniosku.</w:t>
      </w:r>
      <w:r w:rsidRPr="00323FE0">
        <w:rPr>
          <w:rFonts w:ascii="Arial" w:hAnsi="Arial" w:cs="Arial"/>
          <w:color w:val="1F497D" w:themeColor="text2"/>
        </w:rPr>
        <w:t xml:space="preserve"> </w:t>
      </w:r>
      <w:r w:rsidRPr="002D68B9">
        <w:rPr>
          <w:rFonts w:ascii="Arial" w:hAnsi="Arial" w:cs="Arial"/>
          <w:color w:val="auto"/>
        </w:rPr>
        <w:t>Podstaw</w:t>
      </w:r>
      <w:r w:rsidR="0042192E" w:rsidRPr="002D68B9">
        <w:rPr>
          <w:rFonts w:ascii="Arial" w:hAnsi="Arial" w:cs="Arial"/>
          <w:color w:val="auto"/>
        </w:rPr>
        <w:t>ę</w:t>
      </w:r>
      <w:r w:rsidRPr="002D68B9">
        <w:rPr>
          <w:rFonts w:ascii="Arial" w:hAnsi="Arial" w:cs="Arial"/>
          <w:color w:val="auto"/>
        </w:rPr>
        <w:t xml:space="preserve"> </w:t>
      </w:r>
      <w:r w:rsidR="00C2505E" w:rsidRPr="002D68B9">
        <w:rPr>
          <w:rFonts w:ascii="Arial" w:hAnsi="Arial" w:cs="Arial"/>
          <w:color w:val="auto"/>
        </w:rPr>
        <w:t xml:space="preserve">do ustalenia świadczenia z Funduszu stanowi średni miesięczny </w:t>
      </w:r>
      <w:r w:rsidR="00C2505E" w:rsidRPr="000C4BAE">
        <w:rPr>
          <w:rFonts w:ascii="Arial" w:hAnsi="Arial" w:cs="Arial"/>
          <w:color w:val="auto"/>
        </w:rPr>
        <w:t>dochód brutto</w:t>
      </w:r>
      <w:r w:rsidR="00C2505E" w:rsidRPr="002D68B9">
        <w:rPr>
          <w:rFonts w:ascii="Arial" w:hAnsi="Arial" w:cs="Arial"/>
          <w:color w:val="auto"/>
        </w:rPr>
        <w:t xml:space="preserve"> przypadający na osobę,</w:t>
      </w:r>
      <w:r w:rsidRPr="002D68B9">
        <w:rPr>
          <w:rFonts w:ascii="Arial" w:hAnsi="Arial" w:cs="Arial"/>
          <w:color w:val="auto"/>
        </w:rPr>
        <w:t xml:space="preserve"> liczony z ostatnich 3 miesięcy poprzedzających miesiąc złożenia wniosku. </w:t>
      </w:r>
      <w:r w:rsidR="00406897" w:rsidRPr="002D68B9">
        <w:rPr>
          <w:rFonts w:ascii="Arial" w:hAnsi="Arial" w:cs="Arial"/>
          <w:color w:val="auto"/>
        </w:rPr>
        <w:t xml:space="preserve">W trakcie </w:t>
      </w:r>
      <w:r w:rsidR="00406897" w:rsidRPr="00DF055E">
        <w:rPr>
          <w:rFonts w:ascii="Arial" w:hAnsi="Arial" w:cs="Arial"/>
          <w:color w:val="auto"/>
        </w:rPr>
        <w:t xml:space="preserve">weryfikacji zapisów regulaminu stwierdzono, że kwoty dofinansowania w zakresie ww. świadczeń przy określonym dochodzie na osobę w rodzinie ustalono jako np.: „do 1 </w:t>
      </w:r>
      <w:r w:rsidR="00406897">
        <w:rPr>
          <w:rFonts w:ascii="Arial" w:hAnsi="Arial" w:cs="Arial"/>
          <w:color w:val="auto"/>
        </w:rPr>
        <w:t>500</w:t>
      </w:r>
      <w:r w:rsidR="00406897" w:rsidRPr="00DF055E">
        <w:rPr>
          <w:rFonts w:ascii="Arial" w:hAnsi="Arial" w:cs="Arial"/>
          <w:color w:val="auto"/>
        </w:rPr>
        <w:t xml:space="preserve"> zł, do 1 </w:t>
      </w:r>
      <w:r w:rsidR="00406897">
        <w:rPr>
          <w:rFonts w:ascii="Arial" w:hAnsi="Arial" w:cs="Arial"/>
          <w:color w:val="auto"/>
        </w:rPr>
        <w:t>300</w:t>
      </w:r>
      <w:r w:rsidR="00406897" w:rsidRPr="00DF055E">
        <w:rPr>
          <w:rFonts w:ascii="Arial" w:hAnsi="Arial" w:cs="Arial"/>
          <w:color w:val="auto"/>
        </w:rPr>
        <w:t xml:space="preserve"> zł, do </w:t>
      </w:r>
      <w:r w:rsidR="00406897">
        <w:rPr>
          <w:rFonts w:ascii="Arial" w:hAnsi="Arial" w:cs="Arial"/>
          <w:color w:val="auto"/>
        </w:rPr>
        <w:t>1 000</w:t>
      </w:r>
      <w:r w:rsidR="00406897" w:rsidRPr="00DF055E">
        <w:rPr>
          <w:rFonts w:ascii="Arial" w:hAnsi="Arial" w:cs="Arial"/>
          <w:color w:val="auto"/>
        </w:rPr>
        <w:t xml:space="preserve"> zł, do 800 zł” itd. </w:t>
      </w:r>
      <w:r w:rsidR="00406897" w:rsidRPr="00DF055E">
        <w:rPr>
          <w:rFonts w:ascii="Arial" w:hAnsi="Arial" w:cs="Arial"/>
          <w:b/>
          <w:bCs/>
          <w:color w:val="auto"/>
        </w:rPr>
        <w:t xml:space="preserve">Wprowadzenie takich uregulowań może oznaczać, że osoby znajdujące się w różnych przedziałach dochodowych otrzymają tę samą kwotę dofinansowania, co jest niezgodne z podstawowym kryterium przyznawania świadczeń z ZFŚS </w:t>
      </w:r>
      <w:r w:rsidR="00406897" w:rsidRPr="00DF055E">
        <w:rPr>
          <w:rFonts w:ascii="Arial" w:hAnsi="Arial" w:cs="Arial"/>
          <w:b/>
          <w:bCs/>
          <w:color w:val="auto"/>
        </w:rPr>
        <w:lastRenderedPageBreak/>
        <w:t>określonym w art. 8 ustawy z dnia 4 marca 1994 r. o zakładowym funduszu świadczeń socjalnych</w:t>
      </w:r>
      <w:r w:rsidR="00A87080">
        <w:rPr>
          <w:rFonts w:ascii="Arial" w:hAnsi="Arial" w:cs="Arial"/>
          <w:b/>
          <w:bCs/>
          <w:color w:val="auto"/>
        </w:rPr>
        <w:t>,</w:t>
      </w:r>
      <w:r w:rsidR="00406897" w:rsidRPr="00DF055E">
        <w:rPr>
          <w:rFonts w:ascii="Arial" w:hAnsi="Arial" w:cs="Arial"/>
          <w:b/>
          <w:bCs/>
          <w:color w:val="auto"/>
        </w:rPr>
        <w:t xml:space="preserve"> zgodnie z którym przyznawanie ulgowych usług i świadczeń oraz wysokość dopłat z Funduszu uzależnia się od sytuacji życiowej, rodzinnej i materialnej osoby uprawnionej do korzystania z</w:t>
      </w:r>
      <w:r w:rsidR="00406897">
        <w:rPr>
          <w:rFonts w:ascii="Arial" w:hAnsi="Arial" w:cs="Arial"/>
          <w:b/>
          <w:bCs/>
          <w:color w:val="auto"/>
        </w:rPr>
        <w:t> </w:t>
      </w:r>
      <w:r w:rsidR="00406897" w:rsidRPr="00DF055E">
        <w:rPr>
          <w:rFonts w:ascii="Arial" w:hAnsi="Arial" w:cs="Arial"/>
          <w:b/>
          <w:bCs/>
          <w:color w:val="auto"/>
        </w:rPr>
        <w:t>Funduszu.</w:t>
      </w:r>
      <w:r w:rsidR="00406897" w:rsidRPr="0026760F">
        <w:rPr>
          <w:rFonts w:ascii="Arial" w:hAnsi="Arial" w:cs="Arial"/>
          <w:bCs/>
          <w:color w:val="0070C0"/>
        </w:rPr>
        <w:t xml:space="preserve"> </w:t>
      </w:r>
      <w:r w:rsidR="00406897" w:rsidRPr="000C4BAE">
        <w:rPr>
          <w:rFonts w:ascii="Arial" w:hAnsi="Arial" w:cs="Arial"/>
          <w:bCs/>
          <w:color w:val="auto"/>
        </w:rPr>
        <w:t>Kontrolującym udzielono wyjaśnień, zgodnie z którymi kwoty dofinansowań ustalane są jednoznacznie dla każdego z ww. świadczeń z uwzględnieniem górnej granicy wynikającej z regulaminu, w protokołach z</w:t>
      </w:r>
      <w:r w:rsidR="00116DDF">
        <w:rPr>
          <w:rFonts w:ascii="Arial" w:hAnsi="Arial" w:cs="Arial"/>
          <w:bCs/>
          <w:color w:val="auto"/>
        </w:rPr>
        <w:t> </w:t>
      </w:r>
      <w:r w:rsidR="00406897" w:rsidRPr="000C4BAE">
        <w:rPr>
          <w:rFonts w:ascii="Arial" w:hAnsi="Arial" w:cs="Arial"/>
          <w:bCs/>
          <w:color w:val="auto"/>
        </w:rPr>
        <w:t xml:space="preserve">posiedzeń </w:t>
      </w:r>
      <w:r w:rsidR="000C4BAE">
        <w:rPr>
          <w:rFonts w:ascii="Arial" w:hAnsi="Arial" w:cs="Arial"/>
          <w:bCs/>
          <w:color w:val="auto"/>
        </w:rPr>
        <w:t>Komisji Socjalnej.</w:t>
      </w:r>
    </w:p>
    <w:p w14:paraId="7896AD89" w14:textId="1C325DDA" w:rsidR="001F62C3" w:rsidRPr="00323FE0" w:rsidRDefault="00BE41BC" w:rsidP="001F62C3">
      <w:pPr>
        <w:tabs>
          <w:tab w:val="left" w:pos="-3828"/>
          <w:tab w:val="left" w:pos="-3119"/>
          <w:tab w:val="left" w:pos="426"/>
        </w:tabs>
        <w:spacing w:after="0" w:line="360" w:lineRule="auto"/>
        <w:jc w:val="both"/>
        <w:rPr>
          <w:rFonts w:asciiTheme="minorBidi" w:hAnsiTheme="minorBidi" w:cstheme="minorBidi"/>
          <w:color w:val="1F497D" w:themeColor="text2"/>
        </w:rPr>
      </w:pPr>
      <w:r w:rsidRPr="000C4BAE">
        <w:rPr>
          <w:rFonts w:asciiTheme="minorBidi" w:hAnsiTheme="minorBidi" w:cstheme="minorBidi"/>
          <w:color w:val="auto"/>
        </w:rPr>
        <w:t>Wyrywkowej weryfikacji poddano świadczenia udzielone ze środków ZFŚS w</w:t>
      </w:r>
      <w:r w:rsidR="008C694F" w:rsidRPr="000C4BAE">
        <w:rPr>
          <w:rFonts w:asciiTheme="minorBidi" w:hAnsiTheme="minorBidi" w:cstheme="minorBidi"/>
          <w:color w:val="auto"/>
        </w:rPr>
        <w:t> </w:t>
      </w:r>
      <w:r w:rsidRPr="000C4BAE">
        <w:rPr>
          <w:rFonts w:asciiTheme="minorBidi" w:hAnsiTheme="minorBidi" w:cstheme="minorBidi"/>
          <w:color w:val="auto"/>
        </w:rPr>
        <w:t>202</w:t>
      </w:r>
      <w:r w:rsidR="00D449F5" w:rsidRPr="000C4BAE">
        <w:rPr>
          <w:rFonts w:asciiTheme="minorBidi" w:hAnsiTheme="minorBidi" w:cstheme="minorBidi"/>
          <w:color w:val="auto"/>
        </w:rPr>
        <w:t>3</w:t>
      </w:r>
      <w:r w:rsidR="008C694F" w:rsidRPr="000C4BAE">
        <w:rPr>
          <w:rFonts w:asciiTheme="minorBidi" w:hAnsiTheme="minorBidi" w:cstheme="minorBidi"/>
          <w:color w:val="auto"/>
        </w:rPr>
        <w:t> </w:t>
      </w:r>
      <w:r w:rsidRPr="000C4BAE">
        <w:rPr>
          <w:rFonts w:asciiTheme="minorBidi" w:hAnsiTheme="minorBidi" w:cstheme="minorBidi"/>
          <w:color w:val="auto"/>
        </w:rPr>
        <w:t>r. w</w:t>
      </w:r>
      <w:r w:rsidR="004F1D45" w:rsidRPr="000C4BAE">
        <w:rPr>
          <w:rFonts w:asciiTheme="minorBidi" w:hAnsiTheme="minorBidi" w:cstheme="minorBidi"/>
          <w:color w:val="auto"/>
        </w:rPr>
        <w:t> </w:t>
      </w:r>
      <w:r w:rsidRPr="000C4BAE">
        <w:rPr>
          <w:rFonts w:asciiTheme="minorBidi" w:hAnsiTheme="minorBidi" w:cstheme="minorBidi"/>
          <w:color w:val="auto"/>
        </w:rPr>
        <w:t>konfrontacji z zapisami regulaminu</w:t>
      </w:r>
      <w:r w:rsidR="000C4BAE">
        <w:rPr>
          <w:rFonts w:asciiTheme="minorBidi" w:hAnsiTheme="minorBidi" w:cstheme="minorBidi"/>
          <w:color w:val="auto"/>
        </w:rPr>
        <w:t xml:space="preserve"> nie </w:t>
      </w:r>
      <w:r w:rsidRPr="000C4BAE">
        <w:rPr>
          <w:rFonts w:asciiTheme="minorBidi" w:hAnsiTheme="minorBidi" w:cstheme="minorBidi"/>
          <w:color w:val="auto"/>
        </w:rPr>
        <w:t>stwierdzając</w:t>
      </w:r>
      <w:r w:rsidR="000D4CD4" w:rsidRPr="000C4BAE">
        <w:rPr>
          <w:rFonts w:asciiTheme="minorBidi" w:hAnsiTheme="minorBidi" w:cstheme="minorBidi"/>
          <w:color w:val="auto"/>
        </w:rPr>
        <w:t xml:space="preserve"> nieprawidłowości</w:t>
      </w:r>
      <w:r w:rsidR="000C4BAE" w:rsidRPr="000C4BAE">
        <w:rPr>
          <w:rFonts w:asciiTheme="minorBidi" w:hAnsiTheme="minorBidi" w:cstheme="minorBidi"/>
          <w:color w:val="auto"/>
        </w:rPr>
        <w:t>.</w:t>
      </w:r>
      <w:r w:rsidR="000C4BAE" w:rsidRPr="000C4BAE">
        <w:rPr>
          <w:rFonts w:asciiTheme="minorBidi" w:hAnsiTheme="minorBidi" w:cstheme="minorBidi"/>
          <w:b/>
          <w:bCs/>
          <w:color w:val="auto"/>
        </w:rPr>
        <w:t xml:space="preserve"> </w:t>
      </w:r>
    </w:p>
    <w:p w14:paraId="3228F24C" w14:textId="77777777" w:rsidR="001663C3" w:rsidRPr="008F250E" w:rsidRDefault="001663C3" w:rsidP="0066165D">
      <w:pPr>
        <w:pStyle w:val="Akapitzlist"/>
        <w:widowControl/>
        <w:numPr>
          <w:ilvl w:val="1"/>
          <w:numId w:val="2"/>
        </w:numPr>
        <w:suppressAutoHyphens w:val="0"/>
        <w:overflowPunct/>
        <w:ind w:left="0" w:firstLine="0"/>
        <w:textAlignment w:val="auto"/>
        <w:rPr>
          <w:rFonts w:asciiTheme="minorBidi" w:hAnsiTheme="minorBidi"/>
          <w:color w:val="auto"/>
          <w:sz w:val="22"/>
          <w:szCs w:val="22"/>
          <w:lang w:val="pl-PL"/>
        </w:rPr>
      </w:pPr>
      <w:bookmarkStart w:id="24" w:name="_Hlk161997653"/>
      <w:r w:rsidRPr="008F250E">
        <w:rPr>
          <w:rFonts w:asciiTheme="minorBidi" w:hAnsiTheme="minorBidi"/>
          <w:b/>
          <w:color w:val="auto"/>
          <w:sz w:val="22"/>
          <w:szCs w:val="22"/>
          <w:lang w:val="pl-PL"/>
        </w:rPr>
        <w:t>Weryfikacja wypłaconych nagród jubileuszowych, odpraw, ekwiwalentów za niewykorzystany urlop i świadczenia kompensacyjnego oraz dodatkowego wynagrodzenia rocznego</w:t>
      </w:r>
    </w:p>
    <w:p w14:paraId="67E423DA" w14:textId="392898C5" w:rsidR="001663C3" w:rsidRPr="008F250E" w:rsidRDefault="001663C3" w:rsidP="001663C3">
      <w:pPr>
        <w:spacing w:after="0" w:line="360" w:lineRule="auto"/>
        <w:ind w:firstLine="360"/>
        <w:jc w:val="both"/>
        <w:rPr>
          <w:rFonts w:asciiTheme="minorBidi" w:hAnsiTheme="minorBidi"/>
          <w:color w:val="auto"/>
        </w:rPr>
      </w:pPr>
      <w:r w:rsidRPr="008F250E">
        <w:rPr>
          <w:rFonts w:asciiTheme="minorBidi" w:hAnsiTheme="minorBidi"/>
          <w:color w:val="auto"/>
        </w:rPr>
        <w:t>W ramach wydatków osobowych poniesionych  w 2023 r. weryfikacji poddano ustalenie wysokości i terminy wypłat:</w:t>
      </w:r>
    </w:p>
    <w:p w14:paraId="36403EA8" w14:textId="5464475A" w:rsidR="001663C3" w:rsidRPr="008F250E" w:rsidRDefault="001663C3" w:rsidP="00FE3BA7">
      <w:pPr>
        <w:pStyle w:val="Akapitzlist"/>
        <w:widowControl/>
        <w:numPr>
          <w:ilvl w:val="0"/>
          <w:numId w:val="10"/>
        </w:numPr>
        <w:suppressAutoHyphens w:val="0"/>
        <w:overflowPunct/>
        <w:textAlignment w:val="auto"/>
        <w:rPr>
          <w:rFonts w:asciiTheme="minorBidi" w:hAnsiTheme="minorBidi"/>
          <w:color w:val="auto"/>
          <w:sz w:val="22"/>
          <w:szCs w:val="22"/>
          <w:lang w:val="pl-PL"/>
        </w:rPr>
      </w:pPr>
      <w:r w:rsidRPr="008F250E">
        <w:rPr>
          <w:rFonts w:asciiTheme="minorBidi" w:hAnsiTheme="minorBidi"/>
          <w:color w:val="auto"/>
          <w:sz w:val="22"/>
          <w:szCs w:val="22"/>
          <w:lang w:val="pl-PL"/>
        </w:rPr>
        <w:t xml:space="preserve">nagród jubileuszowych dla </w:t>
      </w:r>
      <w:r w:rsidR="008F250E" w:rsidRPr="008F250E">
        <w:rPr>
          <w:rFonts w:asciiTheme="minorBidi" w:hAnsiTheme="minorBidi"/>
          <w:color w:val="auto"/>
          <w:sz w:val="22"/>
          <w:szCs w:val="22"/>
          <w:lang w:val="pl-PL"/>
        </w:rPr>
        <w:t>6</w:t>
      </w:r>
      <w:r w:rsidRPr="008F250E">
        <w:rPr>
          <w:rFonts w:asciiTheme="minorBidi" w:hAnsiTheme="minorBidi"/>
          <w:color w:val="auto"/>
          <w:sz w:val="22"/>
          <w:szCs w:val="22"/>
          <w:lang w:val="pl-PL"/>
        </w:rPr>
        <w:t xml:space="preserve"> pracowników na łączną kwotę </w:t>
      </w:r>
      <w:r w:rsidR="008F250E" w:rsidRPr="008F250E">
        <w:rPr>
          <w:rFonts w:asciiTheme="minorBidi" w:hAnsiTheme="minorBidi"/>
          <w:color w:val="auto"/>
          <w:sz w:val="22"/>
          <w:szCs w:val="22"/>
          <w:lang w:val="pl-PL"/>
        </w:rPr>
        <w:t xml:space="preserve">59 974,11 </w:t>
      </w:r>
      <w:r w:rsidRPr="008F250E">
        <w:rPr>
          <w:rFonts w:asciiTheme="minorBidi" w:hAnsiTheme="minorBidi"/>
          <w:color w:val="auto"/>
          <w:sz w:val="22"/>
          <w:szCs w:val="22"/>
          <w:lang w:val="pl-PL"/>
        </w:rPr>
        <w:t>zł,</w:t>
      </w:r>
    </w:p>
    <w:p w14:paraId="59B0926A" w14:textId="59DB7A77" w:rsidR="001663C3" w:rsidRPr="008F250E" w:rsidRDefault="001663C3" w:rsidP="00FE3BA7">
      <w:pPr>
        <w:pStyle w:val="Akapitzlist"/>
        <w:widowControl/>
        <w:numPr>
          <w:ilvl w:val="0"/>
          <w:numId w:val="10"/>
        </w:numPr>
        <w:suppressAutoHyphens w:val="0"/>
        <w:overflowPunct/>
        <w:textAlignment w:val="auto"/>
        <w:rPr>
          <w:rFonts w:asciiTheme="minorBidi" w:hAnsiTheme="minorBidi"/>
          <w:color w:val="auto"/>
          <w:sz w:val="22"/>
          <w:szCs w:val="22"/>
          <w:lang w:val="pl-PL"/>
        </w:rPr>
      </w:pPr>
      <w:r w:rsidRPr="008F250E">
        <w:rPr>
          <w:rFonts w:asciiTheme="minorBidi" w:hAnsiTheme="minorBidi"/>
          <w:color w:val="auto"/>
          <w:sz w:val="22"/>
          <w:szCs w:val="22"/>
          <w:lang w:val="pl-PL"/>
        </w:rPr>
        <w:t xml:space="preserve">odpraw emerytalnych dla </w:t>
      </w:r>
      <w:r w:rsidR="008F250E" w:rsidRPr="008F250E">
        <w:rPr>
          <w:rFonts w:asciiTheme="minorBidi" w:hAnsiTheme="minorBidi"/>
          <w:color w:val="auto"/>
          <w:sz w:val="22"/>
          <w:szCs w:val="22"/>
          <w:lang w:val="pl-PL"/>
        </w:rPr>
        <w:t>3</w:t>
      </w:r>
      <w:r w:rsidRPr="008F250E">
        <w:rPr>
          <w:rFonts w:asciiTheme="minorBidi" w:hAnsiTheme="minorBidi"/>
          <w:color w:val="auto"/>
          <w:sz w:val="22"/>
          <w:szCs w:val="22"/>
          <w:lang w:val="pl-PL"/>
        </w:rPr>
        <w:t xml:space="preserve"> pracowników na łączną kwotę </w:t>
      </w:r>
      <w:r w:rsidR="008F250E" w:rsidRPr="008F250E">
        <w:rPr>
          <w:rFonts w:asciiTheme="minorBidi" w:hAnsiTheme="minorBidi"/>
          <w:color w:val="auto"/>
          <w:sz w:val="22"/>
          <w:szCs w:val="22"/>
          <w:lang w:val="pl-PL"/>
        </w:rPr>
        <w:t xml:space="preserve">54 901,05 </w:t>
      </w:r>
      <w:r w:rsidRPr="008F250E">
        <w:rPr>
          <w:rFonts w:asciiTheme="minorBidi" w:hAnsiTheme="minorBidi"/>
          <w:color w:val="auto"/>
          <w:sz w:val="22"/>
          <w:szCs w:val="22"/>
          <w:lang w:val="pl-PL"/>
        </w:rPr>
        <w:t>zł,</w:t>
      </w:r>
    </w:p>
    <w:p w14:paraId="65EDCF1D" w14:textId="26324F6C" w:rsidR="001663C3" w:rsidRPr="008F250E" w:rsidRDefault="001663C3" w:rsidP="00FE3BA7">
      <w:pPr>
        <w:pStyle w:val="Akapitzlist"/>
        <w:widowControl/>
        <w:numPr>
          <w:ilvl w:val="0"/>
          <w:numId w:val="10"/>
        </w:numPr>
        <w:suppressAutoHyphens w:val="0"/>
        <w:overflowPunct/>
        <w:textAlignment w:val="auto"/>
        <w:rPr>
          <w:rFonts w:asciiTheme="minorBidi" w:hAnsiTheme="minorBidi"/>
          <w:color w:val="auto"/>
          <w:sz w:val="22"/>
          <w:szCs w:val="22"/>
          <w:lang w:val="pl-PL"/>
        </w:rPr>
      </w:pPr>
      <w:r w:rsidRPr="008F250E">
        <w:rPr>
          <w:rFonts w:asciiTheme="minorBidi" w:hAnsiTheme="minorBidi"/>
          <w:color w:val="auto"/>
          <w:sz w:val="22"/>
          <w:szCs w:val="22"/>
          <w:lang w:val="pl-PL"/>
        </w:rPr>
        <w:t xml:space="preserve">ekwiwalentów za niewykorzystany urlop wypoczynkowy dla </w:t>
      </w:r>
      <w:r w:rsidR="008F250E" w:rsidRPr="008F250E">
        <w:rPr>
          <w:rFonts w:asciiTheme="minorBidi" w:hAnsiTheme="minorBidi"/>
          <w:color w:val="auto"/>
          <w:sz w:val="22"/>
          <w:szCs w:val="22"/>
          <w:lang w:val="pl-PL"/>
        </w:rPr>
        <w:t xml:space="preserve">3 </w:t>
      </w:r>
      <w:r w:rsidRPr="008F250E">
        <w:rPr>
          <w:rFonts w:asciiTheme="minorBidi" w:hAnsiTheme="minorBidi"/>
          <w:color w:val="auto"/>
          <w:sz w:val="22"/>
          <w:szCs w:val="22"/>
          <w:lang w:val="pl-PL"/>
        </w:rPr>
        <w:t xml:space="preserve">pracowników na łączną kwotę </w:t>
      </w:r>
      <w:r w:rsidR="008F250E" w:rsidRPr="008F250E">
        <w:rPr>
          <w:rFonts w:asciiTheme="minorBidi" w:hAnsiTheme="minorBidi"/>
          <w:color w:val="auto"/>
          <w:sz w:val="22"/>
          <w:szCs w:val="22"/>
          <w:lang w:val="pl-PL"/>
        </w:rPr>
        <w:t>24 014,48</w:t>
      </w:r>
      <w:r w:rsidRPr="008F250E">
        <w:rPr>
          <w:rFonts w:asciiTheme="minorBidi" w:hAnsiTheme="minorBidi"/>
          <w:color w:val="auto"/>
          <w:sz w:val="22"/>
          <w:szCs w:val="22"/>
          <w:lang w:val="pl-PL"/>
        </w:rPr>
        <w:t xml:space="preserve"> zł.</w:t>
      </w:r>
    </w:p>
    <w:p w14:paraId="52BECBA4" w14:textId="2CEB9246" w:rsidR="00917C83" w:rsidRPr="002752D3" w:rsidRDefault="001663C3" w:rsidP="000C4BAE">
      <w:pPr>
        <w:tabs>
          <w:tab w:val="left" w:pos="426"/>
        </w:tabs>
        <w:spacing w:after="0" w:line="360" w:lineRule="auto"/>
        <w:jc w:val="both"/>
        <w:rPr>
          <w:rFonts w:asciiTheme="minorBidi" w:eastAsia="Times New Roman" w:hAnsiTheme="minorBidi"/>
          <w:b/>
          <w:bCs/>
          <w:color w:val="auto"/>
        </w:rPr>
      </w:pPr>
      <w:r w:rsidRPr="000C4BAE">
        <w:rPr>
          <w:rFonts w:asciiTheme="minorBidi" w:eastAsia="Times New Roman" w:hAnsiTheme="minorBidi"/>
          <w:color w:val="auto"/>
        </w:rPr>
        <w:tab/>
      </w:r>
      <w:r w:rsidRPr="000C4BAE">
        <w:rPr>
          <w:rFonts w:asciiTheme="minorBidi" w:eastAsia="Times New Roman" w:hAnsiTheme="minorBidi"/>
          <w:color w:val="auto"/>
          <w:spacing w:val="-6"/>
        </w:rPr>
        <w:t xml:space="preserve">W wyniku przeprowadzonej kontroli stwierdzono, że w większości przypadków terminy nabycia prawa do nagród jubileuszowych ustalane są w kontrolowanej jednostce prawidłowo, z uwzględnieniem obowiązujących w tym zakresie przepisów prawa </w:t>
      </w:r>
      <w:r w:rsidRPr="002E74F9">
        <w:rPr>
          <w:rFonts w:asciiTheme="minorBidi" w:eastAsia="Times New Roman" w:hAnsiTheme="minorBidi"/>
          <w:color w:val="auto"/>
          <w:spacing w:val="-6"/>
        </w:rPr>
        <w:t xml:space="preserve">poza </w:t>
      </w:r>
      <w:r w:rsidR="000C4BAE" w:rsidRPr="002E74F9">
        <w:rPr>
          <w:rFonts w:asciiTheme="minorBidi" w:eastAsia="Times New Roman" w:hAnsiTheme="minorBidi"/>
          <w:color w:val="auto"/>
          <w:spacing w:val="-6"/>
        </w:rPr>
        <w:t xml:space="preserve">jednym przypadkiem </w:t>
      </w:r>
      <w:r w:rsidRPr="002E74F9">
        <w:rPr>
          <w:rFonts w:asciiTheme="minorBidi" w:eastAsia="Times New Roman" w:hAnsiTheme="minorBidi"/>
          <w:color w:val="auto"/>
          <w:spacing w:val="-6"/>
        </w:rPr>
        <w:t>tj.:</w:t>
      </w:r>
      <w:r w:rsidR="000C4BAE" w:rsidRPr="002E74F9">
        <w:rPr>
          <w:rFonts w:asciiTheme="minorBidi" w:eastAsia="Times New Roman" w:hAnsiTheme="minorBidi"/>
          <w:color w:val="auto"/>
          <w:spacing w:val="-6"/>
        </w:rPr>
        <w:t xml:space="preserve"> </w:t>
      </w:r>
      <w:r w:rsidRPr="000C4BAE">
        <w:rPr>
          <w:rFonts w:asciiTheme="minorBidi" w:eastAsia="Times New Roman" w:hAnsiTheme="minorBidi"/>
          <w:color w:val="auto"/>
        </w:rPr>
        <w:t>termin nabycia prawa do nagrody jubileuszowej za 30 lat pracy nauczyciela</w:t>
      </w:r>
      <w:r w:rsidR="003807F4">
        <w:rPr>
          <w:rFonts w:asciiTheme="minorBidi" w:eastAsia="Times New Roman" w:hAnsiTheme="minorBidi"/>
          <w:color w:val="auto"/>
        </w:rPr>
        <w:t xml:space="preserve"> (nr </w:t>
      </w:r>
      <w:proofErr w:type="spellStart"/>
      <w:r w:rsidR="003807F4">
        <w:rPr>
          <w:rFonts w:asciiTheme="minorBidi" w:eastAsia="Times New Roman" w:hAnsiTheme="minorBidi"/>
          <w:color w:val="auto"/>
        </w:rPr>
        <w:t>ewid</w:t>
      </w:r>
      <w:proofErr w:type="spellEnd"/>
      <w:r w:rsidR="003807F4">
        <w:rPr>
          <w:rFonts w:asciiTheme="minorBidi" w:eastAsia="Times New Roman" w:hAnsiTheme="minorBidi"/>
          <w:color w:val="auto"/>
        </w:rPr>
        <w:t>. 4877)</w:t>
      </w:r>
      <w:r w:rsidRPr="000C4BAE">
        <w:rPr>
          <w:rFonts w:asciiTheme="minorBidi" w:eastAsia="Times New Roman" w:hAnsiTheme="minorBidi"/>
          <w:color w:val="auto"/>
        </w:rPr>
        <w:t xml:space="preserve"> ustalono na </w:t>
      </w:r>
      <w:r w:rsidR="000C4BAE" w:rsidRPr="000C4BAE">
        <w:rPr>
          <w:rFonts w:asciiTheme="minorBidi" w:eastAsia="Times New Roman" w:hAnsiTheme="minorBidi"/>
          <w:color w:val="auto"/>
        </w:rPr>
        <w:t>24</w:t>
      </w:r>
      <w:r w:rsidRPr="000C4BAE">
        <w:rPr>
          <w:rFonts w:asciiTheme="minorBidi" w:eastAsia="Times New Roman" w:hAnsiTheme="minorBidi"/>
          <w:color w:val="auto"/>
        </w:rPr>
        <w:t>.</w:t>
      </w:r>
      <w:r w:rsidR="000C4BAE" w:rsidRPr="000C4BAE">
        <w:rPr>
          <w:rFonts w:asciiTheme="minorBidi" w:eastAsia="Times New Roman" w:hAnsiTheme="minorBidi"/>
          <w:color w:val="auto"/>
        </w:rPr>
        <w:t>12</w:t>
      </w:r>
      <w:r w:rsidRPr="000C4BAE">
        <w:rPr>
          <w:rFonts w:asciiTheme="minorBidi" w:eastAsia="Times New Roman" w:hAnsiTheme="minorBidi"/>
          <w:color w:val="auto"/>
        </w:rPr>
        <w:t>.202</w:t>
      </w:r>
      <w:r w:rsidR="000C4BAE" w:rsidRPr="000C4BAE">
        <w:rPr>
          <w:rFonts w:asciiTheme="minorBidi" w:eastAsia="Times New Roman" w:hAnsiTheme="minorBidi"/>
          <w:color w:val="auto"/>
        </w:rPr>
        <w:t>3</w:t>
      </w:r>
      <w:r w:rsidRPr="000C4BAE">
        <w:rPr>
          <w:rFonts w:asciiTheme="minorBidi" w:eastAsia="Times New Roman" w:hAnsiTheme="minorBidi"/>
          <w:color w:val="auto"/>
        </w:rPr>
        <w:t xml:space="preserve"> r. </w:t>
      </w:r>
      <w:bookmarkStart w:id="25" w:name="_Hlk129950340"/>
      <w:r w:rsidRPr="000C4BAE">
        <w:rPr>
          <w:rFonts w:asciiTheme="minorBidi" w:eastAsia="Times New Roman" w:hAnsiTheme="minorBidi"/>
          <w:color w:val="auto"/>
        </w:rPr>
        <w:t>i w tym dniu ją wypłacono</w:t>
      </w:r>
      <w:r w:rsidRPr="00917C83">
        <w:rPr>
          <w:rFonts w:asciiTheme="minorBidi" w:eastAsia="Times New Roman" w:hAnsiTheme="minorBidi"/>
          <w:color w:val="auto"/>
        </w:rPr>
        <w:t>. Prawidłow</w:t>
      </w:r>
      <w:r w:rsidR="000C4BAE" w:rsidRPr="00917C83">
        <w:rPr>
          <w:rFonts w:asciiTheme="minorBidi" w:eastAsia="Times New Roman" w:hAnsiTheme="minorBidi"/>
          <w:color w:val="auto"/>
        </w:rPr>
        <w:t>o ustalona</w:t>
      </w:r>
      <w:r w:rsidRPr="00917C83">
        <w:rPr>
          <w:rFonts w:asciiTheme="minorBidi" w:eastAsia="Times New Roman" w:hAnsiTheme="minorBidi"/>
          <w:color w:val="auto"/>
        </w:rPr>
        <w:t xml:space="preserve"> data nabycia prawa do nagrody</w:t>
      </w:r>
      <w:r w:rsidR="00917C83">
        <w:rPr>
          <w:rFonts w:asciiTheme="minorBidi" w:eastAsia="Times New Roman" w:hAnsiTheme="minorBidi"/>
          <w:color w:val="auto"/>
        </w:rPr>
        <w:t xml:space="preserve"> (przy uwzględnieniu 10 dni urlopu bezpłatnego, który nie został odliczony od stażu pracy przez pracownika szkoły)</w:t>
      </w:r>
      <w:r w:rsidRPr="00917C83">
        <w:rPr>
          <w:rFonts w:asciiTheme="minorBidi" w:eastAsia="Times New Roman" w:hAnsiTheme="minorBidi"/>
          <w:color w:val="auto"/>
        </w:rPr>
        <w:t xml:space="preserve"> przypad</w:t>
      </w:r>
      <w:r w:rsidR="0066165D" w:rsidRPr="00917C83">
        <w:rPr>
          <w:rFonts w:asciiTheme="minorBidi" w:eastAsia="Times New Roman" w:hAnsiTheme="minorBidi"/>
          <w:color w:val="auto"/>
        </w:rPr>
        <w:t>a</w:t>
      </w:r>
      <w:r w:rsidRPr="00917C83">
        <w:rPr>
          <w:rFonts w:asciiTheme="minorBidi" w:eastAsia="Times New Roman" w:hAnsiTheme="minorBidi"/>
          <w:color w:val="auto"/>
        </w:rPr>
        <w:t xml:space="preserve">ła na </w:t>
      </w:r>
      <w:r w:rsidR="00917C83" w:rsidRPr="00917C83">
        <w:rPr>
          <w:rFonts w:asciiTheme="minorBidi" w:eastAsia="Times New Roman" w:hAnsiTheme="minorBidi"/>
          <w:color w:val="auto"/>
        </w:rPr>
        <w:t>3.01</w:t>
      </w:r>
      <w:r w:rsidRPr="00917C83">
        <w:rPr>
          <w:rFonts w:asciiTheme="minorBidi" w:eastAsia="Times New Roman" w:hAnsiTheme="minorBidi"/>
          <w:color w:val="auto"/>
        </w:rPr>
        <w:t>.</w:t>
      </w:r>
      <w:r w:rsidR="00917C83" w:rsidRPr="00917C83">
        <w:rPr>
          <w:rFonts w:asciiTheme="minorBidi" w:eastAsia="Times New Roman" w:hAnsiTheme="minorBidi"/>
          <w:color w:val="auto"/>
        </w:rPr>
        <w:t>2024</w:t>
      </w:r>
      <w:r w:rsidRPr="00917C83">
        <w:rPr>
          <w:rFonts w:asciiTheme="minorBidi" w:eastAsia="Times New Roman" w:hAnsiTheme="minorBidi"/>
          <w:color w:val="auto"/>
        </w:rPr>
        <w:t xml:space="preserve"> r., </w:t>
      </w:r>
      <w:r w:rsidRPr="00917C83">
        <w:rPr>
          <w:rFonts w:asciiTheme="minorBidi" w:eastAsia="Times New Roman" w:hAnsiTheme="minorBidi"/>
          <w:b/>
          <w:bCs/>
          <w:color w:val="auto"/>
        </w:rPr>
        <w:t>co oznacza, że wypłacono nagrodę przed terminem nabycia do niej prawa</w:t>
      </w:r>
      <w:r w:rsidR="00917C83">
        <w:rPr>
          <w:rFonts w:asciiTheme="minorBidi" w:eastAsia="Times New Roman" w:hAnsiTheme="minorBidi"/>
          <w:b/>
          <w:bCs/>
          <w:color w:val="auto"/>
        </w:rPr>
        <w:t>.</w:t>
      </w:r>
      <w:r w:rsidR="003807F4">
        <w:rPr>
          <w:rFonts w:asciiTheme="minorBidi" w:eastAsia="Times New Roman" w:hAnsiTheme="minorBidi"/>
          <w:b/>
          <w:bCs/>
          <w:color w:val="auto"/>
        </w:rPr>
        <w:t xml:space="preserve"> Ponadto, mając na uwadze, że od stycznia 2024 r. zmianie uległo wynagrodzenie zasadnicze nauczyciela oraz fakt, że w wyliczeniu należało uwzględnić również godziny ponadwymiarowe z grudnia</w:t>
      </w:r>
      <w:r w:rsidR="00917C83">
        <w:rPr>
          <w:rFonts w:asciiTheme="minorBidi" w:eastAsia="Times New Roman" w:hAnsiTheme="minorBidi"/>
          <w:b/>
          <w:bCs/>
          <w:color w:val="auto"/>
        </w:rPr>
        <w:t xml:space="preserve"> </w:t>
      </w:r>
      <w:r w:rsidR="003807F4">
        <w:rPr>
          <w:rFonts w:asciiTheme="minorBidi" w:eastAsia="Times New Roman" w:hAnsiTheme="minorBidi"/>
          <w:b/>
          <w:bCs/>
          <w:color w:val="auto"/>
        </w:rPr>
        <w:t>powyższe miało wpływ na wysokość nagrody, którą</w:t>
      </w:r>
      <w:r w:rsidR="00533501" w:rsidRPr="002752D3">
        <w:rPr>
          <w:rFonts w:asciiTheme="minorBidi" w:eastAsia="Times New Roman" w:hAnsiTheme="minorBidi"/>
          <w:b/>
          <w:bCs/>
          <w:color w:val="auto"/>
        </w:rPr>
        <w:t xml:space="preserve"> zaniżono o</w:t>
      </w:r>
      <w:r w:rsidR="002752D3" w:rsidRPr="002752D3">
        <w:rPr>
          <w:rFonts w:asciiTheme="minorBidi" w:eastAsia="Times New Roman" w:hAnsiTheme="minorBidi"/>
          <w:b/>
          <w:bCs/>
          <w:color w:val="auto"/>
        </w:rPr>
        <w:t xml:space="preserve"> </w:t>
      </w:r>
      <w:r w:rsidR="003807F4">
        <w:rPr>
          <w:rFonts w:asciiTheme="minorBidi" w:eastAsia="Times New Roman" w:hAnsiTheme="minorBidi"/>
          <w:b/>
          <w:bCs/>
          <w:color w:val="auto"/>
        </w:rPr>
        <w:t xml:space="preserve">4 437,78 </w:t>
      </w:r>
      <w:r w:rsidR="002752D3" w:rsidRPr="002752D3">
        <w:rPr>
          <w:rFonts w:asciiTheme="minorBidi" w:eastAsia="Times New Roman" w:hAnsiTheme="minorBidi"/>
          <w:b/>
          <w:bCs/>
          <w:color w:val="auto"/>
        </w:rPr>
        <w:t>zł</w:t>
      </w:r>
      <w:r w:rsidR="003807F4">
        <w:rPr>
          <w:rFonts w:asciiTheme="minorBidi" w:eastAsia="Times New Roman" w:hAnsiTheme="minorBidi"/>
          <w:b/>
          <w:bCs/>
          <w:color w:val="auto"/>
        </w:rPr>
        <w:t xml:space="preserve"> brutto</w:t>
      </w:r>
      <w:r w:rsidR="002752D3" w:rsidRPr="002752D3">
        <w:rPr>
          <w:rFonts w:asciiTheme="minorBidi" w:eastAsia="Times New Roman" w:hAnsiTheme="minorBidi"/>
          <w:b/>
          <w:bCs/>
          <w:color w:val="auto"/>
        </w:rPr>
        <w:t xml:space="preserve">. </w:t>
      </w:r>
    </w:p>
    <w:bookmarkEnd w:id="25"/>
    <w:p w14:paraId="6B7946C6" w14:textId="70463245" w:rsidR="00E96B1E" w:rsidRDefault="001663C3" w:rsidP="001663C3">
      <w:pPr>
        <w:pStyle w:val="Akapitzlist"/>
        <w:spacing w:after="100" w:afterAutospacing="1"/>
        <w:ind w:left="0" w:firstLine="360"/>
        <w:rPr>
          <w:rFonts w:ascii="Arial" w:eastAsia="Times New Roman" w:hAnsi="Arial" w:cs="Arial"/>
          <w:color w:val="auto"/>
          <w:sz w:val="22"/>
          <w:szCs w:val="22"/>
          <w:lang w:val="pl-PL"/>
        </w:rPr>
      </w:pPr>
      <w:r w:rsidRPr="00296F66">
        <w:rPr>
          <w:rFonts w:asciiTheme="minorBidi" w:eastAsia="Times New Roman" w:hAnsiTheme="minorBidi"/>
          <w:color w:val="auto"/>
          <w:sz w:val="22"/>
          <w:szCs w:val="22"/>
          <w:lang w:val="pl-PL"/>
        </w:rPr>
        <w:t>Ponadto w zakresie prawidłowości wyliczenia kwot wypłaconych odpraw, ekwiwalentów</w:t>
      </w:r>
      <w:r w:rsidRPr="00296F66">
        <w:rPr>
          <w:rFonts w:ascii="Arial" w:eastAsia="Times New Roman" w:hAnsi="Arial" w:cs="Arial"/>
          <w:color w:val="auto"/>
          <w:sz w:val="22"/>
          <w:szCs w:val="22"/>
          <w:lang w:val="pl-PL"/>
        </w:rPr>
        <w:t xml:space="preserve"> i nagród jubileuszowych i dodatkowego wynagrodzenia rocznego za 202</w:t>
      </w:r>
      <w:r w:rsidR="00296F66" w:rsidRPr="00296F66">
        <w:rPr>
          <w:rFonts w:ascii="Arial" w:eastAsia="Times New Roman" w:hAnsi="Arial" w:cs="Arial"/>
          <w:color w:val="auto"/>
          <w:sz w:val="22"/>
          <w:szCs w:val="22"/>
          <w:lang w:val="pl-PL"/>
        </w:rPr>
        <w:t>3</w:t>
      </w:r>
      <w:r w:rsidRPr="00296F66">
        <w:rPr>
          <w:rFonts w:ascii="Arial" w:eastAsia="Times New Roman" w:hAnsi="Arial" w:cs="Arial"/>
          <w:color w:val="auto"/>
          <w:sz w:val="22"/>
          <w:szCs w:val="22"/>
          <w:lang w:val="pl-PL"/>
        </w:rPr>
        <w:t xml:space="preserve"> r. sprawdzeniu poddano dokumenty płacowe, przedłożone do kontroli przez pracownika MCO w Tychach</w:t>
      </w:r>
      <w:r w:rsidR="00296F66">
        <w:rPr>
          <w:rFonts w:ascii="Arial" w:eastAsia="Times New Roman" w:hAnsi="Arial" w:cs="Arial"/>
          <w:color w:val="auto"/>
          <w:sz w:val="22"/>
          <w:szCs w:val="22"/>
          <w:lang w:val="pl-PL"/>
        </w:rPr>
        <w:t>. Przeprowadzona weryfikacja wykazała, że prawidłowo wyliczono kwoty wypłaconych w</w:t>
      </w:r>
      <w:r w:rsidR="00116DDF">
        <w:rPr>
          <w:rFonts w:ascii="Arial" w:eastAsia="Times New Roman" w:hAnsi="Arial" w:cs="Arial"/>
          <w:color w:val="auto"/>
          <w:sz w:val="22"/>
          <w:szCs w:val="22"/>
          <w:lang w:val="pl-PL"/>
        </w:rPr>
        <w:t> </w:t>
      </w:r>
      <w:r w:rsidR="00296F66">
        <w:rPr>
          <w:rFonts w:ascii="Arial" w:eastAsia="Times New Roman" w:hAnsi="Arial" w:cs="Arial"/>
          <w:color w:val="auto"/>
          <w:sz w:val="22"/>
          <w:szCs w:val="22"/>
          <w:lang w:val="pl-PL"/>
        </w:rPr>
        <w:t xml:space="preserve">2023 r. </w:t>
      </w:r>
      <w:bookmarkStart w:id="26" w:name="_Hlk81480750"/>
      <w:bookmarkStart w:id="27" w:name="_Hlk128132235"/>
      <w:r w:rsidR="00296F66" w:rsidRPr="00296F66">
        <w:rPr>
          <w:rFonts w:ascii="Arial" w:eastAsia="Times New Roman" w:hAnsi="Arial" w:cs="Arial"/>
          <w:color w:val="auto"/>
          <w:sz w:val="22"/>
          <w:szCs w:val="22"/>
          <w:lang w:val="pl-PL"/>
        </w:rPr>
        <w:t xml:space="preserve"> odpraw</w:t>
      </w:r>
      <w:r w:rsidR="00296F66">
        <w:rPr>
          <w:rFonts w:ascii="Arial" w:eastAsia="Times New Roman" w:hAnsi="Arial" w:cs="Arial"/>
          <w:color w:val="auto"/>
          <w:sz w:val="22"/>
          <w:szCs w:val="22"/>
          <w:lang w:val="pl-PL"/>
        </w:rPr>
        <w:t xml:space="preserve"> emerytalnych</w:t>
      </w:r>
      <w:r w:rsidR="00296F66" w:rsidRPr="00296F66">
        <w:rPr>
          <w:rFonts w:ascii="Arial" w:eastAsia="Times New Roman" w:hAnsi="Arial" w:cs="Arial"/>
          <w:color w:val="auto"/>
          <w:sz w:val="22"/>
          <w:szCs w:val="22"/>
          <w:lang w:val="pl-PL"/>
        </w:rPr>
        <w:t>, ekwiwalentów</w:t>
      </w:r>
      <w:r w:rsidR="00296F66">
        <w:rPr>
          <w:rFonts w:ascii="Arial" w:eastAsia="Times New Roman" w:hAnsi="Arial" w:cs="Arial"/>
          <w:color w:val="auto"/>
          <w:sz w:val="22"/>
          <w:szCs w:val="22"/>
          <w:lang w:val="pl-PL"/>
        </w:rPr>
        <w:t xml:space="preserve"> za niewykorzystany urlop wypoczynkowy oraz</w:t>
      </w:r>
      <w:r w:rsidR="00296F66" w:rsidRPr="00296F66">
        <w:rPr>
          <w:rFonts w:ascii="Arial" w:eastAsia="Times New Roman" w:hAnsi="Arial" w:cs="Arial"/>
          <w:color w:val="auto"/>
          <w:sz w:val="22"/>
          <w:szCs w:val="22"/>
          <w:lang w:val="pl-PL"/>
        </w:rPr>
        <w:t xml:space="preserve"> nagród jubileuszowych</w:t>
      </w:r>
      <w:r w:rsidR="00296F66">
        <w:rPr>
          <w:rFonts w:ascii="Arial" w:eastAsia="Times New Roman" w:hAnsi="Arial" w:cs="Arial"/>
          <w:color w:val="auto"/>
          <w:sz w:val="22"/>
          <w:szCs w:val="22"/>
          <w:lang w:val="pl-PL"/>
        </w:rPr>
        <w:t xml:space="preserve">. </w:t>
      </w:r>
    </w:p>
    <w:p w14:paraId="26992CC8" w14:textId="2B1312F2" w:rsidR="00827BF7" w:rsidRPr="009D1336" w:rsidRDefault="00296F66" w:rsidP="009D1336">
      <w:pPr>
        <w:pStyle w:val="Akapitzlist"/>
        <w:spacing w:after="100" w:afterAutospacing="1"/>
        <w:ind w:left="0" w:firstLine="567"/>
        <w:rPr>
          <w:rFonts w:ascii="Arial" w:eastAsia="Times New Roman" w:hAnsi="Arial" w:cs="Arial"/>
          <w:color w:val="auto"/>
          <w:sz w:val="22"/>
          <w:szCs w:val="22"/>
          <w:lang w:val="pl-PL"/>
        </w:rPr>
      </w:pPr>
      <w:r w:rsidRPr="002E74F9">
        <w:rPr>
          <w:rFonts w:ascii="Arial" w:eastAsia="Times New Roman" w:hAnsi="Arial" w:cs="Arial"/>
          <w:color w:val="auto"/>
          <w:sz w:val="22"/>
          <w:szCs w:val="22"/>
          <w:lang w:val="pl-PL"/>
        </w:rPr>
        <w:t xml:space="preserve">W zakresie dodatkowego wynagrodzenia rocznego za 2023 r. stwierdzono, </w:t>
      </w:r>
      <w:r w:rsidR="00C4393C" w:rsidRPr="002E74F9">
        <w:rPr>
          <w:rFonts w:ascii="Arial" w:eastAsia="Times New Roman" w:hAnsi="Arial" w:cs="Arial"/>
          <w:color w:val="auto"/>
          <w:sz w:val="22"/>
          <w:szCs w:val="22"/>
          <w:lang w:val="pl-PL"/>
        </w:rPr>
        <w:t>że</w:t>
      </w:r>
      <w:r w:rsidR="00E96B1E" w:rsidRPr="002E74F9">
        <w:rPr>
          <w:rFonts w:ascii="Arial" w:eastAsia="Times New Roman" w:hAnsi="Arial" w:cs="Arial"/>
          <w:color w:val="auto"/>
          <w:sz w:val="22"/>
          <w:szCs w:val="22"/>
          <w:lang w:val="pl-PL"/>
        </w:rPr>
        <w:t xml:space="preserve"> </w:t>
      </w:r>
      <w:r w:rsidR="00C4393C" w:rsidRPr="002E74F9">
        <w:rPr>
          <w:rFonts w:ascii="Arial" w:eastAsia="Times New Roman" w:hAnsi="Arial" w:cs="Arial"/>
          <w:color w:val="auto"/>
          <w:sz w:val="22"/>
          <w:szCs w:val="22"/>
          <w:lang w:val="pl-PL"/>
        </w:rPr>
        <w:lastRenderedPageBreak/>
        <w:t>prawidłowo ustalono prawo do nabycia dodatkowego wynagrodzenia rocznego dla pracowników za 2023 r.</w:t>
      </w:r>
      <w:r w:rsidR="002E74F9" w:rsidRPr="002E74F9">
        <w:rPr>
          <w:rFonts w:ascii="Arial" w:eastAsia="Times New Roman" w:hAnsi="Arial" w:cs="Arial"/>
          <w:color w:val="auto"/>
          <w:sz w:val="22"/>
          <w:szCs w:val="22"/>
          <w:lang w:val="pl-PL"/>
        </w:rPr>
        <w:t xml:space="preserve"> Wyrywkowej weryfikacji poddano także kwoty wypłaconych „trzynastek” nie stwierdzając nieprawidłowości. </w:t>
      </w:r>
    </w:p>
    <w:bookmarkEnd w:id="24"/>
    <w:bookmarkEnd w:id="26"/>
    <w:bookmarkEnd w:id="27"/>
    <w:p w14:paraId="74775ED7" w14:textId="5F27CE9F" w:rsidR="007C25FB" w:rsidRPr="00323FE0" w:rsidRDefault="007C25FB" w:rsidP="001C7ED0">
      <w:pPr>
        <w:pStyle w:val="Akapitzlist"/>
        <w:numPr>
          <w:ilvl w:val="1"/>
          <w:numId w:val="2"/>
        </w:numPr>
        <w:tabs>
          <w:tab w:val="left" w:pos="426"/>
        </w:tabs>
        <w:ind w:left="0" w:firstLine="0"/>
        <w:rPr>
          <w:rFonts w:ascii="Arial" w:hAnsi="Arial" w:cs="Arial"/>
          <w:b/>
          <w:color w:val="auto"/>
          <w:sz w:val="22"/>
          <w:szCs w:val="22"/>
          <w:lang w:val="pl-PL"/>
        </w:rPr>
      </w:pPr>
      <w:r w:rsidRPr="00323FE0">
        <w:rPr>
          <w:rFonts w:ascii="Arial" w:hAnsi="Arial" w:cs="Arial"/>
          <w:b/>
          <w:color w:val="auto"/>
          <w:sz w:val="22"/>
          <w:szCs w:val="22"/>
          <w:lang w:val="pl-PL"/>
        </w:rPr>
        <w:t>Przestrzeganie stosowania Procedury MDR i przepisów MDR</w:t>
      </w:r>
    </w:p>
    <w:p w14:paraId="227E4822" w14:textId="0E654459" w:rsidR="007C25FB" w:rsidRPr="00323FE0" w:rsidRDefault="007C25FB" w:rsidP="006D3D00">
      <w:pPr>
        <w:tabs>
          <w:tab w:val="left" w:pos="426"/>
        </w:tabs>
        <w:spacing w:after="0" w:line="360" w:lineRule="auto"/>
        <w:jc w:val="both"/>
        <w:rPr>
          <w:rFonts w:ascii="Arial" w:hAnsi="Arial" w:cs="Arial"/>
          <w:color w:val="auto"/>
        </w:rPr>
      </w:pPr>
      <w:r w:rsidRPr="00323FE0">
        <w:rPr>
          <w:rFonts w:ascii="Arial" w:hAnsi="Arial" w:cs="Arial"/>
          <w:color w:val="auto"/>
        </w:rPr>
        <w:tab/>
        <w:t>Podczas czynności kontrolnych weryfikacji poddano stosowani</w:t>
      </w:r>
      <w:r w:rsidR="00D073A5" w:rsidRPr="00323FE0">
        <w:rPr>
          <w:rFonts w:ascii="Arial" w:hAnsi="Arial" w:cs="Arial"/>
          <w:color w:val="auto"/>
        </w:rPr>
        <w:t>e</w:t>
      </w:r>
      <w:r w:rsidRPr="00323FE0">
        <w:rPr>
          <w:rFonts w:ascii="Arial" w:hAnsi="Arial" w:cs="Arial"/>
          <w:color w:val="auto"/>
        </w:rPr>
        <w:t xml:space="preserve"> Procedury MDR i przepisów MDR zgodnie z zarządzeniem nr 0050/418/19 Prezydenta Miasta Tychy z dnia 24 grudnia 2019 r. w sprawie wprowadzenia wewnętrznej procedury postępowania w zakresie przeciwdziałania niewywiązywaniu się z obowiązku przekazywania informacji o schematach podatkowych w jednostkach organizacyjnych Miasta Tychy i komórkach organizacyjnych Urzędu Miasta Tychy. Do kontroli przedłożono oświadczenie (stanowiące załącznik nr 6) złożone przez </w:t>
      </w:r>
      <w:r w:rsidR="00B430B8" w:rsidRPr="00323FE0">
        <w:rPr>
          <w:rFonts w:ascii="Arial" w:hAnsi="Arial" w:cs="Arial"/>
          <w:color w:val="auto"/>
        </w:rPr>
        <w:t>D</w:t>
      </w:r>
      <w:r w:rsidRPr="00323FE0">
        <w:rPr>
          <w:rFonts w:ascii="Arial" w:hAnsi="Arial" w:cs="Arial"/>
          <w:color w:val="auto"/>
        </w:rPr>
        <w:t xml:space="preserve">yrektora </w:t>
      </w:r>
      <w:r w:rsidR="00323FE0">
        <w:rPr>
          <w:rFonts w:ascii="Arial" w:hAnsi="Arial" w:cs="Arial"/>
          <w:color w:val="auto"/>
        </w:rPr>
        <w:t>I Liceum Ogólnokształcącego im. Leona Kruczkowskiego</w:t>
      </w:r>
      <w:r w:rsidR="00DA4035" w:rsidRPr="00323FE0">
        <w:rPr>
          <w:rFonts w:ascii="Arial" w:hAnsi="Arial" w:cs="Arial"/>
          <w:color w:val="auto"/>
          <w:spacing w:val="-2"/>
        </w:rPr>
        <w:t xml:space="preserve"> w Tychach</w:t>
      </w:r>
      <w:r w:rsidR="00D073A5" w:rsidRPr="00323FE0">
        <w:rPr>
          <w:rFonts w:ascii="Arial" w:hAnsi="Arial" w:cs="Arial"/>
          <w:color w:val="auto"/>
        </w:rPr>
        <w:t xml:space="preserve"> </w:t>
      </w:r>
      <w:r w:rsidRPr="00323FE0">
        <w:rPr>
          <w:rFonts w:ascii="Arial" w:hAnsi="Arial" w:cs="Arial"/>
          <w:color w:val="auto"/>
        </w:rPr>
        <w:t>oraz pracowników MCO, tj. specjalisty realizującego zadania głównego księgowego i specjalisty ds. płac o: zapoznaniu się z Procedurą wewnętrzną w zakresie przeciwdziałania niewywiązywaniu się z obowiązku przekazywania informacji o schematach podatkowych MDR obowiązującą w Gminie Miasta Tychy; zrozumieniu postanowień Procedury wewnętrznej MDR i zobowiązaniu się do jej przestrzegania w sytuacjach przewidzianych w</w:t>
      </w:r>
      <w:r w:rsidR="00A166F8" w:rsidRPr="00323FE0">
        <w:rPr>
          <w:rFonts w:ascii="Arial" w:hAnsi="Arial" w:cs="Arial"/>
          <w:color w:val="auto"/>
        </w:rPr>
        <w:t> </w:t>
      </w:r>
      <w:r w:rsidRPr="00323FE0">
        <w:rPr>
          <w:rFonts w:ascii="Arial" w:hAnsi="Arial" w:cs="Arial"/>
          <w:color w:val="auto"/>
        </w:rPr>
        <w:t>Procedurze oraz w przepisach dotyczą</w:t>
      </w:r>
      <w:r w:rsidR="002348DB" w:rsidRPr="00323FE0">
        <w:rPr>
          <w:rFonts w:ascii="Arial" w:hAnsi="Arial" w:cs="Arial"/>
          <w:color w:val="auto"/>
        </w:rPr>
        <w:t>cych przekazywania informacji o </w:t>
      </w:r>
      <w:r w:rsidRPr="00323FE0">
        <w:rPr>
          <w:rFonts w:ascii="Arial" w:hAnsi="Arial" w:cs="Arial"/>
          <w:color w:val="auto"/>
        </w:rPr>
        <w:t>schematach podatkowych oraz o znajomości przepisów prawa w</w:t>
      </w:r>
      <w:r w:rsidR="009F5B4E" w:rsidRPr="00323FE0">
        <w:rPr>
          <w:rFonts w:ascii="Arial" w:hAnsi="Arial" w:cs="Arial"/>
          <w:color w:val="auto"/>
        </w:rPr>
        <w:t> </w:t>
      </w:r>
      <w:r w:rsidRPr="00323FE0">
        <w:rPr>
          <w:rFonts w:ascii="Arial" w:hAnsi="Arial" w:cs="Arial"/>
          <w:color w:val="auto"/>
        </w:rPr>
        <w:t>zakresie przekazywania informacji o</w:t>
      </w:r>
      <w:r w:rsidR="00A166F8" w:rsidRPr="00323FE0">
        <w:rPr>
          <w:rFonts w:ascii="Arial" w:hAnsi="Arial" w:cs="Arial"/>
          <w:color w:val="auto"/>
        </w:rPr>
        <w:t> </w:t>
      </w:r>
      <w:r w:rsidRPr="00323FE0">
        <w:rPr>
          <w:rFonts w:ascii="Arial" w:hAnsi="Arial" w:cs="Arial"/>
          <w:color w:val="auto"/>
        </w:rPr>
        <w:t xml:space="preserve">schematach podatkowych i zasady zgłaszania rzeczywistych lub potencjalnych naruszeń przepisów MDR i obowiązków wynikających z Procedury. Podczas czynności kontrolnych ustalono, iż do dnia kontroli w jednostce nie dokonano uzgodnień mogących stanowić schemat podatkowy. </w:t>
      </w:r>
    </w:p>
    <w:p w14:paraId="15C0FBC1" w14:textId="77777777" w:rsidR="00F66B82" w:rsidRPr="00323FE0" w:rsidRDefault="00F66B82" w:rsidP="006D3D00">
      <w:pPr>
        <w:tabs>
          <w:tab w:val="left" w:pos="426"/>
        </w:tabs>
        <w:spacing w:after="0" w:line="360" w:lineRule="auto"/>
        <w:jc w:val="both"/>
        <w:rPr>
          <w:rFonts w:ascii="Arial" w:eastAsia="Times New Roman" w:hAnsi="Arial" w:cs="Arial"/>
          <w:b/>
          <w:color w:val="1F497D" w:themeColor="text2"/>
        </w:rPr>
      </w:pPr>
    </w:p>
    <w:p w14:paraId="1D365C23" w14:textId="7E08FDD9" w:rsidR="00612A76" w:rsidRPr="00323FE0" w:rsidRDefault="007C25FB" w:rsidP="00EB2ECE">
      <w:pPr>
        <w:tabs>
          <w:tab w:val="left" w:pos="0"/>
          <w:tab w:val="left" w:pos="426"/>
        </w:tabs>
        <w:spacing w:after="0" w:line="360" w:lineRule="auto"/>
        <w:jc w:val="both"/>
        <w:rPr>
          <w:rFonts w:ascii="Arial" w:hAnsi="Arial" w:cs="Arial"/>
          <w:color w:val="auto"/>
        </w:rPr>
      </w:pPr>
      <w:r w:rsidRPr="00323FE0">
        <w:rPr>
          <w:rFonts w:ascii="Arial" w:hAnsi="Arial" w:cs="Arial"/>
          <w:color w:val="auto"/>
        </w:rPr>
        <w:t>Na powyższych ustaleniach protokół zakończono.</w:t>
      </w:r>
    </w:p>
    <w:p w14:paraId="795224C2" w14:textId="77777777" w:rsidR="00F66B82" w:rsidRPr="00323FE0" w:rsidRDefault="00F66B82" w:rsidP="00EB2ECE">
      <w:pPr>
        <w:tabs>
          <w:tab w:val="left" w:pos="0"/>
          <w:tab w:val="left" w:pos="426"/>
        </w:tabs>
        <w:spacing w:after="0" w:line="360" w:lineRule="auto"/>
        <w:jc w:val="both"/>
        <w:rPr>
          <w:rFonts w:ascii="Arial" w:hAnsi="Arial" w:cs="Arial"/>
          <w:color w:val="auto"/>
        </w:rPr>
      </w:pPr>
    </w:p>
    <w:p w14:paraId="49797904" w14:textId="06782E4C" w:rsidR="007C25FB" w:rsidRPr="00323FE0" w:rsidRDefault="007C25FB" w:rsidP="003D312B">
      <w:pPr>
        <w:tabs>
          <w:tab w:val="left" w:pos="426"/>
        </w:tabs>
        <w:spacing w:after="0" w:line="360" w:lineRule="auto"/>
        <w:jc w:val="both"/>
        <w:rPr>
          <w:rFonts w:ascii="Arial" w:hAnsi="Arial" w:cs="Arial"/>
          <w:color w:val="auto"/>
        </w:rPr>
      </w:pPr>
      <w:r w:rsidRPr="00323FE0">
        <w:rPr>
          <w:rFonts w:ascii="Arial" w:hAnsi="Arial" w:cs="Arial"/>
          <w:color w:val="auto"/>
        </w:rPr>
        <w:t xml:space="preserve">Protokół składa </w:t>
      </w:r>
      <w:r w:rsidR="0036197B" w:rsidRPr="00323FE0">
        <w:rPr>
          <w:rFonts w:ascii="Arial" w:hAnsi="Arial" w:cs="Arial"/>
          <w:color w:val="auto"/>
        </w:rPr>
        <w:t>się z</w:t>
      </w:r>
      <w:r w:rsidR="00B81A59" w:rsidRPr="00323FE0">
        <w:rPr>
          <w:rFonts w:ascii="Arial" w:hAnsi="Arial" w:cs="Arial"/>
          <w:color w:val="auto"/>
        </w:rPr>
        <w:t xml:space="preserve"> </w:t>
      </w:r>
      <w:r w:rsidR="00E04986">
        <w:rPr>
          <w:rFonts w:ascii="Arial" w:hAnsi="Arial" w:cs="Arial"/>
          <w:color w:val="auto"/>
        </w:rPr>
        <w:t xml:space="preserve">18 </w:t>
      </w:r>
      <w:r w:rsidRPr="00323FE0">
        <w:rPr>
          <w:rFonts w:ascii="Arial" w:hAnsi="Arial" w:cs="Arial"/>
          <w:color w:val="auto"/>
        </w:rPr>
        <w:t>stron kolejno ponumerowanych i zaparafowanych przez osoby uczestniczące w postępowaniu kontrolnym.</w:t>
      </w:r>
    </w:p>
    <w:p w14:paraId="3E64696F" w14:textId="77777777" w:rsidR="00F66B82" w:rsidRPr="00323FE0" w:rsidRDefault="00F66B82" w:rsidP="003D312B">
      <w:pPr>
        <w:tabs>
          <w:tab w:val="left" w:pos="426"/>
        </w:tabs>
        <w:spacing w:after="0" w:line="360" w:lineRule="auto"/>
        <w:jc w:val="both"/>
        <w:rPr>
          <w:rFonts w:ascii="Arial" w:hAnsi="Arial" w:cs="Arial"/>
          <w:color w:val="auto"/>
        </w:rPr>
      </w:pPr>
    </w:p>
    <w:p w14:paraId="5424612C" w14:textId="77777777" w:rsidR="007C25FB" w:rsidRPr="00323FE0" w:rsidRDefault="007C25FB" w:rsidP="003D312B">
      <w:pPr>
        <w:tabs>
          <w:tab w:val="left" w:pos="426"/>
        </w:tabs>
        <w:spacing w:after="0" w:line="360" w:lineRule="auto"/>
        <w:jc w:val="both"/>
        <w:rPr>
          <w:rFonts w:ascii="Arial" w:hAnsi="Arial" w:cs="Arial"/>
          <w:color w:val="auto"/>
        </w:rPr>
      </w:pPr>
      <w:r w:rsidRPr="00323FE0">
        <w:rPr>
          <w:rFonts w:ascii="Arial" w:hAnsi="Arial" w:cs="Arial"/>
          <w:color w:val="auto"/>
        </w:rPr>
        <w:t>Niniejszy protokół podlega publikacji w wersji elektronicznej w Biuletynie Informacji Publicznej zgodnie z postanowieniami:</w:t>
      </w:r>
    </w:p>
    <w:p w14:paraId="12B0C335" w14:textId="3A0A52D0" w:rsidR="00612A76" w:rsidRPr="00323FE0" w:rsidRDefault="007C25FB" w:rsidP="00C001E8">
      <w:pPr>
        <w:numPr>
          <w:ilvl w:val="0"/>
          <w:numId w:val="3"/>
        </w:numPr>
        <w:tabs>
          <w:tab w:val="left" w:pos="426"/>
        </w:tabs>
        <w:spacing w:after="0" w:line="360" w:lineRule="auto"/>
        <w:ind w:left="0" w:firstLine="0"/>
        <w:jc w:val="both"/>
        <w:textAlignment w:val="baseline"/>
        <w:rPr>
          <w:rFonts w:ascii="Arial" w:hAnsi="Arial" w:cs="Arial"/>
          <w:color w:val="auto"/>
          <w:spacing w:val="-2"/>
        </w:rPr>
      </w:pPr>
      <w:r w:rsidRPr="00323FE0">
        <w:rPr>
          <w:rFonts w:ascii="Arial" w:hAnsi="Arial" w:cs="Arial"/>
          <w:color w:val="auto"/>
          <w:spacing w:val="-2"/>
        </w:rPr>
        <w:t xml:space="preserve">art. 6 ust. 1 pkt. 4 lit a) tiret drugie z zastrzeżeniem art. 8 ust. 5 ustawy z dnia 6 września 2001 r. o dostępie do informacji publicznej </w:t>
      </w:r>
      <w:r w:rsidR="00A166F8" w:rsidRPr="00323FE0">
        <w:rPr>
          <w:rFonts w:ascii="Arial" w:hAnsi="Arial" w:cs="Arial"/>
          <w:color w:val="auto"/>
          <w:spacing w:val="-2"/>
        </w:rPr>
        <w:t>(t.j. Dz. U. z 2022 r. poz. 902)</w:t>
      </w:r>
      <w:r w:rsidRPr="00323FE0">
        <w:rPr>
          <w:rFonts w:ascii="Arial" w:hAnsi="Arial" w:cs="Arial"/>
          <w:color w:val="auto"/>
          <w:spacing w:val="-2"/>
        </w:rPr>
        <w:t>.</w:t>
      </w:r>
    </w:p>
    <w:p w14:paraId="474AFF6F" w14:textId="77777777" w:rsidR="00F66B82" w:rsidRPr="00323FE0" w:rsidRDefault="00F66B82" w:rsidP="00C001E8">
      <w:pPr>
        <w:tabs>
          <w:tab w:val="left" w:pos="426"/>
        </w:tabs>
        <w:spacing w:after="0" w:line="360" w:lineRule="auto"/>
        <w:jc w:val="both"/>
        <w:textAlignment w:val="baseline"/>
        <w:rPr>
          <w:rFonts w:ascii="Arial" w:hAnsi="Arial" w:cs="Arial"/>
          <w:color w:val="auto"/>
          <w:spacing w:val="-2"/>
        </w:rPr>
      </w:pPr>
    </w:p>
    <w:p w14:paraId="2A08D0A7" w14:textId="314993F1" w:rsidR="001D53C3" w:rsidRPr="00323FE0" w:rsidRDefault="007C25FB" w:rsidP="001D53C3">
      <w:pPr>
        <w:tabs>
          <w:tab w:val="left" w:pos="426"/>
        </w:tabs>
        <w:spacing w:after="0" w:line="360" w:lineRule="auto"/>
        <w:jc w:val="both"/>
        <w:textAlignment w:val="baseline"/>
        <w:rPr>
          <w:rFonts w:ascii="Arial" w:hAnsi="Arial" w:cs="Arial"/>
          <w:color w:val="auto"/>
        </w:rPr>
      </w:pPr>
      <w:r w:rsidRPr="00323FE0">
        <w:rPr>
          <w:rFonts w:ascii="Arial" w:hAnsi="Arial" w:cs="Arial"/>
          <w:color w:val="auto"/>
        </w:rPr>
        <w:t>Protokół sporządzono w trzech jednobrzmiących egzemplarzach</w:t>
      </w:r>
      <w:r w:rsidR="00D073A5" w:rsidRPr="00323FE0">
        <w:rPr>
          <w:rFonts w:ascii="Arial" w:hAnsi="Arial" w:cs="Arial"/>
          <w:color w:val="auto"/>
        </w:rPr>
        <w:t>.</w:t>
      </w:r>
      <w:r w:rsidRPr="00323FE0">
        <w:rPr>
          <w:rFonts w:ascii="Arial" w:hAnsi="Arial" w:cs="Arial"/>
          <w:color w:val="auto"/>
        </w:rPr>
        <w:t xml:space="preserve"> </w:t>
      </w:r>
      <w:r w:rsidRPr="00323FE0">
        <w:rPr>
          <w:rFonts w:ascii="Arial" w:hAnsi="Arial" w:cs="Arial"/>
          <w:iCs/>
          <w:color w:val="auto"/>
        </w:rPr>
        <w:t xml:space="preserve">Jeden </w:t>
      </w:r>
      <w:r w:rsidRPr="00323FE0">
        <w:rPr>
          <w:rFonts w:ascii="Arial" w:hAnsi="Arial" w:cs="Arial"/>
          <w:color w:val="auto"/>
        </w:rPr>
        <w:t xml:space="preserve">egzemplarz protokołu pozostawiono w kontrolowanej jednostce, tj. </w:t>
      </w:r>
      <w:r w:rsidR="00323FE0" w:rsidRPr="00323FE0">
        <w:rPr>
          <w:rFonts w:ascii="Arial" w:hAnsi="Arial" w:cs="Arial"/>
          <w:color w:val="auto"/>
        </w:rPr>
        <w:t>I Liceum Ogólnokształcącym im.</w:t>
      </w:r>
      <w:r w:rsidR="00116DDF">
        <w:rPr>
          <w:rFonts w:ascii="Arial" w:hAnsi="Arial" w:cs="Arial"/>
          <w:color w:val="auto"/>
        </w:rPr>
        <w:t> </w:t>
      </w:r>
      <w:r w:rsidR="00323FE0" w:rsidRPr="00323FE0">
        <w:rPr>
          <w:rFonts w:ascii="Arial" w:hAnsi="Arial" w:cs="Arial"/>
          <w:color w:val="auto"/>
        </w:rPr>
        <w:t>Leona Kruczkowskiego w Tychach</w:t>
      </w:r>
      <w:r w:rsidRPr="00323FE0">
        <w:rPr>
          <w:rFonts w:ascii="Arial" w:hAnsi="Arial" w:cs="Arial"/>
          <w:color w:val="auto"/>
        </w:rPr>
        <w:t>, drugi w Miejskim Centrum Oświaty w</w:t>
      </w:r>
      <w:r w:rsidR="00A166F8" w:rsidRPr="00323FE0">
        <w:rPr>
          <w:rFonts w:ascii="Arial" w:hAnsi="Arial" w:cs="Arial"/>
          <w:color w:val="auto"/>
        </w:rPr>
        <w:t> </w:t>
      </w:r>
      <w:r w:rsidRPr="00323FE0">
        <w:rPr>
          <w:rFonts w:ascii="Arial" w:hAnsi="Arial" w:cs="Arial"/>
          <w:color w:val="auto"/>
        </w:rPr>
        <w:t>Tychach.</w:t>
      </w:r>
    </w:p>
    <w:p w14:paraId="495BDFDF" w14:textId="77777777" w:rsidR="001D53C3" w:rsidRPr="00323FE0" w:rsidRDefault="001D53C3" w:rsidP="001D53C3">
      <w:pPr>
        <w:tabs>
          <w:tab w:val="left" w:pos="426"/>
        </w:tabs>
        <w:spacing w:after="0" w:line="360" w:lineRule="auto"/>
        <w:jc w:val="both"/>
        <w:textAlignment w:val="baseline"/>
        <w:rPr>
          <w:rFonts w:ascii="Arial" w:hAnsi="Arial" w:cs="Arial"/>
          <w:color w:val="1F497D" w:themeColor="text2"/>
        </w:rPr>
      </w:pPr>
    </w:p>
    <w:tbl>
      <w:tblPr>
        <w:tblW w:w="8931" w:type="dxa"/>
        <w:tblCellMar>
          <w:left w:w="70" w:type="dxa"/>
          <w:right w:w="70" w:type="dxa"/>
        </w:tblCellMar>
        <w:tblLook w:val="0000" w:firstRow="0" w:lastRow="0" w:firstColumn="0" w:lastColumn="0" w:noHBand="0" w:noVBand="0"/>
      </w:tblPr>
      <w:tblGrid>
        <w:gridCol w:w="8931"/>
      </w:tblGrid>
      <w:tr w:rsidR="00323FE0" w:rsidRPr="00323FE0" w14:paraId="022EDE49" w14:textId="77777777" w:rsidTr="000B4BFE">
        <w:trPr>
          <w:cantSplit/>
        </w:trPr>
        <w:tc>
          <w:tcPr>
            <w:tcW w:w="8931" w:type="dxa"/>
            <w:shd w:val="clear" w:color="auto" w:fill="D9D9D9"/>
            <w:vAlign w:val="bottom"/>
          </w:tcPr>
          <w:p w14:paraId="4CE1816C" w14:textId="4E7315CC" w:rsidR="000B4BFE" w:rsidRPr="00323FE0" w:rsidRDefault="000B4BFE" w:rsidP="00FE3BA7">
            <w:pPr>
              <w:pStyle w:val="Domylnie"/>
              <w:numPr>
                <w:ilvl w:val="0"/>
                <w:numId w:val="13"/>
              </w:numPr>
              <w:tabs>
                <w:tab w:val="left" w:pos="-4395"/>
              </w:tabs>
              <w:rPr>
                <w:rFonts w:ascii="Arial" w:hAnsi="Arial" w:cs="Arial"/>
                <w:b/>
                <w:bCs/>
                <w:color w:val="1F497D" w:themeColor="text2"/>
                <w:sz w:val="22"/>
                <w:szCs w:val="22"/>
                <w:lang w:val="pl-PL"/>
              </w:rPr>
            </w:pPr>
            <w:r w:rsidRPr="00323FE0">
              <w:rPr>
                <w:rFonts w:ascii="Arial" w:hAnsi="Arial" w:cs="Arial"/>
                <w:b/>
                <w:bCs/>
                <w:color w:val="auto"/>
                <w:sz w:val="22"/>
                <w:szCs w:val="22"/>
                <w:lang w:val="pl-PL"/>
              </w:rPr>
              <w:t>Pouczenie</w:t>
            </w:r>
          </w:p>
        </w:tc>
      </w:tr>
    </w:tbl>
    <w:p w14:paraId="479291E4" w14:textId="77777777" w:rsidR="000B4BFE" w:rsidRPr="00323FE0" w:rsidRDefault="000B4BFE" w:rsidP="003D312B">
      <w:pPr>
        <w:pStyle w:val="Tretekstu"/>
        <w:tabs>
          <w:tab w:val="left" w:pos="426"/>
        </w:tabs>
        <w:spacing w:after="0" w:line="360" w:lineRule="auto"/>
        <w:jc w:val="both"/>
        <w:rPr>
          <w:rFonts w:ascii="Arial" w:hAnsi="Arial" w:cs="Arial"/>
          <w:color w:val="1F497D" w:themeColor="text2"/>
          <w:sz w:val="6"/>
          <w:szCs w:val="6"/>
        </w:rPr>
      </w:pPr>
    </w:p>
    <w:p w14:paraId="46EAC5EF" w14:textId="16A347BB" w:rsidR="007D7923" w:rsidRPr="00323FE0" w:rsidRDefault="007C25FB" w:rsidP="007D7923">
      <w:pPr>
        <w:pStyle w:val="Tretekstu"/>
        <w:tabs>
          <w:tab w:val="left" w:pos="426"/>
        </w:tabs>
        <w:spacing w:after="0" w:line="360" w:lineRule="auto"/>
        <w:jc w:val="both"/>
        <w:rPr>
          <w:rFonts w:ascii="Arial" w:hAnsi="Arial" w:cs="Arial"/>
          <w:color w:val="auto"/>
        </w:rPr>
      </w:pPr>
      <w:r w:rsidRPr="00323FE0">
        <w:rPr>
          <w:rFonts w:ascii="Arial" w:hAnsi="Arial" w:cs="Arial"/>
          <w:color w:val="auto"/>
        </w:rPr>
        <w:t xml:space="preserve">Dyrektor </w:t>
      </w:r>
      <w:r w:rsidR="00323FE0" w:rsidRPr="00323FE0">
        <w:rPr>
          <w:rFonts w:ascii="Arial" w:hAnsi="Arial" w:cs="Arial"/>
          <w:color w:val="auto"/>
        </w:rPr>
        <w:t>I Liceum Ogólnokształcącego im. Leona Kruczkowskiego w Tychac</w:t>
      </w:r>
      <w:r w:rsidR="00323FE0" w:rsidRPr="00323FE0">
        <w:rPr>
          <w:rFonts w:ascii="Arial" w:hAnsi="Arial" w:cs="Arial"/>
          <w:color w:val="auto"/>
          <w:spacing w:val="-2"/>
        </w:rPr>
        <w:t>h</w:t>
      </w:r>
      <w:r w:rsidR="00DA4035" w:rsidRPr="00323FE0">
        <w:rPr>
          <w:rFonts w:ascii="Arial" w:hAnsi="Arial" w:cs="Arial"/>
          <w:color w:val="auto"/>
        </w:rPr>
        <w:t xml:space="preserve"> </w:t>
      </w:r>
      <w:r w:rsidRPr="00323FE0">
        <w:rPr>
          <w:rFonts w:ascii="Arial" w:hAnsi="Arial" w:cs="Arial"/>
          <w:color w:val="auto"/>
        </w:rPr>
        <w:t xml:space="preserve">oraz Dyrektor Miejskiego Centrum Oświaty w </w:t>
      </w:r>
      <w:r w:rsidR="00AF78FC" w:rsidRPr="00323FE0">
        <w:rPr>
          <w:rFonts w:ascii="Arial" w:hAnsi="Arial" w:cs="Arial"/>
          <w:color w:val="auto"/>
        </w:rPr>
        <w:t>Tychach zosta</w:t>
      </w:r>
      <w:r w:rsidR="00F418D9" w:rsidRPr="00323FE0">
        <w:rPr>
          <w:rFonts w:ascii="Arial" w:hAnsi="Arial" w:cs="Arial"/>
          <w:color w:val="auto"/>
        </w:rPr>
        <w:t>li</w:t>
      </w:r>
      <w:r w:rsidR="00AF78FC" w:rsidRPr="00323FE0">
        <w:rPr>
          <w:rFonts w:ascii="Arial" w:hAnsi="Arial" w:cs="Arial"/>
          <w:color w:val="auto"/>
        </w:rPr>
        <w:t xml:space="preserve"> poinformowan</w:t>
      </w:r>
      <w:r w:rsidR="00F418D9" w:rsidRPr="00323FE0">
        <w:rPr>
          <w:rFonts w:ascii="Arial" w:hAnsi="Arial" w:cs="Arial"/>
          <w:color w:val="auto"/>
        </w:rPr>
        <w:t>i</w:t>
      </w:r>
      <w:r w:rsidRPr="00323FE0">
        <w:rPr>
          <w:rFonts w:ascii="Arial" w:hAnsi="Arial" w:cs="Arial"/>
          <w:color w:val="auto"/>
        </w:rPr>
        <w:t xml:space="preserve"> o</w:t>
      </w:r>
      <w:r w:rsidR="00DA4035" w:rsidRPr="00323FE0">
        <w:rPr>
          <w:rFonts w:ascii="Arial" w:hAnsi="Arial" w:cs="Arial"/>
          <w:color w:val="auto"/>
        </w:rPr>
        <w:t> </w:t>
      </w:r>
      <w:r w:rsidRPr="00323FE0">
        <w:rPr>
          <w:rFonts w:ascii="Arial" w:hAnsi="Arial" w:cs="Arial"/>
          <w:color w:val="auto"/>
        </w:rPr>
        <w:t>prawie do złożenia w</w:t>
      </w:r>
      <w:r w:rsidR="00A166F8" w:rsidRPr="00323FE0">
        <w:rPr>
          <w:rFonts w:ascii="Arial" w:hAnsi="Arial" w:cs="Arial"/>
          <w:color w:val="auto"/>
        </w:rPr>
        <w:t> </w:t>
      </w:r>
      <w:r w:rsidRPr="00323FE0">
        <w:rPr>
          <w:rFonts w:ascii="Arial" w:hAnsi="Arial" w:cs="Arial"/>
          <w:color w:val="auto"/>
        </w:rPr>
        <w:t>ciągu 7 dni od daty podpisania niniejszego protokołu dodatkowych wyjaśnień i uwag co do treści protokołu do Wydziału Kontroli Urzędu Miasta Tychy.</w:t>
      </w:r>
    </w:p>
    <w:p w14:paraId="4DBDAF5B" w14:textId="0614BCF4" w:rsidR="00130F64" w:rsidRPr="00323FE0" w:rsidRDefault="007C25FB" w:rsidP="007D7923">
      <w:pPr>
        <w:pStyle w:val="Tretekstu"/>
        <w:tabs>
          <w:tab w:val="left" w:pos="426"/>
        </w:tabs>
        <w:spacing w:after="0" w:line="360" w:lineRule="auto"/>
        <w:jc w:val="both"/>
        <w:rPr>
          <w:rFonts w:ascii="Arial" w:hAnsi="Arial" w:cs="Arial"/>
          <w:color w:val="auto"/>
        </w:rPr>
      </w:pPr>
      <w:r w:rsidRPr="00323FE0">
        <w:rPr>
          <w:rFonts w:ascii="Arial" w:hAnsi="Arial" w:cs="Arial"/>
          <w:color w:val="auto"/>
        </w:rPr>
        <w:t>Tychy,</w:t>
      </w:r>
      <w:r w:rsidR="00323FE0">
        <w:rPr>
          <w:rFonts w:ascii="Arial" w:hAnsi="Arial" w:cs="Arial"/>
          <w:color w:val="auto"/>
        </w:rPr>
        <w:t xml:space="preserve"> </w:t>
      </w:r>
      <w:r w:rsidRPr="00323FE0">
        <w:rPr>
          <w:rFonts w:ascii="Arial" w:hAnsi="Arial" w:cs="Arial"/>
          <w:color w:val="auto"/>
        </w:rPr>
        <w:t>dnia</w:t>
      </w:r>
      <w:r w:rsidR="004B702F">
        <w:rPr>
          <w:rFonts w:ascii="Arial" w:hAnsi="Arial" w:cs="Arial"/>
          <w:color w:val="auto"/>
        </w:rPr>
        <w:t xml:space="preserve">         maja 2024 r.</w:t>
      </w:r>
      <w:r w:rsidR="009E0329" w:rsidRPr="00323FE0">
        <w:rPr>
          <w:rFonts w:ascii="Arial" w:hAnsi="Arial" w:cs="Arial"/>
          <w:color w:val="auto"/>
        </w:rPr>
        <w:t xml:space="preserve">      </w:t>
      </w:r>
    </w:p>
    <w:p w14:paraId="00FD05C9" w14:textId="77777777" w:rsidR="007C25FB" w:rsidRPr="00323FE0" w:rsidRDefault="007C25FB" w:rsidP="003D312B">
      <w:pPr>
        <w:pStyle w:val="Standard"/>
        <w:tabs>
          <w:tab w:val="left" w:pos="426"/>
        </w:tabs>
        <w:spacing w:after="0" w:line="360" w:lineRule="auto"/>
        <w:jc w:val="both"/>
        <w:rPr>
          <w:rFonts w:ascii="Arial" w:hAnsi="Arial" w:cs="Arial"/>
          <w:color w:val="auto"/>
        </w:rPr>
      </w:pPr>
      <w:r w:rsidRPr="00323FE0">
        <w:rPr>
          <w:rFonts w:ascii="Arial" w:hAnsi="Arial" w:cs="Arial"/>
          <w:color w:val="auto"/>
        </w:rPr>
        <w:t>Protokół podpisały następujące osoby:</w:t>
      </w:r>
    </w:p>
    <w:tbl>
      <w:tblPr>
        <w:tblW w:w="913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firstRow="0" w:lastRow="0" w:firstColumn="0" w:lastColumn="0" w:noHBand="0" w:noVBand="0"/>
      </w:tblPr>
      <w:tblGrid>
        <w:gridCol w:w="421"/>
        <w:gridCol w:w="5244"/>
        <w:gridCol w:w="3466"/>
      </w:tblGrid>
      <w:tr w:rsidR="00323FE0" w:rsidRPr="00323FE0" w14:paraId="42FB4ECD" w14:textId="77777777" w:rsidTr="00EB2ECE">
        <w:trPr>
          <w:trHeight w:val="459"/>
          <w:jc w:val="center"/>
        </w:trPr>
        <w:tc>
          <w:tcPr>
            <w:tcW w:w="421" w:type="dxa"/>
            <w:tcBorders>
              <w:top w:val="single" w:sz="4" w:space="0" w:color="00000A"/>
              <w:left w:val="single" w:sz="4" w:space="0" w:color="00000A"/>
              <w:bottom w:val="single" w:sz="4" w:space="0" w:color="00000A"/>
              <w:right w:val="single" w:sz="4" w:space="0" w:color="00000A"/>
            </w:tcBorders>
            <w:shd w:val="clear" w:color="auto" w:fill="D9D9D9"/>
            <w:tcMar>
              <w:left w:w="45" w:type="dxa"/>
            </w:tcMar>
            <w:vAlign w:val="bottom"/>
          </w:tcPr>
          <w:p w14:paraId="05D3ADB0" w14:textId="77777777" w:rsidR="007C25FB" w:rsidRPr="00323FE0" w:rsidRDefault="007C25FB" w:rsidP="003D312B">
            <w:pPr>
              <w:pStyle w:val="Standard"/>
              <w:tabs>
                <w:tab w:val="left" w:pos="426"/>
              </w:tabs>
              <w:spacing w:after="0" w:line="360" w:lineRule="auto"/>
              <w:jc w:val="both"/>
              <w:rPr>
                <w:rFonts w:ascii="Arial" w:hAnsi="Arial" w:cs="Arial"/>
                <w:color w:val="auto"/>
              </w:rPr>
            </w:pPr>
            <w:r w:rsidRPr="00323FE0">
              <w:rPr>
                <w:rFonts w:ascii="Arial" w:hAnsi="Arial" w:cs="Arial"/>
                <w:color w:val="auto"/>
              </w:rPr>
              <w:t>Lp.</w:t>
            </w:r>
          </w:p>
        </w:tc>
        <w:tc>
          <w:tcPr>
            <w:tcW w:w="5244" w:type="dxa"/>
            <w:tcBorders>
              <w:top w:val="single" w:sz="4" w:space="0" w:color="00000A"/>
              <w:left w:val="single" w:sz="4" w:space="0" w:color="00000A"/>
              <w:bottom w:val="single" w:sz="4" w:space="0" w:color="00000A"/>
              <w:right w:val="single" w:sz="4" w:space="0" w:color="00000A"/>
            </w:tcBorders>
            <w:shd w:val="clear" w:color="auto" w:fill="D9D9D9"/>
            <w:tcMar>
              <w:left w:w="45" w:type="dxa"/>
            </w:tcMar>
            <w:vAlign w:val="bottom"/>
          </w:tcPr>
          <w:p w14:paraId="24BAFF39" w14:textId="77777777" w:rsidR="007C25FB" w:rsidRPr="00323FE0" w:rsidRDefault="007C25FB" w:rsidP="003D312B">
            <w:pPr>
              <w:pStyle w:val="Standard"/>
              <w:tabs>
                <w:tab w:val="left" w:pos="426"/>
              </w:tabs>
              <w:spacing w:after="0" w:line="360" w:lineRule="auto"/>
              <w:jc w:val="both"/>
              <w:rPr>
                <w:rFonts w:ascii="Arial" w:hAnsi="Arial" w:cs="Arial"/>
                <w:color w:val="auto"/>
              </w:rPr>
            </w:pPr>
            <w:r w:rsidRPr="00323FE0">
              <w:rPr>
                <w:rFonts w:ascii="Arial" w:hAnsi="Arial" w:cs="Arial"/>
                <w:color w:val="auto"/>
              </w:rPr>
              <w:t>Imię i nazwisko, Stanowisko</w:t>
            </w:r>
          </w:p>
        </w:tc>
        <w:tc>
          <w:tcPr>
            <w:tcW w:w="3466" w:type="dxa"/>
            <w:tcBorders>
              <w:top w:val="single" w:sz="4" w:space="0" w:color="00000A"/>
              <w:left w:val="single" w:sz="4" w:space="0" w:color="00000A"/>
              <w:bottom w:val="single" w:sz="4" w:space="0" w:color="00000A"/>
              <w:right w:val="single" w:sz="4" w:space="0" w:color="00000A"/>
            </w:tcBorders>
            <w:shd w:val="clear" w:color="auto" w:fill="D9D9D9"/>
            <w:tcMar>
              <w:left w:w="45" w:type="dxa"/>
            </w:tcMar>
            <w:vAlign w:val="bottom"/>
          </w:tcPr>
          <w:p w14:paraId="34DDFB37" w14:textId="77777777" w:rsidR="007C25FB" w:rsidRPr="00323FE0" w:rsidRDefault="007C25FB" w:rsidP="00EB2ECE">
            <w:pPr>
              <w:pStyle w:val="Standard"/>
              <w:tabs>
                <w:tab w:val="left" w:pos="426"/>
              </w:tabs>
              <w:spacing w:after="0" w:line="360" w:lineRule="auto"/>
              <w:jc w:val="center"/>
              <w:rPr>
                <w:rFonts w:ascii="Arial" w:hAnsi="Arial" w:cs="Arial"/>
                <w:color w:val="auto"/>
              </w:rPr>
            </w:pPr>
            <w:r w:rsidRPr="00323FE0">
              <w:rPr>
                <w:rFonts w:ascii="Arial" w:hAnsi="Arial" w:cs="Arial"/>
                <w:color w:val="auto"/>
              </w:rPr>
              <w:t>Podpis i pieczątka</w:t>
            </w:r>
          </w:p>
        </w:tc>
      </w:tr>
      <w:tr w:rsidR="00323FE0" w:rsidRPr="00323FE0" w14:paraId="55446BE3" w14:textId="77777777" w:rsidTr="00E21DAD">
        <w:trPr>
          <w:trHeight w:val="1021"/>
          <w:jc w:val="center"/>
        </w:trPr>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14:paraId="3E0ADA30" w14:textId="77777777" w:rsidR="007C25FB" w:rsidRPr="00323FE0" w:rsidRDefault="007C25FB" w:rsidP="003D312B">
            <w:pPr>
              <w:pStyle w:val="Standard"/>
              <w:tabs>
                <w:tab w:val="left" w:pos="426"/>
              </w:tabs>
              <w:spacing w:line="360" w:lineRule="auto"/>
              <w:jc w:val="both"/>
              <w:rPr>
                <w:rFonts w:ascii="Arial" w:hAnsi="Arial" w:cs="Arial"/>
                <w:color w:val="auto"/>
              </w:rPr>
            </w:pPr>
            <w:r w:rsidRPr="00323FE0">
              <w:rPr>
                <w:rFonts w:ascii="Arial" w:hAnsi="Arial" w:cs="Arial"/>
                <w:color w:val="auto"/>
              </w:rPr>
              <w:t>1.</w:t>
            </w:r>
          </w:p>
        </w:tc>
        <w:tc>
          <w:tcPr>
            <w:tcW w:w="5244" w:type="dxa"/>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14:paraId="41613F26" w14:textId="1084D730" w:rsidR="007C25FB" w:rsidRPr="00E75D52" w:rsidRDefault="00323FE0" w:rsidP="00AF78FC">
            <w:pPr>
              <w:pStyle w:val="Standard"/>
              <w:tabs>
                <w:tab w:val="left" w:pos="426"/>
              </w:tabs>
              <w:spacing w:after="0" w:line="360" w:lineRule="auto"/>
              <w:rPr>
                <w:rFonts w:ascii="Arial" w:hAnsi="Arial" w:cs="Arial"/>
                <w:color w:val="auto"/>
                <w:spacing w:val="-2"/>
              </w:rPr>
            </w:pPr>
            <w:r w:rsidRPr="00E75D52">
              <w:rPr>
                <w:rFonts w:ascii="Arial" w:hAnsi="Arial" w:cs="Arial"/>
                <w:color w:val="auto"/>
              </w:rPr>
              <w:t>Joanna Wojtynek</w:t>
            </w:r>
            <w:r w:rsidR="007C25FB" w:rsidRPr="00E75D52">
              <w:rPr>
                <w:rFonts w:ascii="Arial" w:hAnsi="Arial" w:cs="Arial"/>
                <w:color w:val="auto"/>
              </w:rPr>
              <w:t xml:space="preserve">– Dyrektor </w:t>
            </w:r>
            <w:r w:rsidRPr="00E75D52">
              <w:rPr>
                <w:rFonts w:ascii="Arial" w:hAnsi="Arial" w:cs="Arial"/>
                <w:color w:val="auto"/>
              </w:rPr>
              <w:t xml:space="preserve">I Liceum Ogólnokształcącego </w:t>
            </w:r>
            <w:r w:rsidR="00DA4035" w:rsidRPr="00E75D52">
              <w:rPr>
                <w:rFonts w:ascii="Arial" w:hAnsi="Arial" w:cs="Arial"/>
                <w:color w:val="auto"/>
                <w:spacing w:val="-2"/>
              </w:rPr>
              <w:t>w Tychach</w:t>
            </w:r>
            <w:r w:rsidR="00AF78FC" w:rsidRPr="00E75D52">
              <w:rPr>
                <w:rFonts w:ascii="Arial" w:hAnsi="Arial" w:cs="Arial"/>
                <w:color w:val="auto"/>
              </w:rPr>
              <w:t xml:space="preserve"> </w:t>
            </w:r>
          </w:p>
        </w:tc>
        <w:tc>
          <w:tcPr>
            <w:tcW w:w="3466" w:type="dxa"/>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14:paraId="4AC07B3B" w14:textId="0AB8A85A" w:rsidR="007C25FB" w:rsidRPr="00E75D52" w:rsidRDefault="00E75D52" w:rsidP="003D312B">
            <w:pPr>
              <w:pStyle w:val="Standard"/>
              <w:tabs>
                <w:tab w:val="left" w:pos="426"/>
              </w:tabs>
              <w:spacing w:line="360" w:lineRule="auto"/>
              <w:jc w:val="both"/>
              <w:rPr>
                <w:rFonts w:ascii="Arial" w:hAnsi="Arial" w:cs="Arial"/>
                <w:color w:val="auto"/>
              </w:rPr>
            </w:pPr>
            <w:r w:rsidRPr="00E75D52">
              <w:rPr>
                <w:rFonts w:ascii="Arial" w:hAnsi="Arial" w:cs="Arial"/>
                <w:color w:val="auto"/>
              </w:rPr>
              <w:t>/-/ Joanna Wojtynek</w:t>
            </w:r>
          </w:p>
        </w:tc>
      </w:tr>
      <w:tr w:rsidR="00323FE0" w:rsidRPr="00323FE0" w14:paraId="7F057809" w14:textId="77777777" w:rsidTr="00E21DAD">
        <w:trPr>
          <w:trHeight w:val="1021"/>
          <w:jc w:val="center"/>
        </w:trPr>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14:paraId="3CEBBB0E" w14:textId="77777777" w:rsidR="007C25FB" w:rsidRPr="00323FE0" w:rsidRDefault="007C25FB" w:rsidP="003D312B">
            <w:pPr>
              <w:pStyle w:val="Standard"/>
              <w:tabs>
                <w:tab w:val="left" w:pos="426"/>
              </w:tabs>
              <w:spacing w:line="360" w:lineRule="auto"/>
              <w:jc w:val="both"/>
              <w:rPr>
                <w:rFonts w:ascii="Arial" w:hAnsi="Arial" w:cs="Arial"/>
                <w:color w:val="auto"/>
              </w:rPr>
            </w:pPr>
            <w:r w:rsidRPr="00323FE0">
              <w:rPr>
                <w:rFonts w:ascii="Arial" w:hAnsi="Arial" w:cs="Arial"/>
                <w:color w:val="auto"/>
              </w:rPr>
              <w:t>2.</w:t>
            </w:r>
          </w:p>
        </w:tc>
        <w:tc>
          <w:tcPr>
            <w:tcW w:w="5244" w:type="dxa"/>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14:paraId="3A73EEE3" w14:textId="2B5FCF2E" w:rsidR="007C25FB" w:rsidRPr="00E75D52" w:rsidRDefault="00792FB7" w:rsidP="0098027C">
            <w:pPr>
              <w:pStyle w:val="Standard"/>
              <w:tabs>
                <w:tab w:val="left" w:pos="426"/>
              </w:tabs>
              <w:spacing w:after="0" w:line="360" w:lineRule="auto"/>
              <w:rPr>
                <w:rFonts w:ascii="Arial" w:hAnsi="Arial" w:cs="Arial"/>
                <w:color w:val="auto"/>
              </w:rPr>
            </w:pPr>
            <w:r w:rsidRPr="00E75D52">
              <w:rPr>
                <w:rFonts w:ascii="Arial" w:hAnsi="Arial" w:cs="Arial"/>
                <w:color w:val="auto"/>
              </w:rPr>
              <w:t>Dorota Gnacik</w:t>
            </w:r>
            <w:r w:rsidR="00760C1F" w:rsidRPr="00E75D52">
              <w:rPr>
                <w:rFonts w:ascii="Arial" w:hAnsi="Arial" w:cs="Arial"/>
                <w:color w:val="auto"/>
              </w:rPr>
              <w:t xml:space="preserve"> –</w:t>
            </w:r>
            <w:r w:rsidRPr="00E75D52">
              <w:rPr>
                <w:rFonts w:ascii="Arial" w:hAnsi="Arial" w:cs="Arial"/>
                <w:color w:val="auto"/>
              </w:rPr>
              <w:t xml:space="preserve"> </w:t>
            </w:r>
            <w:r w:rsidR="00E21DAD" w:rsidRPr="00E75D52">
              <w:rPr>
                <w:rFonts w:ascii="Arial" w:hAnsi="Arial" w:cs="Arial"/>
                <w:color w:val="auto"/>
              </w:rPr>
              <w:t>Dyrektor Miejskiego Centrum Oświaty w Tychach</w:t>
            </w:r>
          </w:p>
        </w:tc>
        <w:tc>
          <w:tcPr>
            <w:tcW w:w="3466" w:type="dxa"/>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14:paraId="0CA05C66" w14:textId="310DF18F" w:rsidR="007C25FB" w:rsidRPr="00E75D52" w:rsidRDefault="00E75D52" w:rsidP="003D312B">
            <w:pPr>
              <w:pStyle w:val="Standard"/>
              <w:tabs>
                <w:tab w:val="left" w:pos="426"/>
              </w:tabs>
              <w:spacing w:line="360" w:lineRule="auto"/>
              <w:jc w:val="both"/>
              <w:rPr>
                <w:rFonts w:ascii="Arial" w:hAnsi="Arial" w:cs="Arial"/>
                <w:color w:val="auto"/>
              </w:rPr>
            </w:pPr>
            <w:r w:rsidRPr="00E75D52">
              <w:rPr>
                <w:rFonts w:ascii="Arial" w:hAnsi="Arial" w:cs="Arial"/>
                <w:color w:val="auto"/>
              </w:rPr>
              <w:t>/-/ Dorota Gnacik</w:t>
            </w:r>
          </w:p>
        </w:tc>
      </w:tr>
      <w:tr w:rsidR="00323FE0" w:rsidRPr="00323FE0" w14:paraId="6021ED00" w14:textId="77777777" w:rsidTr="00E21DAD">
        <w:trPr>
          <w:trHeight w:val="1021"/>
          <w:jc w:val="center"/>
        </w:trPr>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14:paraId="0FDB0050" w14:textId="77777777" w:rsidR="007C25FB" w:rsidRPr="00323FE0" w:rsidRDefault="007C25FB" w:rsidP="003D312B">
            <w:pPr>
              <w:pStyle w:val="Standard"/>
              <w:tabs>
                <w:tab w:val="left" w:pos="426"/>
              </w:tabs>
              <w:spacing w:line="360" w:lineRule="auto"/>
              <w:jc w:val="both"/>
              <w:rPr>
                <w:rFonts w:ascii="Arial" w:hAnsi="Arial" w:cs="Arial"/>
                <w:color w:val="auto"/>
              </w:rPr>
            </w:pPr>
            <w:r w:rsidRPr="00323FE0">
              <w:rPr>
                <w:rFonts w:ascii="Arial" w:hAnsi="Arial" w:cs="Arial"/>
                <w:color w:val="auto"/>
              </w:rPr>
              <w:t>3.</w:t>
            </w:r>
          </w:p>
        </w:tc>
        <w:tc>
          <w:tcPr>
            <w:tcW w:w="5244" w:type="dxa"/>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14:paraId="5FA7A718" w14:textId="77777777" w:rsidR="007C25FB" w:rsidRPr="00E75D52" w:rsidRDefault="007C25FB" w:rsidP="0098027C">
            <w:pPr>
              <w:pStyle w:val="Standard"/>
              <w:tabs>
                <w:tab w:val="left" w:pos="426"/>
              </w:tabs>
              <w:spacing w:after="0" w:line="360" w:lineRule="auto"/>
              <w:rPr>
                <w:rFonts w:ascii="Arial" w:hAnsi="Arial" w:cs="Arial"/>
                <w:color w:val="auto"/>
              </w:rPr>
            </w:pPr>
            <w:r w:rsidRPr="00E75D52">
              <w:rPr>
                <w:rFonts w:ascii="Arial" w:hAnsi="Arial" w:cs="Arial"/>
                <w:color w:val="auto"/>
              </w:rPr>
              <w:t>Kornelia Gzik-Lisiecka – Główna Księgowa Miejskiego Centrum Oświaty w Tychach</w:t>
            </w:r>
          </w:p>
        </w:tc>
        <w:tc>
          <w:tcPr>
            <w:tcW w:w="3466" w:type="dxa"/>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14:paraId="3DC2401A" w14:textId="5D5AD31D" w:rsidR="007C25FB" w:rsidRPr="00E75D52" w:rsidRDefault="00E75D52" w:rsidP="003D312B">
            <w:pPr>
              <w:pStyle w:val="Standard"/>
              <w:tabs>
                <w:tab w:val="left" w:pos="426"/>
              </w:tabs>
              <w:spacing w:line="360" w:lineRule="auto"/>
              <w:jc w:val="both"/>
              <w:rPr>
                <w:rFonts w:ascii="Arial" w:hAnsi="Arial" w:cs="Arial"/>
                <w:color w:val="auto"/>
              </w:rPr>
            </w:pPr>
            <w:r w:rsidRPr="00E75D52">
              <w:rPr>
                <w:rFonts w:ascii="Arial" w:hAnsi="Arial" w:cs="Arial"/>
                <w:color w:val="auto"/>
              </w:rPr>
              <w:t xml:space="preserve">/-/ </w:t>
            </w:r>
            <w:r w:rsidRPr="00E75D52">
              <w:rPr>
                <w:rFonts w:ascii="Arial" w:hAnsi="Arial" w:cs="Arial"/>
                <w:color w:val="auto"/>
              </w:rPr>
              <w:t>Kornelia Gzik-Lisiecka</w:t>
            </w:r>
          </w:p>
        </w:tc>
      </w:tr>
      <w:tr w:rsidR="00323FE0" w:rsidRPr="00323FE0" w14:paraId="5E1ED242" w14:textId="77777777" w:rsidTr="00E21DAD">
        <w:trPr>
          <w:trHeight w:val="1021"/>
          <w:jc w:val="center"/>
        </w:trPr>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14:paraId="108E04C0" w14:textId="77777777" w:rsidR="007C25FB" w:rsidRPr="00323FE0" w:rsidRDefault="007C25FB" w:rsidP="003D312B">
            <w:pPr>
              <w:pStyle w:val="Standard"/>
              <w:tabs>
                <w:tab w:val="left" w:pos="426"/>
              </w:tabs>
              <w:spacing w:line="360" w:lineRule="auto"/>
              <w:jc w:val="both"/>
              <w:rPr>
                <w:rFonts w:ascii="Arial" w:hAnsi="Arial" w:cs="Arial"/>
                <w:color w:val="auto"/>
              </w:rPr>
            </w:pPr>
            <w:r w:rsidRPr="00323FE0">
              <w:rPr>
                <w:rFonts w:ascii="Arial" w:hAnsi="Arial" w:cs="Arial"/>
                <w:color w:val="auto"/>
              </w:rPr>
              <w:t>4.</w:t>
            </w:r>
          </w:p>
        </w:tc>
        <w:tc>
          <w:tcPr>
            <w:tcW w:w="5244" w:type="dxa"/>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14:paraId="3358F4DF" w14:textId="11681E56" w:rsidR="007C25FB" w:rsidRPr="00E75D52" w:rsidRDefault="00323FE0" w:rsidP="00D03BA4">
            <w:pPr>
              <w:pStyle w:val="Standard"/>
              <w:tabs>
                <w:tab w:val="left" w:pos="426"/>
              </w:tabs>
              <w:spacing w:after="0" w:line="360" w:lineRule="auto"/>
              <w:rPr>
                <w:rFonts w:ascii="Arial" w:hAnsi="Arial" w:cs="Arial"/>
                <w:color w:val="auto"/>
                <w:spacing w:val="-2"/>
              </w:rPr>
            </w:pPr>
            <w:r w:rsidRPr="00E75D52">
              <w:rPr>
                <w:rFonts w:ascii="Arial" w:hAnsi="Arial" w:cs="Arial"/>
                <w:color w:val="auto"/>
                <w:spacing w:val="-2"/>
              </w:rPr>
              <w:t xml:space="preserve">Angelika Kubiaczyk </w:t>
            </w:r>
            <w:r w:rsidR="007C25FB" w:rsidRPr="00E75D52">
              <w:rPr>
                <w:rFonts w:ascii="Arial" w:hAnsi="Arial" w:cs="Arial"/>
                <w:color w:val="auto"/>
                <w:spacing w:val="-2"/>
              </w:rPr>
              <w:t xml:space="preserve">– specjalista realizujący zadania Głównego Księgowego </w:t>
            </w:r>
            <w:r w:rsidRPr="00E75D52">
              <w:rPr>
                <w:rFonts w:ascii="Arial" w:hAnsi="Arial" w:cs="Arial"/>
                <w:color w:val="auto"/>
                <w:spacing w:val="-2"/>
              </w:rPr>
              <w:t>w I Liceum Ogólnokształcącym w Tychach</w:t>
            </w:r>
          </w:p>
        </w:tc>
        <w:tc>
          <w:tcPr>
            <w:tcW w:w="3466" w:type="dxa"/>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14:paraId="76B6CE8C" w14:textId="2D59F403" w:rsidR="007C25FB" w:rsidRPr="00E75D52" w:rsidRDefault="00E75D52" w:rsidP="003D312B">
            <w:pPr>
              <w:pStyle w:val="Standard"/>
              <w:tabs>
                <w:tab w:val="left" w:pos="426"/>
              </w:tabs>
              <w:spacing w:line="360" w:lineRule="auto"/>
              <w:jc w:val="both"/>
              <w:rPr>
                <w:rFonts w:ascii="Arial" w:hAnsi="Arial" w:cs="Arial"/>
                <w:color w:val="auto"/>
              </w:rPr>
            </w:pPr>
            <w:r w:rsidRPr="00E75D52">
              <w:rPr>
                <w:rFonts w:ascii="Arial" w:hAnsi="Arial" w:cs="Arial"/>
                <w:color w:val="auto"/>
              </w:rPr>
              <w:t xml:space="preserve">/-/ </w:t>
            </w:r>
            <w:r w:rsidRPr="00E75D52">
              <w:rPr>
                <w:rFonts w:ascii="Arial" w:hAnsi="Arial" w:cs="Arial"/>
                <w:color w:val="auto"/>
                <w:spacing w:val="-2"/>
              </w:rPr>
              <w:t>Angelika Kubiaczyk</w:t>
            </w:r>
          </w:p>
        </w:tc>
      </w:tr>
      <w:tr w:rsidR="00323FE0" w:rsidRPr="00323FE0" w14:paraId="74F432DD" w14:textId="77777777" w:rsidTr="00E21DAD">
        <w:trPr>
          <w:trHeight w:val="1021"/>
          <w:jc w:val="center"/>
        </w:trPr>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14:paraId="5F75227D" w14:textId="77777777" w:rsidR="00D03BA4" w:rsidRPr="00323FE0" w:rsidRDefault="00D03BA4" w:rsidP="003D312B">
            <w:pPr>
              <w:pStyle w:val="Standard"/>
              <w:tabs>
                <w:tab w:val="left" w:pos="426"/>
              </w:tabs>
              <w:spacing w:line="360" w:lineRule="auto"/>
              <w:jc w:val="both"/>
              <w:rPr>
                <w:rFonts w:ascii="Arial" w:hAnsi="Arial" w:cs="Arial"/>
                <w:color w:val="auto"/>
              </w:rPr>
            </w:pPr>
            <w:r w:rsidRPr="00323FE0">
              <w:rPr>
                <w:rFonts w:ascii="Arial" w:hAnsi="Arial" w:cs="Arial"/>
                <w:color w:val="auto"/>
              </w:rPr>
              <w:t>5.</w:t>
            </w:r>
          </w:p>
        </w:tc>
        <w:tc>
          <w:tcPr>
            <w:tcW w:w="5244" w:type="dxa"/>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14:paraId="2BB9008F" w14:textId="75321F66" w:rsidR="00D03BA4" w:rsidRPr="00E75D52" w:rsidRDefault="008E0B4A" w:rsidP="0098027C">
            <w:pPr>
              <w:pStyle w:val="Standard"/>
              <w:tabs>
                <w:tab w:val="left" w:pos="426"/>
              </w:tabs>
              <w:spacing w:after="0" w:line="360" w:lineRule="auto"/>
              <w:rPr>
                <w:rFonts w:ascii="Arial" w:hAnsi="Arial" w:cs="Arial"/>
                <w:color w:val="auto"/>
              </w:rPr>
            </w:pPr>
            <w:r w:rsidRPr="00E75D52">
              <w:rPr>
                <w:rFonts w:ascii="Arial" w:hAnsi="Arial" w:cs="Arial"/>
                <w:color w:val="auto"/>
              </w:rPr>
              <w:t>Anna Wardzińska</w:t>
            </w:r>
            <w:r w:rsidR="00D03BA4" w:rsidRPr="00E75D52">
              <w:rPr>
                <w:rFonts w:ascii="Arial" w:hAnsi="Arial" w:cs="Arial"/>
                <w:color w:val="auto"/>
              </w:rPr>
              <w:t xml:space="preserve"> – </w:t>
            </w:r>
            <w:r w:rsidRPr="00E75D52">
              <w:rPr>
                <w:rFonts w:ascii="Arial" w:hAnsi="Arial" w:cs="Arial"/>
                <w:color w:val="auto"/>
              </w:rPr>
              <w:t>Główny Specjalista</w:t>
            </w:r>
            <w:r w:rsidR="00D03BA4" w:rsidRPr="00E75D52">
              <w:rPr>
                <w:rFonts w:ascii="Arial" w:hAnsi="Arial" w:cs="Arial"/>
                <w:color w:val="auto"/>
              </w:rPr>
              <w:t xml:space="preserve"> Wydziału Kontroli Urzędu Miasta Tychy</w:t>
            </w:r>
          </w:p>
        </w:tc>
        <w:tc>
          <w:tcPr>
            <w:tcW w:w="3466" w:type="dxa"/>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14:paraId="73573E0B" w14:textId="788EC54B" w:rsidR="00D03BA4" w:rsidRPr="00E75D52" w:rsidRDefault="00E75D52" w:rsidP="003D312B">
            <w:pPr>
              <w:pStyle w:val="Standard"/>
              <w:tabs>
                <w:tab w:val="left" w:pos="426"/>
              </w:tabs>
              <w:spacing w:line="360" w:lineRule="auto"/>
              <w:jc w:val="both"/>
              <w:rPr>
                <w:rFonts w:ascii="Arial" w:hAnsi="Arial" w:cs="Arial"/>
                <w:color w:val="auto"/>
              </w:rPr>
            </w:pPr>
            <w:r w:rsidRPr="00E75D52">
              <w:rPr>
                <w:rFonts w:ascii="Arial" w:hAnsi="Arial" w:cs="Arial"/>
                <w:color w:val="auto"/>
              </w:rPr>
              <w:t xml:space="preserve">/-/ </w:t>
            </w:r>
            <w:r w:rsidRPr="00E75D52">
              <w:rPr>
                <w:rFonts w:ascii="Arial" w:hAnsi="Arial" w:cs="Arial"/>
                <w:color w:val="auto"/>
              </w:rPr>
              <w:t>Anna Wardzińska</w:t>
            </w:r>
          </w:p>
        </w:tc>
      </w:tr>
      <w:tr w:rsidR="00323FE0" w:rsidRPr="00323FE0" w14:paraId="7D863310" w14:textId="77777777" w:rsidTr="00E21DAD">
        <w:trPr>
          <w:trHeight w:val="1021"/>
          <w:jc w:val="center"/>
        </w:trPr>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14:paraId="575046B0" w14:textId="77777777" w:rsidR="007C25FB" w:rsidRPr="00323FE0" w:rsidRDefault="00D03BA4" w:rsidP="003D312B">
            <w:pPr>
              <w:pStyle w:val="Standard"/>
              <w:tabs>
                <w:tab w:val="left" w:pos="426"/>
              </w:tabs>
              <w:spacing w:line="360" w:lineRule="auto"/>
              <w:jc w:val="both"/>
              <w:rPr>
                <w:rFonts w:ascii="Arial" w:hAnsi="Arial" w:cs="Arial"/>
                <w:color w:val="auto"/>
              </w:rPr>
            </w:pPr>
            <w:r w:rsidRPr="00323FE0">
              <w:rPr>
                <w:rFonts w:ascii="Arial" w:hAnsi="Arial" w:cs="Arial"/>
                <w:color w:val="auto"/>
              </w:rPr>
              <w:t>6</w:t>
            </w:r>
            <w:r w:rsidR="007C25FB" w:rsidRPr="00323FE0">
              <w:rPr>
                <w:rFonts w:ascii="Arial" w:hAnsi="Arial" w:cs="Arial"/>
                <w:color w:val="auto"/>
              </w:rPr>
              <w:t>.</w:t>
            </w:r>
          </w:p>
        </w:tc>
        <w:tc>
          <w:tcPr>
            <w:tcW w:w="5244" w:type="dxa"/>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14:paraId="3DB4B843" w14:textId="11A8835E" w:rsidR="007C25FB" w:rsidRPr="00E75D52" w:rsidRDefault="00D03BA4" w:rsidP="00D03BA4">
            <w:pPr>
              <w:pStyle w:val="Standard"/>
              <w:tabs>
                <w:tab w:val="left" w:pos="426"/>
              </w:tabs>
              <w:spacing w:after="0" w:line="360" w:lineRule="auto"/>
              <w:rPr>
                <w:rFonts w:ascii="Arial" w:hAnsi="Arial" w:cs="Arial"/>
                <w:color w:val="auto"/>
              </w:rPr>
            </w:pPr>
            <w:r w:rsidRPr="00E75D52">
              <w:rPr>
                <w:rFonts w:ascii="Arial" w:hAnsi="Arial" w:cs="Arial"/>
                <w:color w:val="auto"/>
              </w:rPr>
              <w:t xml:space="preserve">Agnieszka </w:t>
            </w:r>
            <w:r w:rsidR="009B56B2" w:rsidRPr="00E75D52">
              <w:rPr>
                <w:rFonts w:ascii="Arial" w:hAnsi="Arial" w:cs="Arial"/>
                <w:color w:val="auto"/>
              </w:rPr>
              <w:t>Olak</w:t>
            </w:r>
            <w:r w:rsidR="007C25FB" w:rsidRPr="00E75D52">
              <w:rPr>
                <w:rFonts w:ascii="Arial" w:hAnsi="Arial" w:cs="Arial"/>
                <w:color w:val="auto"/>
              </w:rPr>
              <w:t xml:space="preserve"> –</w:t>
            </w:r>
            <w:r w:rsidR="001447EE" w:rsidRPr="00E75D52">
              <w:rPr>
                <w:rFonts w:ascii="Arial" w:hAnsi="Arial" w:cs="Arial"/>
                <w:color w:val="auto"/>
              </w:rPr>
              <w:t xml:space="preserve"> </w:t>
            </w:r>
            <w:r w:rsidR="009B56B2" w:rsidRPr="00E75D52">
              <w:rPr>
                <w:rFonts w:ascii="Arial" w:hAnsi="Arial" w:cs="Arial"/>
                <w:color w:val="auto"/>
              </w:rPr>
              <w:t>Naczelnik</w:t>
            </w:r>
            <w:r w:rsidR="001447EE" w:rsidRPr="00E75D52">
              <w:rPr>
                <w:rFonts w:ascii="Arial" w:hAnsi="Arial" w:cs="Arial"/>
                <w:color w:val="auto"/>
              </w:rPr>
              <w:t xml:space="preserve"> </w:t>
            </w:r>
            <w:r w:rsidR="007C25FB" w:rsidRPr="00E75D52">
              <w:rPr>
                <w:rFonts w:ascii="Arial" w:hAnsi="Arial" w:cs="Arial"/>
                <w:color w:val="auto"/>
              </w:rPr>
              <w:t>Wydziału Kontroli Urzędu Miasta Tychy</w:t>
            </w:r>
          </w:p>
        </w:tc>
        <w:tc>
          <w:tcPr>
            <w:tcW w:w="3466" w:type="dxa"/>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14:paraId="590DB283" w14:textId="276AE59F" w:rsidR="007C25FB" w:rsidRPr="00E75D52" w:rsidRDefault="00E75D52" w:rsidP="003D312B">
            <w:pPr>
              <w:pStyle w:val="Standard"/>
              <w:tabs>
                <w:tab w:val="left" w:pos="426"/>
              </w:tabs>
              <w:spacing w:line="360" w:lineRule="auto"/>
              <w:jc w:val="both"/>
              <w:rPr>
                <w:rFonts w:ascii="Arial" w:hAnsi="Arial" w:cs="Arial"/>
                <w:color w:val="auto"/>
              </w:rPr>
            </w:pPr>
            <w:r w:rsidRPr="00E75D52">
              <w:rPr>
                <w:rFonts w:ascii="Arial" w:hAnsi="Arial" w:cs="Arial"/>
                <w:color w:val="auto"/>
              </w:rPr>
              <w:t xml:space="preserve">/-/ </w:t>
            </w:r>
            <w:r w:rsidRPr="00E75D52">
              <w:rPr>
                <w:rFonts w:ascii="Arial" w:hAnsi="Arial" w:cs="Arial"/>
                <w:color w:val="auto"/>
              </w:rPr>
              <w:t>Agnieszka Olak</w:t>
            </w:r>
          </w:p>
        </w:tc>
      </w:tr>
    </w:tbl>
    <w:p w14:paraId="64929253" w14:textId="77777777" w:rsidR="00676891" w:rsidRPr="00323FE0" w:rsidRDefault="00676891" w:rsidP="00505AB6">
      <w:pPr>
        <w:spacing w:line="360" w:lineRule="auto"/>
        <w:jc w:val="both"/>
        <w:rPr>
          <w:color w:val="1F497D" w:themeColor="text2"/>
        </w:rPr>
      </w:pPr>
    </w:p>
    <w:sectPr w:rsidR="00676891" w:rsidRPr="00323FE0" w:rsidSect="004C5705">
      <w:footerReference w:type="default" r:id="rId8"/>
      <w:pgSz w:w="11906" w:h="16838"/>
      <w:pgMar w:top="1418" w:right="1134" w:bottom="708" w:left="1843"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F8C0C" w14:textId="77777777" w:rsidR="002348DB" w:rsidRDefault="002348DB" w:rsidP="00BD2101">
      <w:pPr>
        <w:spacing w:after="0" w:line="240" w:lineRule="auto"/>
      </w:pPr>
      <w:r>
        <w:separator/>
      </w:r>
    </w:p>
  </w:endnote>
  <w:endnote w:type="continuationSeparator" w:id="0">
    <w:p w14:paraId="27DC17C6" w14:textId="77777777" w:rsidR="002348DB" w:rsidRDefault="002348DB" w:rsidP="00BD2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penSymbol">
    <w:altName w:val="Courier New"/>
    <w:charset w:val="00"/>
    <w:family w:val="auto"/>
    <w:pitch w:val="variable"/>
    <w:sig w:usb0="800000AF" w:usb1="1001ECEA" w:usb2="00000000" w:usb3="00000000" w:csb0="00000001" w:csb1="00000000"/>
  </w:font>
  <w:font w:name="Andale Sans UI">
    <w:altName w:val="Times New Roman"/>
    <w:charset w:val="EE"/>
    <w:family w:val="auto"/>
    <w:pitch w:val="variable"/>
  </w:font>
  <w:font w:name="Liberation Sans">
    <w:altName w:val="Arial"/>
    <w:charset w:val="EE"/>
    <w:family w:val="swiss"/>
    <w:pitch w:val="variable"/>
    <w:sig w:usb0="E0000AFF" w:usb1="500078FF" w:usb2="00000021" w:usb3="00000000" w:csb0="000001BF" w:csb1="00000000"/>
  </w:font>
  <w:font w:name="inherit">
    <w:altName w:val="Times New Roman"/>
    <w:charset w:val="EE"/>
    <w:family w:val="roman"/>
    <w:pitch w:val="variable"/>
  </w:font>
  <w:font w:name="ArialNormalny">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4C08D" w14:textId="77777777" w:rsidR="002348DB" w:rsidRPr="000F4BAC" w:rsidRDefault="002A1A5C">
    <w:pPr>
      <w:pStyle w:val="Stopka"/>
      <w:jc w:val="center"/>
      <w:rPr>
        <w:rFonts w:ascii="Arial" w:hAnsi="Arial" w:cs="Arial"/>
        <w:sz w:val="22"/>
        <w:szCs w:val="22"/>
      </w:rPr>
    </w:pPr>
    <w:r w:rsidRPr="000F4BAC">
      <w:rPr>
        <w:rFonts w:ascii="Arial" w:hAnsi="Arial" w:cs="Arial"/>
        <w:sz w:val="22"/>
        <w:szCs w:val="22"/>
      </w:rPr>
      <w:fldChar w:fldCharType="begin"/>
    </w:r>
    <w:r w:rsidR="002348DB" w:rsidRPr="000F4BAC">
      <w:rPr>
        <w:rFonts w:ascii="Arial" w:hAnsi="Arial" w:cs="Arial"/>
        <w:sz w:val="22"/>
        <w:szCs w:val="22"/>
      </w:rPr>
      <w:instrText>PAGE</w:instrText>
    </w:r>
    <w:r w:rsidRPr="000F4BAC">
      <w:rPr>
        <w:rFonts w:ascii="Arial" w:hAnsi="Arial" w:cs="Arial"/>
        <w:sz w:val="22"/>
        <w:szCs w:val="22"/>
      </w:rPr>
      <w:fldChar w:fldCharType="separate"/>
    </w:r>
    <w:r w:rsidR="00351A97">
      <w:rPr>
        <w:rFonts w:ascii="Arial" w:hAnsi="Arial" w:cs="Arial"/>
        <w:noProof/>
        <w:sz w:val="22"/>
        <w:szCs w:val="22"/>
      </w:rPr>
      <w:t>24</w:t>
    </w:r>
    <w:r w:rsidRPr="000F4BAC">
      <w:rPr>
        <w:rFonts w:ascii="Arial" w:hAnsi="Arial" w:cs="Arial"/>
        <w:sz w:val="22"/>
        <w:szCs w:val="22"/>
      </w:rPr>
      <w:fldChar w:fldCharType="end"/>
    </w:r>
  </w:p>
  <w:p w14:paraId="606BB06C" w14:textId="77777777" w:rsidR="002348DB" w:rsidRDefault="002348DB">
    <w:pPr>
      <w:pStyle w:val="Stopka"/>
      <w:spacing w:line="240" w:lineRule="auto"/>
      <w:jc w:val="center"/>
      <w:rPr>
        <w:rFonts w:ascii="Arial" w:hAnsi="Arial" w:cs="Arial"/>
        <w:iCs/>
        <w:sz w:val="16"/>
        <w:szCs w:val="16"/>
        <w:lang w:val="pl-PL"/>
      </w:rPr>
    </w:pPr>
    <w:r>
      <w:rPr>
        <w:rFonts w:ascii="Arial" w:hAnsi="Arial" w:cs="Arial"/>
        <w:iCs/>
        <w:sz w:val="16"/>
        <w:szCs w:val="16"/>
        <w:lang w:val="pl-PL"/>
      </w:rPr>
      <w:t>Urząd Miasta Tychy,</w:t>
    </w:r>
  </w:p>
  <w:p w14:paraId="1E5BF8DA" w14:textId="77777777" w:rsidR="002348DB" w:rsidRDefault="002348DB">
    <w:pPr>
      <w:pStyle w:val="Stopka"/>
      <w:spacing w:line="240" w:lineRule="auto"/>
      <w:jc w:val="center"/>
      <w:rPr>
        <w:rFonts w:ascii="Arial" w:hAnsi="Arial" w:cs="Arial"/>
        <w:iCs/>
        <w:sz w:val="16"/>
        <w:szCs w:val="16"/>
        <w:lang w:val="pl-PL"/>
      </w:rPr>
    </w:pPr>
    <w:r>
      <w:rPr>
        <w:rFonts w:ascii="Arial" w:hAnsi="Arial" w:cs="Arial"/>
        <w:iCs/>
        <w:sz w:val="16"/>
        <w:szCs w:val="16"/>
        <w:lang w:val="pl-PL"/>
      </w:rPr>
      <w:t>Wydział Kontroli,</w:t>
    </w:r>
  </w:p>
  <w:p w14:paraId="49667FF6" w14:textId="77777777" w:rsidR="002348DB" w:rsidRDefault="00E75D52">
    <w:pPr>
      <w:pStyle w:val="Stopka"/>
      <w:spacing w:line="240" w:lineRule="auto"/>
      <w:jc w:val="center"/>
    </w:pPr>
    <w:hyperlink r:id="rId1">
      <w:r w:rsidR="002348DB">
        <w:rPr>
          <w:rStyle w:val="czeinternetowe"/>
          <w:sz w:val="16"/>
          <w:szCs w:val="16"/>
          <w:lang w:val="pl-PL"/>
        </w:rPr>
        <w:t>www.umtychy.pl</w:t>
      </w:r>
    </w:hyperlink>
  </w:p>
  <w:p w14:paraId="7C47E61E" w14:textId="77777777" w:rsidR="002348DB" w:rsidRDefault="002348DB">
    <w:pPr>
      <w:pStyle w:val="Stopka"/>
      <w:jc w:val="center"/>
    </w:pPr>
  </w:p>
  <w:p w14:paraId="6D54005C" w14:textId="77777777" w:rsidR="002348DB" w:rsidRDefault="002348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B6E57" w14:textId="77777777" w:rsidR="002348DB" w:rsidRDefault="002348DB" w:rsidP="00BD2101">
      <w:pPr>
        <w:spacing w:after="0" w:line="240" w:lineRule="auto"/>
      </w:pPr>
      <w:r>
        <w:separator/>
      </w:r>
    </w:p>
  </w:footnote>
  <w:footnote w:type="continuationSeparator" w:id="0">
    <w:p w14:paraId="7F013CA8" w14:textId="77777777" w:rsidR="002348DB" w:rsidRDefault="002348DB" w:rsidP="00BD21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19A6"/>
    <w:multiLevelType w:val="hybridMultilevel"/>
    <w:tmpl w:val="494A2640"/>
    <w:lvl w:ilvl="0" w:tplc="79C03A18">
      <w:start w:val="1"/>
      <w:numFmt w:val="bullet"/>
      <w:lvlText w:val="­"/>
      <w:lvlJc w:val="left"/>
      <w:pPr>
        <w:ind w:left="720" w:hanging="360"/>
      </w:pPr>
      <w:rPr>
        <w:rFonts w:ascii="Sylfaen" w:hAnsi="Sylfaen" w:hint="default"/>
        <w:b/>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6908E5"/>
    <w:multiLevelType w:val="hybridMultilevel"/>
    <w:tmpl w:val="196CB8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1A1AA8"/>
    <w:multiLevelType w:val="hybridMultilevel"/>
    <w:tmpl w:val="59E8AB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F415674"/>
    <w:multiLevelType w:val="hybridMultilevel"/>
    <w:tmpl w:val="286AC74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FEF6E7D"/>
    <w:multiLevelType w:val="multilevel"/>
    <w:tmpl w:val="52BA35BE"/>
    <w:lvl w:ilvl="0">
      <w:start w:val="1"/>
      <w:numFmt w:val="bullet"/>
      <w:lvlText w:val=""/>
      <w:lvlJc w:val="left"/>
      <w:pPr>
        <w:tabs>
          <w:tab w:val="num" w:pos="390"/>
        </w:tabs>
        <w:ind w:left="390" w:hanging="390"/>
      </w:pPr>
      <w:rPr>
        <w:rFonts w:ascii="Symbol" w:hAnsi="Symbol" w:hint="default"/>
        <w:color w:val="auto"/>
      </w:rPr>
    </w:lvl>
    <w:lvl w:ilvl="1">
      <w:start w:val="1"/>
      <w:numFmt w:val="decimal"/>
      <w:lvlText w:val="%2."/>
      <w:lvlJc w:val="left"/>
      <w:pPr>
        <w:tabs>
          <w:tab w:val="num" w:pos="720"/>
        </w:tabs>
        <w:ind w:left="720" w:hanging="720"/>
      </w:pPr>
      <w:rPr>
        <w:rFonts w:hint="default"/>
        <w:b/>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2A454EB"/>
    <w:multiLevelType w:val="hybridMultilevel"/>
    <w:tmpl w:val="F216F408"/>
    <w:lvl w:ilvl="0" w:tplc="04150001">
      <w:start w:val="1"/>
      <w:numFmt w:val="bullet"/>
      <w:lvlText w:val=""/>
      <w:lvlJc w:val="left"/>
      <w:pPr>
        <w:ind w:left="734" w:hanging="360"/>
      </w:pPr>
      <w:rPr>
        <w:rFonts w:ascii="Symbol" w:hAnsi="Symbol" w:hint="default"/>
      </w:rPr>
    </w:lvl>
    <w:lvl w:ilvl="1" w:tplc="04150003">
      <w:start w:val="1"/>
      <w:numFmt w:val="bullet"/>
      <w:lvlText w:val="o"/>
      <w:lvlJc w:val="left"/>
      <w:pPr>
        <w:ind w:left="1454" w:hanging="360"/>
      </w:pPr>
      <w:rPr>
        <w:rFonts w:ascii="Courier New" w:hAnsi="Courier New" w:cs="Courier New" w:hint="default"/>
      </w:rPr>
    </w:lvl>
    <w:lvl w:ilvl="2" w:tplc="04150005" w:tentative="1">
      <w:start w:val="1"/>
      <w:numFmt w:val="bullet"/>
      <w:lvlText w:val=""/>
      <w:lvlJc w:val="left"/>
      <w:pPr>
        <w:ind w:left="2174" w:hanging="360"/>
      </w:pPr>
      <w:rPr>
        <w:rFonts w:ascii="Wingdings" w:hAnsi="Wingdings" w:hint="default"/>
      </w:rPr>
    </w:lvl>
    <w:lvl w:ilvl="3" w:tplc="04150001" w:tentative="1">
      <w:start w:val="1"/>
      <w:numFmt w:val="bullet"/>
      <w:lvlText w:val=""/>
      <w:lvlJc w:val="left"/>
      <w:pPr>
        <w:ind w:left="2894" w:hanging="360"/>
      </w:pPr>
      <w:rPr>
        <w:rFonts w:ascii="Symbol" w:hAnsi="Symbol" w:hint="default"/>
      </w:rPr>
    </w:lvl>
    <w:lvl w:ilvl="4" w:tplc="04150003" w:tentative="1">
      <w:start w:val="1"/>
      <w:numFmt w:val="bullet"/>
      <w:lvlText w:val="o"/>
      <w:lvlJc w:val="left"/>
      <w:pPr>
        <w:ind w:left="3614" w:hanging="360"/>
      </w:pPr>
      <w:rPr>
        <w:rFonts w:ascii="Courier New" w:hAnsi="Courier New" w:cs="Courier New" w:hint="default"/>
      </w:rPr>
    </w:lvl>
    <w:lvl w:ilvl="5" w:tplc="04150005" w:tentative="1">
      <w:start w:val="1"/>
      <w:numFmt w:val="bullet"/>
      <w:lvlText w:val=""/>
      <w:lvlJc w:val="left"/>
      <w:pPr>
        <w:ind w:left="4334" w:hanging="360"/>
      </w:pPr>
      <w:rPr>
        <w:rFonts w:ascii="Wingdings" w:hAnsi="Wingdings" w:hint="default"/>
      </w:rPr>
    </w:lvl>
    <w:lvl w:ilvl="6" w:tplc="04150001" w:tentative="1">
      <w:start w:val="1"/>
      <w:numFmt w:val="bullet"/>
      <w:lvlText w:val=""/>
      <w:lvlJc w:val="left"/>
      <w:pPr>
        <w:ind w:left="5054" w:hanging="360"/>
      </w:pPr>
      <w:rPr>
        <w:rFonts w:ascii="Symbol" w:hAnsi="Symbol" w:hint="default"/>
      </w:rPr>
    </w:lvl>
    <w:lvl w:ilvl="7" w:tplc="04150003" w:tentative="1">
      <w:start w:val="1"/>
      <w:numFmt w:val="bullet"/>
      <w:lvlText w:val="o"/>
      <w:lvlJc w:val="left"/>
      <w:pPr>
        <w:ind w:left="5774" w:hanging="360"/>
      </w:pPr>
      <w:rPr>
        <w:rFonts w:ascii="Courier New" w:hAnsi="Courier New" w:cs="Courier New" w:hint="default"/>
      </w:rPr>
    </w:lvl>
    <w:lvl w:ilvl="8" w:tplc="04150005" w:tentative="1">
      <w:start w:val="1"/>
      <w:numFmt w:val="bullet"/>
      <w:lvlText w:val=""/>
      <w:lvlJc w:val="left"/>
      <w:pPr>
        <w:ind w:left="6494" w:hanging="360"/>
      </w:pPr>
      <w:rPr>
        <w:rFonts w:ascii="Wingdings" w:hAnsi="Wingdings" w:hint="default"/>
      </w:rPr>
    </w:lvl>
  </w:abstractNum>
  <w:abstractNum w:abstractNumId="6" w15:restartNumberingAfterBreak="0">
    <w:nsid w:val="13E612D1"/>
    <w:multiLevelType w:val="multilevel"/>
    <w:tmpl w:val="240092D8"/>
    <w:lvl w:ilvl="0">
      <w:start w:val="4"/>
      <w:numFmt w:val="decimal"/>
      <w:lvlText w:val="%1."/>
      <w:lvlJc w:val="left"/>
      <w:pPr>
        <w:ind w:left="360" w:hanging="360"/>
      </w:pPr>
      <w:rPr>
        <w:b/>
        <w:color w:val="000000"/>
      </w:rPr>
    </w:lvl>
    <w:lvl w:ilvl="1">
      <w:start w:val="1"/>
      <w:numFmt w:val="decimal"/>
      <w:lvlText w:val="%1.%2."/>
      <w:lvlJc w:val="left"/>
      <w:pPr>
        <w:ind w:left="4123" w:hanging="720"/>
      </w:pPr>
      <w:rPr>
        <w:rFonts w:ascii="Arial" w:hAnsi="Arial"/>
        <w:b/>
        <w:color w:val="000000"/>
        <w:sz w:val="22"/>
        <w:szCs w:val="22"/>
      </w:rPr>
    </w:lvl>
    <w:lvl w:ilvl="2">
      <w:start w:val="1"/>
      <w:numFmt w:val="decimal"/>
      <w:lvlText w:val="%1.%2.%3."/>
      <w:lvlJc w:val="left"/>
      <w:pPr>
        <w:ind w:left="720" w:hanging="720"/>
      </w:pPr>
      <w:rPr>
        <w:b/>
        <w:color w:val="000000"/>
      </w:rPr>
    </w:lvl>
    <w:lvl w:ilvl="3">
      <w:start w:val="1"/>
      <w:numFmt w:val="decimal"/>
      <w:lvlText w:val="%1.%2.%3.%4."/>
      <w:lvlJc w:val="left"/>
      <w:pPr>
        <w:ind w:left="1080" w:hanging="1080"/>
      </w:pPr>
      <w:rPr>
        <w:b/>
        <w:color w:val="000000"/>
      </w:rPr>
    </w:lvl>
    <w:lvl w:ilvl="4">
      <w:start w:val="1"/>
      <w:numFmt w:val="decimal"/>
      <w:lvlText w:val="%1.%2.%3.%4.%5."/>
      <w:lvlJc w:val="left"/>
      <w:pPr>
        <w:ind w:left="1080" w:hanging="1080"/>
      </w:pPr>
      <w:rPr>
        <w:b/>
        <w:color w:val="000000"/>
      </w:rPr>
    </w:lvl>
    <w:lvl w:ilvl="5">
      <w:start w:val="1"/>
      <w:numFmt w:val="decimal"/>
      <w:lvlText w:val="%1.%2.%3.%4.%5.%6."/>
      <w:lvlJc w:val="left"/>
      <w:pPr>
        <w:ind w:left="1440" w:hanging="1440"/>
      </w:pPr>
      <w:rPr>
        <w:b/>
        <w:color w:val="000000"/>
      </w:rPr>
    </w:lvl>
    <w:lvl w:ilvl="6">
      <w:start w:val="1"/>
      <w:numFmt w:val="decimal"/>
      <w:lvlText w:val="%1.%2.%3.%4.%5.%6.%7."/>
      <w:lvlJc w:val="left"/>
      <w:pPr>
        <w:ind w:left="1440" w:hanging="1440"/>
      </w:pPr>
      <w:rPr>
        <w:b/>
        <w:color w:val="000000"/>
      </w:rPr>
    </w:lvl>
    <w:lvl w:ilvl="7">
      <w:start w:val="1"/>
      <w:numFmt w:val="decimal"/>
      <w:lvlText w:val="%1.%2.%3.%4.%5.%6.%7.%8."/>
      <w:lvlJc w:val="left"/>
      <w:pPr>
        <w:ind w:left="1800" w:hanging="1800"/>
      </w:pPr>
      <w:rPr>
        <w:b/>
        <w:color w:val="000000"/>
      </w:rPr>
    </w:lvl>
    <w:lvl w:ilvl="8">
      <w:start w:val="1"/>
      <w:numFmt w:val="decimal"/>
      <w:lvlText w:val="%1.%2.%3.%4.%5.%6.%7.%8.%9."/>
      <w:lvlJc w:val="left"/>
      <w:pPr>
        <w:ind w:left="1800" w:hanging="1800"/>
      </w:pPr>
      <w:rPr>
        <w:b/>
        <w:color w:val="000000"/>
      </w:rPr>
    </w:lvl>
  </w:abstractNum>
  <w:abstractNum w:abstractNumId="7" w15:restartNumberingAfterBreak="0">
    <w:nsid w:val="160D2415"/>
    <w:multiLevelType w:val="hybridMultilevel"/>
    <w:tmpl w:val="147AD6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AC53A7B"/>
    <w:multiLevelType w:val="hybridMultilevel"/>
    <w:tmpl w:val="8F22A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850C19"/>
    <w:multiLevelType w:val="multilevel"/>
    <w:tmpl w:val="828CBF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100055B"/>
    <w:multiLevelType w:val="multilevel"/>
    <w:tmpl w:val="56B6170E"/>
    <w:lvl w:ilvl="0">
      <w:start w:val="1"/>
      <w:numFmt w:val="bullet"/>
      <w:lvlText w:val=""/>
      <w:lvlJc w:val="left"/>
      <w:pPr>
        <w:ind w:left="644" w:hanging="360"/>
      </w:pPr>
      <w:rPr>
        <w:rFonts w:ascii="Symbol" w:hAnsi="Symbol" w:cs="Symbol" w:hint="default"/>
        <w:color w:val="000000" w:themeColor="text1"/>
        <w:sz w:val="22"/>
        <w:szCs w:val="22"/>
        <w:u w:val="none"/>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rPr>
        <w:color w:val="auto"/>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4747FBE"/>
    <w:multiLevelType w:val="hybridMultilevel"/>
    <w:tmpl w:val="18D63E4E"/>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2" w15:restartNumberingAfterBreak="0">
    <w:nsid w:val="3D9F41CB"/>
    <w:multiLevelType w:val="hybridMultilevel"/>
    <w:tmpl w:val="C5444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EF16E9E"/>
    <w:multiLevelType w:val="hybridMultilevel"/>
    <w:tmpl w:val="87B0CCAA"/>
    <w:lvl w:ilvl="0" w:tplc="393AD17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F82214B"/>
    <w:multiLevelType w:val="multilevel"/>
    <w:tmpl w:val="58567852"/>
    <w:lvl w:ilvl="0">
      <w:start w:val="1"/>
      <w:numFmt w:val="decimal"/>
      <w:lvlText w:val="%1."/>
      <w:lvlJc w:val="left"/>
      <w:pPr>
        <w:ind w:left="360" w:hanging="360"/>
      </w:pPr>
      <w:rPr>
        <w:b/>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6125706"/>
    <w:multiLevelType w:val="hybridMultilevel"/>
    <w:tmpl w:val="8E803A2C"/>
    <w:lvl w:ilvl="0" w:tplc="31FA8AEE">
      <w:start w:val="1"/>
      <w:numFmt w:val="bullet"/>
      <w:lvlText w:val=""/>
      <w:lvlJc w:val="left"/>
      <w:pPr>
        <w:ind w:left="36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1795D5E"/>
    <w:multiLevelType w:val="hybridMultilevel"/>
    <w:tmpl w:val="FCDE7A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A6518F"/>
    <w:multiLevelType w:val="hybridMultilevel"/>
    <w:tmpl w:val="56F093EE"/>
    <w:lvl w:ilvl="0" w:tplc="79C03A18">
      <w:start w:val="1"/>
      <w:numFmt w:val="bullet"/>
      <w:lvlText w:val="­"/>
      <w:lvlJc w:val="left"/>
      <w:pPr>
        <w:ind w:left="1146" w:hanging="360"/>
      </w:pPr>
      <w:rPr>
        <w:rFonts w:ascii="Sylfaen" w:hAnsi="Sylfaen" w:hint="default"/>
        <w:b/>
        <w:bCs/>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56110747"/>
    <w:multiLevelType w:val="hybridMultilevel"/>
    <w:tmpl w:val="A17A55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6AB15F3"/>
    <w:multiLevelType w:val="hybridMultilevel"/>
    <w:tmpl w:val="803E4570"/>
    <w:lvl w:ilvl="0" w:tplc="0F707B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8B449C3"/>
    <w:multiLevelType w:val="multilevel"/>
    <w:tmpl w:val="828CBF00"/>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AFF420B"/>
    <w:multiLevelType w:val="hybridMultilevel"/>
    <w:tmpl w:val="5A5857A8"/>
    <w:lvl w:ilvl="0" w:tplc="0415000F">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2" w15:restartNumberingAfterBreak="0">
    <w:nsid w:val="5C1969B6"/>
    <w:multiLevelType w:val="hybridMultilevel"/>
    <w:tmpl w:val="2EF24E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615302DC"/>
    <w:multiLevelType w:val="hybridMultilevel"/>
    <w:tmpl w:val="E736B8C6"/>
    <w:lvl w:ilvl="0" w:tplc="79C03A18">
      <w:start w:val="1"/>
      <w:numFmt w:val="bullet"/>
      <w:lvlText w:val="­"/>
      <w:lvlJc w:val="left"/>
      <w:pPr>
        <w:ind w:left="720" w:hanging="360"/>
      </w:pPr>
      <w:rPr>
        <w:rFonts w:ascii="Sylfaen" w:hAnsi="Sylfaen" w:hint="default"/>
        <w:b/>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4CE7480"/>
    <w:multiLevelType w:val="hybridMultilevel"/>
    <w:tmpl w:val="C458D708"/>
    <w:lvl w:ilvl="0" w:tplc="0E28637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6E94CF1"/>
    <w:multiLevelType w:val="hybridMultilevel"/>
    <w:tmpl w:val="422C03B6"/>
    <w:lvl w:ilvl="0" w:tplc="9D16E8A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ACD1BA4"/>
    <w:multiLevelType w:val="hybridMultilevel"/>
    <w:tmpl w:val="C2D01F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D9E1669"/>
    <w:multiLevelType w:val="multilevel"/>
    <w:tmpl w:val="ED9E7D80"/>
    <w:lvl w:ilvl="0">
      <w:start w:val="1"/>
      <w:numFmt w:val="bullet"/>
      <w:lvlText w:val=""/>
      <w:lvlJc w:val="left"/>
      <w:pPr>
        <w:ind w:left="360" w:hanging="360"/>
      </w:pPr>
      <w:rPr>
        <w:rFonts w:ascii="Symbol" w:hAnsi="Symbol" w:cs="Symbol"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sz w:val="22"/>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sz w:val="22"/>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8" w15:restartNumberingAfterBreak="0">
    <w:nsid w:val="6F2A00AB"/>
    <w:multiLevelType w:val="multilevel"/>
    <w:tmpl w:val="7F9AAA32"/>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9" w15:restartNumberingAfterBreak="0">
    <w:nsid w:val="72654A3D"/>
    <w:multiLevelType w:val="hybridMultilevel"/>
    <w:tmpl w:val="75B415C4"/>
    <w:lvl w:ilvl="0" w:tplc="79C03A18">
      <w:start w:val="1"/>
      <w:numFmt w:val="bullet"/>
      <w:lvlText w:val="­"/>
      <w:lvlJc w:val="left"/>
      <w:pPr>
        <w:ind w:left="1146" w:hanging="360"/>
      </w:pPr>
      <w:rPr>
        <w:rFonts w:ascii="Sylfaen" w:hAnsi="Sylfaen" w:hint="default"/>
        <w:b/>
        <w:bCs/>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72B60892"/>
    <w:multiLevelType w:val="hybridMultilevel"/>
    <w:tmpl w:val="201E8150"/>
    <w:lvl w:ilvl="0" w:tplc="7F10F098">
      <w:start w:val="4"/>
      <w:numFmt w:val="decimal"/>
      <w:lvlText w:val="%1."/>
      <w:lvlJc w:val="left"/>
      <w:pPr>
        <w:ind w:left="11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B31A5D"/>
    <w:multiLevelType w:val="hybridMultilevel"/>
    <w:tmpl w:val="585ADCDA"/>
    <w:lvl w:ilvl="0" w:tplc="25BCF3B8">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7DD2866"/>
    <w:multiLevelType w:val="multilevel"/>
    <w:tmpl w:val="2CD69CE2"/>
    <w:lvl w:ilvl="0">
      <w:start w:val="5"/>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A5A161B"/>
    <w:multiLevelType w:val="hybridMultilevel"/>
    <w:tmpl w:val="B4D4B8CA"/>
    <w:lvl w:ilvl="0" w:tplc="D546720A">
      <w:start w:val="1"/>
      <w:numFmt w:val="decimal"/>
      <w:lvlText w:val="%1."/>
      <w:lvlJc w:val="left"/>
      <w:pPr>
        <w:ind w:left="1140" w:hanging="360"/>
      </w:pPr>
      <w:rPr>
        <w:rFonts w:hint="default"/>
        <w:b w:val="0"/>
        <w:bCs w:val="0"/>
        <w:i w:val="0"/>
        <w:iCs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4" w15:restartNumberingAfterBreak="0">
    <w:nsid w:val="7B7578AC"/>
    <w:multiLevelType w:val="hybridMultilevel"/>
    <w:tmpl w:val="537063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6213797">
    <w:abstractNumId w:val="4"/>
  </w:num>
  <w:num w:numId="2" w16cid:durableId="1509905019">
    <w:abstractNumId w:val="6"/>
  </w:num>
  <w:num w:numId="3" w16cid:durableId="1569728498">
    <w:abstractNumId w:val="27"/>
  </w:num>
  <w:num w:numId="4" w16cid:durableId="182331320">
    <w:abstractNumId w:val="10"/>
  </w:num>
  <w:num w:numId="5" w16cid:durableId="199980191">
    <w:abstractNumId w:val="19"/>
  </w:num>
  <w:num w:numId="6" w16cid:durableId="1990018974">
    <w:abstractNumId w:val="25"/>
  </w:num>
  <w:num w:numId="7" w16cid:durableId="1841777629">
    <w:abstractNumId w:val="34"/>
  </w:num>
  <w:num w:numId="8" w16cid:durableId="132868347">
    <w:abstractNumId w:val="5"/>
  </w:num>
  <w:num w:numId="9" w16cid:durableId="977345615">
    <w:abstractNumId w:val="21"/>
  </w:num>
  <w:num w:numId="10" w16cid:durableId="13366905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5020257">
    <w:abstractNumId w:val="14"/>
  </w:num>
  <w:num w:numId="12" w16cid:durableId="1950815894">
    <w:abstractNumId w:val="13"/>
  </w:num>
  <w:num w:numId="13" w16cid:durableId="936207439">
    <w:abstractNumId w:val="32"/>
  </w:num>
  <w:num w:numId="14" w16cid:durableId="1231306129">
    <w:abstractNumId w:val="1"/>
  </w:num>
  <w:num w:numId="15" w16cid:durableId="1768116573">
    <w:abstractNumId w:val="2"/>
  </w:num>
  <w:num w:numId="16" w16cid:durableId="753092513">
    <w:abstractNumId w:val="12"/>
  </w:num>
  <w:num w:numId="17" w16cid:durableId="376975728">
    <w:abstractNumId w:val="17"/>
  </w:num>
  <w:num w:numId="18" w16cid:durableId="1180317331">
    <w:abstractNumId w:val="22"/>
  </w:num>
  <w:num w:numId="19" w16cid:durableId="540098747">
    <w:abstractNumId w:val="33"/>
  </w:num>
  <w:num w:numId="20" w16cid:durableId="432213578">
    <w:abstractNumId w:val="18"/>
  </w:num>
  <w:num w:numId="21" w16cid:durableId="1218592447">
    <w:abstractNumId w:val="24"/>
  </w:num>
  <w:num w:numId="22" w16cid:durableId="1128352224">
    <w:abstractNumId w:val="23"/>
  </w:num>
  <w:num w:numId="23" w16cid:durableId="1899701656">
    <w:abstractNumId w:val="31"/>
  </w:num>
  <w:num w:numId="24" w16cid:durableId="84158952">
    <w:abstractNumId w:val="30"/>
  </w:num>
  <w:num w:numId="25" w16cid:durableId="1468010892">
    <w:abstractNumId w:val="26"/>
  </w:num>
  <w:num w:numId="26" w16cid:durableId="211887656">
    <w:abstractNumId w:val="0"/>
  </w:num>
  <w:num w:numId="27" w16cid:durableId="986132932">
    <w:abstractNumId w:val="29"/>
  </w:num>
  <w:num w:numId="28" w16cid:durableId="1951349611">
    <w:abstractNumId w:val="11"/>
  </w:num>
  <w:num w:numId="29" w16cid:durableId="187449164">
    <w:abstractNumId w:val="8"/>
  </w:num>
  <w:num w:numId="30" w16cid:durableId="1339309743">
    <w:abstractNumId w:val="3"/>
  </w:num>
  <w:num w:numId="31" w16cid:durableId="13115995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727653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79716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42231299">
    <w:abstractNumId w:val="16"/>
  </w:num>
  <w:num w:numId="35" w16cid:durableId="109280791">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5FB"/>
    <w:rsid w:val="00001A33"/>
    <w:rsid w:val="00003BD2"/>
    <w:rsid w:val="00004A96"/>
    <w:rsid w:val="000055B6"/>
    <w:rsid w:val="00005DA2"/>
    <w:rsid w:val="00005E8D"/>
    <w:rsid w:val="000062E1"/>
    <w:rsid w:val="00006BE2"/>
    <w:rsid w:val="00007DAC"/>
    <w:rsid w:val="00010497"/>
    <w:rsid w:val="00011205"/>
    <w:rsid w:val="00011C86"/>
    <w:rsid w:val="00012158"/>
    <w:rsid w:val="00012403"/>
    <w:rsid w:val="00013912"/>
    <w:rsid w:val="00014D53"/>
    <w:rsid w:val="00015938"/>
    <w:rsid w:val="00015CF1"/>
    <w:rsid w:val="000167A4"/>
    <w:rsid w:val="00016B0F"/>
    <w:rsid w:val="00017154"/>
    <w:rsid w:val="00017909"/>
    <w:rsid w:val="00017BB9"/>
    <w:rsid w:val="000208B6"/>
    <w:rsid w:val="000210FF"/>
    <w:rsid w:val="00021880"/>
    <w:rsid w:val="000227D7"/>
    <w:rsid w:val="00022A01"/>
    <w:rsid w:val="00023D85"/>
    <w:rsid w:val="00024C47"/>
    <w:rsid w:val="00026BF1"/>
    <w:rsid w:val="00027680"/>
    <w:rsid w:val="00031120"/>
    <w:rsid w:val="00031B97"/>
    <w:rsid w:val="000325F8"/>
    <w:rsid w:val="000333CE"/>
    <w:rsid w:val="0003508E"/>
    <w:rsid w:val="000353EF"/>
    <w:rsid w:val="0004006E"/>
    <w:rsid w:val="000422B9"/>
    <w:rsid w:val="0004235A"/>
    <w:rsid w:val="00043A62"/>
    <w:rsid w:val="00043B3B"/>
    <w:rsid w:val="000449B0"/>
    <w:rsid w:val="00045303"/>
    <w:rsid w:val="000456A5"/>
    <w:rsid w:val="0004594A"/>
    <w:rsid w:val="00046459"/>
    <w:rsid w:val="0004664E"/>
    <w:rsid w:val="000506D7"/>
    <w:rsid w:val="000509BE"/>
    <w:rsid w:val="0005138E"/>
    <w:rsid w:val="00051658"/>
    <w:rsid w:val="00052397"/>
    <w:rsid w:val="00053DD9"/>
    <w:rsid w:val="000557C3"/>
    <w:rsid w:val="00055D80"/>
    <w:rsid w:val="00057375"/>
    <w:rsid w:val="000575FC"/>
    <w:rsid w:val="00057671"/>
    <w:rsid w:val="000602A1"/>
    <w:rsid w:val="00060450"/>
    <w:rsid w:val="00060ACF"/>
    <w:rsid w:val="00061131"/>
    <w:rsid w:val="00061873"/>
    <w:rsid w:val="00061F03"/>
    <w:rsid w:val="00061F5D"/>
    <w:rsid w:val="000629AE"/>
    <w:rsid w:val="00062A62"/>
    <w:rsid w:val="00063454"/>
    <w:rsid w:val="00063ED4"/>
    <w:rsid w:val="000645C4"/>
    <w:rsid w:val="00064C65"/>
    <w:rsid w:val="00067826"/>
    <w:rsid w:val="000703BC"/>
    <w:rsid w:val="00072E20"/>
    <w:rsid w:val="00072E89"/>
    <w:rsid w:val="0007302F"/>
    <w:rsid w:val="00073378"/>
    <w:rsid w:val="00073CED"/>
    <w:rsid w:val="00074572"/>
    <w:rsid w:val="00074632"/>
    <w:rsid w:val="00075346"/>
    <w:rsid w:val="00075437"/>
    <w:rsid w:val="00075ED0"/>
    <w:rsid w:val="000772A1"/>
    <w:rsid w:val="00077B8E"/>
    <w:rsid w:val="00077C58"/>
    <w:rsid w:val="00080CA0"/>
    <w:rsid w:val="0008170E"/>
    <w:rsid w:val="000820BC"/>
    <w:rsid w:val="00084252"/>
    <w:rsid w:val="00085CDE"/>
    <w:rsid w:val="00085F0F"/>
    <w:rsid w:val="00086712"/>
    <w:rsid w:val="00087B21"/>
    <w:rsid w:val="00090359"/>
    <w:rsid w:val="0009070A"/>
    <w:rsid w:val="00090A33"/>
    <w:rsid w:val="00090A7D"/>
    <w:rsid w:val="00091C12"/>
    <w:rsid w:val="000945C1"/>
    <w:rsid w:val="000945FF"/>
    <w:rsid w:val="00095990"/>
    <w:rsid w:val="00095A05"/>
    <w:rsid w:val="000A00F5"/>
    <w:rsid w:val="000A07AA"/>
    <w:rsid w:val="000A1ABC"/>
    <w:rsid w:val="000A1B8A"/>
    <w:rsid w:val="000A230A"/>
    <w:rsid w:val="000A2476"/>
    <w:rsid w:val="000A3900"/>
    <w:rsid w:val="000A3DA0"/>
    <w:rsid w:val="000A47C9"/>
    <w:rsid w:val="000A4F25"/>
    <w:rsid w:val="000A52AD"/>
    <w:rsid w:val="000A5532"/>
    <w:rsid w:val="000A5803"/>
    <w:rsid w:val="000A6C8E"/>
    <w:rsid w:val="000A70A5"/>
    <w:rsid w:val="000B0E3B"/>
    <w:rsid w:val="000B16C5"/>
    <w:rsid w:val="000B19B1"/>
    <w:rsid w:val="000B2151"/>
    <w:rsid w:val="000B288C"/>
    <w:rsid w:val="000B301A"/>
    <w:rsid w:val="000B3F44"/>
    <w:rsid w:val="000B4137"/>
    <w:rsid w:val="000B4BFE"/>
    <w:rsid w:val="000B5A76"/>
    <w:rsid w:val="000B60B9"/>
    <w:rsid w:val="000B67EF"/>
    <w:rsid w:val="000B7832"/>
    <w:rsid w:val="000B790B"/>
    <w:rsid w:val="000B7938"/>
    <w:rsid w:val="000B7A13"/>
    <w:rsid w:val="000B7B82"/>
    <w:rsid w:val="000B7D68"/>
    <w:rsid w:val="000C0376"/>
    <w:rsid w:val="000C04E2"/>
    <w:rsid w:val="000C11F6"/>
    <w:rsid w:val="000C1777"/>
    <w:rsid w:val="000C1A1B"/>
    <w:rsid w:val="000C32E3"/>
    <w:rsid w:val="000C4BAE"/>
    <w:rsid w:val="000C59A2"/>
    <w:rsid w:val="000C5C84"/>
    <w:rsid w:val="000C6936"/>
    <w:rsid w:val="000C718D"/>
    <w:rsid w:val="000C743B"/>
    <w:rsid w:val="000C743C"/>
    <w:rsid w:val="000D0C04"/>
    <w:rsid w:val="000D1ED1"/>
    <w:rsid w:val="000D2038"/>
    <w:rsid w:val="000D4564"/>
    <w:rsid w:val="000D4CD4"/>
    <w:rsid w:val="000D4D1F"/>
    <w:rsid w:val="000D7C54"/>
    <w:rsid w:val="000E1140"/>
    <w:rsid w:val="000E19F1"/>
    <w:rsid w:val="000E22F9"/>
    <w:rsid w:val="000E2682"/>
    <w:rsid w:val="000E2CBE"/>
    <w:rsid w:val="000E3769"/>
    <w:rsid w:val="000E3C71"/>
    <w:rsid w:val="000E4596"/>
    <w:rsid w:val="000E4BAC"/>
    <w:rsid w:val="000E6217"/>
    <w:rsid w:val="000E636F"/>
    <w:rsid w:val="000E7AB0"/>
    <w:rsid w:val="000F02D6"/>
    <w:rsid w:val="000F0D06"/>
    <w:rsid w:val="000F0DB7"/>
    <w:rsid w:val="000F0F12"/>
    <w:rsid w:val="000F23EE"/>
    <w:rsid w:val="000F3655"/>
    <w:rsid w:val="000F4ACE"/>
    <w:rsid w:val="00100632"/>
    <w:rsid w:val="00100AB5"/>
    <w:rsid w:val="0010194B"/>
    <w:rsid w:val="00101FBA"/>
    <w:rsid w:val="00102103"/>
    <w:rsid w:val="00105B95"/>
    <w:rsid w:val="00106B47"/>
    <w:rsid w:val="00111043"/>
    <w:rsid w:val="0011133A"/>
    <w:rsid w:val="001114E3"/>
    <w:rsid w:val="001121E6"/>
    <w:rsid w:val="001121FC"/>
    <w:rsid w:val="0011229F"/>
    <w:rsid w:val="00113F0E"/>
    <w:rsid w:val="00115979"/>
    <w:rsid w:val="00115B3D"/>
    <w:rsid w:val="00116DDF"/>
    <w:rsid w:val="00121B23"/>
    <w:rsid w:val="00121F25"/>
    <w:rsid w:val="00122490"/>
    <w:rsid w:val="001233CC"/>
    <w:rsid w:val="0012376B"/>
    <w:rsid w:val="0012382B"/>
    <w:rsid w:val="00125871"/>
    <w:rsid w:val="001258B7"/>
    <w:rsid w:val="00126179"/>
    <w:rsid w:val="0012677D"/>
    <w:rsid w:val="001269F2"/>
    <w:rsid w:val="00130624"/>
    <w:rsid w:val="00130845"/>
    <w:rsid w:val="00130F64"/>
    <w:rsid w:val="00131301"/>
    <w:rsid w:val="001343F0"/>
    <w:rsid w:val="00135D1E"/>
    <w:rsid w:val="00137AAF"/>
    <w:rsid w:val="00140136"/>
    <w:rsid w:val="00140CFD"/>
    <w:rsid w:val="001419D8"/>
    <w:rsid w:val="00141F2D"/>
    <w:rsid w:val="001429E2"/>
    <w:rsid w:val="00142B6F"/>
    <w:rsid w:val="00142FF0"/>
    <w:rsid w:val="00143E80"/>
    <w:rsid w:val="001447EE"/>
    <w:rsid w:val="0014516F"/>
    <w:rsid w:val="00146FB9"/>
    <w:rsid w:val="001474B4"/>
    <w:rsid w:val="001477ED"/>
    <w:rsid w:val="00147ED0"/>
    <w:rsid w:val="001509D2"/>
    <w:rsid w:val="00150EFC"/>
    <w:rsid w:val="00150F58"/>
    <w:rsid w:val="00150F6C"/>
    <w:rsid w:val="00152D65"/>
    <w:rsid w:val="00154428"/>
    <w:rsid w:val="00154586"/>
    <w:rsid w:val="00154E22"/>
    <w:rsid w:val="00154FB9"/>
    <w:rsid w:val="00155AD1"/>
    <w:rsid w:val="001562E6"/>
    <w:rsid w:val="0016288E"/>
    <w:rsid w:val="0016322E"/>
    <w:rsid w:val="00163771"/>
    <w:rsid w:val="00163888"/>
    <w:rsid w:val="0016492C"/>
    <w:rsid w:val="001649A7"/>
    <w:rsid w:val="001663C3"/>
    <w:rsid w:val="00166863"/>
    <w:rsid w:val="00166CC1"/>
    <w:rsid w:val="001715A4"/>
    <w:rsid w:val="00171C9C"/>
    <w:rsid w:val="0017259B"/>
    <w:rsid w:val="00173683"/>
    <w:rsid w:val="00173D15"/>
    <w:rsid w:val="001750B7"/>
    <w:rsid w:val="00175E69"/>
    <w:rsid w:val="00176D91"/>
    <w:rsid w:val="00176F2C"/>
    <w:rsid w:val="00177058"/>
    <w:rsid w:val="001775D8"/>
    <w:rsid w:val="00180A4F"/>
    <w:rsid w:val="00180F41"/>
    <w:rsid w:val="00182AF3"/>
    <w:rsid w:val="00185ECC"/>
    <w:rsid w:val="0018798A"/>
    <w:rsid w:val="00187BF5"/>
    <w:rsid w:val="00191055"/>
    <w:rsid w:val="001915CE"/>
    <w:rsid w:val="001917FB"/>
    <w:rsid w:val="0019274F"/>
    <w:rsid w:val="0019424E"/>
    <w:rsid w:val="00194BA9"/>
    <w:rsid w:val="001952CF"/>
    <w:rsid w:val="00197E20"/>
    <w:rsid w:val="001A03DB"/>
    <w:rsid w:val="001A0D9E"/>
    <w:rsid w:val="001A0F29"/>
    <w:rsid w:val="001A1DE7"/>
    <w:rsid w:val="001A48EC"/>
    <w:rsid w:val="001A5156"/>
    <w:rsid w:val="001A567A"/>
    <w:rsid w:val="001A58C6"/>
    <w:rsid w:val="001A5B8D"/>
    <w:rsid w:val="001A709C"/>
    <w:rsid w:val="001A7DD9"/>
    <w:rsid w:val="001B15A4"/>
    <w:rsid w:val="001B1F57"/>
    <w:rsid w:val="001B4614"/>
    <w:rsid w:val="001B4A8A"/>
    <w:rsid w:val="001B6147"/>
    <w:rsid w:val="001B665C"/>
    <w:rsid w:val="001B704E"/>
    <w:rsid w:val="001B7263"/>
    <w:rsid w:val="001C011F"/>
    <w:rsid w:val="001C13C8"/>
    <w:rsid w:val="001C1AAE"/>
    <w:rsid w:val="001C1E6E"/>
    <w:rsid w:val="001C284B"/>
    <w:rsid w:val="001C3510"/>
    <w:rsid w:val="001C539B"/>
    <w:rsid w:val="001C595A"/>
    <w:rsid w:val="001C7488"/>
    <w:rsid w:val="001C7BFC"/>
    <w:rsid w:val="001C7ED0"/>
    <w:rsid w:val="001D0596"/>
    <w:rsid w:val="001D1675"/>
    <w:rsid w:val="001D1A15"/>
    <w:rsid w:val="001D22B6"/>
    <w:rsid w:val="001D35FF"/>
    <w:rsid w:val="001D3BC4"/>
    <w:rsid w:val="001D3DA7"/>
    <w:rsid w:val="001D53C3"/>
    <w:rsid w:val="001D57D9"/>
    <w:rsid w:val="001E0197"/>
    <w:rsid w:val="001E0436"/>
    <w:rsid w:val="001E13AE"/>
    <w:rsid w:val="001E1CB7"/>
    <w:rsid w:val="001E2FBE"/>
    <w:rsid w:val="001E4FAE"/>
    <w:rsid w:val="001E5271"/>
    <w:rsid w:val="001E68D5"/>
    <w:rsid w:val="001E7F83"/>
    <w:rsid w:val="001F0342"/>
    <w:rsid w:val="001F0B5A"/>
    <w:rsid w:val="001F12F4"/>
    <w:rsid w:val="001F2AF7"/>
    <w:rsid w:val="001F2FCE"/>
    <w:rsid w:val="001F3629"/>
    <w:rsid w:val="001F463C"/>
    <w:rsid w:val="001F54FD"/>
    <w:rsid w:val="001F62C3"/>
    <w:rsid w:val="001F722F"/>
    <w:rsid w:val="001F76BD"/>
    <w:rsid w:val="002005BA"/>
    <w:rsid w:val="00204634"/>
    <w:rsid w:val="0020467E"/>
    <w:rsid w:val="00204BC5"/>
    <w:rsid w:val="00204F4A"/>
    <w:rsid w:val="00206D03"/>
    <w:rsid w:val="00207CAC"/>
    <w:rsid w:val="00210702"/>
    <w:rsid w:val="00210B3C"/>
    <w:rsid w:val="00211991"/>
    <w:rsid w:val="00211F30"/>
    <w:rsid w:val="00212D01"/>
    <w:rsid w:val="00213FAC"/>
    <w:rsid w:val="00214524"/>
    <w:rsid w:val="00215D55"/>
    <w:rsid w:val="00217DD6"/>
    <w:rsid w:val="00220E1F"/>
    <w:rsid w:val="0022241D"/>
    <w:rsid w:val="00222757"/>
    <w:rsid w:val="00223512"/>
    <w:rsid w:val="00223C80"/>
    <w:rsid w:val="00224DDA"/>
    <w:rsid w:val="002251BF"/>
    <w:rsid w:val="00226040"/>
    <w:rsid w:val="00226EF4"/>
    <w:rsid w:val="002271BF"/>
    <w:rsid w:val="00227266"/>
    <w:rsid w:val="00231084"/>
    <w:rsid w:val="002319A1"/>
    <w:rsid w:val="00231E3F"/>
    <w:rsid w:val="002323D8"/>
    <w:rsid w:val="00232710"/>
    <w:rsid w:val="00232DF1"/>
    <w:rsid w:val="002348DB"/>
    <w:rsid w:val="002350B3"/>
    <w:rsid w:val="002356C3"/>
    <w:rsid w:val="0023599E"/>
    <w:rsid w:val="00236A84"/>
    <w:rsid w:val="00237859"/>
    <w:rsid w:val="00237E4A"/>
    <w:rsid w:val="00237F14"/>
    <w:rsid w:val="002410F4"/>
    <w:rsid w:val="00241CBD"/>
    <w:rsid w:val="00241DF8"/>
    <w:rsid w:val="002438CE"/>
    <w:rsid w:val="00243D47"/>
    <w:rsid w:val="002447F6"/>
    <w:rsid w:val="00244E27"/>
    <w:rsid w:val="0024515A"/>
    <w:rsid w:val="002452E9"/>
    <w:rsid w:val="0024577F"/>
    <w:rsid w:val="0024669A"/>
    <w:rsid w:val="00246A29"/>
    <w:rsid w:val="00246FF0"/>
    <w:rsid w:val="00247A9A"/>
    <w:rsid w:val="00247CDA"/>
    <w:rsid w:val="0025180B"/>
    <w:rsid w:val="00251BB8"/>
    <w:rsid w:val="00252E1E"/>
    <w:rsid w:val="00253C34"/>
    <w:rsid w:val="002566F9"/>
    <w:rsid w:val="00260A85"/>
    <w:rsid w:val="00261635"/>
    <w:rsid w:val="00261D81"/>
    <w:rsid w:val="00262181"/>
    <w:rsid w:val="00264126"/>
    <w:rsid w:val="0026445A"/>
    <w:rsid w:val="00264886"/>
    <w:rsid w:val="0026529F"/>
    <w:rsid w:val="00266303"/>
    <w:rsid w:val="00266E99"/>
    <w:rsid w:val="002672B3"/>
    <w:rsid w:val="0026760F"/>
    <w:rsid w:val="00267CA6"/>
    <w:rsid w:val="00267E77"/>
    <w:rsid w:val="00267EF9"/>
    <w:rsid w:val="00270320"/>
    <w:rsid w:val="0027177C"/>
    <w:rsid w:val="00271D25"/>
    <w:rsid w:val="00271D26"/>
    <w:rsid w:val="00272223"/>
    <w:rsid w:val="0027260D"/>
    <w:rsid w:val="002734C5"/>
    <w:rsid w:val="00274B67"/>
    <w:rsid w:val="00275147"/>
    <w:rsid w:val="002752D3"/>
    <w:rsid w:val="00275C88"/>
    <w:rsid w:val="00276270"/>
    <w:rsid w:val="00280E79"/>
    <w:rsid w:val="00280FC7"/>
    <w:rsid w:val="00281B7F"/>
    <w:rsid w:val="00281F17"/>
    <w:rsid w:val="002820AE"/>
    <w:rsid w:val="00282A8F"/>
    <w:rsid w:val="00284B2F"/>
    <w:rsid w:val="00285A84"/>
    <w:rsid w:val="00287B32"/>
    <w:rsid w:val="00287ED1"/>
    <w:rsid w:val="00290048"/>
    <w:rsid w:val="00290449"/>
    <w:rsid w:val="00290DB3"/>
    <w:rsid w:val="002912C9"/>
    <w:rsid w:val="0029223E"/>
    <w:rsid w:val="00292285"/>
    <w:rsid w:val="00292B76"/>
    <w:rsid w:val="00292C46"/>
    <w:rsid w:val="002938A8"/>
    <w:rsid w:val="00293D1F"/>
    <w:rsid w:val="00294A36"/>
    <w:rsid w:val="00294EA1"/>
    <w:rsid w:val="00295DB5"/>
    <w:rsid w:val="00296474"/>
    <w:rsid w:val="00296798"/>
    <w:rsid w:val="00296CC7"/>
    <w:rsid w:val="00296F06"/>
    <w:rsid w:val="00296F66"/>
    <w:rsid w:val="00297248"/>
    <w:rsid w:val="002A0470"/>
    <w:rsid w:val="002A1391"/>
    <w:rsid w:val="002A1A5C"/>
    <w:rsid w:val="002A21F3"/>
    <w:rsid w:val="002A2D96"/>
    <w:rsid w:val="002A3354"/>
    <w:rsid w:val="002A3870"/>
    <w:rsid w:val="002A43D7"/>
    <w:rsid w:val="002A4A0D"/>
    <w:rsid w:val="002A5E96"/>
    <w:rsid w:val="002A6425"/>
    <w:rsid w:val="002A7ABC"/>
    <w:rsid w:val="002A7DFF"/>
    <w:rsid w:val="002B083D"/>
    <w:rsid w:val="002B119A"/>
    <w:rsid w:val="002B1828"/>
    <w:rsid w:val="002B2D78"/>
    <w:rsid w:val="002B2D9F"/>
    <w:rsid w:val="002B3360"/>
    <w:rsid w:val="002B3F87"/>
    <w:rsid w:val="002B41CD"/>
    <w:rsid w:val="002B50B7"/>
    <w:rsid w:val="002B51A3"/>
    <w:rsid w:val="002B5A1F"/>
    <w:rsid w:val="002B6C52"/>
    <w:rsid w:val="002C0C03"/>
    <w:rsid w:val="002C2075"/>
    <w:rsid w:val="002C2900"/>
    <w:rsid w:val="002C29AF"/>
    <w:rsid w:val="002C32F3"/>
    <w:rsid w:val="002C35DC"/>
    <w:rsid w:val="002C3D6A"/>
    <w:rsid w:val="002C5A5F"/>
    <w:rsid w:val="002C6A2A"/>
    <w:rsid w:val="002D2FEE"/>
    <w:rsid w:val="002D4B43"/>
    <w:rsid w:val="002D571A"/>
    <w:rsid w:val="002D5C25"/>
    <w:rsid w:val="002D663F"/>
    <w:rsid w:val="002D68B9"/>
    <w:rsid w:val="002D7213"/>
    <w:rsid w:val="002E0B3D"/>
    <w:rsid w:val="002E0F95"/>
    <w:rsid w:val="002E4A91"/>
    <w:rsid w:val="002E5072"/>
    <w:rsid w:val="002E52B7"/>
    <w:rsid w:val="002E5B99"/>
    <w:rsid w:val="002E74F9"/>
    <w:rsid w:val="002E7E29"/>
    <w:rsid w:val="002F055E"/>
    <w:rsid w:val="002F0DA9"/>
    <w:rsid w:val="002F1317"/>
    <w:rsid w:val="002F1E67"/>
    <w:rsid w:val="002F55BC"/>
    <w:rsid w:val="002F589A"/>
    <w:rsid w:val="002F7AD3"/>
    <w:rsid w:val="0030016D"/>
    <w:rsid w:val="00300B24"/>
    <w:rsid w:val="0030238E"/>
    <w:rsid w:val="00302E16"/>
    <w:rsid w:val="00305013"/>
    <w:rsid w:val="003058C3"/>
    <w:rsid w:val="0031178A"/>
    <w:rsid w:val="00314344"/>
    <w:rsid w:val="00314352"/>
    <w:rsid w:val="00315270"/>
    <w:rsid w:val="00316238"/>
    <w:rsid w:val="003169F3"/>
    <w:rsid w:val="003171FF"/>
    <w:rsid w:val="00317CD7"/>
    <w:rsid w:val="00320DAC"/>
    <w:rsid w:val="00322328"/>
    <w:rsid w:val="00322F6A"/>
    <w:rsid w:val="00323FE0"/>
    <w:rsid w:val="00324421"/>
    <w:rsid w:val="00325CB5"/>
    <w:rsid w:val="00325CBA"/>
    <w:rsid w:val="00326C3A"/>
    <w:rsid w:val="003277C6"/>
    <w:rsid w:val="0033088E"/>
    <w:rsid w:val="00331507"/>
    <w:rsid w:val="003321EC"/>
    <w:rsid w:val="00333714"/>
    <w:rsid w:val="0033378E"/>
    <w:rsid w:val="00333ECA"/>
    <w:rsid w:val="0033492B"/>
    <w:rsid w:val="003359C1"/>
    <w:rsid w:val="00335E08"/>
    <w:rsid w:val="0033610A"/>
    <w:rsid w:val="003363D8"/>
    <w:rsid w:val="00337355"/>
    <w:rsid w:val="0033738B"/>
    <w:rsid w:val="00337892"/>
    <w:rsid w:val="00341840"/>
    <w:rsid w:val="003418EF"/>
    <w:rsid w:val="0034290C"/>
    <w:rsid w:val="003456D7"/>
    <w:rsid w:val="00345B71"/>
    <w:rsid w:val="00345D68"/>
    <w:rsid w:val="003464A1"/>
    <w:rsid w:val="003473A9"/>
    <w:rsid w:val="00351176"/>
    <w:rsid w:val="003511C1"/>
    <w:rsid w:val="00351A97"/>
    <w:rsid w:val="00352938"/>
    <w:rsid w:val="00353580"/>
    <w:rsid w:val="00353D7F"/>
    <w:rsid w:val="00353F1B"/>
    <w:rsid w:val="00354F87"/>
    <w:rsid w:val="00355B06"/>
    <w:rsid w:val="00356E96"/>
    <w:rsid w:val="003579DA"/>
    <w:rsid w:val="00357DC1"/>
    <w:rsid w:val="00360D0F"/>
    <w:rsid w:val="00361350"/>
    <w:rsid w:val="0036197B"/>
    <w:rsid w:val="00363D81"/>
    <w:rsid w:val="003649EC"/>
    <w:rsid w:val="0036639C"/>
    <w:rsid w:val="00367008"/>
    <w:rsid w:val="0036759F"/>
    <w:rsid w:val="00367AB6"/>
    <w:rsid w:val="003703ED"/>
    <w:rsid w:val="00370EB0"/>
    <w:rsid w:val="003720F9"/>
    <w:rsid w:val="0037367C"/>
    <w:rsid w:val="003738D9"/>
    <w:rsid w:val="0037466E"/>
    <w:rsid w:val="00374A79"/>
    <w:rsid w:val="0037664A"/>
    <w:rsid w:val="00376ED2"/>
    <w:rsid w:val="00376F5E"/>
    <w:rsid w:val="00377AB8"/>
    <w:rsid w:val="00380636"/>
    <w:rsid w:val="003807F4"/>
    <w:rsid w:val="0038133F"/>
    <w:rsid w:val="0038138A"/>
    <w:rsid w:val="00381908"/>
    <w:rsid w:val="0038263A"/>
    <w:rsid w:val="00382EEA"/>
    <w:rsid w:val="00384CDA"/>
    <w:rsid w:val="00385880"/>
    <w:rsid w:val="0039009D"/>
    <w:rsid w:val="00391287"/>
    <w:rsid w:val="00391737"/>
    <w:rsid w:val="00392774"/>
    <w:rsid w:val="0039577D"/>
    <w:rsid w:val="00395999"/>
    <w:rsid w:val="00396DFD"/>
    <w:rsid w:val="00397A1D"/>
    <w:rsid w:val="00397FF9"/>
    <w:rsid w:val="003A04FD"/>
    <w:rsid w:val="003A0BE3"/>
    <w:rsid w:val="003A0FCB"/>
    <w:rsid w:val="003A4044"/>
    <w:rsid w:val="003A40B9"/>
    <w:rsid w:val="003A4A16"/>
    <w:rsid w:val="003A5053"/>
    <w:rsid w:val="003A6DF5"/>
    <w:rsid w:val="003B05E3"/>
    <w:rsid w:val="003B1F28"/>
    <w:rsid w:val="003B230E"/>
    <w:rsid w:val="003B2E77"/>
    <w:rsid w:val="003B45D2"/>
    <w:rsid w:val="003B61C6"/>
    <w:rsid w:val="003B629A"/>
    <w:rsid w:val="003B67DE"/>
    <w:rsid w:val="003B757E"/>
    <w:rsid w:val="003B7B86"/>
    <w:rsid w:val="003C0504"/>
    <w:rsid w:val="003C0DBA"/>
    <w:rsid w:val="003C1818"/>
    <w:rsid w:val="003C1ADC"/>
    <w:rsid w:val="003C2571"/>
    <w:rsid w:val="003C29EC"/>
    <w:rsid w:val="003C2E3F"/>
    <w:rsid w:val="003C3A80"/>
    <w:rsid w:val="003C470D"/>
    <w:rsid w:val="003C51DF"/>
    <w:rsid w:val="003C6CAD"/>
    <w:rsid w:val="003D0425"/>
    <w:rsid w:val="003D19DD"/>
    <w:rsid w:val="003D312B"/>
    <w:rsid w:val="003D5E8E"/>
    <w:rsid w:val="003D6237"/>
    <w:rsid w:val="003D74D8"/>
    <w:rsid w:val="003E010B"/>
    <w:rsid w:val="003E2492"/>
    <w:rsid w:val="003E31D8"/>
    <w:rsid w:val="003E329B"/>
    <w:rsid w:val="003E371E"/>
    <w:rsid w:val="003E39F2"/>
    <w:rsid w:val="003E468E"/>
    <w:rsid w:val="003E4943"/>
    <w:rsid w:val="003E4971"/>
    <w:rsid w:val="003E6459"/>
    <w:rsid w:val="003E75C1"/>
    <w:rsid w:val="003E7D72"/>
    <w:rsid w:val="003F076F"/>
    <w:rsid w:val="003F089D"/>
    <w:rsid w:val="003F16DA"/>
    <w:rsid w:val="003F19D8"/>
    <w:rsid w:val="003F1ADD"/>
    <w:rsid w:val="003F3A38"/>
    <w:rsid w:val="003F486E"/>
    <w:rsid w:val="003F56A3"/>
    <w:rsid w:val="003F58DA"/>
    <w:rsid w:val="003F5C90"/>
    <w:rsid w:val="003F5E8F"/>
    <w:rsid w:val="003F608A"/>
    <w:rsid w:val="003F69CF"/>
    <w:rsid w:val="003F73C5"/>
    <w:rsid w:val="0040098A"/>
    <w:rsid w:val="00400AD4"/>
    <w:rsid w:val="00400CA3"/>
    <w:rsid w:val="004010F1"/>
    <w:rsid w:val="004014A6"/>
    <w:rsid w:val="00401C38"/>
    <w:rsid w:val="004020C2"/>
    <w:rsid w:val="004061EF"/>
    <w:rsid w:val="00406897"/>
    <w:rsid w:val="00406F5E"/>
    <w:rsid w:val="004073FD"/>
    <w:rsid w:val="00407A5A"/>
    <w:rsid w:val="0041021F"/>
    <w:rsid w:val="004136BD"/>
    <w:rsid w:val="00415004"/>
    <w:rsid w:val="00421390"/>
    <w:rsid w:val="0042192E"/>
    <w:rsid w:val="00422405"/>
    <w:rsid w:val="0042363E"/>
    <w:rsid w:val="00424657"/>
    <w:rsid w:val="00424F61"/>
    <w:rsid w:val="00425E28"/>
    <w:rsid w:val="00425EC1"/>
    <w:rsid w:val="0042624F"/>
    <w:rsid w:val="00426C8F"/>
    <w:rsid w:val="004276DB"/>
    <w:rsid w:val="0043145A"/>
    <w:rsid w:val="00433611"/>
    <w:rsid w:val="00433F4A"/>
    <w:rsid w:val="0043406B"/>
    <w:rsid w:val="0043642F"/>
    <w:rsid w:val="0043644E"/>
    <w:rsid w:val="00436521"/>
    <w:rsid w:val="004367A7"/>
    <w:rsid w:val="00442282"/>
    <w:rsid w:val="004425AD"/>
    <w:rsid w:val="00442D05"/>
    <w:rsid w:val="00445144"/>
    <w:rsid w:val="00445737"/>
    <w:rsid w:val="00447711"/>
    <w:rsid w:val="00451142"/>
    <w:rsid w:val="004519D7"/>
    <w:rsid w:val="00452242"/>
    <w:rsid w:val="00453F15"/>
    <w:rsid w:val="004545E7"/>
    <w:rsid w:val="00454700"/>
    <w:rsid w:val="00454BA0"/>
    <w:rsid w:val="00454D2D"/>
    <w:rsid w:val="00455A58"/>
    <w:rsid w:val="0045641A"/>
    <w:rsid w:val="00457EF6"/>
    <w:rsid w:val="004609DD"/>
    <w:rsid w:val="00461318"/>
    <w:rsid w:val="00461D14"/>
    <w:rsid w:val="00461FC8"/>
    <w:rsid w:val="004631E5"/>
    <w:rsid w:val="0046330A"/>
    <w:rsid w:val="00463485"/>
    <w:rsid w:val="004635AD"/>
    <w:rsid w:val="00463779"/>
    <w:rsid w:val="0046457B"/>
    <w:rsid w:val="004670BF"/>
    <w:rsid w:val="00470691"/>
    <w:rsid w:val="00471B67"/>
    <w:rsid w:val="00473260"/>
    <w:rsid w:val="00473408"/>
    <w:rsid w:val="004748A4"/>
    <w:rsid w:val="00474E56"/>
    <w:rsid w:val="00482E58"/>
    <w:rsid w:val="00482EEF"/>
    <w:rsid w:val="00483398"/>
    <w:rsid w:val="00484944"/>
    <w:rsid w:val="00485412"/>
    <w:rsid w:val="0048589D"/>
    <w:rsid w:val="00486A56"/>
    <w:rsid w:val="00487A44"/>
    <w:rsid w:val="00487B23"/>
    <w:rsid w:val="00487D72"/>
    <w:rsid w:val="004914E4"/>
    <w:rsid w:val="00495231"/>
    <w:rsid w:val="00495A8A"/>
    <w:rsid w:val="00495CDB"/>
    <w:rsid w:val="00497BC7"/>
    <w:rsid w:val="004A1D22"/>
    <w:rsid w:val="004A2FAC"/>
    <w:rsid w:val="004A37CC"/>
    <w:rsid w:val="004A4AD4"/>
    <w:rsid w:val="004A4BC9"/>
    <w:rsid w:val="004A5733"/>
    <w:rsid w:val="004A5BEE"/>
    <w:rsid w:val="004A5EC4"/>
    <w:rsid w:val="004A60A3"/>
    <w:rsid w:val="004B05E1"/>
    <w:rsid w:val="004B092D"/>
    <w:rsid w:val="004B0FE9"/>
    <w:rsid w:val="004B1CE9"/>
    <w:rsid w:val="004B2E97"/>
    <w:rsid w:val="004B5623"/>
    <w:rsid w:val="004B5778"/>
    <w:rsid w:val="004B6BA4"/>
    <w:rsid w:val="004B6F21"/>
    <w:rsid w:val="004B702F"/>
    <w:rsid w:val="004B741B"/>
    <w:rsid w:val="004B7499"/>
    <w:rsid w:val="004B7B84"/>
    <w:rsid w:val="004B7CA5"/>
    <w:rsid w:val="004B7D9A"/>
    <w:rsid w:val="004C0646"/>
    <w:rsid w:val="004C08E1"/>
    <w:rsid w:val="004C1583"/>
    <w:rsid w:val="004C198D"/>
    <w:rsid w:val="004C1D43"/>
    <w:rsid w:val="004C1D81"/>
    <w:rsid w:val="004C1F41"/>
    <w:rsid w:val="004C375B"/>
    <w:rsid w:val="004C53DE"/>
    <w:rsid w:val="004C5505"/>
    <w:rsid w:val="004C5554"/>
    <w:rsid w:val="004C5705"/>
    <w:rsid w:val="004C68E0"/>
    <w:rsid w:val="004C76D3"/>
    <w:rsid w:val="004D0725"/>
    <w:rsid w:val="004D0A22"/>
    <w:rsid w:val="004D0BA4"/>
    <w:rsid w:val="004D187F"/>
    <w:rsid w:val="004D22A1"/>
    <w:rsid w:val="004D2A80"/>
    <w:rsid w:val="004D58ED"/>
    <w:rsid w:val="004D65CE"/>
    <w:rsid w:val="004D6D0D"/>
    <w:rsid w:val="004D6E13"/>
    <w:rsid w:val="004D7B7C"/>
    <w:rsid w:val="004E0924"/>
    <w:rsid w:val="004E0D98"/>
    <w:rsid w:val="004E1D79"/>
    <w:rsid w:val="004E3571"/>
    <w:rsid w:val="004E3689"/>
    <w:rsid w:val="004E3ED1"/>
    <w:rsid w:val="004E61DC"/>
    <w:rsid w:val="004E686F"/>
    <w:rsid w:val="004E7AB4"/>
    <w:rsid w:val="004F031C"/>
    <w:rsid w:val="004F1D45"/>
    <w:rsid w:val="004F1D66"/>
    <w:rsid w:val="004F29D9"/>
    <w:rsid w:val="004F33CE"/>
    <w:rsid w:val="004F476E"/>
    <w:rsid w:val="004F5654"/>
    <w:rsid w:val="004F5CA0"/>
    <w:rsid w:val="004F6AA1"/>
    <w:rsid w:val="004F7A29"/>
    <w:rsid w:val="0050050B"/>
    <w:rsid w:val="00502D10"/>
    <w:rsid w:val="00504592"/>
    <w:rsid w:val="00504ACA"/>
    <w:rsid w:val="0050514F"/>
    <w:rsid w:val="00505AB6"/>
    <w:rsid w:val="0051099E"/>
    <w:rsid w:val="00512308"/>
    <w:rsid w:val="00512867"/>
    <w:rsid w:val="00514765"/>
    <w:rsid w:val="00515B72"/>
    <w:rsid w:val="00515BD8"/>
    <w:rsid w:val="00517D6F"/>
    <w:rsid w:val="00520386"/>
    <w:rsid w:val="00520682"/>
    <w:rsid w:val="00520B25"/>
    <w:rsid w:val="00520E29"/>
    <w:rsid w:val="00522A3B"/>
    <w:rsid w:val="005256FE"/>
    <w:rsid w:val="0052648B"/>
    <w:rsid w:val="005272FF"/>
    <w:rsid w:val="00530404"/>
    <w:rsid w:val="00530AC9"/>
    <w:rsid w:val="00530CEA"/>
    <w:rsid w:val="005312D7"/>
    <w:rsid w:val="005312DB"/>
    <w:rsid w:val="00531385"/>
    <w:rsid w:val="00532220"/>
    <w:rsid w:val="00533468"/>
    <w:rsid w:val="00533501"/>
    <w:rsid w:val="00534A2E"/>
    <w:rsid w:val="005354C8"/>
    <w:rsid w:val="00537043"/>
    <w:rsid w:val="0053756D"/>
    <w:rsid w:val="0053768D"/>
    <w:rsid w:val="00537BD1"/>
    <w:rsid w:val="00540334"/>
    <w:rsid w:val="00540A46"/>
    <w:rsid w:val="00540D56"/>
    <w:rsid w:val="00541045"/>
    <w:rsid w:val="0054151F"/>
    <w:rsid w:val="005428F4"/>
    <w:rsid w:val="005432ED"/>
    <w:rsid w:val="00543468"/>
    <w:rsid w:val="00543783"/>
    <w:rsid w:val="005438CE"/>
    <w:rsid w:val="00545374"/>
    <w:rsid w:val="00545FE6"/>
    <w:rsid w:val="005462A0"/>
    <w:rsid w:val="00546539"/>
    <w:rsid w:val="00546E2A"/>
    <w:rsid w:val="00546FC2"/>
    <w:rsid w:val="0054726E"/>
    <w:rsid w:val="005477C3"/>
    <w:rsid w:val="005506DE"/>
    <w:rsid w:val="00551D90"/>
    <w:rsid w:val="00552CF2"/>
    <w:rsid w:val="005536CE"/>
    <w:rsid w:val="005537C5"/>
    <w:rsid w:val="005539B6"/>
    <w:rsid w:val="00553D6D"/>
    <w:rsid w:val="00553DFA"/>
    <w:rsid w:val="0055413F"/>
    <w:rsid w:val="00554CEB"/>
    <w:rsid w:val="00555609"/>
    <w:rsid w:val="005559D6"/>
    <w:rsid w:val="0055652E"/>
    <w:rsid w:val="0055675D"/>
    <w:rsid w:val="00556C26"/>
    <w:rsid w:val="00557C55"/>
    <w:rsid w:val="00560202"/>
    <w:rsid w:val="0056117A"/>
    <w:rsid w:val="00562064"/>
    <w:rsid w:val="00563C4F"/>
    <w:rsid w:val="00564741"/>
    <w:rsid w:val="0056493F"/>
    <w:rsid w:val="0056538C"/>
    <w:rsid w:val="005658BE"/>
    <w:rsid w:val="00565DF8"/>
    <w:rsid w:val="00567B59"/>
    <w:rsid w:val="00567CAD"/>
    <w:rsid w:val="00571369"/>
    <w:rsid w:val="00571D6B"/>
    <w:rsid w:val="0057216A"/>
    <w:rsid w:val="00572860"/>
    <w:rsid w:val="00572C4C"/>
    <w:rsid w:val="00575228"/>
    <w:rsid w:val="005767B0"/>
    <w:rsid w:val="005772B1"/>
    <w:rsid w:val="00577B9B"/>
    <w:rsid w:val="00581435"/>
    <w:rsid w:val="00581521"/>
    <w:rsid w:val="00582073"/>
    <w:rsid w:val="005820A9"/>
    <w:rsid w:val="005822C2"/>
    <w:rsid w:val="00583396"/>
    <w:rsid w:val="00583491"/>
    <w:rsid w:val="005836B3"/>
    <w:rsid w:val="00583AF1"/>
    <w:rsid w:val="00584F46"/>
    <w:rsid w:val="00585406"/>
    <w:rsid w:val="005855A0"/>
    <w:rsid w:val="00585904"/>
    <w:rsid w:val="00585962"/>
    <w:rsid w:val="005864A7"/>
    <w:rsid w:val="0058697E"/>
    <w:rsid w:val="00586A63"/>
    <w:rsid w:val="00587246"/>
    <w:rsid w:val="005901CA"/>
    <w:rsid w:val="00590BA5"/>
    <w:rsid w:val="00592C71"/>
    <w:rsid w:val="00593C6F"/>
    <w:rsid w:val="005947A2"/>
    <w:rsid w:val="005957A2"/>
    <w:rsid w:val="00596645"/>
    <w:rsid w:val="005A02AE"/>
    <w:rsid w:val="005A0413"/>
    <w:rsid w:val="005A052D"/>
    <w:rsid w:val="005A2969"/>
    <w:rsid w:val="005A3F7D"/>
    <w:rsid w:val="005A445D"/>
    <w:rsid w:val="005A46BB"/>
    <w:rsid w:val="005A4950"/>
    <w:rsid w:val="005A63EB"/>
    <w:rsid w:val="005A6B63"/>
    <w:rsid w:val="005A74E7"/>
    <w:rsid w:val="005A7E95"/>
    <w:rsid w:val="005B0FCE"/>
    <w:rsid w:val="005B161A"/>
    <w:rsid w:val="005B213B"/>
    <w:rsid w:val="005B2288"/>
    <w:rsid w:val="005B34F5"/>
    <w:rsid w:val="005B3529"/>
    <w:rsid w:val="005B3BAA"/>
    <w:rsid w:val="005B4948"/>
    <w:rsid w:val="005B59EF"/>
    <w:rsid w:val="005B638E"/>
    <w:rsid w:val="005B731B"/>
    <w:rsid w:val="005C0A3A"/>
    <w:rsid w:val="005C13F3"/>
    <w:rsid w:val="005C1803"/>
    <w:rsid w:val="005C21E0"/>
    <w:rsid w:val="005C245B"/>
    <w:rsid w:val="005C3728"/>
    <w:rsid w:val="005C6D8D"/>
    <w:rsid w:val="005C71DD"/>
    <w:rsid w:val="005C76B1"/>
    <w:rsid w:val="005D070C"/>
    <w:rsid w:val="005D0C82"/>
    <w:rsid w:val="005D0F2D"/>
    <w:rsid w:val="005D11FF"/>
    <w:rsid w:val="005D2203"/>
    <w:rsid w:val="005D4D07"/>
    <w:rsid w:val="005E0C3E"/>
    <w:rsid w:val="005E1CEE"/>
    <w:rsid w:val="005E3218"/>
    <w:rsid w:val="005E3557"/>
    <w:rsid w:val="005E5B17"/>
    <w:rsid w:val="005E5F92"/>
    <w:rsid w:val="005E6A77"/>
    <w:rsid w:val="005E6DEE"/>
    <w:rsid w:val="005E6F93"/>
    <w:rsid w:val="005E7176"/>
    <w:rsid w:val="005E72F5"/>
    <w:rsid w:val="005E7AFF"/>
    <w:rsid w:val="005E7C5C"/>
    <w:rsid w:val="005E7CAF"/>
    <w:rsid w:val="005F0DF3"/>
    <w:rsid w:val="005F182C"/>
    <w:rsid w:val="005F1F08"/>
    <w:rsid w:val="005F2CAC"/>
    <w:rsid w:val="005F32D7"/>
    <w:rsid w:val="005F378B"/>
    <w:rsid w:val="005F4C39"/>
    <w:rsid w:val="005F4E9E"/>
    <w:rsid w:val="005F5676"/>
    <w:rsid w:val="005F6A96"/>
    <w:rsid w:val="005F7C06"/>
    <w:rsid w:val="00600B1C"/>
    <w:rsid w:val="00601376"/>
    <w:rsid w:val="006037EF"/>
    <w:rsid w:val="00603C73"/>
    <w:rsid w:val="00604AE7"/>
    <w:rsid w:val="00604F07"/>
    <w:rsid w:val="0060529C"/>
    <w:rsid w:val="0060560B"/>
    <w:rsid w:val="00605AE6"/>
    <w:rsid w:val="00605D37"/>
    <w:rsid w:val="006060F2"/>
    <w:rsid w:val="0060675A"/>
    <w:rsid w:val="0060693C"/>
    <w:rsid w:val="00607466"/>
    <w:rsid w:val="00607A6F"/>
    <w:rsid w:val="00610028"/>
    <w:rsid w:val="006111E5"/>
    <w:rsid w:val="0061139C"/>
    <w:rsid w:val="006125CE"/>
    <w:rsid w:val="00612642"/>
    <w:rsid w:val="00612A76"/>
    <w:rsid w:val="00613B9A"/>
    <w:rsid w:val="00613CB4"/>
    <w:rsid w:val="00615F06"/>
    <w:rsid w:val="0061606D"/>
    <w:rsid w:val="00616502"/>
    <w:rsid w:val="0061778C"/>
    <w:rsid w:val="0061797D"/>
    <w:rsid w:val="00617D29"/>
    <w:rsid w:val="00620020"/>
    <w:rsid w:val="006200CD"/>
    <w:rsid w:val="00621491"/>
    <w:rsid w:val="006219B3"/>
    <w:rsid w:val="006225A7"/>
    <w:rsid w:val="006242CE"/>
    <w:rsid w:val="00625AD6"/>
    <w:rsid w:val="00625BF0"/>
    <w:rsid w:val="00626759"/>
    <w:rsid w:val="0062679C"/>
    <w:rsid w:val="006273EA"/>
    <w:rsid w:val="006274EE"/>
    <w:rsid w:val="00627595"/>
    <w:rsid w:val="00630CBF"/>
    <w:rsid w:val="0063238F"/>
    <w:rsid w:val="0063356C"/>
    <w:rsid w:val="0063440A"/>
    <w:rsid w:val="00635ED0"/>
    <w:rsid w:val="0063685B"/>
    <w:rsid w:val="00636FB6"/>
    <w:rsid w:val="0063717C"/>
    <w:rsid w:val="00637D42"/>
    <w:rsid w:val="00637F28"/>
    <w:rsid w:val="00640860"/>
    <w:rsid w:val="00640880"/>
    <w:rsid w:val="006408DE"/>
    <w:rsid w:val="006409FA"/>
    <w:rsid w:val="00640F8A"/>
    <w:rsid w:val="00642148"/>
    <w:rsid w:val="00642FEA"/>
    <w:rsid w:val="00643427"/>
    <w:rsid w:val="0064465E"/>
    <w:rsid w:val="00645FF6"/>
    <w:rsid w:val="00646C31"/>
    <w:rsid w:val="006478F0"/>
    <w:rsid w:val="00647FB8"/>
    <w:rsid w:val="00650061"/>
    <w:rsid w:val="006503D6"/>
    <w:rsid w:val="00650A5F"/>
    <w:rsid w:val="0065123F"/>
    <w:rsid w:val="00652035"/>
    <w:rsid w:val="0065231D"/>
    <w:rsid w:val="006526EF"/>
    <w:rsid w:val="00652E50"/>
    <w:rsid w:val="00653550"/>
    <w:rsid w:val="00653F9A"/>
    <w:rsid w:val="00654C35"/>
    <w:rsid w:val="0065637C"/>
    <w:rsid w:val="0066160F"/>
    <w:rsid w:val="0066165D"/>
    <w:rsid w:val="0066226D"/>
    <w:rsid w:val="006626EE"/>
    <w:rsid w:val="00663A13"/>
    <w:rsid w:val="0066452F"/>
    <w:rsid w:val="0066653B"/>
    <w:rsid w:val="00666609"/>
    <w:rsid w:val="006719A8"/>
    <w:rsid w:val="0067247A"/>
    <w:rsid w:val="00673138"/>
    <w:rsid w:val="00676891"/>
    <w:rsid w:val="00677282"/>
    <w:rsid w:val="00677516"/>
    <w:rsid w:val="00677ACD"/>
    <w:rsid w:val="00677C7E"/>
    <w:rsid w:val="006828AC"/>
    <w:rsid w:val="00682D28"/>
    <w:rsid w:val="006844AB"/>
    <w:rsid w:val="0068542E"/>
    <w:rsid w:val="00690E75"/>
    <w:rsid w:val="00692879"/>
    <w:rsid w:val="0069305F"/>
    <w:rsid w:val="0069417D"/>
    <w:rsid w:val="0069484A"/>
    <w:rsid w:val="00694E9A"/>
    <w:rsid w:val="0069593F"/>
    <w:rsid w:val="00695A91"/>
    <w:rsid w:val="0069699A"/>
    <w:rsid w:val="006977C0"/>
    <w:rsid w:val="006A05F9"/>
    <w:rsid w:val="006A0E9D"/>
    <w:rsid w:val="006A114A"/>
    <w:rsid w:val="006A128B"/>
    <w:rsid w:val="006A26D2"/>
    <w:rsid w:val="006A27DB"/>
    <w:rsid w:val="006A2AE2"/>
    <w:rsid w:val="006A32FA"/>
    <w:rsid w:val="006A336E"/>
    <w:rsid w:val="006A4806"/>
    <w:rsid w:val="006A50A7"/>
    <w:rsid w:val="006A51DC"/>
    <w:rsid w:val="006A745B"/>
    <w:rsid w:val="006A7CBD"/>
    <w:rsid w:val="006A7E4A"/>
    <w:rsid w:val="006B0622"/>
    <w:rsid w:val="006B266B"/>
    <w:rsid w:val="006B322A"/>
    <w:rsid w:val="006B47B1"/>
    <w:rsid w:val="006B6B7E"/>
    <w:rsid w:val="006B7D5F"/>
    <w:rsid w:val="006C03E3"/>
    <w:rsid w:val="006C094C"/>
    <w:rsid w:val="006C125D"/>
    <w:rsid w:val="006C1700"/>
    <w:rsid w:val="006C2F0F"/>
    <w:rsid w:val="006C3736"/>
    <w:rsid w:val="006C477F"/>
    <w:rsid w:val="006C52B7"/>
    <w:rsid w:val="006D0521"/>
    <w:rsid w:val="006D0B94"/>
    <w:rsid w:val="006D189D"/>
    <w:rsid w:val="006D18A1"/>
    <w:rsid w:val="006D3051"/>
    <w:rsid w:val="006D3D00"/>
    <w:rsid w:val="006D6B51"/>
    <w:rsid w:val="006D6D7B"/>
    <w:rsid w:val="006D6DF1"/>
    <w:rsid w:val="006D7275"/>
    <w:rsid w:val="006E01FA"/>
    <w:rsid w:val="006E0EBB"/>
    <w:rsid w:val="006E1B12"/>
    <w:rsid w:val="006E2257"/>
    <w:rsid w:val="006E2C65"/>
    <w:rsid w:val="006E343D"/>
    <w:rsid w:val="006E347A"/>
    <w:rsid w:val="006E361D"/>
    <w:rsid w:val="006E364C"/>
    <w:rsid w:val="006E3C8F"/>
    <w:rsid w:val="006E40F8"/>
    <w:rsid w:val="006E4843"/>
    <w:rsid w:val="006E595B"/>
    <w:rsid w:val="006E5F9F"/>
    <w:rsid w:val="006E68FF"/>
    <w:rsid w:val="006E6AEC"/>
    <w:rsid w:val="006E764D"/>
    <w:rsid w:val="006F0299"/>
    <w:rsid w:val="006F111D"/>
    <w:rsid w:val="006F18B4"/>
    <w:rsid w:val="006F1A43"/>
    <w:rsid w:val="006F2FAC"/>
    <w:rsid w:val="006F339E"/>
    <w:rsid w:val="006F4420"/>
    <w:rsid w:val="006F52C0"/>
    <w:rsid w:val="0070002E"/>
    <w:rsid w:val="007001B7"/>
    <w:rsid w:val="007011AF"/>
    <w:rsid w:val="007028EA"/>
    <w:rsid w:val="0070312E"/>
    <w:rsid w:val="00703AA6"/>
    <w:rsid w:val="007054B6"/>
    <w:rsid w:val="00705A4A"/>
    <w:rsid w:val="00705C53"/>
    <w:rsid w:val="00705CD6"/>
    <w:rsid w:val="00705E8D"/>
    <w:rsid w:val="00706018"/>
    <w:rsid w:val="007065D7"/>
    <w:rsid w:val="0070788C"/>
    <w:rsid w:val="00707DAF"/>
    <w:rsid w:val="00711E80"/>
    <w:rsid w:val="00711E9B"/>
    <w:rsid w:val="00712401"/>
    <w:rsid w:val="007129E3"/>
    <w:rsid w:val="00712A6E"/>
    <w:rsid w:val="00712DD8"/>
    <w:rsid w:val="007132B4"/>
    <w:rsid w:val="00714FB1"/>
    <w:rsid w:val="00716AC9"/>
    <w:rsid w:val="00717106"/>
    <w:rsid w:val="00717769"/>
    <w:rsid w:val="00717987"/>
    <w:rsid w:val="00717C13"/>
    <w:rsid w:val="00720119"/>
    <w:rsid w:val="00721FB3"/>
    <w:rsid w:val="00722A83"/>
    <w:rsid w:val="00722DBA"/>
    <w:rsid w:val="007236C9"/>
    <w:rsid w:val="00724933"/>
    <w:rsid w:val="00726698"/>
    <w:rsid w:val="007270E2"/>
    <w:rsid w:val="0072774F"/>
    <w:rsid w:val="00730C92"/>
    <w:rsid w:val="00730DB3"/>
    <w:rsid w:val="00731EA4"/>
    <w:rsid w:val="00733304"/>
    <w:rsid w:val="0073562F"/>
    <w:rsid w:val="007371C6"/>
    <w:rsid w:val="00737B43"/>
    <w:rsid w:val="007403B9"/>
    <w:rsid w:val="0074042D"/>
    <w:rsid w:val="00740957"/>
    <w:rsid w:val="00740F42"/>
    <w:rsid w:val="00741328"/>
    <w:rsid w:val="00741362"/>
    <w:rsid w:val="00742908"/>
    <w:rsid w:val="00742B5F"/>
    <w:rsid w:val="00742EA5"/>
    <w:rsid w:val="00743051"/>
    <w:rsid w:val="00744C99"/>
    <w:rsid w:val="0074522F"/>
    <w:rsid w:val="0074563E"/>
    <w:rsid w:val="00745715"/>
    <w:rsid w:val="007460FA"/>
    <w:rsid w:val="007464C0"/>
    <w:rsid w:val="00746623"/>
    <w:rsid w:val="00746A53"/>
    <w:rsid w:val="0074726E"/>
    <w:rsid w:val="00747590"/>
    <w:rsid w:val="00751632"/>
    <w:rsid w:val="007519BB"/>
    <w:rsid w:val="00752C55"/>
    <w:rsid w:val="00753686"/>
    <w:rsid w:val="0075379A"/>
    <w:rsid w:val="00753CD3"/>
    <w:rsid w:val="0075415A"/>
    <w:rsid w:val="007546A4"/>
    <w:rsid w:val="00756ECE"/>
    <w:rsid w:val="00756EE6"/>
    <w:rsid w:val="00757B2A"/>
    <w:rsid w:val="00757F42"/>
    <w:rsid w:val="00760C1F"/>
    <w:rsid w:val="00762611"/>
    <w:rsid w:val="007655BC"/>
    <w:rsid w:val="007710DD"/>
    <w:rsid w:val="00772D27"/>
    <w:rsid w:val="00773176"/>
    <w:rsid w:val="0077356E"/>
    <w:rsid w:val="00776B44"/>
    <w:rsid w:val="007773FD"/>
    <w:rsid w:val="0077770D"/>
    <w:rsid w:val="00780100"/>
    <w:rsid w:val="00781B64"/>
    <w:rsid w:val="00783E5A"/>
    <w:rsid w:val="00784003"/>
    <w:rsid w:val="007847F2"/>
    <w:rsid w:val="00784DF3"/>
    <w:rsid w:val="007856A2"/>
    <w:rsid w:val="00785C83"/>
    <w:rsid w:val="0078671C"/>
    <w:rsid w:val="00786BCB"/>
    <w:rsid w:val="007877CB"/>
    <w:rsid w:val="00790FE8"/>
    <w:rsid w:val="007914BD"/>
    <w:rsid w:val="0079162A"/>
    <w:rsid w:val="00791C2A"/>
    <w:rsid w:val="00791E1A"/>
    <w:rsid w:val="00792FB7"/>
    <w:rsid w:val="00793797"/>
    <w:rsid w:val="00793A8F"/>
    <w:rsid w:val="00795567"/>
    <w:rsid w:val="007959C8"/>
    <w:rsid w:val="0079606C"/>
    <w:rsid w:val="0079673F"/>
    <w:rsid w:val="007970D1"/>
    <w:rsid w:val="00797168"/>
    <w:rsid w:val="007A0DD5"/>
    <w:rsid w:val="007A1410"/>
    <w:rsid w:val="007A3B69"/>
    <w:rsid w:val="007A4726"/>
    <w:rsid w:val="007A5AFC"/>
    <w:rsid w:val="007A5F9F"/>
    <w:rsid w:val="007A7AE6"/>
    <w:rsid w:val="007A7CEA"/>
    <w:rsid w:val="007B0638"/>
    <w:rsid w:val="007B0BDB"/>
    <w:rsid w:val="007B1C91"/>
    <w:rsid w:val="007B20CB"/>
    <w:rsid w:val="007B3A63"/>
    <w:rsid w:val="007B435E"/>
    <w:rsid w:val="007B5629"/>
    <w:rsid w:val="007B74F5"/>
    <w:rsid w:val="007C04A7"/>
    <w:rsid w:val="007C25FB"/>
    <w:rsid w:val="007C3724"/>
    <w:rsid w:val="007C4815"/>
    <w:rsid w:val="007C4D93"/>
    <w:rsid w:val="007C524A"/>
    <w:rsid w:val="007C53AD"/>
    <w:rsid w:val="007C5BCF"/>
    <w:rsid w:val="007C62DE"/>
    <w:rsid w:val="007C65A0"/>
    <w:rsid w:val="007C7120"/>
    <w:rsid w:val="007C7276"/>
    <w:rsid w:val="007C790C"/>
    <w:rsid w:val="007C795D"/>
    <w:rsid w:val="007D208E"/>
    <w:rsid w:val="007D31B2"/>
    <w:rsid w:val="007D3C4A"/>
    <w:rsid w:val="007D4C5A"/>
    <w:rsid w:val="007D5D1E"/>
    <w:rsid w:val="007D702D"/>
    <w:rsid w:val="007D76DD"/>
    <w:rsid w:val="007D7801"/>
    <w:rsid w:val="007D7923"/>
    <w:rsid w:val="007E1753"/>
    <w:rsid w:val="007E1F3D"/>
    <w:rsid w:val="007E2DAF"/>
    <w:rsid w:val="007E2E4D"/>
    <w:rsid w:val="007E34D6"/>
    <w:rsid w:val="007E679C"/>
    <w:rsid w:val="007E68CC"/>
    <w:rsid w:val="007E7173"/>
    <w:rsid w:val="007E7634"/>
    <w:rsid w:val="007F2833"/>
    <w:rsid w:val="007F3859"/>
    <w:rsid w:val="007F4904"/>
    <w:rsid w:val="007F6CA5"/>
    <w:rsid w:val="007F785C"/>
    <w:rsid w:val="00800923"/>
    <w:rsid w:val="008022BB"/>
    <w:rsid w:val="008052BE"/>
    <w:rsid w:val="0080587A"/>
    <w:rsid w:val="00805C1F"/>
    <w:rsid w:val="00805D67"/>
    <w:rsid w:val="0080626E"/>
    <w:rsid w:val="00806961"/>
    <w:rsid w:val="00807413"/>
    <w:rsid w:val="0080776B"/>
    <w:rsid w:val="00807BDC"/>
    <w:rsid w:val="0081075B"/>
    <w:rsid w:val="00810ACB"/>
    <w:rsid w:val="00811523"/>
    <w:rsid w:val="00811885"/>
    <w:rsid w:val="00811886"/>
    <w:rsid w:val="00811D5E"/>
    <w:rsid w:val="00812676"/>
    <w:rsid w:val="00812925"/>
    <w:rsid w:val="00813F25"/>
    <w:rsid w:val="00815802"/>
    <w:rsid w:val="00815D7D"/>
    <w:rsid w:val="00816FB2"/>
    <w:rsid w:val="00820E6E"/>
    <w:rsid w:val="0082169F"/>
    <w:rsid w:val="00822130"/>
    <w:rsid w:val="008224B5"/>
    <w:rsid w:val="008229A7"/>
    <w:rsid w:val="00823377"/>
    <w:rsid w:val="00823BD9"/>
    <w:rsid w:val="00823EFC"/>
    <w:rsid w:val="00824D16"/>
    <w:rsid w:val="00824F16"/>
    <w:rsid w:val="008256E8"/>
    <w:rsid w:val="008257E2"/>
    <w:rsid w:val="008268EB"/>
    <w:rsid w:val="00826B00"/>
    <w:rsid w:val="0082704C"/>
    <w:rsid w:val="008275EE"/>
    <w:rsid w:val="008279E8"/>
    <w:rsid w:val="00827BF7"/>
    <w:rsid w:val="00827CB4"/>
    <w:rsid w:val="00831329"/>
    <w:rsid w:val="00831B49"/>
    <w:rsid w:val="00831E62"/>
    <w:rsid w:val="00832027"/>
    <w:rsid w:val="0083405B"/>
    <w:rsid w:val="008342A8"/>
    <w:rsid w:val="008344C8"/>
    <w:rsid w:val="00834B34"/>
    <w:rsid w:val="00834C3E"/>
    <w:rsid w:val="008355FC"/>
    <w:rsid w:val="00835D9E"/>
    <w:rsid w:val="00836842"/>
    <w:rsid w:val="00836EA0"/>
    <w:rsid w:val="00837AD9"/>
    <w:rsid w:val="00837AEC"/>
    <w:rsid w:val="008401A8"/>
    <w:rsid w:val="00840229"/>
    <w:rsid w:val="008407AB"/>
    <w:rsid w:val="00841386"/>
    <w:rsid w:val="00842376"/>
    <w:rsid w:val="00842699"/>
    <w:rsid w:val="00842A38"/>
    <w:rsid w:val="00844818"/>
    <w:rsid w:val="008452FD"/>
    <w:rsid w:val="0084603A"/>
    <w:rsid w:val="008461BD"/>
    <w:rsid w:val="0084765A"/>
    <w:rsid w:val="008509D4"/>
    <w:rsid w:val="008509EA"/>
    <w:rsid w:val="00850B34"/>
    <w:rsid w:val="00851604"/>
    <w:rsid w:val="00852FA8"/>
    <w:rsid w:val="0085428A"/>
    <w:rsid w:val="008543CB"/>
    <w:rsid w:val="0085552E"/>
    <w:rsid w:val="00855C7C"/>
    <w:rsid w:val="008574D9"/>
    <w:rsid w:val="00857966"/>
    <w:rsid w:val="008610FE"/>
    <w:rsid w:val="00861601"/>
    <w:rsid w:val="00863277"/>
    <w:rsid w:val="00864350"/>
    <w:rsid w:val="0086438D"/>
    <w:rsid w:val="00864BBB"/>
    <w:rsid w:val="00870DE3"/>
    <w:rsid w:val="0087146E"/>
    <w:rsid w:val="00873B89"/>
    <w:rsid w:val="008753BF"/>
    <w:rsid w:val="00875F02"/>
    <w:rsid w:val="00876610"/>
    <w:rsid w:val="008766E6"/>
    <w:rsid w:val="00876B4D"/>
    <w:rsid w:val="00877627"/>
    <w:rsid w:val="00877E58"/>
    <w:rsid w:val="00881358"/>
    <w:rsid w:val="008817DB"/>
    <w:rsid w:val="0088195D"/>
    <w:rsid w:val="00882C98"/>
    <w:rsid w:val="0088428B"/>
    <w:rsid w:val="008845AA"/>
    <w:rsid w:val="00885BB9"/>
    <w:rsid w:val="00885EEC"/>
    <w:rsid w:val="00886A53"/>
    <w:rsid w:val="00886FD2"/>
    <w:rsid w:val="0088764B"/>
    <w:rsid w:val="0088799D"/>
    <w:rsid w:val="008910C2"/>
    <w:rsid w:val="008915AB"/>
    <w:rsid w:val="00891ED1"/>
    <w:rsid w:val="00892D84"/>
    <w:rsid w:val="008935B1"/>
    <w:rsid w:val="00894990"/>
    <w:rsid w:val="00894B0C"/>
    <w:rsid w:val="00895225"/>
    <w:rsid w:val="008954D0"/>
    <w:rsid w:val="008961AA"/>
    <w:rsid w:val="00896457"/>
    <w:rsid w:val="008A0E33"/>
    <w:rsid w:val="008A1FA3"/>
    <w:rsid w:val="008A3833"/>
    <w:rsid w:val="008A402F"/>
    <w:rsid w:val="008A5EC6"/>
    <w:rsid w:val="008A6C68"/>
    <w:rsid w:val="008A6EF0"/>
    <w:rsid w:val="008A703D"/>
    <w:rsid w:val="008B1322"/>
    <w:rsid w:val="008B18AC"/>
    <w:rsid w:val="008B2126"/>
    <w:rsid w:val="008B40BA"/>
    <w:rsid w:val="008B5697"/>
    <w:rsid w:val="008B659B"/>
    <w:rsid w:val="008B6C17"/>
    <w:rsid w:val="008B7B51"/>
    <w:rsid w:val="008B7D8C"/>
    <w:rsid w:val="008C0688"/>
    <w:rsid w:val="008C06FA"/>
    <w:rsid w:val="008C09EB"/>
    <w:rsid w:val="008C0F24"/>
    <w:rsid w:val="008C1660"/>
    <w:rsid w:val="008C2047"/>
    <w:rsid w:val="008C2994"/>
    <w:rsid w:val="008C2DD6"/>
    <w:rsid w:val="008C2FF6"/>
    <w:rsid w:val="008C323B"/>
    <w:rsid w:val="008C3BD0"/>
    <w:rsid w:val="008C440E"/>
    <w:rsid w:val="008C45E6"/>
    <w:rsid w:val="008C4EBF"/>
    <w:rsid w:val="008C6107"/>
    <w:rsid w:val="008C6192"/>
    <w:rsid w:val="008C694F"/>
    <w:rsid w:val="008C7314"/>
    <w:rsid w:val="008C797A"/>
    <w:rsid w:val="008D0B66"/>
    <w:rsid w:val="008D1DBE"/>
    <w:rsid w:val="008D27BD"/>
    <w:rsid w:val="008D455B"/>
    <w:rsid w:val="008D4813"/>
    <w:rsid w:val="008D4F31"/>
    <w:rsid w:val="008D552A"/>
    <w:rsid w:val="008D601C"/>
    <w:rsid w:val="008D6F89"/>
    <w:rsid w:val="008D795F"/>
    <w:rsid w:val="008D7ACC"/>
    <w:rsid w:val="008E0B4A"/>
    <w:rsid w:val="008E1071"/>
    <w:rsid w:val="008E14D0"/>
    <w:rsid w:val="008E1B11"/>
    <w:rsid w:val="008E2BBF"/>
    <w:rsid w:val="008E2D6A"/>
    <w:rsid w:val="008E3392"/>
    <w:rsid w:val="008E36F3"/>
    <w:rsid w:val="008E3DF6"/>
    <w:rsid w:val="008E49B2"/>
    <w:rsid w:val="008E4A6C"/>
    <w:rsid w:val="008E4F9C"/>
    <w:rsid w:val="008E594C"/>
    <w:rsid w:val="008E69FA"/>
    <w:rsid w:val="008E72D9"/>
    <w:rsid w:val="008F1402"/>
    <w:rsid w:val="008F1B19"/>
    <w:rsid w:val="008F225A"/>
    <w:rsid w:val="008F2328"/>
    <w:rsid w:val="008F250E"/>
    <w:rsid w:val="008F25DF"/>
    <w:rsid w:val="008F3596"/>
    <w:rsid w:val="008F488C"/>
    <w:rsid w:val="008F4B0C"/>
    <w:rsid w:val="008F5DDB"/>
    <w:rsid w:val="008F6149"/>
    <w:rsid w:val="008F66A4"/>
    <w:rsid w:val="008F6B44"/>
    <w:rsid w:val="008F6CC0"/>
    <w:rsid w:val="008F72A0"/>
    <w:rsid w:val="00900B46"/>
    <w:rsid w:val="00900E71"/>
    <w:rsid w:val="00902ED3"/>
    <w:rsid w:val="00903597"/>
    <w:rsid w:val="00903A1C"/>
    <w:rsid w:val="00905E6D"/>
    <w:rsid w:val="00910CF3"/>
    <w:rsid w:val="009110D9"/>
    <w:rsid w:val="00913754"/>
    <w:rsid w:val="00913FB8"/>
    <w:rsid w:val="00914E70"/>
    <w:rsid w:val="00915758"/>
    <w:rsid w:val="00915CC2"/>
    <w:rsid w:val="0091631E"/>
    <w:rsid w:val="00916366"/>
    <w:rsid w:val="00916A77"/>
    <w:rsid w:val="00917C83"/>
    <w:rsid w:val="0092020C"/>
    <w:rsid w:val="00920FB8"/>
    <w:rsid w:val="009215F3"/>
    <w:rsid w:val="00922C6D"/>
    <w:rsid w:val="0092339B"/>
    <w:rsid w:val="00927033"/>
    <w:rsid w:val="009272AD"/>
    <w:rsid w:val="00930386"/>
    <w:rsid w:val="00930D8E"/>
    <w:rsid w:val="00931FE8"/>
    <w:rsid w:val="009325B9"/>
    <w:rsid w:val="00932FBC"/>
    <w:rsid w:val="00933656"/>
    <w:rsid w:val="00933DCF"/>
    <w:rsid w:val="009347F4"/>
    <w:rsid w:val="00934E58"/>
    <w:rsid w:val="009357DF"/>
    <w:rsid w:val="00936F46"/>
    <w:rsid w:val="009403BB"/>
    <w:rsid w:val="00940F4A"/>
    <w:rsid w:val="00942109"/>
    <w:rsid w:val="009424B8"/>
    <w:rsid w:val="00942598"/>
    <w:rsid w:val="0094289D"/>
    <w:rsid w:val="0094431A"/>
    <w:rsid w:val="00947B6E"/>
    <w:rsid w:val="0095051F"/>
    <w:rsid w:val="00950AD7"/>
    <w:rsid w:val="00950DBB"/>
    <w:rsid w:val="00951AE6"/>
    <w:rsid w:val="00952ED0"/>
    <w:rsid w:val="009548F0"/>
    <w:rsid w:val="009553AA"/>
    <w:rsid w:val="00955505"/>
    <w:rsid w:val="00955FC4"/>
    <w:rsid w:val="00957BE9"/>
    <w:rsid w:val="0096004E"/>
    <w:rsid w:val="0096117F"/>
    <w:rsid w:val="0096128B"/>
    <w:rsid w:val="0096577F"/>
    <w:rsid w:val="00965C55"/>
    <w:rsid w:val="0096644E"/>
    <w:rsid w:val="00967204"/>
    <w:rsid w:val="0097013E"/>
    <w:rsid w:val="009702D4"/>
    <w:rsid w:val="0097128B"/>
    <w:rsid w:val="00972E41"/>
    <w:rsid w:val="009732BD"/>
    <w:rsid w:val="0097353F"/>
    <w:rsid w:val="00975645"/>
    <w:rsid w:val="00976D25"/>
    <w:rsid w:val="00976E5E"/>
    <w:rsid w:val="0097756C"/>
    <w:rsid w:val="00977F51"/>
    <w:rsid w:val="0098027C"/>
    <w:rsid w:val="009810BA"/>
    <w:rsid w:val="00981465"/>
    <w:rsid w:val="00981BEB"/>
    <w:rsid w:val="009827AF"/>
    <w:rsid w:val="00983604"/>
    <w:rsid w:val="009858EE"/>
    <w:rsid w:val="00986A98"/>
    <w:rsid w:val="00986E5C"/>
    <w:rsid w:val="00987D4C"/>
    <w:rsid w:val="00990E1D"/>
    <w:rsid w:val="0099128C"/>
    <w:rsid w:val="00992271"/>
    <w:rsid w:val="00992570"/>
    <w:rsid w:val="00993086"/>
    <w:rsid w:val="00993292"/>
    <w:rsid w:val="00993566"/>
    <w:rsid w:val="00994A93"/>
    <w:rsid w:val="0099515D"/>
    <w:rsid w:val="00995E45"/>
    <w:rsid w:val="00997B68"/>
    <w:rsid w:val="009A0C7E"/>
    <w:rsid w:val="009A0E0B"/>
    <w:rsid w:val="009A1B83"/>
    <w:rsid w:val="009A1C57"/>
    <w:rsid w:val="009A21EC"/>
    <w:rsid w:val="009A2B74"/>
    <w:rsid w:val="009A32BB"/>
    <w:rsid w:val="009A3B82"/>
    <w:rsid w:val="009A5B69"/>
    <w:rsid w:val="009A7309"/>
    <w:rsid w:val="009A79A4"/>
    <w:rsid w:val="009B007E"/>
    <w:rsid w:val="009B06E6"/>
    <w:rsid w:val="009B0A28"/>
    <w:rsid w:val="009B0E51"/>
    <w:rsid w:val="009B2766"/>
    <w:rsid w:val="009B377E"/>
    <w:rsid w:val="009B3C56"/>
    <w:rsid w:val="009B3F5B"/>
    <w:rsid w:val="009B56B2"/>
    <w:rsid w:val="009B5E57"/>
    <w:rsid w:val="009B6197"/>
    <w:rsid w:val="009B6356"/>
    <w:rsid w:val="009B6DFC"/>
    <w:rsid w:val="009B6EBE"/>
    <w:rsid w:val="009B6EC1"/>
    <w:rsid w:val="009B705C"/>
    <w:rsid w:val="009B715C"/>
    <w:rsid w:val="009B7605"/>
    <w:rsid w:val="009C002D"/>
    <w:rsid w:val="009C180B"/>
    <w:rsid w:val="009C2146"/>
    <w:rsid w:val="009C2EF3"/>
    <w:rsid w:val="009C3064"/>
    <w:rsid w:val="009C3C20"/>
    <w:rsid w:val="009C3E36"/>
    <w:rsid w:val="009C41FF"/>
    <w:rsid w:val="009C4A05"/>
    <w:rsid w:val="009C5AFD"/>
    <w:rsid w:val="009C5B05"/>
    <w:rsid w:val="009C5E37"/>
    <w:rsid w:val="009C687A"/>
    <w:rsid w:val="009C6D82"/>
    <w:rsid w:val="009C743F"/>
    <w:rsid w:val="009C74DC"/>
    <w:rsid w:val="009C753C"/>
    <w:rsid w:val="009C7621"/>
    <w:rsid w:val="009C78CB"/>
    <w:rsid w:val="009D062E"/>
    <w:rsid w:val="009D068D"/>
    <w:rsid w:val="009D1336"/>
    <w:rsid w:val="009D1EA5"/>
    <w:rsid w:val="009D2E77"/>
    <w:rsid w:val="009D32F2"/>
    <w:rsid w:val="009D4201"/>
    <w:rsid w:val="009D44D4"/>
    <w:rsid w:val="009D5286"/>
    <w:rsid w:val="009D648B"/>
    <w:rsid w:val="009D6B74"/>
    <w:rsid w:val="009D6F75"/>
    <w:rsid w:val="009D7999"/>
    <w:rsid w:val="009D7D36"/>
    <w:rsid w:val="009D7F69"/>
    <w:rsid w:val="009E0168"/>
    <w:rsid w:val="009E0329"/>
    <w:rsid w:val="009E0CFC"/>
    <w:rsid w:val="009E0E4D"/>
    <w:rsid w:val="009E2114"/>
    <w:rsid w:val="009E2C57"/>
    <w:rsid w:val="009E2FD2"/>
    <w:rsid w:val="009E2FDD"/>
    <w:rsid w:val="009E3DA8"/>
    <w:rsid w:val="009E40E4"/>
    <w:rsid w:val="009E4940"/>
    <w:rsid w:val="009E5198"/>
    <w:rsid w:val="009E6A96"/>
    <w:rsid w:val="009E7756"/>
    <w:rsid w:val="009E7F8F"/>
    <w:rsid w:val="009F2437"/>
    <w:rsid w:val="009F5B4E"/>
    <w:rsid w:val="009F64BD"/>
    <w:rsid w:val="009F6C85"/>
    <w:rsid w:val="009F6DEF"/>
    <w:rsid w:val="009F7850"/>
    <w:rsid w:val="009F7F47"/>
    <w:rsid w:val="00A0210E"/>
    <w:rsid w:val="00A022D0"/>
    <w:rsid w:val="00A02627"/>
    <w:rsid w:val="00A03016"/>
    <w:rsid w:val="00A05942"/>
    <w:rsid w:val="00A07358"/>
    <w:rsid w:val="00A07419"/>
    <w:rsid w:val="00A07D28"/>
    <w:rsid w:val="00A1086A"/>
    <w:rsid w:val="00A109AA"/>
    <w:rsid w:val="00A10FDB"/>
    <w:rsid w:val="00A111C6"/>
    <w:rsid w:val="00A11874"/>
    <w:rsid w:val="00A122E2"/>
    <w:rsid w:val="00A13678"/>
    <w:rsid w:val="00A13869"/>
    <w:rsid w:val="00A13A02"/>
    <w:rsid w:val="00A15DE3"/>
    <w:rsid w:val="00A16438"/>
    <w:rsid w:val="00A166F8"/>
    <w:rsid w:val="00A16D12"/>
    <w:rsid w:val="00A17D95"/>
    <w:rsid w:val="00A21B5D"/>
    <w:rsid w:val="00A22158"/>
    <w:rsid w:val="00A229B0"/>
    <w:rsid w:val="00A23AA8"/>
    <w:rsid w:val="00A23B01"/>
    <w:rsid w:val="00A23F14"/>
    <w:rsid w:val="00A2438C"/>
    <w:rsid w:val="00A247B5"/>
    <w:rsid w:val="00A2547E"/>
    <w:rsid w:val="00A2710F"/>
    <w:rsid w:val="00A315EC"/>
    <w:rsid w:val="00A31941"/>
    <w:rsid w:val="00A31B3F"/>
    <w:rsid w:val="00A326D5"/>
    <w:rsid w:val="00A32FD6"/>
    <w:rsid w:val="00A336DC"/>
    <w:rsid w:val="00A34A27"/>
    <w:rsid w:val="00A35475"/>
    <w:rsid w:val="00A3748C"/>
    <w:rsid w:val="00A379FE"/>
    <w:rsid w:val="00A401B7"/>
    <w:rsid w:val="00A40FE5"/>
    <w:rsid w:val="00A41045"/>
    <w:rsid w:val="00A41638"/>
    <w:rsid w:val="00A416EE"/>
    <w:rsid w:val="00A419F0"/>
    <w:rsid w:val="00A424A3"/>
    <w:rsid w:val="00A43011"/>
    <w:rsid w:val="00A43CA7"/>
    <w:rsid w:val="00A44380"/>
    <w:rsid w:val="00A44D40"/>
    <w:rsid w:val="00A44E7C"/>
    <w:rsid w:val="00A45A4A"/>
    <w:rsid w:val="00A470C6"/>
    <w:rsid w:val="00A4719B"/>
    <w:rsid w:val="00A47F51"/>
    <w:rsid w:val="00A47F7F"/>
    <w:rsid w:val="00A50D80"/>
    <w:rsid w:val="00A51DBC"/>
    <w:rsid w:val="00A5293B"/>
    <w:rsid w:val="00A54601"/>
    <w:rsid w:val="00A5485E"/>
    <w:rsid w:val="00A55E20"/>
    <w:rsid w:val="00A566C5"/>
    <w:rsid w:val="00A57A41"/>
    <w:rsid w:val="00A6027D"/>
    <w:rsid w:val="00A60DB8"/>
    <w:rsid w:val="00A61087"/>
    <w:rsid w:val="00A6184D"/>
    <w:rsid w:val="00A65B98"/>
    <w:rsid w:val="00A660FD"/>
    <w:rsid w:val="00A67434"/>
    <w:rsid w:val="00A702A9"/>
    <w:rsid w:val="00A703E2"/>
    <w:rsid w:val="00A70549"/>
    <w:rsid w:val="00A70B8E"/>
    <w:rsid w:val="00A71468"/>
    <w:rsid w:val="00A7189C"/>
    <w:rsid w:val="00A7298E"/>
    <w:rsid w:val="00A7319E"/>
    <w:rsid w:val="00A74844"/>
    <w:rsid w:val="00A74A7C"/>
    <w:rsid w:val="00A76149"/>
    <w:rsid w:val="00A766FB"/>
    <w:rsid w:val="00A7793A"/>
    <w:rsid w:val="00A8064E"/>
    <w:rsid w:val="00A80C07"/>
    <w:rsid w:val="00A82993"/>
    <w:rsid w:val="00A82E0C"/>
    <w:rsid w:val="00A830AC"/>
    <w:rsid w:val="00A835CF"/>
    <w:rsid w:val="00A84B43"/>
    <w:rsid w:val="00A85C02"/>
    <w:rsid w:val="00A85D05"/>
    <w:rsid w:val="00A85FB0"/>
    <w:rsid w:val="00A86D36"/>
    <w:rsid w:val="00A87080"/>
    <w:rsid w:val="00A871DD"/>
    <w:rsid w:val="00A87749"/>
    <w:rsid w:val="00A87B11"/>
    <w:rsid w:val="00A91186"/>
    <w:rsid w:val="00A91465"/>
    <w:rsid w:val="00A919DE"/>
    <w:rsid w:val="00A92A6B"/>
    <w:rsid w:val="00A935EB"/>
    <w:rsid w:val="00A94134"/>
    <w:rsid w:val="00A94815"/>
    <w:rsid w:val="00A95547"/>
    <w:rsid w:val="00A955DC"/>
    <w:rsid w:val="00A9667B"/>
    <w:rsid w:val="00A96B0D"/>
    <w:rsid w:val="00AA06FD"/>
    <w:rsid w:val="00AA0C85"/>
    <w:rsid w:val="00AA0E2A"/>
    <w:rsid w:val="00AA14FC"/>
    <w:rsid w:val="00AA15C1"/>
    <w:rsid w:val="00AA1CB9"/>
    <w:rsid w:val="00AA3F9B"/>
    <w:rsid w:val="00AA58B8"/>
    <w:rsid w:val="00AA61B2"/>
    <w:rsid w:val="00AA6ACC"/>
    <w:rsid w:val="00AA7A15"/>
    <w:rsid w:val="00AB098C"/>
    <w:rsid w:val="00AB1CBF"/>
    <w:rsid w:val="00AB2A05"/>
    <w:rsid w:val="00AB334F"/>
    <w:rsid w:val="00AB40D1"/>
    <w:rsid w:val="00AB5FFB"/>
    <w:rsid w:val="00AB6911"/>
    <w:rsid w:val="00AC007F"/>
    <w:rsid w:val="00AC0E4C"/>
    <w:rsid w:val="00AC153C"/>
    <w:rsid w:val="00AC2D68"/>
    <w:rsid w:val="00AC312A"/>
    <w:rsid w:val="00AC35CE"/>
    <w:rsid w:val="00AC5D50"/>
    <w:rsid w:val="00AC5F74"/>
    <w:rsid w:val="00AC7176"/>
    <w:rsid w:val="00AC7189"/>
    <w:rsid w:val="00AC736F"/>
    <w:rsid w:val="00AC7D7F"/>
    <w:rsid w:val="00AD09EF"/>
    <w:rsid w:val="00AD0D49"/>
    <w:rsid w:val="00AD1C3E"/>
    <w:rsid w:val="00AD2EE2"/>
    <w:rsid w:val="00AD3A88"/>
    <w:rsid w:val="00AD3E8F"/>
    <w:rsid w:val="00AD48A3"/>
    <w:rsid w:val="00AD4DD8"/>
    <w:rsid w:val="00AD5692"/>
    <w:rsid w:val="00AD5F94"/>
    <w:rsid w:val="00AD65F1"/>
    <w:rsid w:val="00AD6826"/>
    <w:rsid w:val="00AD6CAF"/>
    <w:rsid w:val="00AD7081"/>
    <w:rsid w:val="00AD72E5"/>
    <w:rsid w:val="00AE0D2F"/>
    <w:rsid w:val="00AE2152"/>
    <w:rsid w:val="00AE495A"/>
    <w:rsid w:val="00AE6182"/>
    <w:rsid w:val="00AE63AC"/>
    <w:rsid w:val="00AF0188"/>
    <w:rsid w:val="00AF04A8"/>
    <w:rsid w:val="00AF337B"/>
    <w:rsid w:val="00AF3A69"/>
    <w:rsid w:val="00AF3EC3"/>
    <w:rsid w:val="00AF4333"/>
    <w:rsid w:val="00AF494F"/>
    <w:rsid w:val="00AF5408"/>
    <w:rsid w:val="00AF70B9"/>
    <w:rsid w:val="00AF76DC"/>
    <w:rsid w:val="00AF78FC"/>
    <w:rsid w:val="00B0058E"/>
    <w:rsid w:val="00B011E0"/>
    <w:rsid w:val="00B012DB"/>
    <w:rsid w:val="00B01C55"/>
    <w:rsid w:val="00B02347"/>
    <w:rsid w:val="00B02416"/>
    <w:rsid w:val="00B025E0"/>
    <w:rsid w:val="00B03E1E"/>
    <w:rsid w:val="00B03ECB"/>
    <w:rsid w:val="00B0423A"/>
    <w:rsid w:val="00B05064"/>
    <w:rsid w:val="00B05D68"/>
    <w:rsid w:val="00B06720"/>
    <w:rsid w:val="00B06F10"/>
    <w:rsid w:val="00B07F05"/>
    <w:rsid w:val="00B07F07"/>
    <w:rsid w:val="00B103E0"/>
    <w:rsid w:val="00B117A5"/>
    <w:rsid w:val="00B12567"/>
    <w:rsid w:val="00B12C2F"/>
    <w:rsid w:val="00B13A9C"/>
    <w:rsid w:val="00B13BA4"/>
    <w:rsid w:val="00B14E01"/>
    <w:rsid w:val="00B1561A"/>
    <w:rsid w:val="00B158BE"/>
    <w:rsid w:val="00B172DB"/>
    <w:rsid w:val="00B21077"/>
    <w:rsid w:val="00B21094"/>
    <w:rsid w:val="00B21171"/>
    <w:rsid w:val="00B2141E"/>
    <w:rsid w:val="00B22BDC"/>
    <w:rsid w:val="00B22CF8"/>
    <w:rsid w:val="00B22FC6"/>
    <w:rsid w:val="00B24A1C"/>
    <w:rsid w:val="00B257AB"/>
    <w:rsid w:val="00B27180"/>
    <w:rsid w:val="00B274DA"/>
    <w:rsid w:val="00B32A14"/>
    <w:rsid w:val="00B3378D"/>
    <w:rsid w:val="00B34CCC"/>
    <w:rsid w:val="00B3544E"/>
    <w:rsid w:val="00B35C1C"/>
    <w:rsid w:val="00B36BB5"/>
    <w:rsid w:val="00B372C5"/>
    <w:rsid w:val="00B3794F"/>
    <w:rsid w:val="00B37AB2"/>
    <w:rsid w:val="00B40033"/>
    <w:rsid w:val="00B4080B"/>
    <w:rsid w:val="00B41CF4"/>
    <w:rsid w:val="00B42469"/>
    <w:rsid w:val="00B430B8"/>
    <w:rsid w:val="00B447D9"/>
    <w:rsid w:val="00B45070"/>
    <w:rsid w:val="00B4584B"/>
    <w:rsid w:val="00B45FCE"/>
    <w:rsid w:val="00B46157"/>
    <w:rsid w:val="00B47000"/>
    <w:rsid w:val="00B4777D"/>
    <w:rsid w:val="00B5062E"/>
    <w:rsid w:val="00B50764"/>
    <w:rsid w:val="00B507AD"/>
    <w:rsid w:val="00B50F4A"/>
    <w:rsid w:val="00B511CF"/>
    <w:rsid w:val="00B511FB"/>
    <w:rsid w:val="00B51DDB"/>
    <w:rsid w:val="00B51FBC"/>
    <w:rsid w:val="00B525A2"/>
    <w:rsid w:val="00B53A7A"/>
    <w:rsid w:val="00B53E7D"/>
    <w:rsid w:val="00B5424A"/>
    <w:rsid w:val="00B54A27"/>
    <w:rsid w:val="00B5522B"/>
    <w:rsid w:val="00B55B6F"/>
    <w:rsid w:val="00B55FD1"/>
    <w:rsid w:val="00B60C3A"/>
    <w:rsid w:val="00B61DBB"/>
    <w:rsid w:val="00B61F27"/>
    <w:rsid w:val="00B62BC2"/>
    <w:rsid w:val="00B63729"/>
    <w:rsid w:val="00B64143"/>
    <w:rsid w:val="00B641C8"/>
    <w:rsid w:val="00B65C82"/>
    <w:rsid w:val="00B65F99"/>
    <w:rsid w:val="00B6791C"/>
    <w:rsid w:val="00B67D54"/>
    <w:rsid w:val="00B704A3"/>
    <w:rsid w:val="00B70D67"/>
    <w:rsid w:val="00B7287B"/>
    <w:rsid w:val="00B73262"/>
    <w:rsid w:val="00B73B70"/>
    <w:rsid w:val="00B73C46"/>
    <w:rsid w:val="00B74A56"/>
    <w:rsid w:val="00B75B3C"/>
    <w:rsid w:val="00B764D2"/>
    <w:rsid w:val="00B76A13"/>
    <w:rsid w:val="00B76BB0"/>
    <w:rsid w:val="00B77100"/>
    <w:rsid w:val="00B80704"/>
    <w:rsid w:val="00B80BDE"/>
    <w:rsid w:val="00B812E9"/>
    <w:rsid w:val="00B81402"/>
    <w:rsid w:val="00B81A59"/>
    <w:rsid w:val="00B81CCE"/>
    <w:rsid w:val="00B83B0B"/>
    <w:rsid w:val="00B83C24"/>
    <w:rsid w:val="00B83E52"/>
    <w:rsid w:val="00B8409D"/>
    <w:rsid w:val="00B85E1B"/>
    <w:rsid w:val="00B861D6"/>
    <w:rsid w:val="00B900FC"/>
    <w:rsid w:val="00B90437"/>
    <w:rsid w:val="00B906B1"/>
    <w:rsid w:val="00B90F7D"/>
    <w:rsid w:val="00B916B9"/>
    <w:rsid w:val="00B91AD1"/>
    <w:rsid w:val="00B932AE"/>
    <w:rsid w:val="00B9353D"/>
    <w:rsid w:val="00B93570"/>
    <w:rsid w:val="00B93CE6"/>
    <w:rsid w:val="00B94F8A"/>
    <w:rsid w:val="00B96035"/>
    <w:rsid w:val="00B96BEB"/>
    <w:rsid w:val="00B96CF0"/>
    <w:rsid w:val="00B97B92"/>
    <w:rsid w:val="00BA1875"/>
    <w:rsid w:val="00BA1FC2"/>
    <w:rsid w:val="00BA2353"/>
    <w:rsid w:val="00BA2C17"/>
    <w:rsid w:val="00BA4102"/>
    <w:rsid w:val="00BA4441"/>
    <w:rsid w:val="00BA4BF9"/>
    <w:rsid w:val="00BA5221"/>
    <w:rsid w:val="00BA63B9"/>
    <w:rsid w:val="00BA76DF"/>
    <w:rsid w:val="00BA7DAE"/>
    <w:rsid w:val="00BA7F92"/>
    <w:rsid w:val="00BB02A1"/>
    <w:rsid w:val="00BB0B0A"/>
    <w:rsid w:val="00BB1523"/>
    <w:rsid w:val="00BB174A"/>
    <w:rsid w:val="00BB3D48"/>
    <w:rsid w:val="00BB5759"/>
    <w:rsid w:val="00BB7D7C"/>
    <w:rsid w:val="00BC0823"/>
    <w:rsid w:val="00BC08D0"/>
    <w:rsid w:val="00BC196A"/>
    <w:rsid w:val="00BC2AD5"/>
    <w:rsid w:val="00BC2F53"/>
    <w:rsid w:val="00BC3906"/>
    <w:rsid w:val="00BC477E"/>
    <w:rsid w:val="00BC73DD"/>
    <w:rsid w:val="00BC79CE"/>
    <w:rsid w:val="00BD0989"/>
    <w:rsid w:val="00BD0AD5"/>
    <w:rsid w:val="00BD0EB3"/>
    <w:rsid w:val="00BD1367"/>
    <w:rsid w:val="00BD2101"/>
    <w:rsid w:val="00BD26B8"/>
    <w:rsid w:val="00BD332D"/>
    <w:rsid w:val="00BD430D"/>
    <w:rsid w:val="00BD482B"/>
    <w:rsid w:val="00BD4A34"/>
    <w:rsid w:val="00BD4A6C"/>
    <w:rsid w:val="00BD5069"/>
    <w:rsid w:val="00BE098E"/>
    <w:rsid w:val="00BE302C"/>
    <w:rsid w:val="00BE41BC"/>
    <w:rsid w:val="00BE443B"/>
    <w:rsid w:val="00BE45FC"/>
    <w:rsid w:val="00BE6104"/>
    <w:rsid w:val="00BE64D7"/>
    <w:rsid w:val="00BE72DE"/>
    <w:rsid w:val="00BF0B20"/>
    <w:rsid w:val="00BF0B8B"/>
    <w:rsid w:val="00BF0DD9"/>
    <w:rsid w:val="00BF1A80"/>
    <w:rsid w:val="00BF2B76"/>
    <w:rsid w:val="00BF2CBD"/>
    <w:rsid w:val="00BF3287"/>
    <w:rsid w:val="00BF38A4"/>
    <w:rsid w:val="00BF43E2"/>
    <w:rsid w:val="00BF5BAC"/>
    <w:rsid w:val="00BF695D"/>
    <w:rsid w:val="00C001E8"/>
    <w:rsid w:val="00C0059A"/>
    <w:rsid w:val="00C00E28"/>
    <w:rsid w:val="00C0135C"/>
    <w:rsid w:val="00C02287"/>
    <w:rsid w:val="00C0312E"/>
    <w:rsid w:val="00C03B61"/>
    <w:rsid w:val="00C05A38"/>
    <w:rsid w:val="00C0638E"/>
    <w:rsid w:val="00C07906"/>
    <w:rsid w:val="00C1597B"/>
    <w:rsid w:val="00C17245"/>
    <w:rsid w:val="00C20275"/>
    <w:rsid w:val="00C20BAC"/>
    <w:rsid w:val="00C20E99"/>
    <w:rsid w:val="00C2145F"/>
    <w:rsid w:val="00C21E7E"/>
    <w:rsid w:val="00C22305"/>
    <w:rsid w:val="00C2307F"/>
    <w:rsid w:val="00C241E7"/>
    <w:rsid w:val="00C2424A"/>
    <w:rsid w:val="00C24CF2"/>
    <w:rsid w:val="00C24F5F"/>
    <w:rsid w:val="00C2505E"/>
    <w:rsid w:val="00C2658C"/>
    <w:rsid w:val="00C26D41"/>
    <w:rsid w:val="00C26E08"/>
    <w:rsid w:val="00C30BEC"/>
    <w:rsid w:val="00C31C44"/>
    <w:rsid w:val="00C329B3"/>
    <w:rsid w:val="00C32A4B"/>
    <w:rsid w:val="00C356B7"/>
    <w:rsid w:val="00C35BC7"/>
    <w:rsid w:val="00C35EE2"/>
    <w:rsid w:val="00C36B35"/>
    <w:rsid w:val="00C40F43"/>
    <w:rsid w:val="00C41F3D"/>
    <w:rsid w:val="00C42B74"/>
    <w:rsid w:val="00C42F24"/>
    <w:rsid w:val="00C432F8"/>
    <w:rsid w:val="00C43891"/>
    <w:rsid w:val="00C4393C"/>
    <w:rsid w:val="00C44586"/>
    <w:rsid w:val="00C457D7"/>
    <w:rsid w:val="00C47EE6"/>
    <w:rsid w:val="00C523AC"/>
    <w:rsid w:val="00C527F2"/>
    <w:rsid w:val="00C52C5A"/>
    <w:rsid w:val="00C52F58"/>
    <w:rsid w:val="00C53A4C"/>
    <w:rsid w:val="00C54B32"/>
    <w:rsid w:val="00C54FE9"/>
    <w:rsid w:val="00C600BA"/>
    <w:rsid w:val="00C60D1B"/>
    <w:rsid w:val="00C64D09"/>
    <w:rsid w:val="00C65360"/>
    <w:rsid w:val="00C655CF"/>
    <w:rsid w:val="00C70EB2"/>
    <w:rsid w:val="00C70FF3"/>
    <w:rsid w:val="00C717E1"/>
    <w:rsid w:val="00C71899"/>
    <w:rsid w:val="00C72D8A"/>
    <w:rsid w:val="00C732AE"/>
    <w:rsid w:val="00C73303"/>
    <w:rsid w:val="00C734B6"/>
    <w:rsid w:val="00C73678"/>
    <w:rsid w:val="00C7414C"/>
    <w:rsid w:val="00C74708"/>
    <w:rsid w:val="00C762B2"/>
    <w:rsid w:val="00C76842"/>
    <w:rsid w:val="00C77B42"/>
    <w:rsid w:val="00C8056A"/>
    <w:rsid w:val="00C822E1"/>
    <w:rsid w:val="00C825AF"/>
    <w:rsid w:val="00C82CEF"/>
    <w:rsid w:val="00C85F35"/>
    <w:rsid w:val="00C87CFF"/>
    <w:rsid w:val="00C904A4"/>
    <w:rsid w:val="00C904F8"/>
    <w:rsid w:val="00C90D93"/>
    <w:rsid w:val="00C91093"/>
    <w:rsid w:val="00C910FC"/>
    <w:rsid w:val="00C9118B"/>
    <w:rsid w:val="00C928F9"/>
    <w:rsid w:val="00C94570"/>
    <w:rsid w:val="00C950EA"/>
    <w:rsid w:val="00C95C8F"/>
    <w:rsid w:val="00C95EB6"/>
    <w:rsid w:val="00CA0068"/>
    <w:rsid w:val="00CA0573"/>
    <w:rsid w:val="00CA1A30"/>
    <w:rsid w:val="00CA353F"/>
    <w:rsid w:val="00CA63C5"/>
    <w:rsid w:val="00CA6B10"/>
    <w:rsid w:val="00CB01A3"/>
    <w:rsid w:val="00CB109A"/>
    <w:rsid w:val="00CB1B60"/>
    <w:rsid w:val="00CB2D39"/>
    <w:rsid w:val="00CB2F3D"/>
    <w:rsid w:val="00CB3339"/>
    <w:rsid w:val="00CB4F14"/>
    <w:rsid w:val="00CB68E4"/>
    <w:rsid w:val="00CC21B0"/>
    <w:rsid w:val="00CC26E3"/>
    <w:rsid w:val="00CC4832"/>
    <w:rsid w:val="00CC5044"/>
    <w:rsid w:val="00CC52A6"/>
    <w:rsid w:val="00CC53E7"/>
    <w:rsid w:val="00CC562D"/>
    <w:rsid w:val="00CD06CA"/>
    <w:rsid w:val="00CD11CC"/>
    <w:rsid w:val="00CD2E87"/>
    <w:rsid w:val="00CD3904"/>
    <w:rsid w:val="00CD4165"/>
    <w:rsid w:val="00CD5D2C"/>
    <w:rsid w:val="00CE09A5"/>
    <w:rsid w:val="00CE22F1"/>
    <w:rsid w:val="00CE3910"/>
    <w:rsid w:val="00CE60E4"/>
    <w:rsid w:val="00CE7366"/>
    <w:rsid w:val="00CE73CF"/>
    <w:rsid w:val="00CF1ECC"/>
    <w:rsid w:val="00CF2172"/>
    <w:rsid w:val="00CF234F"/>
    <w:rsid w:val="00CF3571"/>
    <w:rsid w:val="00CF43A5"/>
    <w:rsid w:val="00CF4CB9"/>
    <w:rsid w:val="00CF4FD0"/>
    <w:rsid w:val="00CF51D3"/>
    <w:rsid w:val="00CF5F1F"/>
    <w:rsid w:val="00CF7085"/>
    <w:rsid w:val="00D016AB"/>
    <w:rsid w:val="00D02FAC"/>
    <w:rsid w:val="00D03192"/>
    <w:rsid w:val="00D03BA4"/>
    <w:rsid w:val="00D04975"/>
    <w:rsid w:val="00D04EF2"/>
    <w:rsid w:val="00D06859"/>
    <w:rsid w:val="00D073A5"/>
    <w:rsid w:val="00D1067D"/>
    <w:rsid w:val="00D1119A"/>
    <w:rsid w:val="00D128F7"/>
    <w:rsid w:val="00D12AB3"/>
    <w:rsid w:val="00D158D4"/>
    <w:rsid w:val="00D15A48"/>
    <w:rsid w:val="00D15E3E"/>
    <w:rsid w:val="00D17B93"/>
    <w:rsid w:val="00D228CB"/>
    <w:rsid w:val="00D22EC5"/>
    <w:rsid w:val="00D23065"/>
    <w:rsid w:val="00D24343"/>
    <w:rsid w:val="00D25888"/>
    <w:rsid w:val="00D25E9E"/>
    <w:rsid w:val="00D26DEC"/>
    <w:rsid w:val="00D278C1"/>
    <w:rsid w:val="00D30A1F"/>
    <w:rsid w:val="00D30D9D"/>
    <w:rsid w:val="00D30E9C"/>
    <w:rsid w:val="00D31A66"/>
    <w:rsid w:val="00D31EFD"/>
    <w:rsid w:val="00D32F27"/>
    <w:rsid w:val="00D35E63"/>
    <w:rsid w:val="00D36818"/>
    <w:rsid w:val="00D373DE"/>
    <w:rsid w:val="00D4048A"/>
    <w:rsid w:val="00D40F49"/>
    <w:rsid w:val="00D40F62"/>
    <w:rsid w:val="00D43D95"/>
    <w:rsid w:val="00D4416D"/>
    <w:rsid w:val="00D449F5"/>
    <w:rsid w:val="00D44CB6"/>
    <w:rsid w:val="00D45CE5"/>
    <w:rsid w:val="00D45F08"/>
    <w:rsid w:val="00D46548"/>
    <w:rsid w:val="00D46735"/>
    <w:rsid w:val="00D47CA3"/>
    <w:rsid w:val="00D47D74"/>
    <w:rsid w:val="00D47FBF"/>
    <w:rsid w:val="00D500AD"/>
    <w:rsid w:val="00D505B7"/>
    <w:rsid w:val="00D50861"/>
    <w:rsid w:val="00D50E43"/>
    <w:rsid w:val="00D51B80"/>
    <w:rsid w:val="00D5201F"/>
    <w:rsid w:val="00D527D5"/>
    <w:rsid w:val="00D55C86"/>
    <w:rsid w:val="00D55F43"/>
    <w:rsid w:val="00D5730D"/>
    <w:rsid w:val="00D57F6A"/>
    <w:rsid w:val="00D602E2"/>
    <w:rsid w:val="00D604C3"/>
    <w:rsid w:val="00D60AE9"/>
    <w:rsid w:val="00D60E26"/>
    <w:rsid w:val="00D611FD"/>
    <w:rsid w:val="00D631E4"/>
    <w:rsid w:val="00D664B5"/>
    <w:rsid w:val="00D66EDA"/>
    <w:rsid w:val="00D67950"/>
    <w:rsid w:val="00D705A1"/>
    <w:rsid w:val="00D70963"/>
    <w:rsid w:val="00D71DC4"/>
    <w:rsid w:val="00D72532"/>
    <w:rsid w:val="00D72812"/>
    <w:rsid w:val="00D75270"/>
    <w:rsid w:val="00D75AC2"/>
    <w:rsid w:val="00D80D94"/>
    <w:rsid w:val="00D80E66"/>
    <w:rsid w:val="00D80F87"/>
    <w:rsid w:val="00D81F9F"/>
    <w:rsid w:val="00D82188"/>
    <w:rsid w:val="00D82748"/>
    <w:rsid w:val="00D82FFD"/>
    <w:rsid w:val="00D83C90"/>
    <w:rsid w:val="00D83DFA"/>
    <w:rsid w:val="00D85086"/>
    <w:rsid w:val="00D857F0"/>
    <w:rsid w:val="00D8662C"/>
    <w:rsid w:val="00D86AFD"/>
    <w:rsid w:val="00D86D00"/>
    <w:rsid w:val="00D87912"/>
    <w:rsid w:val="00D87BC1"/>
    <w:rsid w:val="00D87F58"/>
    <w:rsid w:val="00D905C2"/>
    <w:rsid w:val="00D90830"/>
    <w:rsid w:val="00D90858"/>
    <w:rsid w:val="00D90BFF"/>
    <w:rsid w:val="00D90F2A"/>
    <w:rsid w:val="00D912B4"/>
    <w:rsid w:val="00D91CA2"/>
    <w:rsid w:val="00D92020"/>
    <w:rsid w:val="00D9260B"/>
    <w:rsid w:val="00D92866"/>
    <w:rsid w:val="00D92B73"/>
    <w:rsid w:val="00D93174"/>
    <w:rsid w:val="00D93395"/>
    <w:rsid w:val="00D9383B"/>
    <w:rsid w:val="00D94148"/>
    <w:rsid w:val="00D945DB"/>
    <w:rsid w:val="00D94E49"/>
    <w:rsid w:val="00D95E99"/>
    <w:rsid w:val="00D97C42"/>
    <w:rsid w:val="00DA0D3D"/>
    <w:rsid w:val="00DA0E18"/>
    <w:rsid w:val="00DA1763"/>
    <w:rsid w:val="00DA4035"/>
    <w:rsid w:val="00DA434A"/>
    <w:rsid w:val="00DA533F"/>
    <w:rsid w:val="00DA5774"/>
    <w:rsid w:val="00DA5945"/>
    <w:rsid w:val="00DA66B6"/>
    <w:rsid w:val="00DA6F7E"/>
    <w:rsid w:val="00DA708D"/>
    <w:rsid w:val="00DA711A"/>
    <w:rsid w:val="00DA7433"/>
    <w:rsid w:val="00DB05FD"/>
    <w:rsid w:val="00DB1E13"/>
    <w:rsid w:val="00DB246C"/>
    <w:rsid w:val="00DB609A"/>
    <w:rsid w:val="00DB6D8C"/>
    <w:rsid w:val="00DC01A1"/>
    <w:rsid w:val="00DC0954"/>
    <w:rsid w:val="00DC0BB9"/>
    <w:rsid w:val="00DC1D5A"/>
    <w:rsid w:val="00DC3404"/>
    <w:rsid w:val="00DC3E5A"/>
    <w:rsid w:val="00DC4085"/>
    <w:rsid w:val="00DC4126"/>
    <w:rsid w:val="00DC4FAC"/>
    <w:rsid w:val="00DC5E18"/>
    <w:rsid w:val="00DD08D1"/>
    <w:rsid w:val="00DD0E66"/>
    <w:rsid w:val="00DD13F3"/>
    <w:rsid w:val="00DD1A1C"/>
    <w:rsid w:val="00DD1C5C"/>
    <w:rsid w:val="00DD1FAF"/>
    <w:rsid w:val="00DD2788"/>
    <w:rsid w:val="00DD34E7"/>
    <w:rsid w:val="00DD466C"/>
    <w:rsid w:val="00DD697E"/>
    <w:rsid w:val="00DD6B86"/>
    <w:rsid w:val="00DD6D3D"/>
    <w:rsid w:val="00DE4D48"/>
    <w:rsid w:val="00DE569B"/>
    <w:rsid w:val="00DE5CBD"/>
    <w:rsid w:val="00DE6138"/>
    <w:rsid w:val="00DF01CB"/>
    <w:rsid w:val="00DF055E"/>
    <w:rsid w:val="00DF0A5D"/>
    <w:rsid w:val="00DF0BF4"/>
    <w:rsid w:val="00DF1183"/>
    <w:rsid w:val="00DF165C"/>
    <w:rsid w:val="00DF199B"/>
    <w:rsid w:val="00DF1DF4"/>
    <w:rsid w:val="00DF508A"/>
    <w:rsid w:val="00DF57F7"/>
    <w:rsid w:val="00DF6F4D"/>
    <w:rsid w:val="00E00283"/>
    <w:rsid w:val="00E01A99"/>
    <w:rsid w:val="00E02444"/>
    <w:rsid w:val="00E03FA5"/>
    <w:rsid w:val="00E03FC6"/>
    <w:rsid w:val="00E045FB"/>
    <w:rsid w:val="00E04986"/>
    <w:rsid w:val="00E06277"/>
    <w:rsid w:val="00E07619"/>
    <w:rsid w:val="00E107C6"/>
    <w:rsid w:val="00E10CBF"/>
    <w:rsid w:val="00E11C87"/>
    <w:rsid w:val="00E13290"/>
    <w:rsid w:val="00E15194"/>
    <w:rsid w:val="00E16450"/>
    <w:rsid w:val="00E16CF6"/>
    <w:rsid w:val="00E20CD2"/>
    <w:rsid w:val="00E21DAD"/>
    <w:rsid w:val="00E22D5D"/>
    <w:rsid w:val="00E248DC"/>
    <w:rsid w:val="00E24CE1"/>
    <w:rsid w:val="00E24EC9"/>
    <w:rsid w:val="00E24FF3"/>
    <w:rsid w:val="00E25C62"/>
    <w:rsid w:val="00E2678C"/>
    <w:rsid w:val="00E27186"/>
    <w:rsid w:val="00E30233"/>
    <w:rsid w:val="00E30C41"/>
    <w:rsid w:val="00E312D4"/>
    <w:rsid w:val="00E32696"/>
    <w:rsid w:val="00E32A0C"/>
    <w:rsid w:val="00E330D3"/>
    <w:rsid w:val="00E348D0"/>
    <w:rsid w:val="00E348D4"/>
    <w:rsid w:val="00E34A50"/>
    <w:rsid w:val="00E36116"/>
    <w:rsid w:val="00E36AC9"/>
    <w:rsid w:val="00E374A0"/>
    <w:rsid w:val="00E40440"/>
    <w:rsid w:val="00E40DAD"/>
    <w:rsid w:val="00E41455"/>
    <w:rsid w:val="00E416BE"/>
    <w:rsid w:val="00E418BF"/>
    <w:rsid w:val="00E41B79"/>
    <w:rsid w:val="00E41C7E"/>
    <w:rsid w:val="00E429C0"/>
    <w:rsid w:val="00E42DA7"/>
    <w:rsid w:val="00E431D4"/>
    <w:rsid w:val="00E44BB7"/>
    <w:rsid w:val="00E50E38"/>
    <w:rsid w:val="00E50EE8"/>
    <w:rsid w:val="00E51658"/>
    <w:rsid w:val="00E52EA3"/>
    <w:rsid w:val="00E53F1E"/>
    <w:rsid w:val="00E54BDA"/>
    <w:rsid w:val="00E561C4"/>
    <w:rsid w:val="00E563B7"/>
    <w:rsid w:val="00E611C6"/>
    <w:rsid w:val="00E61D7E"/>
    <w:rsid w:val="00E62CB6"/>
    <w:rsid w:val="00E62DD9"/>
    <w:rsid w:val="00E63DAA"/>
    <w:rsid w:val="00E64D93"/>
    <w:rsid w:val="00E65909"/>
    <w:rsid w:val="00E66507"/>
    <w:rsid w:val="00E66C25"/>
    <w:rsid w:val="00E66DA0"/>
    <w:rsid w:val="00E713BD"/>
    <w:rsid w:val="00E72389"/>
    <w:rsid w:val="00E733C4"/>
    <w:rsid w:val="00E73E10"/>
    <w:rsid w:val="00E744EC"/>
    <w:rsid w:val="00E74EFA"/>
    <w:rsid w:val="00E75C44"/>
    <w:rsid w:val="00E75D52"/>
    <w:rsid w:val="00E76964"/>
    <w:rsid w:val="00E806A6"/>
    <w:rsid w:val="00E80E70"/>
    <w:rsid w:val="00E810FF"/>
    <w:rsid w:val="00E81367"/>
    <w:rsid w:val="00E813DA"/>
    <w:rsid w:val="00E816AF"/>
    <w:rsid w:val="00E81EDB"/>
    <w:rsid w:val="00E82082"/>
    <w:rsid w:val="00E825CC"/>
    <w:rsid w:val="00E864D9"/>
    <w:rsid w:val="00E87B2A"/>
    <w:rsid w:val="00E91AE2"/>
    <w:rsid w:val="00E91FDF"/>
    <w:rsid w:val="00E9224A"/>
    <w:rsid w:val="00E92FBE"/>
    <w:rsid w:val="00E9368A"/>
    <w:rsid w:val="00E93814"/>
    <w:rsid w:val="00E93B42"/>
    <w:rsid w:val="00E94DE8"/>
    <w:rsid w:val="00E956DE"/>
    <w:rsid w:val="00E9598F"/>
    <w:rsid w:val="00E95D96"/>
    <w:rsid w:val="00E96373"/>
    <w:rsid w:val="00E96B1E"/>
    <w:rsid w:val="00EA06CB"/>
    <w:rsid w:val="00EA0E39"/>
    <w:rsid w:val="00EA0E71"/>
    <w:rsid w:val="00EA0EEB"/>
    <w:rsid w:val="00EA2A9B"/>
    <w:rsid w:val="00EA477E"/>
    <w:rsid w:val="00EA645E"/>
    <w:rsid w:val="00EA6BE2"/>
    <w:rsid w:val="00EA7112"/>
    <w:rsid w:val="00EB0A15"/>
    <w:rsid w:val="00EB1082"/>
    <w:rsid w:val="00EB26FA"/>
    <w:rsid w:val="00EB2B21"/>
    <w:rsid w:val="00EB2D74"/>
    <w:rsid w:val="00EB2ECE"/>
    <w:rsid w:val="00EB3182"/>
    <w:rsid w:val="00EB3B3E"/>
    <w:rsid w:val="00EB3C21"/>
    <w:rsid w:val="00EB3C62"/>
    <w:rsid w:val="00EB502C"/>
    <w:rsid w:val="00EB51A2"/>
    <w:rsid w:val="00EB68A0"/>
    <w:rsid w:val="00EB6BE1"/>
    <w:rsid w:val="00EB7141"/>
    <w:rsid w:val="00EC2044"/>
    <w:rsid w:val="00EC20A8"/>
    <w:rsid w:val="00EC25DE"/>
    <w:rsid w:val="00EC34AD"/>
    <w:rsid w:val="00EC42CF"/>
    <w:rsid w:val="00EC42E3"/>
    <w:rsid w:val="00EC5EF8"/>
    <w:rsid w:val="00EC60E7"/>
    <w:rsid w:val="00EC6950"/>
    <w:rsid w:val="00EC71DE"/>
    <w:rsid w:val="00EC736F"/>
    <w:rsid w:val="00EC7A4B"/>
    <w:rsid w:val="00ED10ED"/>
    <w:rsid w:val="00ED2280"/>
    <w:rsid w:val="00ED2B49"/>
    <w:rsid w:val="00ED369E"/>
    <w:rsid w:val="00ED4306"/>
    <w:rsid w:val="00ED521A"/>
    <w:rsid w:val="00ED5826"/>
    <w:rsid w:val="00ED66C9"/>
    <w:rsid w:val="00ED6A49"/>
    <w:rsid w:val="00EE0218"/>
    <w:rsid w:val="00EE0C6B"/>
    <w:rsid w:val="00EE197E"/>
    <w:rsid w:val="00EE348F"/>
    <w:rsid w:val="00EE34A2"/>
    <w:rsid w:val="00EE34C7"/>
    <w:rsid w:val="00EE3874"/>
    <w:rsid w:val="00EE4C74"/>
    <w:rsid w:val="00EE4D07"/>
    <w:rsid w:val="00EE64A6"/>
    <w:rsid w:val="00EE70EC"/>
    <w:rsid w:val="00EF02E0"/>
    <w:rsid w:val="00EF08B5"/>
    <w:rsid w:val="00EF0BB6"/>
    <w:rsid w:val="00EF1004"/>
    <w:rsid w:val="00EF3914"/>
    <w:rsid w:val="00EF3D11"/>
    <w:rsid w:val="00EF4836"/>
    <w:rsid w:val="00EF4EEB"/>
    <w:rsid w:val="00EF5908"/>
    <w:rsid w:val="00EF760F"/>
    <w:rsid w:val="00EF7EB8"/>
    <w:rsid w:val="00F03CFE"/>
    <w:rsid w:val="00F0488E"/>
    <w:rsid w:val="00F05BBD"/>
    <w:rsid w:val="00F061DE"/>
    <w:rsid w:val="00F06513"/>
    <w:rsid w:val="00F1175E"/>
    <w:rsid w:val="00F1315E"/>
    <w:rsid w:val="00F134E1"/>
    <w:rsid w:val="00F15551"/>
    <w:rsid w:val="00F15CE4"/>
    <w:rsid w:val="00F177A8"/>
    <w:rsid w:val="00F17FFE"/>
    <w:rsid w:val="00F20C0C"/>
    <w:rsid w:val="00F20FDB"/>
    <w:rsid w:val="00F2211B"/>
    <w:rsid w:val="00F24D1C"/>
    <w:rsid w:val="00F2545D"/>
    <w:rsid w:val="00F274B9"/>
    <w:rsid w:val="00F31048"/>
    <w:rsid w:val="00F320F5"/>
    <w:rsid w:val="00F32DA8"/>
    <w:rsid w:val="00F330FB"/>
    <w:rsid w:val="00F33844"/>
    <w:rsid w:val="00F33987"/>
    <w:rsid w:val="00F33C03"/>
    <w:rsid w:val="00F35403"/>
    <w:rsid w:val="00F3631C"/>
    <w:rsid w:val="00F3652B"/>
    <w:rsid w:val="00F403A4"/>
    <w:rsid w:val="00F418D9"/>
    <w:rsid w:val="00F41C53"/>
    <w:rsid w:val="00F43191"/>
    <w:rsid w:val="00F434A8"/>
    <w:rsid w:val="00F43570"/>
    <w:rsid w:val="00F440ED"/>
    <w:rsid w:val="00F4742C"/>
    <w:rsid w:val="00F501CF"/>
    <w:rsid w:val="00F525A4"/>
    <w:rsid w:val="00F52719"/>
    <w:rsid w:val="00F5592D"/>
    <w:rsid w:val="00F562B5"/>
    <w:rsid w:val="00F568C7"/>
    <w:rsid w:val="00F56EAC"/>
    <w:rsid w:val="00F617DD"/>
    <w:rsid w:val="00F61CF7"/>
    <w:rsid w:val="00F61D69"/>
    <w:rsid w:val="00F61EFF"/>
    <w:rsid w:val="00F62135"/>
    <w:rsid w:val="00F63A04"/>
    <w:rsid w:val="00F63A94"/>
    <w:rsid w:val="00F64B56"/>
    <w:rsid w:val="00F66B82"/>
    <w:rsid w:val="00F66B9E"/>
    <w:rsid w:val="00F66FDA"/>
    <w:rsid w:val="00F70CC5"/>
    <w:rsid w:val="00F70EFF"/>
    <w:rsid w:val="00F71231"/>
    <w:rsid w:val="00F7208E"/>
    <w:rsid w:val="00F7250D"/>
    <w:rsid w:val="00F729F1"/>
    <w:rsid w:val="00F7331C"/>
    <w:rsid w:val="00F74093"/>
    <w:rsid w:val="00F74467"/>
    <w:rsid w:val="00F750EF"/>
    <w:rsid w:val="00F7554A"/>
    <w:rsid w:val="00F772B3"/>
    <w:rsid w:val="00F806F9"/>
    <w:rsid w:val="00F81F87"/>
    <w:rsid w:val="00F83B45"/>
    <w:rsid w:val="00F84B7A"/>
    <w:rsid w:val="00F8583D"/>
    <w:rsid w:val="00F85A33"/>
    <w:rsid w:val="00F8627B"/>
    <w:rsid w:val="00F864E4"/>
    <w:rsid w:val="00F871E5"/>
    <w:rsid w:val="00F8738A"/>
    <w:rsid w:val="00F909B4"/>
    <w:rsid w:val="00F9126D"/>
    <w:rsid w:val="00F91A92"/>
    <w:rsid w:val="00F91CCF"/>
    <w:rsid w:val="00F91F49"/>
    <w:rsid w:val="00F921B1"/>
    <w:rsid w:val="00F9257E"/>
    <w:rsid w:val="00F92617"/>
    <w:rsid w:val="00F926CD"/>
    <w:rsid w:val="00F930A0"/>
    <w:rsid w:val="00F93F55"/>
    <w:rsid w:val="00F96118"/>
    <w:rsid w:val="00F970C8"/>
    <w:rsid w:val="00F97A9D"/>
    <w:rsid w:val="00F97B10"/>
    <w:rsid w:val="00F97F63"/>
    <w:rsid w:val="00FA1427"/>
    <w:rsid w:val="00FA1F18"/>
    <w:rsid w:val="00FA27E9"/>
    <w:rsid w:val="00FA280F"/>
    <w:rsid w:val="00FA3194"/>
    <w:rsid w:val="00FA31B5"/>
    <w:rsid w:val="00FA3B1C"/>
    <w:rsid w:val="00FA548A"/>
    <w:rsid w:val="00FA59B5"/>
    <w:rsid w:val="00FA6160"/>
    <w:rsid w:val="00FA7C38"/>
    <w:rsid w:val="00FB0ABD"/>
    <w:rsid w:val="00FB1954"/>
    <w:rsid w:val="00FB2061"/>
    <w:rsid w:val="00FB2774"/>
    <w:rsid w:val="00FB4997"/>
    <w:rsid w:val="00FB4A34"/>
    <w:rsid w:val="00FB550C"/>
    <w:rsid w:val="00FB62AB"/>
    <w:rsid w:val="00FB6AF3"/>
    <w:rsid w:val="00FB6FBE"/>
    <w:rsid w:val="00FB7EE4"/>
    <w:rsid w:val="00FC040F"/>
    <w:rsid w:val="00FC0705"/>
    <w:rsid w:val="00FC2B9B"/>
    <w:rsid w:val="00FC30A0"/>
    <w:rsid w:val="00FC4CF7"/>
    <w:rsid w:val="00FC5387"/>
    <w:rsid w:val="00FC5483"/>
    <w:rsid w:val="00FC5EF3"/>
    <w:rsid w:val="00FC6481"/>
    <w:rsid w:val="00FC6B2D"/>
    <w:rsid w:val="00FD0B6D"/>
    <w:rsid w:val="00FD1673"/>
    <w:rsid w:val="00FD2ED3"/>
    <w:rsid w:val="00FD3540"/>
    <w:rsid w:val="00FD3694"/>
    <w:rsid w:val="00FD6392"/>
    <w:rsid w:val="00FD644C"/>
    <w:rsid w:val="00FD6D19"/>
    <w:rsid w:val="00FD706B"/>
    <w:rsid w:val="00FD7FE9"/>
    <w:rsid w:val="00FE0007"/>
    <w:rsid w:val="00FE0379"/>
    <w:rsid w:val="00FE176A"/>
    <w:rsid w:val="00FE204A"/>
    <w:rsid w:val="00FE204C"/>
    <w:rsid w:val="00FE238D"/>
    <w:rsid w:val="00FE2A23"/>
    <w:rsid w:val="00FE3BA7"/>
    <w:rsid w:val="00FE426E"/>
    <w:rsid w:val="00FE4523"/>
    <w:rsid w:val="00FE560E"/>
    <w:rsid w:val="00FE5710"/>
    <w:rsid w:val="00FE5ACF"/>
    <w:rsid w:val="00FE7731"/>
    <w:rsid w:val="00FF1936"/>
    <w:rsid w:val="00FF2A48"/>
    <w:rsid w:val="00FF4C57"/>
    <w:rsid w:val="00FF57A2"/>
    <w:rsid w:val="00FF75A8"/>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C2C49"/>
  <w15:docId w15:val="{3A0D7E30-26FD-4DAA-9958-F4FD745E1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5737"/>
    <w:pPr>
      <w:overflowPunct w:val="0"/>
    </w:pPr>
    <w:rPr>
      <w:rFonts w:ascii="Calibri" w:eastAsia="Segoe UI" w:hAnsi="Calibri" w:cs="Tahoma"/>
      <w:color w:val="00000A"/>
      <w:lang w:eastAsia="pl-PL"/>
    </w:rPr>
  </w:style>
  <w:style w:type="paragraph" w:styleId="Nagwek1">
    <w:name w:val="heading 1"/>
    <w:basedOn w:val="Gwka"/>
    <w:link w:val="Nagwek1Znak"/>
    <w:rsid w:val="007C25FB"/>
    <w:pPr>
      <w:outlineLvl w:val="0"/>
    </w:pPr>
  </w:style>
  <w:style w:type="paragraph" w:styleId="Nagwek2">
    <w:name w:val="heading 2"/>
    <w:basedOn w:val="Nagwek"/>
    <w:link w:val="Nagwek2Znak"/>
    <w:rsid w:val="007C25FB"/>
    <w:pPr>
      <w:widowControl w:val="0"/>
      <w:spacing w:before="0" w:after="200"/>
      <w:jc w:val="center"/>
      <w:outlineLvl w:val="1"/>
    </w:pPr>
    <w:rPr>
      <w:rFonts w:ascii="Arial" w:hAnsi="Arial" w:cs="Arial"/>
      <w:b/>
      <w:bCs/>
      <w:sz w:val="22"/>
      <w:szCs w:val="22"/>
    </w:rPr>
  </w:style>
  <w:style w:type="paragraph" w:styleId="Nagwek3">
    <w:name w:val="heading 3"/>
    <w:basedOn w:val="Gwka"/>
    <w:link w:val="Nagwek3Znak"/>
    <w:rsid w:val="007C25FB"/>
    <w:pPr>
      <w:outlineLvl w:val="2"/>
    </w:pPr>
  </w:style>
  <w:style w:type="paragraph" w:styleId="Nagwek4">
    <w:name w:val="heading 4"/>
    <w:basedOn w:val="Normalny"/>
    <w:link w:val="Nagwek4Znak"/>
    <w:rsid w:val="007C25FB"/>
    <w:pPr>
      <w:keepNext/>
      <w:keepLines/>
      <w:spacing w:before="200" w:after="0"/>
      <w:outlineLvl w:val="3"/>
    </w:pPr>
    <w:rPr>
      <w:rFonts w:ascii="Cambria" w:hAnsi="Cambria"/>
      <w:b/>
      <w:bCs/>
      <w:i/>
      <w:iCs/>
      <w:color w:val="4F81BD"/>
    </w:rPr>
  </w:style>
  <w:style w:type="paragraph" w:styleId="Nagwek5">
    <w:name w:val="heading 5"/>
    <w:basedOn w:val="Normalny"/>
    <w:link w:val="Nagwek5Znak"/>
    <w:rsid w:val="007C25FB"/>
    <w:pPr>
      <w:keepNext/>
      <w:keepLines/>
      <w:spacing w:before="200" w:after="0"/>
      <w:outlineLvl w:val="4"/>
    </w:pPr>
    <w:rPr>
      <w:rFonts w:ascii="Cambria" w:hAnsi="Cambria"/>
      <w:color w:val="243F60"/>
    </w:rPr>
  </w:style>
  <w:style w:type="paragraph" w:styleId="Nagwek6">
    <w:name w:val="heading 6"/>
    <w:basedOn w:val="Normalny"/>
    <w:link w:val="Nagwek6Znak"/>
    <w:rsid w:val="007C25FB"/>
    <w:pPr>
      <w:keepNext/>
      <w:keepLines/>
      <w:spacing w:before="200" w:after="0"/>
      <w:outlineLvl w:val="5"/>
    </w:pPr>
    <w:rPr>
      <w:rFonts w:ascii="Cambria" w:hAnsi="Cambria"/>
      <w:i/>
      <w:iCs/>
      <w:color w:val="243F60"/>
    </w:rPr>
  </w:style>
  <w:style w:type="paragraph" w:styleId="Nagwek7">
    <w:name w:val="heading 7"/>
    <w:basedOn w:val="Normalny"/>
    <w:link w:val="Nagwek7Znak"/>
    <w:rsid w:val="007C25FB"/>
    <w:pPr>
      <w:keepNext/>
      <w:keepLines/>
      <w:spacing w:before="200" w:after="0"/>
      <w:outlineLvl w:val="6"/>
    </w:pPr>
    <w:rPr>
      <w:rFonts w:ascii="Cambria" w:hAnsi="Cambria"/>
      <w:i/>
      <w:iCs/>
      <w:color w:val="404040"/>
    </w:rPr>
  </w:style>
  <w:style w:type="paragraph" w:styleId="Nagwek8">
    <w:name w:val="heading 8"/>
    <w:basedOn w:val="Normalny"/>
    <w:link w:val="Nagwek8Znak"/>
    <w:rsid w:val="007C25FB"/>
    <w:pPr>
      <w:keepNext/>
      <w:keepLines/>
      <w:spacing w:before="200" w:after="0"/>
      <w:outlineLvl w:val="7"/>
    </w:pPr>
    <w:rPr>
      <w:rFonts w:ascii="Cambria" w:hAnsi="Cambria"/>
      <w:color w:val="404040"/>
      <w:sz w:val="20"/>
      <w:szCs w:val="20"/>
    </w:rPr>
  </w:style>
  <w:style w:type="paragraph" w:styleId="Nagwek9">
    <w:name w:val="heading 9"/>
    <w:basedOn w:val="Normalny"/>
    <w:link w:val="Nagwek9Znak"/>
    <w:rsid w:val="007C25FB"/>
    <w:pPr>
      <w:keepNext/>
      <w:keepLines/>
      <w:spacing w:before="200" w:after="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C25FB"/>
    <w:rPr>
      <w:rFonts w:ascii="Arial" w:eastAsia="Arial Unicode MS" w:hAnsi="Arial" w:cs="Mangal"/>
      <w:color w:val="00000A"/>
      <w:sz w:val="28"/>
      <w:szCs w:val="28"/>
      <w:lang w:eastAsia="pl-PL"/>
    </w:rPr>
  </w:style>
  <w:style w:type="character" w:customStyle="1" w:styleId="Nagwek2Znak">
    <w:name w:val="Nagłówek 2 Znak"/>
    <w:basedOn w:val="Domylnaczcionkaakapitu"/>
    <w:link w:val="Nagwek2"/>
    <w:rsid w:val="007C25FB"/>
    <w:rPr>
      <w:rFonts w:ascii="Arial" w:eastAsia="Arial Unicode MS" w:hAnsi="Arial" w:cs="Arial"/>
      <w:b/>
      <w:bCs/>
      <w:color w:val="00000A"/>
      <w:lang w:eastAsia="pl-PL"/>
    </w:rPr>
  </w:style>
  <w:style w:type="character" w:customStyle="1" w:styleId="Nagwek3Znak">
    <w:name w:val="Nagłówek 3 Znak"/>
    <w:basedOn w:val="Domylnaczcionkaakapitu"/>
    <w:link w:val="Nagwek3"/>
    <w:rsid w:val="007C25FB"/>
    <w:rPr>
      <w:rFonts w:ascii="Arial" w:eastAsia="Arial Unicode MS" w:hAnsi="Arial" w:cs="Mangal"/>
      <w:color w:val="00000A"/>
      <w:sz w:val="28"/>
      <w:szCs w:val="28"/>
      <w:lang w:eastAsia="pl-PL"/>
    </w:rPr>
  </w:style>
  <w:style w:type="character" w:customStyle="1" w:styleId="Nagwek4Znak">
    <w:name w:val="Nagłówek 4 Znak"/>
    <w:basedOn w:val="Domylnaczcionkaakapitu"/>
    <w:link w:val="Nagwek4"/>
    <w:qFormat/>
    <w:rsid w:val="007C25FB"/>
    <w:rPr>
      <w:rFonts w:ascii="Cambria" w:eastAsia="Segoe UI" w:hAnsi="Cambria" w:cs="Tahoma"/>
      <w:b/>
      <w:bCs/>
      <w:i/>
      <w:iCs/>
      <w:color w:val="4F81BD"/>
      <w:lang w:eastAsia="pl-PL"/>
    </w:rPr>
  </w:style>
  <w:style w:type="character" w:customStyle="1" w:styleId="Nagwek5Znak">
    <w:name w:val="Nagłówek 5 Znak"/>
    <w:basedOn w:val="Domylnaczcionkaakapitu"/>
    <w:link w:val="Nagwek5"/>
    <w:qFormat/>
    <w:rsid w:val="007C25FB"/>
    <w:rPr>
      <w:rFonts w:ascii="Cambria" w:eastAsia="Segoe UI" w:hAnsi="Cambria" w:cs="Tahoma"/>
      <w:color w:val="243F60"/>
      <w:lang w:eastAsia="pl-PL"/>
    </w:rPr>
  </w:style>
  <w:style w:type="character" w:customStyle="1" w:styleId="Nagwek6Znak">
    <w:name w:val="Nagłówek 6 Znak"/>
    <w:basedOn w:val="Domylnaczcionkaakapitu"/>
    <w:link w:val="Nagwek6"/>
    <w:qFormat/>
    <w:rsid w:val="007C25FB"/>
    <w:rPr>
      <w:rFonts w:ascii="Cambria" w:eastAsia="Segoe UI" w:hAnsi="Cambria" w:cs="Tahoma"/>
      <w:i/>
      <w:iCs/>
      <w:color w:val="243F60"/>
      <w:lang w:eastAsia="pl-PL"/>
    </w:rPr>
  </w:style>
  <w:style w:type="character" w:customStyle="1" w:styleId="Nagwek7Znak">
    <w:name w:val="Nagłówek 7 Znak"/>
    <w:basedOn w:val="Domylnaczcionkaakapitu"/>
    <w:link w:val="Nagwek7"/>
    <w:qFormat/>
    <w:rsid w:val="007C25FB"/>
    <w:rPr>
      <w:rFonts w:ascii="Cambria" w:eastAsia="Segoe UI" w:hAnsi="Cambria" w:cs="Tahoma"/>
      <w:i/>
      <w:iCs/>
      <w:color w:val="404040"/>
      <w:lang w:eastAsia="pl-PL"/>
    </w:rPr>
  </w:style>
  <w:style w:type="character" w:customStyle="1" w:styleId="Nagwek8Znak">
    <w:name w:val="Nagłówek 8 Znak"/>
    <w:basedOn w:val="Domylnaczcionkaakapitu"/>
    <w:link w:val="Nagwek8"/>
    <w:qFormat/>
    <w:rsid w:val="007C25FB"/>
    <w:rPr>
      <w:rFonts w:ascii="Cambria" w:eastAsia="Segoe UI" w:hAnsi="Cambria" w:cs="Tahoma"/>
      <w:color w:val="404040"/>
      <w:sz w:val="20"/>
      <w:szCs w:val="20"/>
      <w:lang w:eastAsia="pl-PL"/>
    </w:rPr>
  </w:style>
  <w:style w:type="character" w:customStyle="1" w:styleId="Nagwek9Znak">
    <w:name w:val="Nagłówek 9 Znak"/>
    <w:basedOn w:val="Domylnaczcionkaakapitu"/>
    <w:link w:val="Nagwek9"/>
    <w:qFormat/>
    <w:rsid w:val="007C25FB"/>
    <w:rPr>
      <w:rFonts w:ascii="Cambria" w:eastAsia="Segoe UI" w:hAnsi="Cambria" w:cs="Tahoma"/>
      <w:i/>
      <w:iCs/>
      <w:color w:val="404040"/>
      <w:sz w:val="20"/>
      <w:szCs w:val="20"/>
      <w:lang w:eastAsia="pl-PL"/>
    </w:rPr>
  </w:style>
  <w:style w:type="character" w:styleId="Numerstrony">
    <w:name w:val="page number"/>
    <w:basedOn w:val="Domylnaczcionkaakapitu"/>
    <w:qFormat/>
    <w:rsid w:val="007C25FB"/>
  </w:style>
  <w:style w:type="character" w:customStyle="1" w:styleId="czeinternetowe">
    <w:name w:val="Łącze internetowe"/>
    <w:basedOn w:val="Domylnaczcionkaakapitu"/>
    <w:rsid w:val="007C25FB"/>
    <w:rPr>
      <w:color w:val="0000FF"/>
      <w:u w:val="single"/>
    </w:rPr>
  </w:style>
  <w:style w:type="character" w:customStyle="1" w:styleId="TekstprzypisukocowegoZnak">
    <w:name w:val="Tekst przypisu końcowego Znak"/>
    <w:basedOn w:val="Domylnaczcionkaakapitu"/>
    <w:qFormat/>
    <w:rsid w:val="007C25FB"/>
  </w:style>
  <w:style w:type="character" w:styleId="Odwoanieprzypisukocowego">
    <w:name w:val="endnote reference"/>
    <w:basedOn w:val="Domylnaczcionkaakapitu"/>
    <w:qFormat/>
    <w:rsid w:val="007C25FB"/>
    <w:rPr>
      <w:vertAlign w:val="superscript"/>
    </w:rPr>
  </w:style>
  <w:style w:type="character" w:customStyle="1" w:styleId="NagwekZnak">
    <w:name w:val="Nagłówek Znak"/>
    <w:basedOn w:val="Domylnaczcionkaakapitu"/>
    <w:qFormat/>
    <w:rsid w:val="007C25FB"/>
    <w:rPr>
      <w:sz w:val="24"/>
      <w:szCs w:val="24"/>
    </w:rPr>
  </w:style>
  <w:style w:type="character" w:customStyle="1" w:styleId="ListLabel1">
    <w:name w:val="ListLabel 1"/>
    <w:qFormat/>
    <w:rsid w:val="007C25FB"/>
    <w:rPr>
      <w:color w:val="00000A"/>
    </w:rPr>
  </w:style>
  <w:style w:type="character" w:customStyle="1" w:styleId="ListLabel2">
    <w:name w:val="ListLabel 2"/>
    <w:qFormat/>
    <w:rsid w:val="007C25FB"/>
    <w:rPr>
      <w:rFonts w:cs="Courier New"/>
    </w:rPr>
  </w:style>
  <w:style w:type="character" w:customStyle="1" w:styleId="ListLabel3">
    <w:name w:val="ListLabel 3"/>
    <w:qFormat/>
    <w:rsid w:val="007C25FB"/>
    <w:rPr>
      <w:rFonts w:cs="Symbol"/>
      <w:color w:val="00000A"/>
    </w:rPr>
  </w:style>
  <w:style w:type="character" w:customStyle="1" w:styleId="ListLabel4">
    <w:name w:val="ListLabel 4"/>
    <w:qFormat/>
    <w:rsid w:val="007C25FB"/>
    <w:rPr>
      <w:rFonts w:cs="Courier New"/>
    </w:rPr>
  </w:style>
  <w:style w:type="character" w:customStyle="1" w:styleId="ListLabel5">
    <w:name w:val="ListLabel 5"/>
    <w:qFormat/>
    <w:rsid w:val="007C25FB"/>
    <w:rPr>
      <w:rFonts w:cs="Wingdings"/>
    </w:rPr>
  </w:style>
  <w:style w:type="character" w:customStyle="1" w:styleId="ListLabel6">
    <w:name w:val="ListLabel 6"/>
    <w:qFormat/>
    <w:rsid w:val="007C25FB"/>
    <w:rPr>
      <w:rFonts w:cs="Symbol"/>
    </w:rPr>
  </w:style>
  <w:style w:type="character" w:customStyle="1" w:styleId="ListLabel7">
    <w:name w:val="ListLabel 7"/>
    <w:qFormat/>
    <w:rsid w:val="007C25FB"/>
    <w:rPr>
      <w:rFonts w:cs="Symbol"/>
      <w:color w:val="00000A"/>
    </w:rPr>
  </w:style>
  <w:style w:type="character" w:customStyle="1" w:styleId="ListLabel8">
    <w:name w:val="ListLabel 8"/>
    <w:qFormat/>
    <w:rsid w:val="007C25FB"/>
    <w:rPr>
      <w:rFonts w:cs="Courier New"/>
    </w:rPr>
  </w:style>
  <w:style w:type="character" w:customStyle="1" w:styleId="ListLabel9">
    <w:name w:val="ListLabel 9"/>
    <w:qFormat/>
    <w:rsid w:val="007C25FB"/>
    <w:rPr>
      <w:rFonts w:cs="Wingdings"/>
    </w:rPr>
  </w:style>
  <w:style w:type="character" w:customStyle="1" w:styleId="ListLabel10">
    <w:name w:val="ListLabel 10"/>
    <w:qFormat/>
    <w:rsid w:val="007C25FB"/>
    <w:rPr>
      <w:rFonts w:cs="Symbol"/>
      <w:sz w:val="22"/>
      <w:szCs w:val="22"/>
    </w:rPr>
  </w:style>
  <w:style w:type="character" w:customStyle="1" w:styleId="ListLabel11">
    <w:name w:val="ListLabel 11"/>
    <w:qFormat/>
    <w:rsid w:val="007C25FB"/>
    <w:rPr>
      <w:rFonts w:cs="Symbol"/>
      <w:color w:val="00000A"/>
    </w:rPr>
  </w:style>
  <w:style w:type="character" w:customStyle="1" w:styleId="ListLabel12">
    <w:name w:val="ListLabel 12"/>
    <w:qFormat/>
    <w:rsid w:val="007C25FB"/>
    <w:rPr>
      <w:rFonts w:cs="Courier New"/>
    </w:rPr>
  </w:style>
  <w:style w:type="character" w:customStyle="1" w:styleId="ListLabel13">
    <w:name w:val="ListLabel 13"/>
    <w:qFormat/>
    <w:rsid w:val="007C25FB"/>
    <w:rPr>
      <w:rFonts w:cs="Wingdings"/>
    </w:rPr>
  </w:style>
  <w:style w:type="character" w:customStyle="1" w:styleId="ListLabel14">
    <w:name w:val="ListLabel 14"/>
    <w:qFormat/>
    <w:rsid w:val="007C25FB"/>
    <w:rPr>
      <w:rFonts w:cs="Symbol"/>
      <w:sz w:val="22"/>
      <w:szCs w:val="22"/>
    </w:rPr>
  </w:style>
  <w:style w:type="character" w:customStyle="1" w:styleId="ListLabel15">
    <w:name w:val="ListLabel 15"/>
    <w:qFormat/>
    <w:rsid w:val="007C25FB"/>
    <w:rPr>
      <w:rFonts w:cs="Symbol"/>
      <w:color w:val="00000A"/>
    </w:rPr>
  </w:style>
  <w:style w:type="character" w:customStyle="1" w:styleId="ListLabel16">
    <w:name w:val="ListLabel 16"/>
    <w:qFormat/>
    <w:rsid w:val="007C25FB"/>
    <w:rPr>
      <w:rFonts w:cs="Courier New"/>
    </w:rPr>
  </w:style>
  <w:style w:type="character" w:customStyle="1" w:styleId="ListLabel17">
    <w:name w:val="ListLabel 17"/>
    <w:qFormat/>
    <w:rsid w:val="007C25FB"/>
    <w:rPr>
      <w:rFonts w:cs="Wingdings"/>
    </w:rPr>
  </w:style>
  <w:style w:type="character" w:customStyle="1" w:styleId="ListLabel18">
    <w:name w:val="ListLabel 18"/>
    <w:qFormat/>
    <w:rsid w:val="007C25FB"/>
    <w:rPr>
      <w:rFonts w:cs="Symbol"/>
      <w:sz w:val="22"/>
      <w:szCs w:val="22"/>
    </w:rPr>
  </w:style>
  <w:style w:type="character" w:customStyle="1" w:styleId="ListLabel19">
    <w:name w:val="ListLabel 19"/>
    <w:qFormat/>
    <w:rsid w:val="007C25FB"/>
    <w:rPr>
      <w:rFonts w:cs="Symbol"/>
      <w:color w:val="00000A"/>
    </w:rPr>
  </w:style>
  <w:style w:type="character" w:customStyle="1" w:styleId="ListLabel20">
    <w:name w:val="ListLabel 20"/>
    <w:qFormat/>
    <w:rsid w:val="007C25FB"/>
    <w:rPr>
      <w:rFonts w:cs="Courier New"/>
    </w:rPr>
  </w:style>
  <w:style w:type="character" w:customStyle="1" w:styleId="ListLabel21">
    <w:name w:val="ListLabel 21"/>
    <w:qFormat/>
    <w:rsid w:val="007C25FB"/>
    <w:rPr>
      <w:rFonts w:cs="Wingdings"/>
    </w:rPr>
  </w:style>
  <w:style w:type="character" w:customStyle="1" w:styleId="ListLabel22">
    <w:name w:val="ListLabel 22"/>
    <w:qFormat/>
    <w:rsid w:val="007C25FB"/>
    <w:rPr>
      <w:rFonts w:cs="Symbol"/>
      <w:sz w:val="22"/>
      <w:szCs w:val="22"/>
    </w:rPr>
  </w:style>
  <w:style w:type="character" w:customStyle="1" w:styleId="ListLabel23">
    <w:name w:val="ListLabel 23"/>
    <w:qFormat/>
    <w:rsid w:val="007C25FB"/>
    <w:rPr>
      <w:rFonts w:cs="Symbol"/>
      <w:color w:val="00000A"/>
    </w:rPr>
  </w:style>
  <w:style w:type="character" w:customStyle="1" w:styleId="ListLabel24">
    <w:name w:val="ListLabel 24"/>
    <w:qFormat/>
    <w:rsid w:val="007C25FB"/>
    <w:rPr>
      <w:rFonts w:cs="Courier New"/>
    </w:rPr>
  </w:style>
  <w:style w:type="character" w:customStyle="1" w:styleId="ListLabel25">
    <w:name w:val="ListLabel 25"/>
    <w:qFormat/>
    <w:rsid w:val="007C25FB"/>
    <w:rPr>
      <w:rFonts w:cs="Wingdings"/>
    </w:rPr>
  </w:style>
  <w:style w:type="character" w:customStyle="1" w:styleId="ListLabel26">
    <w:name w:val="ListLabel 26"/>
    <w:qFormat/>
    <w:rsid w:val="007C25FB"/>
    <w:rPr>
      <w:rFonts w:cs="Symbol"/>
      <w:sz w:val="22"/>
      <w:szCs w:val="22"/>
    </w:rPr>
  </w:style>
  <w:style w:type="character" w:customStyle="1" w:styleId="ListLabel27">
    <w:name w:val="ListLabel 27"/>
    <w:qFormat/>
    <w:rsid w:val="007C25FB"/>
    <w:rPr>
      <w:rFonts w:cs="Symbol"/>
      <w:color w:val="00000A"/>
    </w:rPr>
  </w:style>
  <w:style w:type="character" w:customStyle="1" w:styleId="ListLabel28">
    <w:name w:val="ListLabel 28"/>
    <w:qFormat/>
    <w:rsid w:val="007C25FB"/>
    <w:rPr>
      <w:rFonts w:cs="Courier New"/>
    </w:rPr>
  </w:style>
  <w:style w:type="character" w:customStyle="1" w:styleId="ListLabel29">
    <w:name w:val="ListLabel 29"/>
    <w:qFormat/>
    <w:rsid w:val="007C25FB"/>
    <w:rPr>
      <w:rFonts w:cs="Wingdings"/>
    </w:rPr>
  </w:style>
  <w:style w:type="character" w:customStyle="1" w:styleId="ListLabel30">
    <w:name w:val="ListLabel 30"/>
    <w:qFormat/>
    <w:rsid w:val="007C25FB"/>
    <w:rPr>
      <w:rFonts w:cs="Symbol"/>
      <w:sz w:val="22"/>
      <w:szCs w:val="22"/>
    </w:rPr>
  </w:style>
  <w:style w:type="character" w:customStyle="1" w:styleId="ListLabel31">
    <w:name w:val="ListLabel 31"/>
    <w:qFormat/>
    <w:rsid w:val="007C25FB"/>
    <w:rPr>
      <w:rFonts w:cs="Symbol"/>
      <w:color w:val="00000A"/>
    </w:rPr>
  </w:style>
  <w:style w:type="character" w:customStyle="1" w:styleId="ListLabel32">
    <w:name w:val="ListLabel 32"/>
    <w:qFormat/>
    <w:rsid w:val="007C25FB"/>
    <w:rPr>
      <w:rFonts w:cs="Courier New"/>
    </w:rPr>
  </w:style>
  <w:style w:type="character" w:customStyle="1" w:styleId="ListLabel33">
    <w:name w:val="ListLabel 33"/>
    <w:qFormat/>
    <w:rsid w:val="007C25FB"/>
    <w:rPr>
      <w:rFonts w:cs="Wingdings"/>
    </w:rPr>
  </w:style>
  <w:style w:type="character" w:customStyle="1" w:styleId="ListLabel34">
    <w:name w:val="ListLabel 34"/>
    <w:qFormat/>
    <w:rsid w:val="007C25FB"/>
    <w:rPr>
      <w:rFonts w:cs="Symbol"/>
      <w:sz w:val="22"/>
      <w:szCs w:val="22"/>
    </w:rPr>
  </w:style>
  <w:style w:type="character" w:customStyle="1" w:styleId="ListLabel35">
    <w:name w:val="ListLabel 35"/>
    <w:qFormat/>
    <w:rsid w:val="007C25FB"/>
    <w:rPr>
      <w:rFonts w:cs="Symbol"/>
      <w:color w:val="00000A"/>
    </w:rPr>
  </w:style>
  <w:style w:type="character" w:customStyle="1" w:styleId="ListLabel36">
    <w:name w:val="ListLabel 36"/>
    <w:qFormat/>
    <w:rsid w:val="007C25FB"/>
    <w:rPr>
      <w:rFonts w:cs="Courier New"/>
    </w:rPr>
  </w:style>
  <w:style w:type="character" w:customStyle="1" w:styleId="ListLabel37">
    <w:name w:val="ListLabel 37"/>
    <w:qFormat/>
    <w:rsid w:val="007C25FB"/>
    <w:rPr>
      <w:rFonts w:cs="Wingdings"/>
    </w:rPr>
  </w:style>
  <w:style w:type="character" w:customStyle="1" w:styleId="ListLabel38">
    <w:name w:val="ListLabel 38"/>
    <w:qFormat/>
    <w:rsid w:val="007C25FB"/>
    <w:rPr>
      <w:rFonts w:cs="Symbol"/>
      <w:sz w:val="22"/>
      <w:szCs w:val="22"/>
    </w:rPr>
  </w:style>
  <w:style w:type="character" w:customStyle="1" w:styleId="ListLabel39">
    <w:name w:val="ListLabel 39"/>
    <w:qFormat/>
    <w:rsid w:val="007C25FB"/>
    <w:rPr>
      <w:rFonts w:cs="Symbol"/>
      <w:color w:val="00000A"/>
    </w:rPr>
  </w:style>
  <w:style w:type="character" w:customStyle="1" w:styleId="ListLabel40">
    <w:name w:val="ListLabel 40"/>
    <w:qFormat/>
    <w:rsid w:val="007C25FB"/>
    <w:rPr>
      <w:rFonts w:cs="Courier New"/>
    </w:rPr>
  </w:style>
  <w:style w:type="character" w:customStyle="1" w:styleId="ListLabel41">
    <w:name w:val="ListLabel 41"/>
    <w:qFormat/>
    <w:rsid w:val="007C25FB"/>
    <w:rPr>
      <w:rFonts w:cs="Wingdings"/>
    </w:rPr>
  </w:style>
  <w:style w:type="character" w:customStyle="1" w:styleId="ListLabel42">
    <w:name w:val="ListLabel 42"/>
    <w:qFormat/>
    <w:rsid w:val="007C25FB"/>
    <w:rPr>
      <w:rFonts w:cs="Symbol"/>
      <w:sz w:val="22"/>
      <w:szCs w:val="22"/>
    </w:rPr>
  </w:style>
  <w:style w:type="character" w:customStyle="1" w:styleId="ListLabel43">
    <w:name w:val="ListLabel 43"/>
    <w:qFormat/>
    <w:rsid w:val="007C25FB"/>
    <w:rPr>
      <w:rFonts w:cs="Symbol"/>
      <w:color w:val="00000A"/>
      <w:sz w:val="22"/>
      <w:szCs w:val="22"/>
    </w:rPr>
  </w:style>
  <w:style w:type="character" w:customStyle="1" w:styleId="style102">
    <w:name w:val="style102"/>
    <w:basedOn w:val="Domylnaczcionkaakapitu"/>
    <w:qFormat/>
    <w:rsid w:val="007C25FB"/>
  </w:style>
  <w:style w:type="character" w:customStyle="1" w:styleId="ListLabel44">
    <w:name w:val="ListLabel 44"/>
    <w:qFormat/>
    <w:rsid w:val="007C25FB"/>
    <w:rPr>
      <w:rFonts w:cs="Symbol"/>
      <w:color w:val="00000A"/>
    </w:rPr>
  </w:style>
  <w:style w:type="character" w:customStyle="1" w:styleId="ListLabel45">
    <w:name w:val="ListLabel 45"/>
    <w:qFormat/>
    <w:rsid w:val="007C25FB"/>
    <w:rPr>
      <w:rFonts w:cs="Courier New"/>
    </w:rPr>
  </w:style>
  <w:style w:type="character" w:customStyle="1" w:styleId="ListLabel46">
    <w:name w:val="ListLabel 46"/>
    <w:qFormat/>
    <w:rsid w:val="007C25FB"/>
    <w:rPr>
      <w:rFonts w:cs="Wingdings"/>
    </w:rPr>
  </w:style>
  <w:style w:type="character" w:customStyle="1" w:styleId="ListLabel47">
    <w:name w:val="ListLabel 47"/>
    <w:qFormat/>
    <w:rsid w:val="007C25FB"/>
    <w:rPr>
      <w:rFonts w:cs="Symbol"/>
      <w:sz w:val="22"/>
      <w:szCs w:val="22"/>
    </w:rPr>
  </w:style>
  <w:style w:type="character" w:customStyle="1" w:styleId="ListLabel48">
    <w:name w:val="ListLabel 48"/>
    <w:qFormat/>
    <w:rsid w:val="007C25FB"/>
    <w:rPr>
      <w:rFonts w:cs="Symbol"/>
      <w:color w:val="00000A"/>
      <w:sz w:val="22"/>
      <w:szCs w:val="22"/>
    </w:rPr>
  </w:style>
  <w:style w:type="character" w:customStyle="1" w:styleId="ListLabel49">
    <w:name w:val="ListLabel 49"/>
    <w:qFormat/>
    <w:rsid w:val="007C25FB"/>
    <w:rPr>
      <w:rFonts w:cs="Symbol"/>
    </w:rPr>
  </w:style>
  <w:style w:type="character" w:customStyle="1" w:styleId="ListLabel50">
    <w:name w:val="ListLabel 50"/>
    <w:qFormat/>
    <w:rsid w:val="007C25FB"/>
    <w:rPr>
      <w:sz w:val="22"/>
      <w:szCs w:val="22"/>
    </w:rPr>
  </w:style>
  <w:style w:type="character" w:customStyle="1" w:styleId="ListLabel51">
    <w:name w:val="ListLabel 51"/>
    <w:qFormat/>
    <w:rsid w:val="007C25FB"/>
    <w:rPr>
      <w:rFonts w:cs="Symbol"/>
      <w:color w:val="00000A"/>
    </w:rPr>
  </w:style>
  <w:style w:type="character" w:customStyle="1" w:styleId="ListLabel52">
    <w:name w:val="ListLabel 52"/>
    <w:qFormat/>
    <w:rsid w:val="007C25FB"/>
    <w:rPr>
      <w:rFonts w:cs="Courier New"/>
    </w:rPr>
  </w:style>
  <w:style w:type="character" w:customStyle="1" w:styleId="ListLabel53">
    <w:name w:val="ListLabel 53"/>
    <w:qFormat/>
    <w:rsid w:val="007C25FB"/>
    <w:rPr>
      <w:rFonts w:cs="Wingdings"/>
    </w:rPr>
  </w:style>
  <w:style w:type="character" w:customStyle="1" w:styleId="ListLabel54">
    <w:name w:val="ListLabel 54"/>
    <w:qFormat/>
    <w:rsid w:val="007C25FB"/>
    <w:rPr>
      <w:rFonts w:cs="Symbol"/>
      <w:sz w:val="22"/>
      <w:szCs w:val="22"/>
    </w:rPr>
  </w:style>
  <w:style w:type="character" w:customStyle="1" w:styleId="ListLabel55">
    <w:name w:val="ListLabel 55"/>
    <w:qFormat/>
    <w:rsid w:val="007C25FB"/>
    <w:rPr>
      <w:rFonts w:cs="Symbol"/>
      <w:color w:val="00000A"/>
      <w:sz w:val="22"/>
      <w:szCs w:val="22"/>
    </w:rPr>
  </w:style>
  <w:style w:type="character" w:customStyle="1" w:styleId="ListLabel56">
    <w:name w:val="ListLabel 56"/>
    <w:qFormat/>
    <w:rsid w:val="007C25FB"/>
    <w:rPr>
      <w:rFonts w:cs="Symbol"/>
    </w:rPr>
  </w:style>
  <w:style w:type="character" w:customStyle="1" w:styleId="Symbolewypunktowania">
    <w:name w:val="Symbole wypunktowania"/>
    <w:qFormat/>
    <w:rsid w:val="007C25FB"/>
    <w:rPr>
      <w:rFonts w:ascii="OpenSymbol" w:eastAsia="OpenSymbol" w:hAnsi="OpenSymbol" w:cs="OpenSymbol"/>
    </w:rPr>
  </w:style>
  <w:style w:type="character" w:customStyle="1" w:styleId="WW8Num14z0">
    <w:name w:val="WW8Num14z0"/>
    <w:qFormat/>
    <w:rsid w:val="007C25FB"/>
    <w:rPr>
      <w:rFonts w:ascii="Symbol" w:hAnsi="Symbol" w:cs="Symbol"/>
    </w:rPr>
  </w:style>
  <w:style w:type="character" w:customStyle="1" w:styleId="WW8Num14z1">
    <w:name w:val="WW8Num14z1"/>
    <w:qFormat/>
    <w:rsid w:val="007C25FB"/>
    <w:rPr>
      <w:rFonts w:ascii="Courier New" w:hAnsi="Courier New" w:cs="Courier New"/>
    </w:rPr>
  </w:style>
  <w:style w:type="character" w:customStyle="1" w:styleId="WW8Num14z2">
    <w:name w:val="WW8Num14z2"/>
    <w:qFormat/>
    <w:rsid w:val="007C25FB"/>
    <w:rPr>
      <w:rFonts w:ascii="Wingdings" w:hAnsi="Wingdings" w:cs="Wingdings"/>
    </w:rPr>
  </w:style>
  <w:style w:type="character" w:customStyle="1" w:styleId="WW8Num14z3">
    <w:name w:val="WW8Num14z3"/>
    <w:qFormat/>
    <w:rsid w:val="007C25FB"/>
    <w:rPr>
      <w:rFonts w:ascii="Symbol" w:hAnsi="Symbol" w:cs="Symbol"/>
      <w:sz w:val="22"/>
      <w:szCs w:val="22"/>
    </w:rPr>
  </w:style>
  <w:style w:type="character" w:customStyle="1" w:styleId="ListLabel57">
    <w:name w:val="ListLabel 57"/>
    <w:qFormat/>
    <w:rsid w:val="007C25FB"/>
    <w:rPr>
      <w:rFonts w:cs="Symbol"/>
      <w:color w:val="00000A"/>
    </w:rPr>
  </w:style>
  <w:style w:type="character" w:customStyle="1" w:styleId="ListLabel58">
    <w:name w:val="ListLabel 58"/>
    <w:qFormat/>
    <w:rsid w:val="007C25FB"/>
    <w:rPr>
      <w:rFonts w:cs="Courier New"/>
    </w:rPr>
  </w:style>
  <w:style w:type="character" w:customStyle="1" w:styleId="ListLabel59">
    <w:name w:val="ListLabel 59"/>
    <w:qFormat/>
    <w:rsid w:val="007C25FB"/>
    <w:rPr>
      <w:rFonts w:cs="Wingdings"/>
    </w:rPr>
  </w:style>
  <w:style w:type="character" w:customStyle="1" w:styleId="ListLabel60">
    <w:name w:val="ListLabel 60"/>
    <w:qFormat/>
    <w:rsid w:val="007C25FB"/>
    <w:rPr>
      <w:rFonts w:cs="Symbol"/>
      <w:sz w:val="22"/>
      <w:szCs w:val="22"/>
    </w:rPr>
  </w:style>
  <w:style w:type="character" w:customStyle="1" w:styleId="ListLabel61">
    <w:name w:val="ListLabel 61"/>
    <w:qFormat/>
    <w:rsid w:val="007C25FB"/>
    <w:rPr>
      <w:rFonts w:cs="Symbol"/>
      <w:color w:val="00000A"/>
      <w:sz w:val="22"/>
      <w:szCs w:val="22"/>
    </w:rPr>
  </w:style>
  <w:style w:type="character" w:customStyle="1" w:styleId="ListLabel62">
    <w:name w:val="ListLabel 62"/>
    <w:qFormat/>
    <w:rsid w:val="007C25FB"/>
    <w:rPr>
      <w:rFonts w:cs="Symbol"/>
    </w:rPr>
  </w:style>
  <w:style w:type="character" w:customStyle="1" w:styleId="ListLabel63">
    <w:name w:val="ListLabel 63"/>
    <w:qFormat/>
    <w:rsid w:val="007C25FB"/>
    <w:rPr>
      <w:rFonts w:cs="OpenSymbol"/>
    </w:rPr>
  </w:style>
  <w:style w:type="character" w:customStyle="1" w:styleId="ListLabel64">
    <w:name w:val="ListLabel 64"/>
    <w:qFormat/>
    <w:rsid w:val="007C25FB"/>
    <w:rPr>
      <w:rFonts w:cs="Symbol"/>
      <w:color w:val="00000A"/>
    </w:rPr>
  </w:style>
  <w:style w:type="character" w:customStyle="1" w:styleId="ListLabel65">
    <w:name w:val="ListLabel 65"/>
    <w:qFormat/>
    <w:rsid w:val="007C25FB"/>
    <w:rPr>
      <w:rFonts w:cs="Courier New"/>
    </w:rPr>
  </w:style>
  <w:style w:type="character" w:customStyle="1" w:styleId="ListLabel66">
    <w:name w:val="ListLabel 66"/>
    <w:qFormat/>
    <w:rsid w:val="007C25FB"/>
    <w:rPr>
      <w:rFonts w:cs="Wingdings"/>
    </w:rPr>
  </w:style>
  <w:style w:type="character" w:customStyle="1" w:styleId="ListLabel67">
    <w:name w:val="ListLabel 67"/>
    <w:qFormat/>
    <w:rsid w:val="007C25FB"/>
    <w:rPr>
      <w:rFonts w:cs="Symbol"/>
      <w:sz w:val="22"/>
      <w:szCs w:val="22"/>
    </w:rPr>
  </w:style>
  <w:style w:type="character" w:customStyle="1" w:styleId="ListLabel68">
    <w:name w:val="ListLabel 68"/>
    <w:qFormat/>
    <w:rsid w:val="007C25FB"/>
    <w:rPr>
      <w:rFonts w:cs="Symbol"/>
      <w:color w:val="00000A"/>
      <w:sz w:val="22"/>
      <w:szCs w:val="22"/>
    </w:rPr>
  </w:style>
  <w:style w:type="character" w:customStyle="1" w:styleId="ListLabel69">
    <w:name w:val="ListLabel 69"/>
    <w:qFormat/>
    <w:rsid w:val="007C25FB"/>
    <w:rPr>
      <w:rFonts w:cs="Symbol"/>
    </w:rPr>
  </w:style>
  <w:style w:type="character" w:customStyle="1" w:styleId="ListLabel70">
    <w:name w:val="ListLabel 70"/>
    <w:qFormat/>
    <w:rsid w:val="007C25FB"/>
    <w:rPr>
      <w:rFonts w:cs="OpenSymbol"/>
    </w:rPr>
  </w:style>
  <w:style w:type="character" w:customStyle="1" w:styleId="ListLabel71">
    <w:name w:val="ListLabel 71"/>
    <w:qFormat/>
    <w:rsid w:val="007C25FB"/>
    <w:rPr>
      <w:rFonts w:cs="Symbol"/>
      <w:color w:val="00000A"/>
    </w:rPr>
  </w:style>
  <w:style w:type="character" w:customStyle="1" w:styleId="ListLabel72">
    <w:name w:val="ListLabel 72"/>
    <w:qFormat/>
    <w:rsid w:val="007C25FB"/>
    <w:rPr>
      <w:rFonts w:cs="Courier New"/>
    </w:rPr>
  </w:style>
  <w:style w:type="character" w:customStyle="1" w:styleId="ListLabel73">
    <w:name w:val="ListLabel 73"/>
    <w:qFormat/>
    <w:rsid w:val="007C25FB"/>
    <w:rPr>
      <w:rFonts w:cs="Wingdings"/>
    </w:rPr>
  </w:style>
  <w:style w:type="character" w:customStyle="1" w:styleId="ListLabel74">
    <w:name w:val="ListLabel 74"/>
    <w:qFormat/>
    <w:rsid w:val="007C25FB"/>
    <w:rPr>
      <w:rFonts w:cs="Symbol"/>
      <w:sz w:val="22"/>
      <w:szCs w:val="22"/>
    </w:rPr>
  </w:style>
  <w:style w:type="character" w:customStyle="1" w:styleId="ListLabel75">
    <w:name w:val="ListLabel 75"/>
    <w:qFormat/>
    <w:rsid w:val="007C25FB"/>
    <w:rPr>
      <w:rFonts w:cs="Symbol"/>
      <w:color w:val="00000A"/>
      <w:sz w:val="22"/>
      <w:szCs w:val="22"/>
    </w:rPr>
  </w:style>
  <w:style w:type="character" w:customStyle="1" w:styleId="ListLabel76">
    <w:name w:val="ListLabel 76"/>
    <w:qFormat/>
    <w:rsid w:val="007C25FB"/>
    <w:rPr>
      <w:rFonts w:cs="Symbol"/>
      <w:sz w:val="22"/>
      <w:szCs w:val="22"/>
    </w:rPr>
  </w:style>
  <w:style w:type="character" w:customStyle="1" w:styleId="ListLabel77">
    <w:name w:val="ListLabel 77"/>
    <w:qFormat/>
    <w:rsid w:val="007C25FB"/>
    <w:rPr>
      <w:rFonts w:cs="OpenSymbol"/>
    </w:rPr>
  </w:style>
  <w:style w:type="character" w:customStyle="1" w:styleId="ListLabel78">
    <w:name w:val="ListLabel 78"/>
    <w:qFormat/>
    <w:rsid w:val="007C25FB"/>
    <w:rPr>
      <w:rFonts w:cs="Symbol"/>
      <w:color w:val="00000A"/>
    </w:rPr>
  </w:style>
  <w:style w:type="character" w:customStyle="1" w:styleId="ListLabel79">
    <w:name w:val="ListLabel 79"/>
    <w:qFormat/>
    <w:rsid w:val="007C25FB"/>
    <w:rPr>
      <w:rFonts w:cs="Courier New"/>
    </w:rPr>
  </w:style>
  <w:style w:type="character" w:customStyle="1" w:styleId="ListLabel80">
    <w:name w:val="ListLabel 80"/>
    <w:qFormat/>
    <w:rsid w:val="007C25FB"/>
    <w:rPr>
      <w:rFonts w:cs="Wingdings"/>
    </w:rPr>
  </w:style>
  <w:style w:type="character" w:customStyle="1" w:styleId="ListLabel81">
    <w:name w:val="ListLabel 81"/>
    <w:qFormat/>
    <w:rsid w:val="007C25FB"/>
    <w:rPr>
      <w:rFonts w:cs="Symbol"/>
      <w:sz w:val="22"/>
      <w:szCs w:val="22"/>
    </w:rPr>
  </w:style>
  <w:style w:type="character" w:customStyle="1" w:styleId="ListLabel82">
    <w:name w:val="ListLabel 82"/>
    <w:qFormat/>
    <w:rsid w:val="007C25FB"/>
    <w:rPr>
      <w:rFonts w:cs="Symbol"/>
      <w:color w:val="00000A"/>
      <w:sz w:val="22"/>
      <w:szCs w:val="22"/>
    </w:rPr>
  </w:style>
  <w:style w:type="character" w:customStyle="1" w:styleId="ListLabel83">
    <w:name w:val="ListLabel 83"/>
    <w:qFormat/>
    <w:rsid w:val="007C25FB"/>
    <w:rPr>
      <w:rFonts w:cs="OpenSymbol"/>
    </w:rPr>
  </w:style>
  <w:style w:type="character" w:customStyle="1" w:styleId="ListLabel84">
    <w:name w:val="ListLabel 84"/>
    <w:qFormat/>
    <w:rsid w:val="007C25FB"/>
    <w:rPr>
      <w:rFonts w:cs="Symbol"/>
      <w:color w:val="00000A"/>
    </w:rPr>
  </w:style>
  <w:style w:type="character" w:customStyle="1" w:styleId="ListLabel85">
    <w:name w:val="ListLabel 85"/>
    <w:qFormat/>
    <w:rsid w:val="007C25FB"/>
    <w:rPr>
      <w:rFonts w:cs="Courier New"/>
    </w:rPr>
  </w:style>
  <w:style w:type="character" w:customStyle="1" w:styleId="ListLabel86">
    <w:name w:val="ListLabel 86"/>
    <w:qFormat/>
    <w:rsid w:val="007C25FB"/>
    <w:rPr>
      <w:rFonts w:cs="Wingdings"/>
    </w:rPr>
  </w:style>
  <w:style w:type="character" w:customStyle="1" w:styleId="ListLabel87">
    <w:name w:val="ListLabel 87"/>
    <w:qFormat/>
    <w:rsid w:val="007C25FB"/>
    <w:rPr>
      <w:rFonts w:cs="Symbol"/>
      <w:sz w:val="22"/>
      <w:szCs w:val="22"/>
    </w:rPr>
  </w:style>
  <w:style w:type="character" w:customStyle="1" w:styleId="ListLabel88">
    <w:name w:val="ListLabel 88"/>
    <w:qFormat/>
    <w:rsid w:val="007C25FB"/>
    <w:rPr>
      <w:rFonts w:cs="Symbol"/>
      <w:color w:val="00000A"/>
      <w:sz w:val="22"/>
      <w:szCs w:val="22"/>
    </w:rPr>
  </w:style>
  <w:style w:type="character" w:customStyle="1" w:styleId="ListLabel89">
    <w:name w:val="ListLabel 89"/>
    <w:qFormat/>
    <w:rsid w:val="007C25FB"/>
    <w:rPr>
      <w:rFonts w:cs="OpenSymbol"/>
    </w:rPr>
  </w:style>
  <w:style w:type="character" w:customStyle="1" w:styleId="ListLabel90">
    <w:name w:val="ListLabel 90"/>
    <w:qFormat/>
    <w:rsid w:val="007C25FB"/>
    <w:rPr>
      <w:rFonts w:cs="Symbol"/>
      <w:color w:val="00000A"/>
    </w:rPr>
  </w:style>
  <w:style w:type="character" w:customStyle="1" w:styleId="ListLabel91">
    <w:name w:val="ListLabel 91"/>
    <w:qFormat/>
    <w:rsid w:val="007C25FB"/>
    <w:rPr>
      <w:rFonts w:cs="Courier New"/>
    </w:rPr>
  </w:style>
  <w:style w:type="character" w:customStyle="1" w:styleId="ListLabel92">
    <w:name w:val="ListLabel 92"/>
    <w:qFormat/>
    <w:rsid w:val="007C25FB"/>
    <w:rPr>
      <w:rFonts w:cs="Wingdings"/>
    </w:rPr>
  </w:style>
  <w:style w:type="character" w:customStyle="1" w:styleId="ListLabel93">
    <w:name w:val="ListLabel 93"/>
    <w:qFormat/>
    <w:rsid w:val="007C25FB"/>
    <w:rPr>
      <w:rFonts w:cs="Symbol"/>
      <w:sz w:val="22"/>
      <w:szCs w:val="22"/>
    </w:rPr>
  </w:style>
  <w:style w:type="character" w:customStyle="1" w:styleId="ListLabel94">
    <w:name w:val="ListLabel 94"/>
    <w:qFormat/>
    <w:rsid w:val="007C25FB"/>
    <w:rPr>
      <w:rFonts w:cs="Symbol"/>
      <w:color w:val="00000A"/>
      <w:sz w:val="22"/>
      <w:szCs w:val="22"/>
    </w:rPr>
  </w:style>
  <w:style w:type="character" w:customStyle="1" w:styleId="ListLabel95">
    <w:name w:val="ListLabel 95"/>
    <w:qFormat/>
    <w:rsid w:val="007C25FB"/>
    <w:rPr>
      <w:rFonts w:cs="OpenSymbol"/>
    </w:rPr>
  </w:style>
  <w:style w:type="character" w:customStyle="1" w:styleId="ListLabel96">
    <w:name w:val="ListLabel 96"/>
    <w:qFormat/>
    <w:rsid w:val="007C25FB"/>
    <w:rPr>
      <w:rFonts w:cs="Symbol"/>
      <w:color w:val="00000A"/>
    </w:rPr>
  </w:style>
  <w:style w:type="character" w:customStyle="1" w:styleId="ListLabel97">
    <w:name w:val="ListLabel 97"/>
    <w:qFormat/>
    <w:rsid w:val="007C25FB"/>
    <w:rPr>
      <w:rFonts w:cs="Courier New"/>
    </w:rPr>
  </w:style>
  <w:style w:type="character" w:customStyle="1" w:styleId="ListLabel98">
    <w:name w:val="ListLabel 98"/>
    <w:qFormat/>
    <w:rsid w:val="007C25FB"/>
    <w:rPr>
      <w:rFonts w:cs="Wingdings"/>
    </w:rPr>
  </w:style>
  <w:style w:type="character" w:customStyle="1" w:styleId="ListLabel99">
    <w:name w:val="ListLabel 99"/>
    <w:qFormat/>
    <w:rsid w:val="007C25FB"/>
    <w:rPr>
      <w:rFonts w:cs="Symbol"/>
      <w:sz w:val="22"/>
      <w:szCs w:val="22"/>
    </w:rPr>
  </w:style>
  <w:style w:type="character" w:customStyle="1" w:styleId="ListLabel100">
    <w:name w:val="ListLabel 100"/>
    <w:qFormat/>
    <w:rsid w:val="007C25FB"/>
    <w:rPr>
      <w:rFonts w:cs="Symbol"/>
      <w:color w:val="00000A"/>
      <w:sz w:val="22"/>
      <w:szCs w:val="22"/>
    </w:rPr>
  </w:style>
  <w:style w:type="character" w:customStyle="1" w:styleId="ListLabel101">
    <w:name w:val="ListLabel 101"/>
    <w:qFormat/>
    <w:rsid w:val="007C25FB"/>
    <w:rPr>
      <w:rFonts w:cs="OpenSymbol"/>
    </w:rPr>
  </w:style>
  <w:style w:type="character" w:customStyle="1" w:styleId="ListLabel102">
    <w:name w:val="ListLabel 102"/>
    <w:qFormat/>
    <w:rsid w:val="007C25FB"/>
    <w:rPr>
      <w:rFonts w:cs="Symbol"/>
      <w:color w:val="00000A"/>
    </w:rPr>
  </w:style>
  <w:style w:type="character" w:customStyle="1" w:styleId="ListLabel103">
    <w:name w:val="ListLabel 103"/>
    <w:qFormat/>
    <w:rsid w:val="007C25FB"/>
    <w:rPr>
      <w:rFonts w:cs="Courier New"/>
    </w:rPr>
  </w:style>
  <w:style w:type="character" w:customStyle="1" w:styleId="ListLabel104">
    <w:name w:val="ListLabel 104"/>
    <w:qFormat/>
    <w:rsid w:val="007C25FB"/>
    <w:rPr>
      <w:rFonts w:cs="Wingdings"/>
    </w:rPr>
  </w:style>
  <w:style w:type="character" w:customStyle="1" w:styleId="ListLabel105">
    <w:name w:val="ListLabel 105"/>
    <w:qFormat/>
    <w:rsid w:val="007C25FB"/>
    <w:rPr>
      <w:rFonts w:cs="Symbol"/>
      <w:sz w:val="22"/>
      <w:szCs w:val="22"/>
    </w:rPr>
  </w:style>
  <w:style w:type="character" w:customStyle="1" w:styleId="ListLabel106">
    <w:name w:val="ListLabel 106"/>
    <w:qFormat/>
    <w:rsid w:val="007C25FB"/>
    <w:rPr>
      <w:rFonts w:cs="Symbol"/>
      <w:color w:val="00000A"/>
      <w:sz w:val="22"/>
      <w:szCs w:val="22"/>
    </w:rPr>
  </w:style>
  <w:style w:type="character" w:customStyle="1" w:styleId="ListLabel107">
    <w:name w:val="ListLabel 107"/>
    <w:qFormat/>
    <w:rsid w:val="007C25FB"/>
    <w:rPr>
      <w:rFonts w:cs="OpenSymbol"/>
    </w:rPr>
  </w:style>
  <w:style w:type="character" w:customStyle="1" w:styleId="ListLabel108">
    <w:name w:val="ListLabel 108"/>
    <w:qFormat/>
    <w:rsid w:val="007C25FB"/>
    <w:rPr>
      <w:rFonts w:cs="Symbol"/>
      <w:color w:val="00000A"/>
    </w:rPr>
  </w:style>
  <w:style w:type="character" w:customStyle="1" w:styleId="ListLabel109">
    <w:name w:val="ListLabel 109"/>
    <w:qFormat/>
    <w:rsid w:val="007C25FB"/>
    <w:rPr>
      <w:rFonts w:cs="Courier New"/>
    </w:rPr>
  </w:style>
  <w:style w:type="character" w:customStyle="1" w:styleId="ListLabel110">
    <w:name w:val="ListLabel 110"/>
    <w:qFormat/>
    <w:rsid w:val="007C25FB"/>
    <w:rPr>
      <w:rFonts w:cs="Wingdings"/>
    </w:rPr>
  </w:style>
  <w:style w:type="character" w:customStyle="1" w:styleId="ListLabel111">
    <w:name w:val="ListLabel 111"/>
    <w:qFormat/>
    <w:rsid w:val="007C25FB"/>
    <w:rPr>
      <w:rFonts w:cs="Symbol"/>
      <w:sz w:val="22"/>
      <w:szCs w:val="22"/>
    </w:rPr>
  </w:style>
  <w:style w:type="character" w:customStyle="1" w:styleId="ListLabel112">
    <w:name w:val="ListLabel 112"/>
    <w:qFormat/>
    <w:rsid w:val="007C25FB"/>
    <w:rPr>
      <w:rFonts w:cs="Symbol"/>
    </w:rPr>
  </w:style>
  <w:style w:type="character" w:customStyle="1" w:styleId="ListLabel113">
    <w:name w:val="ListLabel 113"/>
    <w:qFormat/>
    <w:rsid w:val="007C25FB"/>
    <w:rPr>
      <w:rFonts w:cs="OpenSymbol"/>
    </w:rPr>
  </w:style>
  <w:style w:type="character" w:customStyle="1" w:styleId="ListLabel114">
    <w:name w:val="ListLabel 114"/>
    <w:qFormat/>
    <w:rsid w:val="007C25FB"/>
    <w:rPr>
      <w:rFonts w:cs="Symbol"/>
      <w:color w:val="00000A"/>
    </w:rPr>
  </w:style>
  <w:style w:type="character" w:customStyle="1" w:styleId="ListLabel115">
    <w:name w:val="ListLabel 115"/>
    <w:qFormat/>
    <w:rsid w:val="007C25FB"/>
    <w:rPr>
      <w:rFonts w:cs="Courier New"/>
    </w:rPr>
  </w:style>
  <w:style w:type="character" w:customStyle="1" w:styleId="ListLabel116">
    <w:name w:val="ListLabel 116"/>
    <w:qFormat/>
    <w:rsid w:val="007C25FB"/>
    <w:rPr>
      <w:rFonts w:cs="Wingdings"/>
    </w:rPr>
  </w:style>
  <w:style w:type="character" w:customStyle="1" w:styleId="ListLabel117">
    <w:name w:val="ListLabel 117"/>
    <w:qFormat/>
    <w:rsid w:val="007C25FB"/>
    <w:rPr>
      <w:rFonts w:cs="Symbol"/>
      <w:sz w:val="22"/>
      <w:szCs w:val="22"/>
    </w:rPr>
  </w:style>
  <w:style w:type="character" w:customStyle="1" w:styleId="ListLabel118">
    <w:name w:val="ListLabel 118"/>
    <w:qFormat/>
    <w:rsid w:val="007C25FB"/>
    <w:rPr>
      <w:rFonts w:cs="Symbol"/>
    </w:rPr>
  </w:style>
  <w:style w:type="character" w:customStyle="1" w:styleId="ListLabel119">
    <w:name w:val="ListLabel 119"/>
    <w:qFormat/>
    <w:rsid w:val="007C25FB"/>
    <w:rPr>
      <w:rFonts w:cs="OpenSymbol"/>
    </w:rPr>
  </w:style>
  <w:style w:type="character" w:customStyle="1" w:styleId="ListLabel120">
    <w:name w:val="ListLabel 120"/>
    <w:qFormat/>
    <w:rsid w:val="007C25FB"/>
    <w:rPr>
      <w:rFonts w:cs="Symbol"/>
      <w:color w:val="00000A"/>
    </w:rPr>
  </w:style>
  <w:style w:type="character" w:customStyle="1" w:styleId="ListLabel121">
    <w:name w:val="ListLabel 121"/>
    <w:qFormat/>
    <w:rsid w:val="007C25FB"/>
    <w:rPr>
      <w:rFonts w:cs="Courier New"/>
    </w:rPr>
  </w:style>
  <w:style w:type="character" w:customStyle="1" w:styleId="ListLabel122">
    <w:name w:val="ListLabel 122"/>
    <w:qFormat/>
    <w:rsid w:val="007C25FB"/>
    <w:rPr>
      <w:rFonts w:cs="Wingdings"/>
    </w:rPr>
  </w:style>
  <w:style w:type="character" w:customStyle="1" w:styleId="ListLabel123">
    <w:name w:val="ListLabel 123"/>
    <w:qFormat/>
    <w:rsid w:val="007C25FB"/>
    <w:rPr>
      <w:rFonts w:cs="Symbol"/>
      <w:sz w:val="22"/>
      <w:szCs w:val="22"/>
    </w:rPr>
  </w:style>
  <w:style w:type="character" w:customStyle="1" w:styleId="ListLabel124">
    <w:name w:val="ListLabel 124"/>
    <w:qFormat/>
    <w:rsid w:val="007C25FB"/>
    <w:rPr>
      <w:rFonts w:cs="Symbol"/>
    </w:rPr>
  </w:style>
  <w:style w:type="character" w:customStyle="1" w:styleId="ListLabel125">
    <w:name w:val="ListLabel 125"/>
    <w:qFormat/>
    <w:rsid w:val="007C25FB"/>
    <w:rPr>
      <w:rFonts w:cs="OpenSymbol"/>
    </w:rPr>
  </w:style>
  <w:style w:type="character" w:customStyle="1" w:styleId="ListLabel126">
    <w:name w:val="ListLabel 126"/>
    <w:qFormat/>
    <w:rsid w:val="007C25FB"/>
    <w:rPr>
      <w:rFonts w:cs="Symbol"/>
      <w:color w:val="00000A"/>
    </w:rPr>
  </w:style>
  <w:style w:type="character" w:customStyle="1" w:styleId="ListLabel127">
    <w:name w:val="ListLabel 127"/>
    <w:qFormat/>
    <w:rsid w:val="007C25FB"/>
    <w:rPr>
      <w:rFonts w:cs="Courier New"/>
    </w:rPr>
  </w:style>
  <w:style w:type="character" w:customStyle="1" w:styleId="ListLabel128">
    <w:name w:val="ListLabel 128"/>
    <w:qFormat/>
    <w:rsid w:val="007C25FB"/>
    <w:rPr>
      <w:rFonts w:cs="Wingdings"/>
    </w:rPr>
  </w:style>
  <w:style w:type="character" w:customStyle="1" w:styleId="ListLabel129">
    <w:name w:val="ListLabel 129"/>
    <w:qFormat/>
    <w:rsid w:val="007C25FB"/>
    <w:rPr>
      <w:rFonts w:cs="Symbol"/>
      <w:sz w:val="22"/>
      <w:szCs w:val="22"/>
    </w:rPr>
  </w:style>
  <w:style w:type="character" w:customStyle="1" w:styleId="ListLabel130">
    <w:name w:val="ListLabel 130"/>
    <w:qFormat/>
    <w:rsid w:val="007C25FB"/>
    <w:rPr>
      <w:rFonts w:cs="Symbol"/>
    </w:rPr>
  </w:style>
  <w:style w:type="character" w:customStyle="1" w:styleId="ListLabel131">
    <w:name w:val="ListLabel 131"/>
    <w:qFormat/>
    <w:rsid w:val="007C25FB"/>
    <w:rPr>
      <w:rFonts w:cs="OpenSymbol"/>
    </w:rPr>
  </w:style>
  <w:style w:type="character" w:customStyle="1" w:styleId="ListLabel132">
    <w:name w:val="ListLabel 132"/>
    <w:qFormat/>
    <w:rsid w:val="007C25FB"/>
    <w:rPr>
      <w:rFonts w:cs="Symbol"/>
      <w:color w:val="00000A"/>
    </w:rPr>
  </w:style>
  <w:style w:type="character" w:customStyle="1" w:styleId="ListLabel133">
    <w:name w:val="ListLabel 133"/>
    <w:qFormat/>
    <w:rsid w:val="007C25FB"/>
    <w:rPr>
      <w:rFonts w:cs="Courier New"/>
    </w:rPr>
  </w:style>
  <w:style w:type="character" w:customStyle="1" w:styleId="ListLabel134">
    <w:name w:val="ListLabel 134"/>
    <w:qFormat/>
    <w:rsid w:val="007C25FB"/>
    <w:rPr>
      <w:rFonts w:cs="Wingdings"/>
    </w:rPr>
  </w:style>
  <w:style w:type="character" w:customStyle="1" w:styleId="ListLabel135">
    <w:name w:val="ListLabel 135"/>
    <w:qFormat/>
    <w:rsid w:val="007C25FB"/>
    <w:rPr>
      <w:rFonts w:cs="Symbol"/>
      <w:sz w:val="22"/>
      <w:szCs w:val="22"/>
    </w:rPr>
  </w:style>
  <w:style w:type="character" w:customStyle="1" w:styleId="ListLabel136">
    <w:name w:val="ListLabel 136"/>
    <w:qFormat/>
    <w:rsid w:val="007C25FB"/>
    <w:rPr>
      <w:rFonts w:cs="Symbol"/>
    </w:rPr>
  </w:style>
  <w:style w:type="character" w:customStyle="1" w:styleId="ListLabel137">
    <w:name w:val="ListLabel 137"/>
    <w:qFormat/>
    <w:rsid w:val="007C25FB"/>
    <w:rPr>
      <w:rFonts w:cs="OpenSymbol"/>
    </w:rPr>
  </w:style>
  <w:style w:type="character" w:customStyle="1" w:styleId="ListLabel138">
    <w:name w:val="ListLabel 138"/>
    <w:qFormat/>
    <w:rsid w:val="007C25FB"/>
    <w:rPr>
      <w:rFonts w:cs="Symbol"/>
      <w:color w:val="00000A"/>
    </w:rPr>
  </w:style>
  <w:style w:type="character" w:customStyle="1" w:styleId="ListLabel139">
    <w:name w:val="ListLabel 139"/>
    <w:qFormat/>
    <w:rsid w:val="007C25FB"/>
    <w:rPr>
      <w:rFonts w:cs="Courier New"/>
    </w:rPr>
  </w:style>
  <w:style w:type="character" w:customStyle="1" w:styleId="ListLabel140">
    <w:name w:val="ListLabel 140"/>
    <w:qFormat/>
    <w:rsid w:val="007C25FB"/>
    <w:rPr>
      <w:rFonts w:cs="Wingdings"/>
    </w:rPr>
  </w:style>
  <w:style w:type="character" w:customStyle="1" w:styleId="ListLabel141">
    <w:name w:val="ListLabel 141"/>
    <w:qFormat/>
    <w:rsid w:val="007C25FB"/>
    <w:rPr>
      <w:rFonts w:cs="Symbol"/>
      <w:sz w:val="22"/>
      <w:szCs w:val="22"/>
    </w:rPr>
  </w:style>
  <w:style w:type="character" w:customStyle="1" w:styleId="ListLabel142">
    <w:name w:val="ListLabel 142"/>
    <w:qFormat/>
    <w:rsid w:val="007C25FB"/>
    <w:rPr>
      <w:rFonts w:cs="Symbol"/>
    </w:rPr>
  </w:style>
  <w:style w:type="character" w:customStyle="1" w:styleId="ListLabel143">
    <w:name w:val="ListLabel 143"/>
    <w:qFormat/>
    <w:rsid w:val="007C25FB"/>
    <w:rPr>
      <w:rFonts w:cs="OpenSymbol"/>
    </w:rPr>
  </w:style>
  <w:style w:type="character" w:customStyle="1" w:styleId="ListLabel144">
    <w:name w:val="ListLabel 144"/>
    <w:qFormat/>
    <w:rsid w:val="007C25FB"/>
    <w:rPr>
      <w:rFonts w:cs="Symbol"/>
      <w:color w:val="00000A"/>
    </w:rPr>
  </w:style>
  <w:style w:type="character" w:customStyle="1" w:styleId="ListLabel145">
    <w:name w:val="ListLabel 145"/>
    <w:qFormat/>
    <w:rsid w:val="007C25FB"/>
    <w:rPr>
      <w:rFonts w:cs="Courier New"/>
    </w:rPr>
  </w:style>
  <w:style w:type="character" w:customStyle="1" w:styleId="ListLabel146">
    <w:name w:val="ListLabel 146"/>
    <w:qFormat/>
    <w:rsid w:val="007C25FB"/>
    <w:rPr>
      <w:rFonts w:cs="Wingdings"/>
    </w:rPr>
  </w:style>
  <w:style w:type="character" w:customStyle="1" w:styleId="ListLabel147">
    <w:name w:val="ListLabel 147"/>
    <w:qFormat/>
    <w:rsid w:val="007C25FB"/>
    <w:rPr>
      <w:rFonts w:cs="Symbol"/>
      <w:sz w:val="22"/>
      <w:szCs w:val="22"/>
    </w:rPr>
  </w:style>
  <w:style w:type="character" w:customStyle="1" w:styleId="ListLabel148">
    <w:name w:val="ListLabel 148"/>
    <w:qFormat/>
    <w:rsid w:val="007C25FB"/>
    <w:rPr>
      <w:rFonts w:cs="Symbol"/>
    </w:rPr>
  </w:style>
  <w:style w:type="character" w:customStyle="1" w:styleId="ListLabel149">
    <w:name w:val="ListLabel 149"/>
    <w:qFormat/>
    <w:rsid w:val="007C25FB"/>
    <w:rPr>
      <w:rFonts w:cs="OpenSymbol"/>
    </w:rPr>
  </w:style>
  <w:style w:type="character" w:customStyle="1" w:styleId="ListLabel150">
    <w:name w:val="ListLabel 150"/>
    <w:qFormat/>
    <w:rsid w:val="007C25FB"/>
    <w:rPr>
      <w:rFonts w:cs="Symbol"/>
      <w:color w:val="00000A"/>
    </w:rPr>
  </w:style>
  <w:style w:type="character" w:customStyle="1" w:styleId="ListLabel151">
    <w:name w:val="ListLabel 151"/>
    <w:qFormat/>
    <w:rsid w:val="007C25FB"/>
    <w:rPr>
      <w:rFonts w:cs="Courier New"/>
    </w:rPr>
  </w:style>
  <w:style w:type="character" w:customStyle="1" w:styleId="ListLabel152">
    <w:name w:val="ListLabel 152"/>
    <w:qFormat/>
    <w:rsid w:val="007C25FB"/>
    <w:rPr>
      <w:rFonts w:cs="Wingdings"/>
    </w:rPr>
  </w:style>
  <w:style w:type="character" w:customStyle="1" w:styleId="ListLabel153">
    <w:name w:val="ListLabel 153"/>
    <w:qFormat/>
    <w:rsid w:val="007C25FB"/>
    <w:rPr>
      <w:rFonts w:cs="Symbol"/>
      <w:sz w:val="22"/>
      <w:szCs w:val="22"/>
    </w:rPr>
  </w:style>
  <w:style w:type="character" w:customStyle="1" w:styleId="ListLabel154">
    <w:name w:val="ListLabel 154"/>
    <w:qFormat/>
    <w:rsid w:val="007C25FB"/>
    <w:rPr>
      <w:rFonts w:cs="Symbol"/>
    </w:rPr>
  </w:style>
  <w:style w:type="character" w:customStyle="1" w:styleId="ListLabel155">
    <w:name w:val="ListLabel 155"/>
    <w:qFormat/>
    <w:rsid w:val="007C25FB"/>
    <w:rPr>
      <w:rFonts w:cs="OpenSymbol"/>
    </w:rPr>
  </w:style>
  <w:style w:type="character" w:customStyle="1" w:styleId="WW8Num383z0">
    <w:name w:val="WW8Num383z0"/>
    <w:qFormat/>
    <w:rsid w:val="007C25FB"/>
    <w:rPr>
      <w:b w:val="0"/>
    </w:rPr>
  </w:style>
  <w:style w:type="character" w:customStyle="1" w:styleId="ListLabel156">
    <w:name w:val="ListLabel 156"/>
    <w:qFormat/>
    <w:rsid w:val="007C25FB"/>
    <w:rPr>
      <w:rFonts w:cs="Symbol"/>
      <w:color w:val="00000A"/>
    </w:rPr>
  </w:style>
  <w:style w:type="character" w:customStyle="1" w:styleId="ListLabel157">
    <w:name w:val="ListLabel 157"/>
    <w:qFormat/>
    <w:rsid w:val="007C25FB"/>
    <w:rPr>
      <w:rFonts w:cs="Courier New"/>
    </w:rPr>
  </w:style>
  <w:style w:type="character" w:customStyle="1" w:styleId="ListLabel158">
    <w:name w:val="ListLabel 158"/>
    <w:qFormat/>
    <w:rsid w:val="007C25FB"/>
    <w:rPr>
      <w:rFonts w:cs="Wingdings"/>
    </w:rPr>
  </w:style>
  <w:style w:type="character" w:customStyle="1" w:styleId="ListLabel159">
    <w:name w:val="ListLabel 159"/>
    <w:qFormat/>
    <w:rsid w:val="007C25FB"/>
    <w:rPr>
      <w:rFonts w:cs="Symbol"/>
      <w:sz w:val="22"/>
      <w:szCs w:val="22"/>
    </w:rPr>
  </w:style>
  <w:style w:type="character" w:customStyle="1" w:styleId="ListLabel160">
    <w:name w:val="ListLabel 160"/>
    <w:qFormat/>
    <w:rsid w:val="007C25FB"/>
    <w:rPr>
      <w:rFonts w:cs="Symbol"/>
    </w:rPr>
  </w:style>
  <w:style w:type="character" w:customStyle="1" w:styleId="ListLabel161">
    <w:name w:val="ListLabel 161"/>
    <w:qFormat/>
    <w:rsid w:val="007C25FB"/>
    <w:rPr>
      <w:rFonts w:cs="OpenSymbol"/>
    </w:rPr>
  </w:style>
  <w:style w:type="character" w:customStyle="1" w:styleId="ListLabel162">
    <w:name w:val="ListLabel 162"/>
    <w:qFormat/>
    <w:rsid w:val="007C25FB"/>
    <w:rPr>
      <w:rFonts w:cs="Symbol"/>
      <w:color w:val="00000A"/>
    </w:rPr>
  </w:style>
  <w:style w:type="character" w:customStyle="1" w:styleId="ListLabel163">
    <w:name w:val="ListLabel 163"/>
    <w:qFormat/>
    <w:rsid w:val="007C25FB"/>
    <w:rPr>
      <w:rFonts w:cs="Courier New"/>
    </w:rPr>
  </w:style>
  <w:style w:type="character" w:customStyle="1" w:styleId="ListLabel164">
    <w:name w:val="ListLabel 164"/>
    <w:qFormat/>
    <w:rsid w:val="007C25FB"/>
    <w:rPr>
      <w:rFonts w:cs="Wingdings"/>
    </w:rPr>
  </w:style>
  <w:style w:type="character" w:customStyle="1" w:styleId="ListLabel165">
    <w:name w:val="ListLabel 165"/>
    <w:qFormat/>
    <w:rsid w:val="007C25FB"/>
    <w:rPr>
      <w:rFonts w:cs="Symbol"/>
      <w:sz w:val="22"/>
      <w:szCs w:val="22"/>
    </w:rPr>
  </w:style>
  <w:style w:type="character" w:customStyle="1" w:styleId="ListLabel166">
    <w:name w:val="ListLabel 166"/>
    <w:qFormat/>
    <w:rsid w:val="007C25FB"/>
    <w:rPr>
      <w:rFonts w:cs="Symbol"/>
    </w:rPr>
  </w:style>
  <w:style w:type="character" w:customStyle="1" w:styleId="ListLabel167">
    <w:name w:val="ListLabel 167"/>
    <w:qFormat/>
    <w:rsid w:val="007C25FB"/>
    <w:rPr>
      <w:rFonts w:cs="OpenSymbol"/>
    </w:rPr>
  </w:style>
  <w:style w:type="character" w:customStyle="1" w:styleId="ListLabel168">
    <w:name w:val="ListLabel 168"/>
    <w:qFormat/>
    <w:rsid w:val="007C25FB"/>
    <w:rPr>
      <w:rFonts w:cs="Symbol"/>
      <w:color w:val="00000A"/>
    </w:rPr>
  </w:style>
  <w:style w:type="character" w:customStyle="1" w:styleId="ListLabel169">
    <w:name w:val="ListLabel 169"/>
    <w:qFormat/>
    <w:rsid w:val="007C25FB"/>
    <w:rPr>
      <w:rFonts w:cs="Courier New"/>
    </w:rPr>
  </w:style>
  <w:style w:type="character" w:customStyle="1" w:styleId="ListLabel170">
    <w:name w:val="ListLabel 170"/>
    <w:qFormat/>
    <w:rsid w:val="007C25FB"/>
    <w:rPr>
      <w:rFonts w:cs="Wingdings"/>
    </w:rPr>
  </w:style>
  <w:style w:type="character" w:customStyle="1" w:styleId="ListLabel171">
    <w:name w:val="ListLabel 171"/>
    <w:qFormat/>
    <w:rsid w:val="007C25FB"/>
    <w:rPr>
      <w:rFonts w:cs="Symbol"/>
      <w:sz w:val="22"/>
      <w:szCs w:val="22"/>
    </w:rPr>
  </w:style>
  <w:style w:type="character" w:customStyle="1" w:styleId="ListLabel172">
    <w:name w:val="ListLabel 172"/>
    <w:qFormat/>
    <w:rsid w:val="007C25FB"/>
    <w:rPr>
      <w:rFonts w:cs="Symbol"/>
    </w:rPr>
  </w:style>
  <w:style w:type="character" w:customStyle="1" w:styleId="ListLabel173">
    <w:name w:val="ListLabel 173"/>
    <w:qFormat/>
    <w:rsid w:val="007C25FB"/>
    <w:rPr>
      <w:rFonts w:cs="OpenSymbol"/>
    </w:rPr>
  </w:style>
  <w:style w:type="character" w:customStyle="1" w:styleId="ListLabel174">
    <w:name w:val="ListLabel 174"/>
    <w:qFormat/>
    <w:rsid w:val="007C25FB"/>
    <w:rPr>
      <w:rFonts w:cs="Symbol"/>
      <w:color w:val="00000A"/>
    </w:rPr>
  </w:style>
  <w:style w:type="character" w:customStyle="1" w:styleId="ListLabel175">
    <w:name w:val="ListLabel 175"/>
    <w:qFormat/>
    <w:rsid w:val="007C25FB"/>
    <w:rPr>
      <w:rFonts w:cs="Courier New"/>
    </w:rPr>
  </w:style>
  <w:style w:type="character" w:customStyle="1" w:styleId="ListLabel176">
    <w:name w:val="ListLabel 176"/>
    <w:qFormat/>
    <w:rsid w:val="007C25FB"/>
    <w:rPr>
      <w:rFonts w:cs="Wingdings"/>
    </w:rPr>
  </w:style>
  <w:style w:type="character" w:customStyle="1" w:styleId="ListLabel177">
    <w:name w:val="ListLabel 177"/>
    <w:qFormat/>
    <w:rsid w:val="007C25FB"/>
    <w:rPr>
      <w:rFonts w:cs="Symbol"/>
      <w:sz w:val="22"/>
      <w:szCs w:val="22"/>
    </w:rPr>
  </w:style>
  <w:style w:type="character" w:customStyle="1" w:styleId="ListLabel178">
    <w:name w:val="ListLabel 178"/>
    <w:qFormat/>
    <w:rsid w:val="007C25FB"/>
    <w:rPr>
      <w:rFonts w:cs="Symbol"/>
    </w:rPr>
  </w:style>
  <w:style w:type="character" w:customStyle="1" w:styleId="ListLabel179">
    <w:name w:val="ListLabel 179"/>
    <w:qFormat/>
    <w:rsid w:val="007C25FB"/>
    <w:rPr>
      <w:rFonts w:cs="OpenSymbol"/>
    </w:rPr>
  </w:style>
  <w:style w:type="character" w:customStyle="1" w:styleId="ListLabel180">
    <w:name w:val="ListLabel 180"/>
    <w:qFormat/>
    <w:rsid w:val="007C25FB"/>
    <w:rPr>
      <w:rFonts w:cs="Symbol"/>
      <w:color w:val="00000A"/>
    </w:rPr>
  </w:style>
  <w:style w:type="character" w:customStyle="1" w:styleId="ListLabel181">
    <w:name w:val="ListLabel 181"/>
    <w:qFormat/>
    <w:rsid w:val="007C25FB"/>
    <w:rPr>
      <w:rFonts w:cs="Courier New"/>
    </w:rPr>
  </w:style>
  <w:style w:type="character" w:customStyle="1" w:styleId="ListLabel182">
    <w:name w:val="ListLabel 182"/>
    <w:qFormat/>
    <w:rsid w:val="007C25FB"/>
    <w:rPr>
      <w:rFonts w:cs="Wingdings"/>
    </w:rPr>
  </w:style>
  <w:style w:type="character" w:customStyle="1" w:styleId="ListLabel183">
    <w:name w:val="ListLabel 183"/>
    <w:qFormat/>
    <w:rsid w:val="007C25FB"/>
    <w:rPr>
      <w:rFonts w:cs="Symbol"/>
      <w:sz w:val="22"/>
      <w:szCs w:val="22"/>
    </w:rPr>
  </w:style>
  <w:style w:type="character" w:customStyle="1" w:styleId="ListLabel184">
    <w:name w:val="ListLabel 184"/>
    <w:qFormat/>
    <w:rsid w:val="007C25FB"/>
    <w:rPr>
      <w:rFonts w:cs="Symbol"/>
    </w:rPr>
  </w:style>
  <w:style w:type="character" w:customStyle="1" w:styleId="ListLabel185">
    <w:name w:val="ListLabel 185"/>
    <w:qFormat/>
    <w:rsid w:val="007C25FB"/>
    <w:rPr>
      <w:rFonts w:cs="OpenSymbol"/>
    </w:rPr>
  </w:style>
  <w:style w:type="character" w:customStyle="1" w:styleId="TekstpodstawowyZnak">
    <w:name w:val="Tekst podstawowy Znak"/>
    <w:basedOn w:val="Domylnaczcionkaakapitu"/>
    <w:qFormat/>
    <w:rsid w:val="007C25FB"/>
  </w:style>
  <w:style w:type="character" w:customStyle="1" w:styleId="StopkaZnak">
    <w:name w:val="Stopka Znak"/>
    <w:basedOn w:val="Domylnaczcionkaakapitu"/>
    <w:qFormat/>
    <w:rsid w:val="007C25FB"/>
    <w:rPr>
      <w:rFonts w:ascii="Times New Roman" w:eastAsia="Andale Sans UI" w:hAnsi="Times New Roman" w:cs="Tahoma"/>
      <w:color w:val="00000A"/>
      <w:sz w:val="24"/>
      <w:szCs w:val="24"/>
      <w:lang w:val="de-DE" w:eastAsia="ja-JP" w:bidi="fa-IR"/>
    </w:rPr>
  </w:style>
  <w:style w:type="character" w:styleId="Pogrubienie">
    <w:name w:val="Strong"/>
    <w:basedOn w:val="Domylnaczcionkaakapitu"/>
    <w:uiPriority w:val="22"/>
    <w:qFormat/>
    <w:rsid w:val="007C25FB"/>
    <w:rPr>
      <w:b/>
      <w:bCs/>
    </w:rPr>
  </w:style>
  <w:style w:type="character" w:styleId="Odwoaniedokomentarza">
    <w:name w:val="annotation reference"/>
    <w:basedOn w:val="Domylnaczcionkaakapitu"/>
    <w:qFormat/>
    <w:rsid w:val="007C25FB"/>
    <w:rPr>
      <w:sz w:val="16"/>
      <w:szCs w:val="16"/>
    </w:rPr>
  </w:style>
  <w:style w:type="character" w:customStyle="1" w:styleId="TekstkomentarzaZnak">
    <w:name w:val="Tekst komentarza Znak"/>
    <w:basedOn w:val="Domylnaczcionkaakapitu"/>
    <w:qFormat/>
    <w:rsid w:val="007C25FB"/>
    <w:rPr>
      <w:sz w:val="20"/>
      <w:szCs w:val="20"/>
    </w:rPr>
  </w:style>
  <w:style w:type="character" w:customStyle="1" w:styleId="TematkomentarzaZnak">
    <w:name w:val="Temat komentarza Znak"/>
    <w:basedOn w:val="TekstkomentarzaZnak"/>
    <w:qFormat/>
    <w:rsid w:val="007C25FB"/>
    <w:rPr>
      <w:b/>
      <w:bCs/>
      <w:sz w:val="20"/>
      <w:szCs w:val="20"/>
    </w:rPr>
  </w:style>
  <w:style w:type="character" w:customStyle="1" w:styleId="TekstdymkaZnak">
    <w:name w:val="Tekst dymka Znak"/>
    <w:basedOn w:val="Domylnaczcionkaakapitu"/>
    <w:qFormat/>
    <w:rsid w:val="007C25FB"/>
    <w:rPr>
      <w:rFonts w:ascii="Tahoma" w:hAnsi="Tahoma" w:cs="Tahoma"/>
      <w:sz w:val="16"/>
      <w:szCs w:val="16"/>
    </w:rPr>
  </w:style>
  <w:style w:type="character" w:customStyle="1" w:styleId="text">
    <w:name w:val="text"/>
    <w:basedOn w:val="Domylnaczcionkaakapitu"/>
    <w:qFormat/>
    <w:rsid w:val="007C25FB"/>
  </w:style>
  <w:style w:type="character" w:customStyle="1" w:styleId="st">
    <w:name w:val="st"/>
    <w:basedOn w:val="Domylnaczcionkaakapitu"/>
    <w:qFormat/>
    <w:rsid w:val="007C25FB"/>
  </w:style>
  <w:style w:type="character" w:customStyle="1" w:styleId="ListLabel186">
    <w:name w:val="ListLabel 186"/>
    <w:qFormat/>
    <w:rsid w:val="007C25FB"/>
    <w:rPr>
      <w:rFonts w:ascii="Arial" w:hAnsi="Arial"/>
      <w:b/>
      <w:sz w:val="22"/>
    </w:rPr>
  </w:style>
  <w:style w:type="character" w:customStyle="1" w:styleId="ListLabel187">
    <w:name w:val="ListLabel 187"/>
    <w:qFormat/>
    <w:rsid w:val="007C25FB"/>
    <w:rPr>
      <w:rFonts w:cs="Symbol"/>
      <w:color w:val="00000A"/>
      <w:sz w:val="22"/>
    </w:rPr>
  </w:style>
  <w:style w:type="character" w:customStyle="1" w:styleId="ListLabel188">
    <w:name w:val="ListLabel 188"/>
    <w:qFormat/>
    <w:rsid w:val="007C25FB"/>
    <w:rPr>
      <w:rFonts w:cs="Courier New"/>
    </w:rPr>
  </w:style>
  <w:style w:type="character" w:customStyle="1" w:styleId="ListLabel189">
    <w:name w:val="ListLabel 189"/>
    <w:qFormat/>
    <w:rsid w:val="007C25FB"/>
    <w:rPr>
      <w:rFonts w:cs="Wingdings"/>
    </w:rPr>
  </w:style>
  <w:style w:type="character" w:customStyle="1" w:styleId="ListLabel190">
    <w:name w:val="ListLabel 190"/>
    <w:qFormat/>
    <w:rsid w:val="007C25FB"/>
    <w:rPr>
      <w:rFonts w:ascii="Arial" w:hAnsi="Arial" w:cs="Symbol"/>
      <w:sz w:val="22"/>
      <w:szCs w:val="22"/>
    </w:rPr>
  </w:style>
  <w:style w:type="character" w:customStyle="1" w:styleId="ListLabel191">
    <w:name w:val="ListLabel 191"/>
    <w:qFormat/>
    <w:rsid w:val="007C25FB"/>
    <w:rPr>
      <w:rFonts w:ascii="Arial" w:hAnsi="Arial" w:cs="Symbol"/>
      <w:sz w:val="22"/>
    </w:rPr>
  </w:style>
  <w:style w:type="character" w:customStyle="1" w:styleId="ListLabel192">
    <w:name w:val="ListLabel 192"/>
    <w:qFormat/>
    <w:rsid w:val="007C25FB"/>
    <w:rPr>
      <w:rFonts w:cs="OpenSymbol"/>
    </w:rPr>
  </w:style>
  <w:style w:type="character" w:customStyle="1" w:styleId="ListLabel193">
    <w:name w:val="ListLabel 193"/>
    <w:qFormat/>
    <w:rsid w:val="007C25FB"/>
    <w:rPr>
      <w:b/>
      <w:color w:val="000000"/>
    </w:rPr>
  </w:style>
  <w:style w:type="character" w:customStyle="1" w:styleId="ListLabel194">
    <w:name w:val="ListLabel 194"/>
    <w:qFormat/>
    <w:rsid w:val="007C25FB"/>
    <w:rPr>
      <w:rFonts w:ascii="Arial" w:hAnsi="Arial"/>
      <w:b/>
      <w:color w:val="000000"/>
      <w:sz w:val="22"/>
      <w:szCs w:val="22"/>
    </w:rPr>
  </w:style>
  <w:style w:type="character" w:customStyle="1" w:styleId="ListLabel195">
    <w:name w:val="ListLabel 195"/>
    <w:qFormat/>
    <w:rsid w:val="007C25FB"/>
    <w:rPr>
      <w:rFonts w:ascii="Arial" w:hAnsi="Arial"/>
    </w:rPr>
  </w:style>
  <w:style w:type="character" w:customStyle="1" w:styleId="ListLabel196">
    <w:name w:val="ListLabel 196"/>
    <w:qFormat/>
    <w:rsid w:val="007C25FB"/>
    <w:rPr>
      <w:rFonts w:ascii="Arial" w:eastAsia="Times New Roman" w:hAnsi="Arial" w:cs="Times New Roman"/>
      <w:b/>
    </w:rPr>
  </w:style>
  <w:style w:type="character" w:customStyle="1" w:styleId="Znakiwypunktowania">
    <w:name w:val="Znaki wypunktowania"/>
    <w:qFormat/>
    <w:rsid w:val="007C25FB"/>
    <w:rPr>
      <w:rFonts w:ascii="OpenSymbol" w:eastAsia="OpenSymbol" w:hAnsi="OpenSymbol" w:cs="OpenSymbol"/>
    </w:rPr>
  </w:style>
  <w:style w:type="character" w:customStyle="1" w:styleId="Znakinumeracji">
    <w:name w:val="Znaki numeracji"/>
    <w:qFormat/>
    <w:rsid w:val="007C25FB"/>
  </w:style>
  <w:style w:type="character" w:customStyle="1" w:styleId="ListLabel197">
    <w:name w:val="ListLabel 197"/>
    <w:qFormat/>
    <w:rsid w:val="007C25FB"/>
    <w:rPr>
      <w:rFonts w:ascii="Arial" w:hAnsi="Arial"/>
      <w:b/>
      <w:sz w:val="22"/>
    </w:rPr>
  </w:style>
  <w:style w:type="character" w:customStyle="1" w:styleId="ListLabel198">
    <w:name w:val="ListLabel 198"/>
    <w:qFormat/>
    <w:rsid w:val="007C25FB"/>
    <w:rPr>
      <w:rFonts w:cs="Symbol"/>
      <w:color w:val="00000A"/>
      <w:sz w:val="22"/>
    </w:rPr>
  </w:style>
  <w:style w:type="character" w:customStyle="1" w:styleId="ListLabel199">
    <w:name w:val="ListLabel 199"/>
    <w:qFormat/>
    <w:rsid w:val="007C25FB"/>
    <w:rPr>
      <w:rFonts w:cs="Courier New"/>
    </w:rPr>
  </w:style>
  <w:style w:type="character" w:customStyle="1" w:styleId="ListLabel200">
    <w:name w:val="ListLabel 200"/>
    <w:qFormat/>
    <w:rsid w:val="007C25FB"/>
    <w:rPr>
      <w:rFonts w:cs="Wingdings"/>
    </w:rPr>
  </w:style>
  <w:style w:type="character" w:customStyle="1" w:styleId="ListLabel201">
    <w:name w:val="ListLabel 201"/>
    <w:qFormat/>
    <w:rsid w:val="007C25FB"/>
    <w:rPr>
      <w:rFonts w:ascii="Arial" w:hAnsi="Arial" w:cs="Symbol"/>
      <w:sz w:val="22"/>
      <w:szCs w:val="22"/>
    </w:rPr>
  </w:style>
  <w:style w:type="character" w:customStyle="1" w:styleId="ListLabel202">
    <w:name w:val="ListLabel 202"/>
    <w:qFormat/>
    <w:rsid w:val="007C25FB"/>
    <w:rPr>
      <w:rFonts w:ascii="Arial" w:hAnsi="Arial" w:cs="Symbol"/>
      <w:sz w:val="22"/>
    </w:rPr>
  </w:style>
  <w:style w:type="character" w:customStyle="1" w:styleId="ListLabel203">
    <w:name w:val="ListLabel 203"/>
    <w:qFormat/>
    <w:rsid w:val="007C25FB"/>
    <w:rPr>
      <w:rFonts w:ascii="Arial" w:hAnsi="Arial" w:cs="OpenSymbol"/>
      <w:sz w:val="22"/>
    </w:rPr>
  </w:style>
  <w:style w:type="character" w:customStyle="1" w:styleId="ListLabel204">
    <w:name w:val="ListLabel 204"/>
    <w:qFormat/>
    <w:rsid w:val="007C25FB"/>
    <w:rPr>
      <w:b/>
      <w:color w:val="000000"/>
    </w:rPr>
  </w:style>
  <w:style w:type="character" w:customStyle="1" w:styleId="ListLabel205">
    <w:name w:val="ListLabel 205"/>
    <w:qFormat/>
    <w:rsid w:val="007C25FB"/>
    <w:rPr>
      <w:rFonts w:ascii="Arial" w:hAnsi="Arial"/>
      <w:b/>
      <w:color w:val="000000"/>
      <w:sz w:val="22"/>
      <w:szCs w:val="22"/>
    </w:rPr>
  </w:style>
  <w:style w:type="character" w:customStyle="1" w:styleId="ListLabel206">
    <w:name w:val="ListLabel 206"/>
    <w:qFormat/>
    <w:rsid w:val="007C25FB"/>
    <w:rPr>
      <w:rFonts w:ascii="Arial" w:hAnsi="Arial" w:cs="Symbol"/>
      <w:sz w:val="22"/>
    </w:rPr>
  </w:style>
  <w:style w:type="character" w:customStyle="1" w:styleId="ListLabel207">
    <w:name w:val="ListLabel 207"/>
    <w:qFormat/>
    <w:rsid w:val="007C25FB"/>
    <w:rPr>
      <w:rFonts w:cs="Times New Roman"/>
      <w:b/>
    </w:rPr>
  </w:style>
  <w:style w:type="character" w:customStyle="1" w:styleId="ListLabel208">
    <w:name w:val="ListLabel 208"/>
    <w:qFormat/>
    <w:rsid w:val="007C25FB"/>
    <w:rPr>
      <w:rFonts w:ascii="Arial" w:hAnsi="Arial"/>
      <w:b/>
      <w:sz w:val="22"/>
    </w:rPr>
  </w:style>
  <w:style w:type="character" w:customStyle="1" w:styleId="ListLabel209">
    <w:name w:val="ListLabel 209"/>
    <w:qFormat/>
    <w:rsid w:val="007C25FB"/>
    <w:rPr>
      <w:rFonts w:cs="Symbol"/>
      <w:color w:val="00000A"/>
      <w:sz w:val="22"/>
    </w:rPr>
  </w:style>
  <w:style w:type="character" w:customStyle="1" w:styleId="ListLabel210">
    <w:name w:val="ListLabel 210"/>
    <w:qFormat/>
    <w:rsid w:val="007C25FB"/>
    <w:rPr>
      <w:rFonts w:cs="Courier New"/>
    </w:rPr>
  </w:style>
  <w:style w:type="character" w:customStyle="1" w:styleId="ListLabel211">
    <w:name w:val="ListLabel 211"/>
    <w:qFormat/>
    <w:rsid w:val="007C25FB"/>
    <w:rPr>
      <w:rFonts w:cs="Wingdings"/>
    </w:rPr>
  </w:style>
  <w:style w:type="character" w:customStyle="1" w:styleId="ListLabel212">
    <w:name w:val="ListLabel 212"/>
    <w:qFormat/>
    <w:rsid w:val="007C25FB"/>
    <w:rPr>
      <w:rFonts w:ascii="Arial" w:hAnsi="Arial" w:cs="Symbol"/>
      <w:sz w:val="22"/>
      <w:szCs w:val="22"/>
      <w:u w:val="none"/>
    </w:rPr>
  </w:style>
  <w:style w:type="character" w:customStyle="1" w:styleId="ListLabel213">
    <w:name w:val="ListLabel 213"/>
    <w:qFormat/>
    <w:rsid w:val="007C25FB"/>
    <w:rPr>
      <w:rFonts w:ascii="Arial" w:hAnsi="Arial" w:cs="Symbol"/>
      <w:sz w:val="22"/>
    </w:rPr>
  </w:style>
  <w:style w:type="character" w:customStyle="1" w:styleId="ListLabel214">
    <w:name w:val="ListLabel 214"/>
    <w:qFormat/>
    <w:rsid w:val="007C25FB"/>
    <w:rPr>
      <w:rFonts w:ascii="Arial" w:hAnsi="Arial" w:cs="OpenSymbol"/>
      <w:sz w:val="22"/>
    </w:rPr>
  </w:style>
  <w:style w:type="character" w:customStyle="1" w:styleId="ListLabel215">
    <w:name w:val="ListLabel 215"/>
    <w:qFormat/>
    <w:rsid w:val="007C25FB"/>
    <w:rPr>
      <w:b/>
      <w:color w:val="000000"/>
    </w:rPr>
  </w:style>
  <w:style w:type="character" w:customStyle="1" w:styleId="ListLabel216">
    <w:name w:val="ListLabel 216"/>
    <w:qFormat/>
    <w:rsid w:val="007C25FB"/>
    <w:rPr>
      <w:rFonts w:ascii="Arial" w:hAnsi="Arial"/>
      <w:b/>
      <w:color w:val="000000"/>
      <w:sz w:val="22"/>
      <w:szCs w:val="22"/>
    </w:rPr>
  </w:style>
  <w:style w:type="character" w:customStyle="1" w:styleId="ListLabel217">
    <w:name w:val="ListLabel 217"/>
    <w:qFormat/>
    <w:rsid w:val="007C25FB"/>
    <w:rPr>
      <w:rFonts w:cs="Times New Roman"/>
      <w:b/>
    </w:rPr>
  </w:style>
  <w:style w:type="character" w:customStyle="1" w:styleId="ListLabel218">
    <w:name w:val="ListLabel 218"/>
    <w:qFormat/>
    <w:rsid w:val="007C25FB"/>
    <w:rPr>
      <w:b/>
      <w:sz w:val="22"/>
    </w:rPr>
  </w:style>
  <w:style w:type="character" w:customStyle="1" w:styleId="ListLabel219">
    <w:name w:val="ListLabel 219"/>
    <w:qFormat/>
    <w:rsid w:val="007C25FB"/>
    <w:rPr>
      <w:rFonts w:cs="Symbol"/>
      <w:color w:val="00000A"/>
      <w:sz w:val="22"/>
    </w:rPr>
  </w:style>
  <w:style w:type="character" w:customStyle="1" w:styleId="ListLabel220">
    <w:name w:val="ListLabel 220"/>
    <w:qFormat/>
    <w:rsid w:val="007C25FB"/>
    <w:rPr>
      <w:rFonts w:cs="Courier New"/>
    </w:rPr>
  </w:style>
  <w:style w:type="character" w:customStyle="1" w:styleId="ListLabel221">
    <w:name w:val="ListLabel 221"/>
    <w:qFormat/>
    <w:rsid w:val="007C25FB"/>
    <w:rPr>
      <w:rFonts w:cs="Wingdings"/>
    </w:rPr>
  </w:style>
  <w:style w:type="character" w:customStyle="1" w:styleId="ListLabel222">
    <w:name w:val="ListLabel 222"/>
    <w:qFormat/>
    <w:rsid w:val="007C25FB"/>
    <w:rPr>
      <w:rFonts w:ascii="Arial" w:hAnsi="Arial" w:cs="Symbol"/>
      <w:sz w:val="22"/>
      <w:szCs w:val="22"/>
      <w:u w:val="none"/>
    </w:rPr>
  </w:style>
  <w:style w:type="character" w:customStyle="1" w:styleId="ListLabel223">
    <w:name w:val="ListLabel 223"/>
    <w:qFormat/>
    <w:rsid w:val="007C25FB"/>
    <w:rPr>
      <w:b/>
      <w:color w:val="000000"/>
    </w:rPr>
  </w:style>
  <w:style w:type="character" w:customStyle="1" w:styleId="ListLabel224">
    <w:name w:val="ListLabel 224"/>
    <w:qFormat/>
    <w:rsid w:val="007C25FB"/>
    <w:rPr>
      <w:rFonts w:ascii="Arial" w:hAnsi="Arial"/>
      <w:b/>
      <w:color w:val="000000"/>
      <w:sz w:val="22"/>
      <w:szCs w:val="22"/>
    </w:rPr>
  </w:style>
  <w:style w:type="character" w:customStyle="1" w:styleId="ListLabel225">
    <w:name w:val="ListLabel 225"/>
    <w:qFormat/>
    <w:rsid w:val="007C25FB"/>
    <w:rPr>
      <w:rFonts w:ascii="Arial" w:hAnsi="Arial" w:cs="Symbol"/>
      <w:sz w:val="22"/>
    </w:rPr>
  </w:style>
  <w:style w:type="character" w:customStyle="1" w:styleId="ListLabel226">
    <w:name w:val="ListLabel 226"/>
    <w:qFormat/>
    <w:rsid w:val="007C25FB"/>
    <w:rPr>
      <w:rFonts w:cs="Times New Roman"/>
      <w:b/>
    </w:rPr>
  </w:style>
  <w:style w:type="character" w:customStyle="1" w:styleId="ListLabel227">
    <w:name w:val="ListLabel 227"/>
    <w:qFormat/>
    <w:rsid w:val="007C25FB"/>
    <w:rPr>
      <w:rFonts w:ascii="Arial" w:hAnsi="Arial" w:cs="OpenSymbol"/>
      <w:sz w:val="22"/>
    </w:rPr>
  </w:style>
  <w:style w:type="character" w:customStyle="1" w:styleId="ListLabel228">
    <w:name w:val="ListLabel 228"/>
    <w:qFormat/>
    <w:rsid w:val="007C25FB"/>
    <w:rPr>
      <w:rFonts w:cs="Symbol"/>
    </w:rPr>
  </w:style>
  <w:style w:type="character" w:customStyle="1" w:styleId="ListLabel229">
    <w:name w:val="ListLabel 229"/>
    <w:qFormat/>
    <w:rsid w:val="007C25FB"/>
    <w:rPr>
      <w:rFonts w:cs="OpenSymbol"/>
    </w:rPr>
  </w:style>
  <w:style w:type="paragraph" w:styleId="Nagwek">
    <w:name w:val="header"/>
    <w:basedOn w:val="Normalny"/>
    <w:next w:val="Tretekstu"/>
    <w:link w:val="NagwekZnak1"/>
    <w:qFormat/>
    <w:rsid w:val="007C25FB"/>
    <w:pPr>
      <w:keepNext/>
      <w:spacing w:before="240" w:after="120"/>
    </w:pPr>
    <w:rPr>
      <w:rFonts w:ascii="Liberation Sans" w:eastAsia="Arial Unicode MS" w:hAnsi="Liberation Sans" w:cs="Mangal"/>
      <w:sz w:val="28"/>
      <w:szCs w:val="28"/>
    </w:rPr>
  </w:style>
  <w:style w:type="character" w:customStyle="1" w:styleId="NagwekZnak1">
    <w:name w:val="Nagłówek Znak1"/>
    <w:basedOn w:val="Domylnaczcionkaakapitu"/>
    <w:link w:val="Nagwek"/>
    <w:rsid w:val="007C25FB"/>
    <w:rPr>
      <w:rFonts w:ascii="Liberation Sans" w:eastAsia="Arial Unicode MS" w:hAnsi="Liberation Sans" w:cs="Mangal"/>
      <w:color w:val="00000A"/>
      <w:sz w:val="28"/>
      <w:szCs w:val="28"/>
      <w:lang w:eastAsia="pl-PL"/>
    </w:rPr>
  </w:style>
  <w:style w:type="paragraph" w:customStyle="1" w:styleId="Tretekstu">
    <w:name w:val="Treść tekstu"/>
    <w:basedOn w:val="Normalny"/>
    <w:rsid w:val="007C25FB"/>
    <w:pPr>
      <w:spacing w:after="120"/>
    </w:pPr>
  </w:style>
  <w:style w:type="paragraph" w:styleId="Lista">
    <w:name w:val="List"/>
    <w:basedOn w:val="Tekst"/>
    <w:rsid w:val="007C25FB"/>
    <w:rPr>
      <w:rFonts w:cs="Mangal"/>
    </w:rPr>
  </w:style>
  <w:style w:type="paragraph" w:styleId="Podpis">
    <w:name w:val="Signature"/>
    <w:basedOn w:val="Normalny"/>
    <w:link w:val="PodpisZnak"/>
    <w:rsid w:val="007C25FB"/>
    <w:pPr>
      <w:suppressLineNumbers/>
      <w:spacing w:before="120" w:after="120"/>
    </w:pPr>
    <w:rPr>
      <w:rFonts w:cs="Mangal"/>
      <w:i/>
      <w:iCs/>
      <w:sz w:val="24"/>
      <w:szCs w:val="24"/>
    </w:rPr>
  </w:style>
  <w:style w:type="character" w:customStyle="1" w:styleId="PodpisZnak">
    <w:name w:val="Podpis Znak"/>
    <w:basedOn w:val="Domylnaczcionkaakapitu"/>
    <w:link w:val="Podpis"/>
    <w:rsid w:val="007C25FB"/>
    <w:rPr>
      <w:rFonts w:ascii="Calibri" w:eastAsia="Segoe UI" w:hAnsi="Calibri" w:cs="Mangal"/>
      <w:i/>
      <w:iCs/>
      <w:color w:val="00000A"/>
      <w:sz w:val="24"/>
      <w:szCs w:val="24"/>
      <w:lang w:eastAsia="pl-PL"/>
    </w:rPr>
  </w:style>
  <w:style w:type="paragraph" w:customStyle="1" w:styleId="Indeks">
    <w:name w:val="Indeks"/>
    <w:basedOn w:val="Normalny"/>
    <w:qFormat/>
    <w:rsid w:val="007C25FB"/>
    <w:pPr>
      <w:widowControl w:val="0"/>
      <w:suppressLineNumbers/>
    </w:pPr>
    <w:rPr>
      <w:rFonts w:cs="Mangal"/>
    </w:rPr>
  </w:style>
  <w:style w:type="paragraph" w:customStyle="1" w:styleId="Gwka">
    <w:name w:val="Główka"/>
    <w:basedOn w:val="Normalny"/>
    <w:next w:val="Tekst"/>
    <w:rsid w:val="007C25FB"/>
    <w:pPr>
      <w:keepNext/>
      <w:widowControl w:val="0"/>
      <w:tabs>
        <w:tab w:val="center" w:pos="4536"/>
        <w:tab w:val="right" w:pos="9072"/>
      </w:tabs>
      <w:spacing w:before="240" w:after="120"/>
    </w:pPr>
    <w:rPr>
      <w:rFonts w:ascii="Arial" w:eastAsia="Arial Unicode MS" w:hAnsi="Arial" w:cs="Mangal"/>
      <w:sz w:val="28"/>
      <w:szCs w:val="28"/>
    </w:rPr>
  </w:style>
  <w:style w:type="paragraph" w:customStyle="1" w:styleId="Tekst">
    <w:name w:val="Tekst"/>
    <w:basedOn w:val="Podpis"/>
    <w:qFormat/>
    <w:rsid w:val="007C25FB"/>
    <w:pPr>
      <w:widowControl w:val="0"/>
      <w:spacing w:before="0"/>
    </w:pPr>
    <w:rPr>
      <w:rFonts w:cs="Tahoma"/>
      <w:sz w:val="20"/>
      <w:szCs w:val="22"/>
    </w:rPr>
  </w:style>
  <w:style w:type="paragraph" w:customStyle="1" w:styleId="Domylnie">
    <w:name w:val="Domyślnie"/>
    <w:qFormat/>
    <w:rsid w:val="007C25FB"/>
    <w:pPr>
      <w:widowControl w:val="0"/>
      <w:suppressAutoHyphens/>
      <w:overflowPunct w:val="0"/>
      <w:spacing w:after="0" w:line="360" w:lineRule="auto"/>
      <w:jc w:val="both"/>
      <w:textAlignment w:val="baseline"/>
    </w:pPr>
    <w:rPr>
      <w:rFonts w:ascii="Times New Roman" w:eastAsia="Andale Sans UI" w:hAnsi="Times New Roman" w:cs="Tahoma"/>
      <w:color w:val="00000A"/>
      <w:sz w:val="24"/>
      <w:szCs w:val="24"/>
      <w:lang w:val="de-DE" w:eastAsia="ja-JP" w:bidi="fa-IR"/>
    </w:rPr>
  </w:style>
  <w:style w:type="paragraph" w:customStyle="1" w:styleId="Sygnatura">
    <w:name w:val="Sygnatura"/>
    <w:basedOn w:val="Domylnie"/>
    <w:rsid w:val="007C25FB"/>
    <w:pPr>
      <w:suppressLineNumbers/>
      <w:spacing w:before="120" w:after="120"/>
    </w:pPr>
    <w:rPr>
      <w:rFonts w:cs="Mangal"/>
      <w:i/>
      <w:iCs/>
    </w:rPr>
  </w:style>
  <w:style w:type="paragraph" w:styleId="Tekstpodstawowy2">
    <w:name w:val="Body Text 2"/>
    <w:basedOn w:val="Domylnie"/>
    <w:link w:val="Tekstpodstawowy2Znak"/>
    <w:qFormat/>
    <w:rsid w:val="007C25FB"/>
    <w:rPr>
      <w:rFonts w:ascii="Arial" w:hAnsi="Arial" w:cs="Arial"/>
      <w:sz w:val="22"/>
    </w:rPr>
  </w:style>
  <w:style w:type="character" w:customStyle="1" w:styleId="Tekstpodstawowy2Znak">
    <w:name w:val="Tekst podstawowy 2 Znak"/>
    <w:basedOn w:val="Domylnaczcionkaakapitu"/>
    <w:link w:val="Tekstpodstawowy2"/>
    <w:rsid w:val="007C25FB"/>
    <w:rPr>
      <w:rFonts w:ascii="Arial" w:eastAsia="Andale Sans UI" w:hAnsi="Arial" w:cs="Arial"/>
      <w:color w:val="00000A"/>
      <w:szCs w:val="24"/>
      <w:lang w:val="de-DE" w:eastAsia="ja-JP" w:bidi="fa-IR"/>
    </w:rPr>
  </w:style>
  <w:style w:type="paragraph" w:styleId="Tekstpodstawowy3">
    <w:name w:val="Body Text 3"/>
    <w:basedOn w:val="Domylnie"/>
    <w:link w:val="Tekstpodstawowy3Znak"/>
    <w:qFormat/>
    <w:rsid w:val="007C25FB"/>
    <w:rPr>
      <w:rFonts w:ascii="Arial" w:hAnsi="Arial" w:cs="Arial"/>
      <w:i/>
      <w:iCs/>
      <w:sz w:val="20"/>
    </w:rPr>
  </w:style>
  <w:style w:type="character" w:customStyle="1" w:styleId="Tekstpodstawowy3Znak">
    <w:name w:val="Tekst podstawowy 3 Znak"/>
    <w:basedOn w:val="Domylnaczcionkaakapitu"/>
    <w:link w:val="Tekstpodstawowy3"/>
    <w:rsid w:val="007C25FB"/>
    <w:rPr>
      <w:rFonts w:ascii="Arial" w:eastAsia="Andale Sans UI" w:hAnsi="Arial" w:cs="Arial"/>
      <w:i/>
      <w:iCs/>
      <w:color w:val="00000A"/>
      <w:sz w:val="20"/>
      <w:szCs w:val="24"/>
      <w:lang w:val="de-DE" w:eastAsia="ja-JP" w:bidi="fa-IR"/>
    </w:rPr>
  </w:style>
  <w:style w:type="paragraph" w:styleId="Stopka">
    <w:name w:val="footer"/>
    <w:basedOn w:val="Domylnie"/>
    <w:link w:val="StopkaZnak1"/>
    <w:rsid w:val="007C25FB"/>
    <w:pPr>
      <w:tabs>
        <w:tab w:val="center" w:pos="4536"/>
        <w:tab w:val="right" w:pos="9072"/>
      </w:tabs>
    </w:pPr>
  </w:style>
  <w:style w:type="character" w:customStyle="1" w:styleId="StopkaZnak1">
    <w:name w:val="Stopka Znak1"/>
    <w:basedOn w:val="Domylnaczcionkaakapitu"/>
    <w:link w:val="Stopka"/>
    <w:rsid w:val="007C25FB"/>
    <w:rPr>
      <w:rFonts w:ascii="Times New Roman" w:eastAsia="Andale Sans UI" w:hAnsi="Times New Roman" w:cs="Tahoma"/>
      <w:color w:val="00000A"/>
      <w:sz w:val="24"/>
      <w:szCs w:val="24"/>
      <w:lang w:val="de-DE" w:eastAsia="ja-JP" w:bidi="fa-IR"/>
    </w:rPr>
  </w:style>
  <w:style w:type="paragraph" w:styleId="NormalnyWeb">
    <w:name w:val="Normal (Web)"/>
    <w:basedOn w:val="Domylnie"/>
    <w:uiPriority w:val="99"/>
    <w:qFormat/>
    <w:rsid w:val="007C25FB"/>
    <w:pPr>
      <w:spacing w:before="28" w:after="28"/>
    </w:pPr>
  </w:style>
  <w:style w:type="paragraph" w:styleId="Tekstprzypisukocowego">
    <w:name w:val="endnote text"/>
    <w:basedOn w:val="Domylnie"/>
    <w:link w:val="TekstprzypisukocowegoZnak1"/>
    <w:qFormat/>
    <w:rsid w:val="007C25FB"/>
    <w:rPr>
      <w:sz w:val="20"/>
      <w:szCs w:val="20"/>
    </w:rPr>
  </w:style>
  <w:style w:type="character" w:customStyle="1" w:styleId="TekstprzypisukocowegoZnak1">
    <w:name w:val="Tekst przypisu końcowego Znak1"/>
    <w:basedOn w:val="Domylnaczcionkaakapitu"/>
    <w:link w:val="Tekstprzypisukocowego"/>
    <w:rsid w:val="007C25FB"/>
    <w:rPr>
      <w:rFonts w:ascii="Times New Roman" w:eastAsia="Andale Sans UI" w:hAnsi="Times New Roman" w:cs="Tahoma"/>
      <w:color w:val="00000A"/>
      <w:sz w:val="20"/>
      <w:szCs w:val="20"/>
      <w:lang w:val="de-DE" w:eastAsia="ja-JP" w:bidi="fa-IR"/>
    </w:rPr>
  </w:style>
  <w:style w:type="paragraph" w:styleId="Akapitzlist">
    <w:name w:val="List Paragraph"/>
    <w:aliases w:val="Numerowanie,Obiekt,List Paragraph1,wypunktowanie"/>
    <w:basedOn w:val="Domylnie"/>
    <w:link w:val="AkapitzlistZnak"/>
    <w:uiPriority w:val="34"/>
    <w:qFormat/>
    <w:rsid w:val="007C25FB"/>
    <w:pPr>
      <w:ind w:left="720"/>
      <w:contextualSpacing/>
    </w:pPr>
  </w:style>
  <w:style w:type="paragraph" w:customStyle="1" w:styleId="Tekstpodstawowy31">
    <w:name w:val="Tekst podstawowy 31"/>
    <w:basedOn w:val="Domylnie"/>
    <w:qFormat/>
    <w:rsid w:val="007C25FB"/>
    <w:rPr>
      <w:rFonts w:ascii="Arial" w:hAnsi="Arial" w:cs="Arial"/>
      <w:i/>
      <w:iCs/>
      <w:sz w:val="20"/>
      <w:lang w:eastAsia="ar-SA"/>
    </w:rPr>
  </w:style>
  <w:style w:type="paragraph" w:customStyle="1" w:styleId="Akapitzlist1">
    <w:name w:val="Akapit z listą1"/>
    <w:basedOn w:val="Domylnie"/>
    <w:qFormat/>
    <w:rsid w:val="007C25FB"/>
    <w:pPr>
      <w:ind w:left="720"/>
    </w:pPr>
    <w:rPr>
      <w:lang w:eastAsia="ar-SA"/>
    </w:rPr>
  </w:style>
  <w:style w:type="paragraph" w:customStyle="1" w:styleId="Zawartotabeli">
    <w:name w:val="Zawartość tabeli"/>
    <w:basedOn w:val="Domylnie"/>
    <w:qFormat/>
    <w:rsid w:val="007C25FB"/>
    <w:pPr>
      <w:suppressLineNumbers/>
    </w:pPr>
  </w:style>
  <w:style w:type="paragraph" w:customStyle="1" w:styleId="Zawartoramki">
    <w:name w:val="Zawartość ramki"/>
    <w:basedOn w:val="Tekst"/>
    <w:qFormat/>
    <w:rsid w:val="007C25FB"/>
  </w:style>
  <w:style w:type="paragraph" w:customStyle="1" w:styleId="Nagwektabeli">
    <w:name w:val="Nagłówek tabeli"/>
    <w:basedOn w:val="Zawartotabeli"/>
    <w:qFormat/>
    <w:rsid w:val="007C25FB"/>
  </w:style>
  <w:style w:type="paragraph" w:customStyle="1" w:styleId="Standard">
    <w:name w:val="Standard"/>
    <w:qFormat/>
    <w:rsid w:val="007C25FB"/>
    <w:pPr>
      <w:suppressAutoHyphens/>
      <w:overflowPunct w:val="0"/>
      <w:textAlignment w:val="baseline"/>
    </w:pPr>
    <w:rPr>
      <w:rFonts w:ascii="Calibri" w:eastAsia="Segoe UI" w:hAnsi="Calibri" w:cs="Tahoma"/>
      <w:color w:val="00000A"/>
      <w:lang w:eastAsia="pl-PL"/>
    </w:rPr>
  </w:style>
  <w:style w:type="paragraph" w:customStyle="1" w:styleId="Default">
    <w:name w:val="Default"/>
    <w:qFormat/>
    <w:rsid w:val="007C25FB"/>
    <w:pPr>
      <w:overflowPunct w:val="0"/>
      <w:spacing w:after="0" w:line="240" w:lineRule="auto"/>
    </w:pPr>
    <w:rPr>
      <w:rFonts w:ascii="Arial" w:eastAsia="Arial Unicode MS" w:hAnsi="Arial" w:cs="Arial"/>
      <w:color w:val="000000"/>
      <w:sz w:val="24"/>
      <w:szCs w:val="24"/>
      <w:lang w:eastAsia="pl-PL"/>
    </w:rPr>
  </w:style>
  <w:style w:type="paragraph" w:customStyle="1" w:styleId="tresc">
    <w:name w:val="tresc"/>
    <w:basedOn w:val="Normalny"/>
    <w:qFormat/>
    <w:rsid w:val="007C25FB"/>
    <w:pPr>
      <w:spacing w:after="300" w:line="240" w:lineRule="auto"/>
    </w:pPr>
    <w:rPr>
      <w:rFonts w:ascii="inherit" w:eastAsia="Times New Roman" w:hAnsi="inherit" w:cs="Times New Roman"/>
      <w:sz w:val="24"/>
      <w:szCs w:val="24"/>
    </w:rPr>
  </w:style>
  <w:style w:type="paragraph" w:styleId="Tekstkomentarza">
    <w:name w:val="annotation text"/>
    <w:basedOn w:val="Normalny"/>
    <w:link w:val="TekstkomentarzaZnak1"/>
    <w:qFormat/>
    <w:rsid w:val="007C25FB"/>
    <w:pPr>
      <w:spacing w:line="240" w:lineRule="auto"/>
    </w:pPr>
    <w:rPr>
      <w:sz w:val="20"/>
      <w:szCs w:val="20"/>
    </w:rPr>
  </w:style>
  <w:style w:type="character" w:customStyle="1" w:styleId="TekstkomentarzaZnak1">
    <w:name w:val="Tekst komentarza Znak1"/>
    <w:basedOn w:val="Domylnaczcionkaakapitu"/>
    <w:link w:val="Tekstkomentarza"/>
    <w:rsid w:val="007C25FB"/>
    <w:rPr>
      <w:rFonts w:ascii="Calibri" w:eastAsia="Segoe UI" w:hAnsi="Calibri" w:cs="Tahoma"/>
      <w:color w:val="00000A"/>
      <w:sz w:val="20"/>
      <w:szCs w:val="20"/>
      <w:lang w:eastAsia="pl-PL"/>
    </w:rPr>
  </w:style>
  <w:style w:type="paragraph" w:styleId="Tematkomentarza">
    <w:name w:val="annotation subject"/>
    <w:basedOn w:val="Tekstkomentarza"/>
    <w:link w:val="TematkomentarzaZnak1"/>
    <w:qFormat/>
    <w:rsid w:val="007C25FB"/>
    <w:rPr>
      <w:b/>
      <w:bCs/>
    </w:rPr>
  </w:style>
  <w:style w:type="character" w:customStyle="1" w:styleId="TematkomentarzaZnak1">
    <w:name w:val="Temat komentarza Znak1"/>
    <w:basedOn w:val="TekstkomentarzaZnak1"/>
    <w:link w:val="Tematkomentarza"/>
    <w:rsid w:val="007C25FB"/>
    <w:rPr>
      <w:rFonts w:ascii="Calibri" w:eastAsia="Segoe UI" w:hAnsi="Calibri" w:cs="Tahoma"/>
      <w:b/>
      <w:bCs/>
      <w:color w:val="00000A"/>
      <w:sz w:val="20"/>
      <w:szCs w:val="20"/>
      <w:lang w:eastAsia="pl-PL"/>
    </w:rPr>
  </w:style>
  <w:style w:type="paragraph" w:styleId="Tekstdymka">
    <w:name w:val="Balloon Text"/>
    <w:basedOn w:val="Normalny"/>
    <w:link w:val="TekstdymkaZnak1"/>
    <w:qFormat/>
    <w:rsid w:val="007C25FB"/>
    <w:pPr>
      <w:spacing w:after="0" w:line="240" w:lineRule="auto"/>
    </w:pPr>
    <w:rPr>
      <w:rFonts w:ascii="Tahoma" w:hAnsi="Tahoma"/>
      <w:sz w:val="16"/>
      <w:szCs w:val="16"/>
    </w:rPr>
  </w:style>
  <w:style w:type="character" w:customStyle="1" w:styleId="TekstdymkaZnak1">
    <w:name w:val="Tekst dymka Znak1"/>
    <w:basedOn w:val="Domylnaczcionkaakapitu"/>
    <w:link w:val="Tekstdymka"/>
    <w:rsid w:val="007C25FB"/>
    <w:rPr>
      <w:rFonts w:ascii="Tahoma" w:eastAsia="Segoe UI" w:hAnsi="Tahoma" w:cs="Tahoma"/>
      <w:color w:val="00000A"/>
      <w:sz w:val="16"/>
      <w:szCs w:val="16"/>
      <w:lang w:eastAsia="pl-PL"/>
    </w:rPr>
  </w:style>
  <w:style w:type="table" w:styleId="Tabela-Siatka">
    <w:name w:val="Table Grid"/>
    <w:basedOn w:val="Standardowy"/>
    <w:uiPriority w:val="59"/>
    <w:rsid w:val="007C25FB"/>
    <w:pPr>
      <w:spacing w:after="0" w:line="240" w:lineRule="auto"/>
    </w:pPr>
    <w:rPr>
      <w:rFonts w:ascii="Calibri" w:eastAsia="Segoe UI" w:hAnsi="Calibri" w:cs="Tahoma"/>
      <w:sz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7C25FB"/>
    <w:pPr>
      <w:spacing w:after="0" w:line="240" w:lineRule="auto"/>
    </w:pPr>
    <w:rPr>
      <w:rFonts w:ascii="Calibri" w:eastAsia="Segoe UI" w:hAnsi="Calibri" w:cs="Tahoma"/>
      <w:color w:val="00000A"/>
      <w:lang w:eastAsia="pl-PL"/>
    </w:rPr>
  </w:style>
  <w:style w:type="character" w:styleId="Hipercze">
    <w:name w:val="Hyperlink"/>
    <w:basedOn w:val="Domylnaczcionkaakapitu"/>
    <w:uiPriority w:val="99"/>
    <w:unhideWhenUsed/>
    <w:rsid w:val="007C25FB"/>
    <w:rPr>
      <w:color w:val="0000FF" w:themeColor="hyperlink"/>
      <w:u w:val="single"/>
    </w:rPr>
  </w:style>
  <w:style w:type="table" w:customStyle="1" w:styleId="Tabela-Siatka1">
    <w:name w:val="Tabela - Siatka1"/>
    <w:basedOn w:val="Standardowy"/>
    <w:next w:val="Tabela-Siatka"/>
    <w:uiPriority w:val="59"/>
    <w:rsid w:val="007C25FB"/>
    <w:pPr>
      <w:spacing w:after="0" w:line="240" w:lineRule="auto"/>
      <w:ind w:firstLine="266"/>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justify">
    <w:name w:val="text-justify"/>
    <w:basedOn w:val="Normalny"/>
    <w:rsid w:val="007C25FB"/>
    <w:pPr>
      <w:overflowPunct/>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lb">
    <w:name w:val="a_lb"/>
    <w:basedOn w:val="Domylnaczcionkaakapitu"/>
    <w:rsid w:val="007C25FB"/>
  </w:style>
  <w:style w:type="character" w:styleId="Tekstzastpczy">
    <w:name w:val="Placeholder Text"/>
    <w:basedOn w:val="Domylnaczcionkaakapitu"/>
    <w:uiPriority w:val="99"/>
    <w:semiHidden/>
    <w:rsid w:val="007C25FB"/>
    <w:rPr>
      <w:color w:val="808080"/>
    </w:rPr>
  </w:style>
  <w:style w:type="character" w:styleId="Uwydatnienie">
    <w:name w:val="Emphasis"/>
    <w:basedOn w:val="Domylnaczcionkaakapitu"/>
    <w:uiPriority w:val="20"/>
    <w:qFormat/>
    <w:rsid w:val="007C25FB"/>
    <w:rPr>
      <w:i/>
      <w:iCs/>
    </w:rPr>
  </w:style>
  <w:style w:type="character" w:customStyle="1" w:styleId="alb-s">
    <w:name w:val="a_lb-s"/>
    <w:basedOn w:val="Domylnaczcionkaakapitu"/>
    <w:rsid w:val="007C25FB"/>
  </w:style>
  <w:style w:type="paragraph" w:styleId="Lista2">
    <w:name w:val="List 2"/>
    <w:basedOn w:val="Normalny"/>
    <w:uiPriority w:val="99"/>
    <w:unhideWhenUsed/>
    <w:rsid w:val="007C25FB"/>
    <w:pPr>
      <w:ind w:left="566" w:hanging="283"/>
      <w:contextualSpacing/>
    </w:pPr>
  </w:style>
  <w:style w:type="paragraph" w:styleId="Lista-kontynuacja">
    <w:name w:val="List Continue"/>
    <w:basedOn w:val="Normalny"/>
    <w:uiPriority w:val="99"/>
    <w:unhideWhenUsed/>
    <w:rsid w:val="007C25FB"/>
    <w:pPr>
      <w:spacing w:after="120"/>
      <w:ind w:left="283"/>
      <w:contextualSpacing/>
    </w:pPr>
  </w:style>
  <w:style w:type="paragraph" w:styleId="Lista-kontynuacja2">
    <w:name w:val="List Continue 2"/>
    <w:basedOn w:val="Normalny"/>
    <w:uiPriority w:val="99"/>
    <w:unhideWhenUsed/>
    <w:rsid w:val="007C25FB"/>
    <w:pPr>
      <w:spacing w:after="120"/>
      <w:ind w:left="566"/>
      <w:contextualSpacing/>
    </w:pPr>
  </w:style>
  <w:style w:type="paragraph" w:styleId="Lista-kontynuacja3">
    <w:name w:val="List Continue 3"/>
    <w:basedOn w:val="Normalny"/>
    <w:uiPriority w:val="99"/>
    <w:unhideWhenUsed/>
    <w:rsid w:val="007C25FB"/>
    <w:pPr>
      <w:spacing w:after="120"/>
      <w:ind w:left="849"/>
      <w:contextualSpacing/>
    </w:pPr>
  </w:style>
  <w:style w:type="paragraph" w:styleId="Tekstpodstawowy">
    <w:name w:val="Body Text"/>
    <w:basedOn w:val="Normalny"/>
    <w:link w:val="TekstpodstawowyZnak1"/>
    <w:uiPriority w:val="99"/>
    <w:unhideWhenUsed/>
    <w:rsid w:val="007C25FB"/>
    <w:pPr>
      <w:spacing w:after="120"/>
    </w:pPr>
  </w:style>
  <w:style w:type="character" w:customStyle="1" w:styleId="TekstpodstawowyZnak1">
    <w:name w:val="Tekst podstawowy Znak1"/>
    <w:basedOn w:val="Domylnaczcionkaakapitu"/>
    <w:link w:val="Tekstpodstawowy"/>
    <w:uiPriority w:val="99"/>
    <w:rsid w:val="007C25FB"/>
    <w:rPr>
      <w:rFonts w:ascii="Calibri" w:eastAsia="Segoe UI" w:hAnsi="Calibri" w:cs="Tahoma"/>
      <w:color w:val="00000A"/>
      <w:lang w:eastAsia="pl-PL"/>
    </w:rPr>
  </w:style>
  <w:style w:type="paragraph" w:styleId="Tekstpodstawowyzwciciem">
    <w:name w:val="Body Text First Indent"/>
    <w:basedOn w:val="Tekstpodstawowy"/>
    <w:link w:val="TekstpodstawowyzwciciemZnak"/>
    <w:uiPriority w:val="99"/>
    <w:unhideWhenUsed/>
    <w:rsid w:val="007C25FB"/>
    <w:pPr>
      <w:spacing w:after="200"/>
      <w:ind w:firstLine="360"/>
    </w:pPr>
  </w:style>
  <w:style w:type="character" w:customStyle="1" w:styleId="TekstpodstawowyzwciciemZnak">
    <w:name w:val="Tekst podstawowy z wcięciem Znak"/>
    <w:basedOn w:val="TekstpodstawowyZnak1"/>
    <w:link w:val="Tekstpodstawowyzwciciem"/>
    <w:uiPriority w:val="99"/>
    <w:rsid w:val="007C25FB"/>
    <w:rPr>
      <w:rFonts w:ascii="Calibri" w:eastAsia="Segoe UI" w:hAnsi="Calibri" w:cs="Tahoma"/>
      <w:color w:val="00000A"/>
      <w:lang w:eastAsia="pl-PL"/>
    </w:rPr>
  </w:style>
  <w:style w:type="character" w:customStyle="1" w:styleId="highlight">
    <w:name w:val="highlight"/>
    <w:basedOn w:val="Domylnaczcionkaakapitu"/>
    <w:rsid w:val="007C25FB"/>
  </w:style>
  <w:style w:type="character" w:customStyle="1" w:styleId="questionhighlight">
    <w:name w:val="question_highlight"/>
    <w:basedOn w:val="Domylnaczcionkaakapitu"/>
    <w:rsid w:val="007C25FB"/>
  </w:style>
  <w:style w:type="character" w:customStyle="1" w:styleId="dopasowaniewzorca">
    <w:name w:val="dopasowaniewzorca"/>
    <w:basedOn w:val="Domylnaczcionkaakapitu"/>
    <w:rsid w:val="007C25FB"/>
  </w:style>
  <w:style w:type="paragraph" w:customStyle="1" w:styleId="text-left">
    <w:name w:val="text-left"/>
    <w:basedOn w:val="Normalny"/>
    <w:rsid w:val="007C25FB"/>
    <w:pPr>
      <w:overflowPunct/>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g-binding">
    <w:name w:val="ng-binding"/>
    <w:basedOn w:val="Domylnaczcionkaakapitu"/>
    <w:rsid w:val="007C25FB"/>
  </w:style>
  <w:style w:type="table" w:customStyle="1" w:styleId="Tabela-Siatka11">
    <w:name w:val="Tabela - Siatka11"/>
    <w:basedOn w:val="Standardowy"/>
    <w:uiPriority w:val="59"/>
    <w:rsid w:val="00A109AA"/>
    <w:pPr>
      <w:spacing w:after="0" w:line="240" w:lineRule="auto"/>
      <w:ind w:firstLine="266"/>
      <w:jc w:val="both"/>
    </w:pPr>
    <w:rPr>
      <w:rFonts w:ascii="Calibri" w:hAnsi="Calibri" w:cs="Tahom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Obiekt Znak,List Paragraph1 Znak,wypunktowanie Znak"/>
    <w:link w:val="Akapitzlist"/>
    <w:uiPriority w:val="34"/>
    <w:qFormat/>
    <w:locked/>
    <w:rsid w:val="004609DD"/>
    <w:rPr>
      <w:rFonts w:ascii="Times New Roman" w:eastAsia="Andale Sans UI" w:hAnsi="Times New Roman" w:cs="Tahoma"/>
      <w:color w:val="00000A"/>
      <w:sz w:val="24"/>
      <w:szCs w:val="24"/>
      <w:lang w:val="de-DE" w:eastAsia="ja-JP" w:bidi="fa-IR"/>
    </w:rPr>
  </w:style>
  <w:style w:type="character" w:styleId="Nierozpoznanawzmianka">
    <w:name w:val="Unresolved Mention"/>
    <w:basedOn w:val="Domylnaczcionkaakapitu"/>
    <w:uiPriority w:val="99"/>
    <w:semiHidden/>
    <w:unhideWhenUsed/>
    <w:rsid w:val="00515B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6904">
      <w:bodyDiv w:val="1"/>
      <w:marLeft w:val="0"/>
      <w:marRight w:val="0"/>
      <w:marTop w:val="0"/>
      <w:marBottom w:val="0"/>
      <w:divBdr>
        <w:top w:val="none" w:sz="0" w:space="0" w:color="auto"/>
        <w:left w:val="none" w:sz="0" w:space="0" w:color="auto"/>
        <w:bottom w:val="none" w:sz="0" w:space="0" w:color="auto"/>
        <w:right w:val="none" w:sz="0" w:space="0" w:color="auto"/>
      </w:divBdr>
    </w:div>
    <w:div w:id="11879506">
      <w:bodyDiv w:val="1"/>
      <w:marLeft w:val="0"/>
      <w:marRight w:val="0"/>
      <w:marTop w:val="0"/>
      <w:marBottom w:val="0"/>
      <w:divBdr>
        <w:top w:val="none" w:sz="0" w:space="0" w:color="auto"/>
        <w:left w:val="none" w:sz="0" w:space="0" w:color="auto"/>
        <w:bottom w:val="none" w:sz="0" w:space="0" w:color="auto"/>
        <w:right w:val="none" w:sz="0" w:space="0" w:color="auto"/>
      </w:divBdr>
    </w:div>
    <w:div w:id="41053012">
      <w:bodyDiv w:val="1"/>
      <w:marLeft w:val="0"/>
      <w:marRight w:val="0"/>
      <w:marTop w:val="0"/>
      <w:marBottom w:val="0"/>
      <w:divBdr>
        <w:top w:val="none" w:sz="0" w:space="0" w:color="auto"/>
        <w:left w:val="none" w:sz="0" w:space="0" w:color="auto"/>
        <w:bottom w:val="none" w:sz="0" w:space="0" w:color="auto"/>
        <w:right w:val="none" w:sz="0" w:space="0" w:color="auto"/>
      </w:divBdr>
    </w:div>
    <w:div w:id="113797317">
      <w:bodyDiv w:val="1"/>
      <w:marLeft w:val="0"/>
      <w:marRight w:val="0"/>
      <w:marTop w:val="0"/>
      <w:marBottom w:val="0"/>
      <w:divBdr>
        <w:top w:val="none" w:sz="0" w:space="0" w:color="auto"/>
        <w:left w:val="none" w:sz="0" w:space="0" w:color="auto"/>
        <w:bottom w:val="none" w:sz="0" w:space="0" w:color="auto"/>
        <w:right w:val="none" w:sz="0" w:space="0" w:color="auto"/>
      </w:divBdr>
      <w:divsChild>
        <w:div w:id="1173767296">
          <w:marLeft w:val="0"/>
          <w:marRight w:val="0"/>
          <w:marTop w:val="0"/>
          <w:marBottom w:val="0"/>
          <w:divBdr>
            <w:top w:val="none" w:sz="0" w:space="0" w:color="auto"/>
            <w:left w:val="none" w:sz="0" w:space="0" w:color="auto"/>
            <w:bottom w:val="none" w:sz="0" w:space="0" w:color="auto"/>
            <w:right w:val="none" w:sz="0" w:space="0" w:color="auto"/>
          </w:divBdr>
        </w:div>
      </w:divsChild>
    </w:div>
    <w:div w:id="151025291">
      <w:bodyDiv w:val="1"/>
      <w:marLeft w:val="0"/>
      <w:marRight w:val="0"/>
      <w:marTop w:val="0"/>
      <w:marBottom w:val="0"/>
      <w:divBdr>
        <w:top w:val="none" w:sz="0" w:space="0" w:color="auto"/>
        <w:left w:val="none" w:sz="0" w:space="0" w:color="auto"/>
        <w:bottom w:val="none" w:sz="0" w:space="0" w:color="auto"/>
        <w:right w:val="none" w:sz="0" w:space="0" w:color="auto"/>
      </w:divBdr>
    </w:div>
    <w:div w:id="210577710">
      <w:bodyDiv w:val="1"/>
      <w:marLeft w:val="0"/>
      <w:marRight w:val="0"/>
      <w:marTop w:val="0"/>
      <w:marBottom w:val="0"/>
      <w:divBdr>
        <w:top w:val="none" w:sz="0" w:space="0" w:color="auto"/>
        <w:left w:val="none" w:sz="0" w:space="0" w:color="auto"/>
        <w:bottom w:val="none" w:sz="0" w:space="0" w:color="auto"/>
        <w:right w:val="none" w:sz="0" w:space="0" w:color="auto"/>
      </w:divBdr>
      <w:divsChild>
        <w:div w:id="1941140899">
          <w:marLeft w:val="0"/>
          <w:marRight w:val="0"/>
          <w:marTop w:val="0"/>
          <w:marBottom w:val="0"/>
          <w:divBdr>
            <w:top w:val="none" w:sz="0" w:space="0" w:color="auto"/>
            <w:left w:val="none" w:sz="0" w:space="0" w:color="auto"/>
            <w:bottom w:val="none" w:sz="0" w:space="0" w:color="auto"/>
            <w:right w:val="none" w:sz="0" w:space="0" w:color="auto"/>
          </w:divBdr>
          <w:divsChild>
            <w:div w:id="1583643232">
              <w:marLeft w:val="0"/>
              <w:marRight w:val="0"/>
              <w:marTop w:val="0"/>
              <w:marBottom w:val="0"/>
              <w:divBdr>
                <w:top w:val="none" w:sz="0" w:space="0" w:color="auto"/>
                <w:left w:val="none" w:sz="0" w:space="0" w:color="auto"/>
                <w:bottom w:val="none" w:sz="0" w:space="0" w:color="auto"/>
                <w:right w:val="none" w:sz="0" w:space="0" w:color="auto"/>
              </w:divBdr>
            </w:div>
            <w:div w:id="993028738">
              <w:marLeft w:val="0"/>
              <w:marRight w:val="0"/>
              <w:marTop w:val="0"/>
              <w:marBottom w:val="0"/>
              <w:divBdr>
                <w:top w:val="none" w:sz="0" w:space="0" w:color="auto"/>
                <w:left w:val="none" w:sz="0" w:space="0" w:color="auto"/>
                <w:bottom w:val="none" w:sz="0" w:space="0" w:color="auto"/>
                <w:right w:val="none" w:sz="0" w:space="0" w:color="auto"/>
              </w:divBdr>
              <w:divsChild>
                <w:div w:id="1859154820">
                  <w:marLeft w:val="0"/>
                  <w:marRight w:val="0"/>
                  <w:marTop w:val="0"/>
                  <w:marBottom w:val="0"/>
                  <w:divBdr>
                    <w:top w:val="none" w:sz="0" w:space="0" w:color="auto"/>
                    <w:left w:val="none" w:sz="0" w:space="0" w:color="auto"/>
                    <w:bottom w:val="none" w:sz="0" w:space="0" w:color="auto"/>
                    <w:right w:val="none" w:sz="0" w:space="0" w:color="auto"/>
                  </w:divBdr>
                </w:div>
              </w:divsChild>
            </w:div>
            <w:div w:id="1651404867">
              <w:marLeft w:val="0"/>
              <w:marRight w:val="0"/>
              <w:marTop w:val="0"/>
              <w:marBottom w:val="0"/>
              <w:divBdr>
                <w:top w:val="none" w:sz="0" w:space="0" w:color="auto"/>
                <w:left w:val="none" w:sz="0" w:space="0" w:color="auto"/>
                <w:bottom w:val="none" w:sz="0" w:space="0" w:color="auto"/>
                <w:right w:val="none" w:sz="0" w:space="0" w:color="auto"/>
              </w:divBdr>
              <w:divsChild>
                <w:div w:id="78971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598695">
      <w:bodyDiv w:val="1"/>
      <w:marLeft w:val="0"/>
      <w:marRight w:val="0"/>
      <w:marTop w:val="0"/>
      <w:marBottom w:val="0"/>
      <w:divBdr>
        <w:top w:val="none" w:sz="0" w:space="0" w:color="auto"/>
        <w:left w:val="none" w:sz="0" w:space="0" w:color="auto"/>
        <w:bottom w:val="none" w:sz="0" w:space="0" w:color="auto"/>
        <w:right w:val="none" w:sz="0" w:space="0" w:color="auto"/>
      </w:divBdr>
      <w:divsChild>
        <w:div w:id="943807635">
          <w:marLeft w:val="0"/>
          <w:marRight w:val="0"/>
          <w:marTop w:val="0"/>
          <w:marBottom w:val="0"/>
          <w:divBdr>
            <w:top w:val="none" w:sz="0" w:space="0" w:color="auto"/>
            <w:left w:val="none" w:sz="0" w:space="0" w:color="auto"/>
            <w:bottom w:val="none" w:sz="0" w:space="0" w:color="auto"/>
            <w:right w:val="none" w:sz="0" w:space="0" w:color="auto"/>
          </w:divBdr>
        </w:div>
      </w:divsChild>
    </w:div>
    <w:div w:id="253393209">
      <w:bodyDiv w:val="1"/>
      <w:marLeft w:val="0"/>
      <w:marRight w:val="0"/>
      <w:marTop w:val="0"/>
      <w:marBottom w:val="0"/>
      <w:divBdr>
        <w:top w:val="none" w:sz="0" w:space="0" w:color="auto"/>
        <w:left w:val="none" w:sz="0" w:space="0" w:color="auto"/>
        <w:bottom w:val="none" w:sz="0" w:space="0" w:color="auto"/>
        <w:right w:val="none" w:sz="0" w:space="0" w:color="auto"/>
      </w:divBdr>
      <w:divsChild>
        <w:div w:id="1012072999">
          <w:marLeft w:val="0"/>
          <w:marRight w:val="0"/>
          <w:marTop w:val="0"/>
          <w:marBottom w:val="0"/>
          <w:divBdr>
            <w:top w:val="none" w:sz="0" w:space="0" w:color="auto"/>
            <w:left w:val="none" w:sz="0" w:space="0" w:color="auto"/>
            <w:bottom w:val="none" w:sz="0" w:space="0" w:color="auto"/>
            <w:right w:val="none" w:sz="0" w:space="0" w:color="auto"/>
          </w:divBdr>
        </w:div>
      </w:divsChild>
    </w:div>
    <w:div w:id="312413871">
      <w:bodyDiv w:val="1"/>
      <w:marLeft w:val="0"/>
      <w:marRight w:val="0"/>
      <w:marTop w:val="0"/>
      <w:marBottom w:val="0"/>
      <w:divBdr>
        <w:top w:val="none" w:sz="0" w:space="0" w:color="auto"/>
        <w:left w:val="none" w:sz="0" w:space="0" w:color="auto"/>
        <w:bottom w:val="none" w:sz="0" w:space="0" w:color="auto"/>
        <w:right w:val="none" w:sz="0" w:space="0" w:color="auto"/>
      </w:divBdr>
      <w:divsChild>
        <w:div w:id="944535901">
          <w:marLeft w:val="0"/>
          <w:marRight w:val="0"/>
          <w:marTop w:val="0"/>
          <w:marBottom w:val="0"/>
          <w:divBdr>
            <w:top w:val="none" w:sz="0" w:space="0" w:color="auto"/>
            <w:left w:val="none" w:sz="0" w:space="0" w:color="auto"/>
            <w:bottom w:val="none" w:sz="0" w:space="0" w:color="auto"/>
            <w:right w:val="none" w:sz="0" w:space="0" w:color="auto"/>
          </w:divBdr>
        </w:div>
      </w:divsChild>
    </w:div>
    <w:div w:id="342512774">
      <w:bodyDiv w:val="1"/>
      <w:marLeft w:val="0"/>
      <w:marRight w:val="0"/>
      <w:marTop w:val="0"/>
      <w:marBottom w:val="0"/>
      <w:divBdr>
        <w:top w:val="none" w:sz="0" w:space="0" w:color="auto"/>
        <w:left w:val="none" w:sz="0" w:space="0" w:color="auto"/>
        <w:bottom w:val="none" w:sz="0" w:space="0" w:color="auto"/>
        <w:right w:val="none" w:sz="0" w:space="0" w:color="auto"/>
      </w:divBdr>
    </w:div>
    <w:div w:id="438834323">
      <w:bodyDiv w:val="1"/>
      <w:marLeft w:val="0"/>
      <w:marRight w:val="0"/>
      <w:marTop w:val="0"/>
      <w:marBottom w:val="0"/>
      <w:divBdr>
        <w:top w:val="none" w:sz="0" w:space="0" w:color="auto"/>
        <w:left w:val="none" w:sz="0" w:space="0" w:color="auto"/>
        <w:bottom w:val="none" w:sz="0" w:space="0" w:color="auto"/>
        <w:right w:val="none" w:sz="0" w:space="0" w:color="auto"/>
      </w:divBdr>
    </w:div>
    <w:div w:id="486291053">
      <w:bodyDiv w:val="1"/>
      <w:marLeft w:val="0"/>
      <w:marRight w:val="0"/>
      <w:marTop w:val="0"/>
      <w:marBottom w:val="0"/>
      <w:divBdr>
        <w:top w:val="none" w:sz="0" w:space="0" w:color="auto"/>
        <w:left w:val="none" w:sz="0" w:space="0" w:color="auto"/>
        <w:bottom w:val="none" w:sz="0" w:space="0" w:color="auto"/>
        <w:right w:val="none" w:sz="0" w:space="0" w:color="auto"/>
      </w:divBdr>
    </w:div>
    <w:div w:id="575668355">
      <w:bodyDiv w:val="1"/>
      <w:marLeft w:val="0"/>
      <w:marRight w:val="0"/>
      <w:marTop w:val="0"/>
      <w:marBottom w:val="0"/>
      <w:divBdr>
        <w:top w:val="none" w:sz="0" w:space="0" w:color="auto"/>
        <w:left w:val="none" w:sz="0" w:space="0" w:color="auto"/>
        <w:bottom w:val="none" w:sz="0" w:space="0" w:color="auto"/>
        <w:right w:val="none" w:sz="0" w:space="0" w:color="auto"/>
      </w:divBdr>
    </w:div>
    <w:div w:id="597952162">
      <w:bodyDiv w:val="1"/>
      <w:marLeft w:val="0"/>
      <w:marRight w:val="0"/>
      <w:marTop w:val="0"/>
      <w:marBottom w:val="0"/>
      <w:divBdr>
        <w:top w:val="none" w:sz="0" w:space="0" w:color="auto"/>
        <w:left w:val="none" w:sz="0" w:space="0" w:color="auto"/>
        <w:bottom w:val="none" w:sz="0" w:space="0" w:color="auto"/>
        <w:right w:val="none" w:sz="0" w:space="0" w:color="auto"/>
      </w:divBdr>
      <w:divsChild>
        <w:div w:id="837429973">
          <w:marLeft w:val="0"/>
          <w:marRight w:val="0"/>
          <w:marTop w:val="0"/>
          <w:marBottom w:val="240"/>
          <w:divBdr>
            <w:top w:val="none" w:sz="0" w:space="0" w:color="auto"/>
            <w:left w:val="none" w:sz="0" w:space="0" w:color="auto"/>
            <w:bottom w:val="none" w:sz="0" w:space="0" w:color="auto"/>
            <w:right w:val="none" w:sz="0" w:space="0" w:color="auto"/>
          </w:divBdr>
        </w:div>
        <w:div w:id="1147817900">
          <w:marLeft w:val="0"/>
          <w:marRight w:val="0"/>
          <w:marTop w:val="0"/>
          <w:marBottom w:val="240"/>
          <w:divBdr>
            <w:top w:val="none" w:sz="0" w:space="0" w:color="auto"/>
            <w:left w:val="none" w:sz="0" w:space="0" w:color="auto"/>
            <w:bottom w:val="none" w:sz="0" w:space="0" w:color="auto"/>
            <w:right w:val="none" w:sz="0" w:space="0" w:color="auto"/>
          </w:divBdr>
          <w:divsChild>
            <w:div w:id="1410271237">
              <w:marLeft w:val="0"/>
              <w:marRight w:val="0"/>
              <w:marTop w:val="0"/>
              <w:marBottom w:val="0"/>
              <w:divBdr>
                <w:top w:val="none" w:sz="0" w:space="0" w:color="auto"/>
                <w:left w:val="none" w:sz="0" w:space="0" w:color="auto"/>
                <w:bottom w:val="none" w:sz="0" w:space="0" w:color="auto"/>
                <w:right w:val="none" w:sz="0" w:space="0" w:color="auto"/>
              </w:divBdr>
            </w:div>
            <w:div w:id="1199202731">
              <w:marLeft w:val="0"/>
              <w:marRight w:val="0"/>
              <w:marTop w:val="72"/>
              <w:marBottom w:val="0"/>
              <w:divBdr>
                <w:top w:val="none" w:sz="0" w:space="0" w:color="auto"/>
                <w:left w:val="none" w:sz="0" w:space="0" w:color="auto"/>
                <w:bottom w:val="none" w:sz="0" w:space="0" w:color="auto"/>
                <w:right w:val="none" w:sz="0" w:space="0" w:color="auto"/>
              </w:divBdr>
              <w:divsChild>
                <w:div w:id="611400440">
                  <w:marLeft w:val="0"/>
                  <w:marRight w:val="0"/>
                  <w:marTop w:val="0"/>
                  <w:marBottom w:val="0"/>
                  <w:divBdr>
                    <w:top w:val="none" w:sz="0" w:space="0" w:color="auto"/>
                    <w:left w:val="none" w:sz="0" w:space="0" w:color="auto"/>
                    <w:bottom w:val="none" w:sz="0" w:space="0" w:color="auto"/>
                    <w:right w:val="none" w:sz="0" w:space="0" w:color="auto"/>
                  </w:divBdr>
                </w:div>
              </w:divsChild>
            </w:div>
            <w:div w:id="1491100251">
              <w:marLeft w:val="0"/>
              <w:marRight w:val="0"/>
              <w:marTop w:val="72"/>
              <w:marBottom w:val="0"/>
              <w:divBdr>
                <w:top w:val="none" w:sz="0" w:space="0" w:color="auto"/>
                <w:left w:val="none" w:sz="0" w:space="0" w:color="auto"/>
                <w:bottom w:val="none" w:sz="0" w:space="0" w:color="auto"/>
                <w:right w:val="none" w:sz="0" w:space="0" w:color="auto"/>
              </w:divBdr>
              <w:divsChild>
                <w:div w:id="204684004">
                  <w:marLeft w:val="0"/>
                  <w:marRight w:val="0"/>
                  <w:marTop w:val="0"/>
                  <w:marBottom w:val="0"/>
                  <w:divBdr>
                    <w:top w:val="none" w:sz="0" w:space="0" w:color="auto"/>
                    <w:left w:val="none" w:sz="0" w:space="0" w:color="auto"/>
                    <w:bottom w:val="none" w:sz="0" w:space="0" w:color="auto"/>
                    <w:right w:val="none" w:sz="0" w:space="0" w:color="auto"/>
                  </w:divBdr>
                </w:div>
              </w:divsChild>
            </w:div>
            <w:div w:id="1645423544">
              <w:marLeft w:val="0"/>
              <w:marRight w:val="0"/>
              <w:marTop w:val="72"/>
              <w:marBottom w:val="0"/>
              <w:divBdr>
                <w:top w:val="none" w:sz="0" w:space="0" w:color="auto"/>
                <w:left w:val="none" w:sz="0" w:space="0" w:color="auto"/>
                <w:bottom w:val="none" w:sz="0" w:space="0" w:color="auto"/>
                <w:right w:val="none" w:sz="0" w:space="0" w:color="auto"/>
              </w:divBdr>
              <w:divsChild>
                <w:div w:id="17663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4644">
      <w:bodyDiv w:val="1"/>
      <w:marLeft w:val="0"/>
      <w:marRight w:val="0"/>
      <w:marTop w:val="0"/>
      <w:marBottom w:val="0"/>
      <w:divBdr>
        <w:top w:val="none" w:sz="0" w:space="0" w:color="auto"/>
        <w:left w:val="none" w:sz="0" w:space="0" w:color="auto"/>
        <w:bottom w:val="none" w:sz="0" w:space="0" w:color="auto"/>
        <w:right w:val="none" w:sz="0" w:space="0" w:color="auto"/>
      </w:divBdr>
      <w:divsChild>
        <w:div w:id="1051154909">
          <w:marLeft w:val="0"/>
          <w:marRight w:val="0"/>
          <w:marTop w:val="0"/>
          <w:marBottom w:val="0"/>
          <w:divBdr>
            <w:top w:val="none" w:sz="0" w:space="0" w:color="auto"/>
            <w:left w:val="none" w:sz="0" w:space="0" w:color="auto"/>
            <w:bottom w:val="none" w:sz="0" w:space="0" w:color="auto"/>
            <w:right w:val="none" w:sz="0" w:space="0" w:color="auto"/>
          </w:divBdr>
        </w:div>
      </w:divsChild>
    </w:div>
    <w:div w:id="722756133">
      <w:bodyDiv w:val="1"/>
      <w:marLeft w:val="0"/>
      <w:marRight w:val="0"/>
      <w:marTop w:val="0"/>
      <w:marBottom w:val="0"/>
      <w:divBdr>
        <w:top w:val="none" w:sz="0" w:space="0" w:color="auto"/>
        <w:left w:val="none" w:sz="0" w:space="0" w:color="auto"/>
        <w:bottom w:val="none" w:sz="0" w:space="0" w:color="auto"/>
        <w:right w:val="none" w:sz="0" w:space="0" w:color="auto"/>
      </w:divBdr>
      <w:divsChild>
        <w:div w:id="1165632906">
          <w:marLeft w:val="0"/>
          <w:marRight w:val="0"/>
          <w:marTop w:val="0"/>
          <w:marBottom w:val="0"/>
          <w:divBdr>
            <w:top w:val="none" w:sz="0" w:space="0" w:color="auto"/>
            <w:left w:val="none" w:sz="0" w:space="0" w:color="auto"/>
            <w:bottom w:val="none" w:sz="0" w:space="0" w:color="auto"/>
            <w:right w:val="none" w:sz="0" w:space="0" w:color="auto"/>
          </w:divBdr>
          <w:divsChild>
            <w:div w:id="831021256">
              <w:marLeft w:val="0"/>
              <w:marRight w:val="0"/>
              <w:marTop w:val="0"/>
              <w:marBottom w:val="0"/>
              <w:divBdr>
                <w:top w:val="none" w:sz="0" w:space="0" w:color="auto"/>
                <w:left w:val="none" w:sz="0" w:space="0" w:color="auto"/>
                <w:bottom w:val="none" w:sz="0" w:space="0" w:color="auto"/>
                <w:right w:val="none" w:sz="0" w:space="0" w:color="auto"/>
              </w:divBdr>
            </w:div>
            <w:div w:id="635183188">
              <w:marLeft w:val="0"/>
              <w:marRight w:val="0"/>
              <w:marTop w:val="0"/>
              <w:marBottom w:val="0"/>
              <w:divBdr>
                <w:top w:val="none" w:sz="0" w:space="0" w:color="auto"/>
                <w:left w:val="none" w:sz="0" w:space="0" w:color="auto"/>
                <w:bottom w:val="none" w:sz="0" w:space="0" w:color="auto"/>
                <w:right w:val="none" w:sz="0" w:space="0" w:color="auto"/>
              </w:divBdr>
              <w:divsChild>
                <w:div w:id="20792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136913">
      <w:bodyDiv w:val="1"/>
      <w:marLeft w:val="0"/>
      <w:marRight w:val="0"/>
      <w:marTop w:val="0"/>
      <w:marBottom w:val="0"/>
      <w:divBdr>
        <w:top w:val="none" w:sz="0" w:space="0" w:color="auto"/>
        <w:left w:val="none" w:sz="0" w:space="0" w:color="auto"/>
        <w:bottom w:val="none" w:sz="0" w:space="0" w:color="auto"/>
        <w:right w:val="none" w:sz="0" w:space="0" w:color="auto"/>
      </w:divBdr>
      <w:divsChild>
        <w:div w:id="1000935386">
          <w:marLeft w:val="0"/>
          <w:marRight w:val="0"/>
          <w:marTop w:val="0"/>
          <w:marBottom w:val="0"/>
          <w:divBdr>
            <w:top w:val="none" w:sz="0" w:space="0" w:color="auto"/>
            <w:left w:val="none" w:sz="0" w:space="0" w:color="auto"/>
            <w:bottom w:val="none" w:sz="0" w:space="0" w:color="auto"/>
            <w:right w:val="none" w:sz="0" w:space="0" w:color="auto"/>
          </w:divBdr>
        </w:div>
      </w:divsChild>
    </w:div>
    <w:div w:id="800344706">
      <w:bodyDiv w:val="1"/>
      <w:marLeft w:val="0"/>
      <w:marRight w:val="0"/>
      <w:marTop w:val="0"/>
      <w:marBottom w:val="0"/>
      <w:divBdr>
        <w:top w:val="none" w:sz="0" w:space="0" w:color="auto"/>
        <w:left w:val="none" w:sz="0" w:space="0" w:color="auto"/>
        <w:bottom w:val="none" w:sz="0" w:space="0" w:color="auto"/>
        <w:right w:val="none" w:sz="0" w:space="0" w:color="auto"/>
      </w:divBdr>
    </w:div>
    <w:div w:id="804464972">
      <w:bodyDiv w:val="1"/>
      <w:marLeft w:val="0"/>
      <w:marRight w:val="0"/>
      <w:marTop w:val="0"/>
      <w:marBottom w:val="0"/>
      <w:divBdr>
        <w:top w:val="none" w:sz="0" w:space="0" w:color="auto"/>
        <w:left w:val="none" w:sz="0" w:space="0" w:color="auto"/>
        <w:bottom w:val="none" w:sz="0" w:space="0" w:color="auto"/>
        <w:right w:val="none" w:sz="0" w:space="0" w:color="auto"/>
      </w:divBdr>
      <w:divsChild>
        <w:div w:id="1530992416">
          <w:marLeft w:val="0"/>
          <w:marRight w:val="0"/>
          <w:marTop w:val="0"/>
          <w:marBottom w:val="0"/>
          <w:divBdr>
            <w:top w:val="none" w:sz="0" w:space="0" w:color="auto"/>
            <w:left w:val="none" w:sz="0" w:space="0" w:color="auto"/>
            <w:bottom w:val="none" w:sz="0" w:space="0" w:color="auto"/>
            <w:right w:val="none" w:sz="0" w:space="0" w:color="auto"/>
          </w:divBdr>
        </w:div>
      </w:divsChild>
    </w:div>
    <w:div w:id="849753817">
      <w:bodyDiv w:val="1"/>
      <w:marLeft w:val="0"/>
      <w:marRight w:val="0"/>
      <w:marTop w:val="0"/>
      <w:marBottom w:val="0"/>
      <w:divBdr>
        <w:top w:val="none" w:sz="0" w:space="0" w:color="auto"/>
        <w:left w:val="none" w:sz="0" w:space="0" w:color="auto"/>
        <w:bottom w:val="none" w:sz="0" w:space="0" w:color="auto"/>
        <w:right w:val="none" w:sz="0" w:space="0" w:color="auto"/>
      </w:divBdr>
    </w:div>
    <w:div w:id="883179940">
      <w:bodyDiv w:val="1"/>
      <w:marLeft w:val="0"/>
      <w:marRight w:val="0"/>
      <w:marTop w:val="0"/>
      <w:marBottom w:val="0"/>
      <w:divBdr>
        <w:top w:val="none" w:sz="0" w:space="0" w:color="auto"/>
        <w:left w:val="none" w:sz="0" w:space="0" w:color="auto"/>
        <w:bottom w:val="none" w:sz="0" w:space="0" w:color="auto"/>
        <w:right w:val="none" w:sz="0" w:space="0" w:color="auto"/>
      </w:divBdr>
      <w:divsChild>
        <w:div w:id="844825304">
          <w:marLeft w:val="0"/>
          <w:marRight w:val="0"/>
          <w:marTop w:val="0"/>
          <w:marBottom w:val="0"/>
          <w:divBdr>
            <w:top w:val="none" w:sz="0" w:space="0" w:color="auto"/>
            <w:left w:val="none" w:sz="0" w:space="0" w:color="auto"/>
            <w:bottom w:val="none" w:sz="0" w:space="0" w:color="auto"/>
            <w:right w:val="none" w:sz="0" w:space="0" w:color="auto"/>
          </w:divBdr>
        </w:div>
        <w:div w:id="343213615">
          <w:marLeft w:val="0"/>
          <w:marRight w:val="0"/>
          <w:marTop w:val="0"/>
          <w:marBottom w:val="0"/>
          <w:divBdr>
            <w:top w:val="none" w:sz="0" w:space="0" w:color="auto"/>
            <w:left w:val="none" w:sz="0" w:space="0" w:color="auto"/>
            <w:bottom w:val="none" w:sz="0" w:space="0" w:color="auto"/>
            <w:right w:val="none" w:sz="0" w:space="0" w:color="auto"/>
          </w:divBdr>
        </w:div>
        <w:div w:id="1073240876">
          <w:marLeft w:val="0"/>
          <w:marRight w:val="0"/>
          <w:marTop w:val="0"/>
          <w:marBottom w:val="0"/>
          <w:divBdr>
            <w:top w:val="none" w:sz="0" w:space="0" w:color="auto"/>
            <w:left w:val="none" w:sz="0" w:space="0" w:color="auto"/>
            <w:bottom w:val="none" w:sz="0" w:space="0" w:color="auto"/>
            <w:right w:val="none" w:sz="0" w:space="0" w:color="auto"/>
          </w:divBdr>
        </w:div>
        <w:div w:id="1077557233">
          <w:marLeft w:val="0"/>
          <w:marRight w:val="0"/>
          <w:marTop w:val="0"/>
          <w:marBottom w:val="0"/>
          <w:divBdr>
            <w:top w:val="none" w:sz="0" w:space="0" w:color="auto"/>
            <w:left w:val="none" w:sz="0" w:space="0" w:color="auto"/>
            <w:bottom w:val="none" w:sz="0" w:space="0" w:color="auto"/>
            <w:right w:val="none" w:sz="0" w:space="0" w:color="auto"/>
          </w:divBdr>
        </w:div>
      </w:divsChild>
    </w:div>
    <w:div w:id="887185648">
      <w:bodyDiv w:val="1"/>
      <w:marLeft w:val="0"/>
      <w:marRight w:val="0"/>
      <w:marTop w:val="0"/>
      <w:marBottom w:val="0"/>
      <w:divBdr>
        <w:top w:val="none" w:sz="0" w:space="0" w:color="auto"/>
        <w:left w:val="none" w:sz="0" w:space="0" w:color="auto"/>
        <w:bottom w:val="none" w:sz="0" w:space="0" w:color="auto"/>
        <w:right w:val="none" w:sz="0" w:space="0" w:color="auto"/>
      </w:divBdr>
      <w:divsChild>
        <w:div w:id="164322408">
          <w:marLeft w:val="0"/>
          <w:marRight w:val="0"/>
          <w:marTop w:val="0"/>
          <w:marBottom w:val="0"/>
          <w:divBdr>
            <w:top w:val="none" w:sz="0" w:space="0" w:color="auto"/>
            <w:left w:val="none" w:sz="0" w:space="0" w:color="auto"/>
            <w:bottom w:val="none" w:sz="0" w:space="0" w:color="auto"/>
            <w:right w:val="none" w:sz="0" w:space="0" w:color="auto"/>
          </w:divBdr>
        </w:div>
      </w:divsChild>
    </w:div>
    <w:div w:id="896672065">
      <w:bodyDiv w:val="1"/>
      <w:marLeft w:val="0"/>
      <w:marRight w:val="0"/>
      <w:marTop w:val="0"/>
      <w:marBottom w:val="0"/>
      <w:divBdr>
        <w:top w:val="none" w:sz="0" w:space="0" w:color="auto"/>
        <w:left w:val="none" w:sz="0" w:space="0" w:color="auto"/>
        <w:bottom w:val="none" w:sz="0" w:space="0" w:color="auto"/>
        <w:right w:val="none" w:sz="0" w:space="0" w:color="auto"/>
      </w:divBdr>
      <w:divsChild>
        <w:div w:id="495849845">
          <w:marLeft w:val="0"/>
          <w:marRight w:val="0"/>
          <w:marTop w:val="0"/>
          <w:marBottom w:val="0"/>
          <w:divBdr>
            <w:top w:val="none" w:sz="0" w:space="0" w:color="auto"/>
            <w:left w:val="none" w:sz="0" w:space="0" w:color="auto"/>
            <w:bottom w:val="none" w:sz="0" w:space="0" w:color="auto"/>
            <w:right w:val="none" w:sz="0" w:space="0" w:color="auto"/>
          </w:divBdr>
        </w:div>
      </w:divsChild>
    </w:div>
    <w:div w:id="929847448">
      <w:bodyDiv w:val="1"/>
      <w:marLeft w:val="0"/>
      <w:marRight w:val="0"/>
      <w:marTop w:val="0"/>
      <w:marBottom w:val="0"/>
      <w:divBdr>
        <w:top w:val="none" w:sz="0" w:space="0" w:color="auto"/>
        <w:left w:val="none" w:sz="0" w:space="0" w:color="auto"/>
        <w:bottom w:val="none" w:sz="0" w:space="0" w:color="auto"/>
        <w:right w:val="none" w:sz="0" w:space="0" w:color="auto"/>
      </w:divBdr>
      <w:divsChild>
        <w:div w:id="2065785497">
          <w:marLeft w:val="0"/>
          <w:marRight w:val="0"/>
          <w:marTop w:val="0"/>
          <w:marBottom w:val="0"/>
          <w:divBdr>
            <w:top w:val="none" w:sz="0" w:space="0" w:color="auto"/>
            <w:left w:val="none" w:sz="0" w:space="0" w:color="auto"/>
            <w:bottom w:val="none" w:sz="0" w:space="0" w:color="auto"/>
            <w:right w:val="none" w:sz="0" w:space="0" w:color="auto"/>
          </w:divBdr>
        </w:div>
      </w:divsChild>
    </w:div>
    <w:div w:id="949051485">
      <w:bodyDiv w:val="1"/>
      <w:marLeft w:val="0"/>
      <w:marRight w:val="0"/>
      <w:marTop w:val="0"/>
      <w:marBottom w:val="0"/>
      <w:divBdr>
        <w:top w:val="none" w:sz="0" w:space="0" w:color="auto"/>
        <w:left w:val="none" w:sz="0" w:space="0" w:color="auto"/>
        <w:bottom w:val="none" w:sz="0" w:space="0" w:color="auto"/>
        <w:right w:val="none" w:sz="0" w:space="0" w:color="auto"/>
      </w:divBdr>
      <w:divsChild>
        <w:div w:id="1027294077">
          <w:marLeft w:val="0"/>
          <w:marRight w:val="0"/>
          <w:marTop w:val="0"/>
          <w:marBottom w:val="0"/>
          <w:divBdr>
            <w:top w:val="none" w:sz="0" w:space="0" w:color="auto"/>
            <w:left w:val="none" w:sz="0" w:space="0" w:color="auto"/>
            <w:bottom w:val="none" w:sz="0" w:space="0" w:color="auto"/>
            <w:right w:val="none" w:sz="0" w:space="0" w:color="auto"/>
          </w:divBdr>
        </w:div>
      </w:divsChild>
    </w:div>
    <w:div w:id="1023362174">
      <w:bodyDiv w:val="1"/>
      <w:marLeft w:val="0"/>
      <w:marRight w:val="0"/>
      <w:marTop w:val="0"/>
      <w:marBottom w:val="0"/>
      <w:divBdr>
        <w:top w:val="none" w:sz="0" w:space="0" w:color="auto"/>
        <w:left w:val="none" w:sz="0" w:space="0" w:color="auto"/>
        <w:bottom w:val="none" w:sz="0" w:space="0" w:color="auto"/>
        <w:right w:val="none" w:sz="0" w:space="0" w:color="auto"/>
      </w:divBdr>
      <w:divsChild>
        <w:div w:id="1265386345">
          <w:marLeft w:val="0"/>
          <w:marRight w:val="0"/>
          <w:marTop w:val="0"/>
          <w:marBottom w:val="0"/>
          <w:divBdr>
            <w:top w:val="none" w:sz="0" w:space="0" w:color="auto"/>
            <w:left w:val="none" w:sz="0" w:space="0" w:color="auto"/>
            <w:bottom w:val="none" w:sz="0" w:space="0" w:color="auto"/>
            <w:right w:val="none" w:sz="0" w:space="0" w:color="auto"/>
          </w:divBdr>
        </w:div>
      </w:divsChild>
    </w:div>
    <w:div w:id="1094321061">
      <w:bodyDiv w:val="1"/>
      <w:marLeft w:val="0"/>
      <w:marRight w:val="0"/>
      <w:marTop w:val="0"/>
      <w:marBottom w:val="0"/>
      <w:divBdr>
        <w:top w:val="none" w:sz="0" w:space="0" w:color="auto"/>
        <w:left w:val="none" w:sz="0" w:space="0" w:color="auto"/>
        <w:bottom w:val="none" w:sz="0" w:space="0" w:color="auto"/>
        <w:right w:val="none" w:sz="0" w:space="0" w:color="auto"/>
      </w:divBdr>
      <w:divsChild>
        <w:div w:id="1380592935">
          <w:marLeft w:val="0"/>
          <w:marRight w:val="0"/>
          <w:marTop w:val="0"/>
          <w:marBottom w:val="0"/>
          <w:divBdr>
            <w:top w:val="none" w:sz="0" w:space="0" w:color="auto"/>
            <w:left w:val="none" w:sz="0" w:space="0" w:color="auto"/>
            <w:bottom w:val="none" w:sz="0" w:space="0" w:color="auto"/>
            <w:right w:val="none" w:sz="0" w:space="0" w:color="auto"/>
          </w:divBdr>
        </w:div>
      </w:divsChild>
    </w:div>
    <w:div w:id="1099251815">
      <w:bodyDiv w:val="1"/>
      <w:marLeft w:val="0"/>
      <w:marRight w:val="0"/>
      <w:marTop w:val="0"/>
      <w:marBottom w:val="0"/>
      <w:divBdr>
        <w:top w:val="none" w:sz="0" w:space="0" w:color="auto"/>
        <w:left w:val="none" w:sz="0" w:space="0" w:color="auto"/>
        <w:bottom w:val="none" w:sz="0" w:space="0" w:color="auto"/>
        <w:right w:val="none" w:sz="0" w:space="0" w:color="auto"/>
      </w:divBdr>
      <w:divsChild>
        <w:div w:id="1359816735">
          <w:marLeft w:val="0"/>
          <w:marRight w:val="0"/>
          <w:marTop w:val="0"/>
          <w:marBottom w:val="0"/>
          <w:divBdr>
            <w:top w:val="none" w:sz="0" w:space="0" w:color="auto"/>
            <w:left w:val="none" w:sz="0" w:space="0" w:color="auto"/>
            <w:bottom w:val="none" w:sz="0" w:space="0" w:color="auto"/>
            <w:right w:val="none" w:sz="0" w:space="0" w:color="auto"/>
          </w:divBdr>
          <w:divsChild>
            <w:div w:id="124033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12816">
      <w:bodyDiv w:val="1"/>
      <w:marLeft w:val="0"/>
      <w:marRight w:val="0"/>
      <w:marTop w:val="0"/>
      <w:marBottom w:val="0"/>
      <w:divBdr>
        <w:top w:val="none" w:sz="0" w:space="0" w:color="auto"/>
        <w:left w:val="none" w:sz="0" w:space="0" w:color="auto"/>
        <w:bottom w:val="none" w:sz="0" w:space="0" w:color="auto"/>
        <w:right w:val="none" w:sz="0" w:space="0" w:color="auto"/>
      </w:divBdr>
    </w:div>
    <w:div w:id="1168520874">
      <w:bodyDiv w:val="1"/>
      <w:marLeft w:val="0"/>
      <w:marRight w:val="0"/>
      <w:marTop w:val="0"/>
      <w:marBottom w:val="0"/>
      <w:divBdr>
        <w:top w:val="none" w:sz="0" w:space="0" w:color="auto"/>
        <w:left w:val="none" w:sz="0" w:space="0" w:color="auto"/>
        <w:bottom w:val="none" w:sz="0" w:space="0" w:color="auto"/>
        <w:right w:val="none" w:sz="0" w:space="0" w:color="auto"/>
      </w:divBdr>
      <w:divsChild>
        <w:div w:id="885876491">
          <w:marLeft w:val="0"/>
          <w:marRight w:val="0"/>
          <w:marTop w:val="0"/>
          <w:marBottom w:val="0"/>
          <w:divBdr>
            <w:top w:val="none" w:sz="0" w:space="0" w:color="auto"/>
            <w:left w:val="none" w:sz="0" w:space="0" w:color="auto"/>
            <w:bottom w:val="none" w:sz="0" w:space="0" w:color="auto"/>
            <w:right w:val="none" w:sz="0" w:space="0" w:color="auto"/>
          </w:divBdr>
        </w:div>
      </w:divsChild>
    </w:div>
    <w:div w:id="1219434310">
      <w:bodyDiv w:val="1"/>
      <w:marLeft w:val="0"/>
      <w:marRight w:val="0"/>
      <w:marTop w:val="0"/>
      <w:marBottom w:val="0"/>
      <w:divBdr>
        <w:top w:val="none" w:sz="0" w:space="0" w:color="auto"/>
        <w:left w:val="none" w:sz="0" w:space="0" w:color="auto"/>
        <w:bottom w:val="none" w:sz="0" w:space="0" w:color="auto"/>
        <w:right w:val="none" w:sz="0" w:space="0" w:color="auto"/>
      </w:divBdr>
      <w:divsChild>
        <w:div w:id="1216965758">
          <w:marLeft w:val="0"/>
          <w:marRight w:val="0"/>
          <w:marTop w:val="0"/>
          <w:marBottom w:val="0"/>
          <w:divBdr>
            <w:top w:val="none" w:sz="0" w:space="0" w:color="auto"/>
            <w:left w:val="none" w:sz="0" w:space="0" w:color="auto"/>
            <w:bottom w:val="none" w:sz="0" w:space="0" w:color="auto"/>
            <w:right w:val="none" w:sz="0" w:space="0" w:color="auto"/>
          </w:divBdr>
        </w:div>
      </w:divsChild>
    </w:div>
    <w:div w:id="1231381241">
      <w:bodyDiv w:val="1"/>
      <w:marLeft w:val="0"/>
      <w:marRight w:val="0"/>
      <w:marTop w:val="0"/>
      <w:marBottom w:val="0"/>
      <w:divBdr>
        <w:top w:val="none" w:sz="0" w:space="0" w:color="auto"/>
        <w:left w:val="none" w:sz="0" w:space="0" w:color="auto"/>
        <w:bottom w:val="none" w:sz="0" w:space="0" w:color="auto"/>
        <w:right w:val="none" w:sz="0" w:space="0" w:color="auto"/>
      </w:divBdr>
    </w:div>
    <w:div w:id="1327589228">
      <w:bodyDiv w:val="1"/>
      <w:marLeft w:val="0"/>
      <w:marRight w:val="0"/>
      <w:marTop w:val="0"/>
      <w:marBottom w:val="0"/>
      <w:divBdr>
        <w:top w:val="none" w:sz="0" w:space="0" w:color="auto"/>
        <w:left w:val="none" w:sz="0" w:space="0" w:color="auto"/>
        <w:bottom w:val="none" w:sz="0" w:space="0" w:color="auto"/>
        <w:right w:val="none" w:sz="0" w:space="0" w:color="auto"/>
      </w:divBdr>
      <w:divsChild>
        <w:div w:id="904267358">
          <w:marLeft w:val="0"/>
          <w:marRight w:val="0"/>
          <w:marTop w:val="0"/>
          <w:marBottom w:val="0"/>
          <w:divBdr>
            <w:top w:val="none" w:sz="0" w:space="0" w:color="auto"/>
            <w:left w:val="none" w:sz="0" w:space="0" w:color="auto"/>
            <w:bottom w:val="none" w:sz="0" w:space="0" w:color="auto"/>
            <w:right w:val="none" w:sz="0" w:space="0" w:color="auto"/>
          </w:divBdr>
        </w:div>
      </w:divsChild>
    </w:div>
    <w:div w:id="1338342130">
      <w:bodyDiv w:val="1"/>
      <w:marLeft w:val="0"/>
      <w:marRight w:val="0"/>
      <w:marTop w:val="0"/>
      <w:marBottom w:val="0"/>
      <w:divBdr>
        <w:top w:val="none" w:sz="0" w:space="0" w:color="auto"/>
        <w:left w:val="none" w:sz="0" w:space="0" w:color="auto"/>
        <w:bottom w:val="none" w:sz="0" w:space="0" w:color="auto"/>
        <w:right w:val="none" w:sz="0" w:space="0" w:color="auto"/>
      </w:divBdr>
    </w:div>
    <w:div w:id="1392578043">
      <w:bodyDiv w:val="1"/>
      <w:marLeft w:val="0"/>
      <w:marRight w:val="0"/>
      <w:marTop w:val="0"/>
      <w:marBottom w:val="0"/>
      <w:divBdr>
        <w:top w:val="none" w:sz="0" w:space="0" w:color="auto"/>
        <w:left w:val="none" w:sz="0" w:space="0" w:color="auto"/>
        <w:bottom w:val="none" w:sz="0" w:space="0" w:color="auto"/>
        <w:right w:val="none" w:sz="0" w:space="0" w:color="auto"/>
      </w:divBdr>
    </w:div>
    <w:div w:id="1488863677">
      <w:bodyDiv w:val="1"/>
      <w:marLeft w:val="0"/>
      <w:marRight w:val="0"/>
      <w:marTop w:val="0"/>
      <w:marBottom w:val="0"/>
      <w:divBdr>
        <w:top w:val="none" w:sz="0" w:space="0" w:color="auto"/>
        <w:left w:val="none" w:sz="0" w:space="0" w:color="auto"/>
        <w:bottom w:val="none" w:sz="0" w:space="0" w:color="auto"/>
        <w:right w:val="none" w:sz="0" w:space="0" w:color="auto"/>
      </w:divBdr>
    </w:div>
    <w:div w:id="1490361019">
      <w:bodyDiv w:val="1"/>
      <w:marLeft w:val="0"/>
      <w:marRight w:val="0"/>
      <w:marTop w:val="0"/>
      <w:marBottom w:val="0"/>
      <w:divBdr>
        <w:top w:val="none" w:sz="0" w:space="0" w:color="auto"/>
        <w:left w:val="none" w:sz="0" w:space="0" w:color="auto"/>
        <w:bottom w:val="none" w:sz="0" w:space="0" w:color="auto"/>
        <w:right w:val="none" w:sz="0" w:space="0" w:color="auto"/>
      </w:divBdr>
      <w:divsChild>
        <w:div w:id="224340331">
          <w:marLeft w:val="0"/>
          <w:marRight w:val="0"/>
          <w:marTop w:val="240"/>
          <w:marBottom w:val="0"/>
          <w:divBdr>
            <w:top w:val="none" w:sz="0" w:space="0" w:color="auto"/>
            <w:left w:val="none" w:sz="0" w:space="0" w:color="auto"/>
            <w:bottom w:val="none" w:sz="0" w:space="0" w:color="auto"/>
            <w:right w:val="none" w:sz="0" w:space="0" w:color="auto"/>
          </w:divBdr>
        </w:div>
        <w:div w:id="2064525884">
          <w:marLeft w:val="0"/>
          <w:marRight w:val="0"/>
          <w:marTop w:val="240"/>
          <w:marBottom w:val="0"/>
          <w:divBdr>
            <w:top w:val="none" w:sz="0" w:space="0" w:color="auto"/>
            <w:left w:val="none" w:sz="0" w:space="0" w:color="auto"/>
            <w:bottom w:val="none" w:sz="0" w:space="0" w:color="auto"/>
            <w:right w:val="none" w:sz="0" w:space="0" w:color="auto"/>
          </w:divBdr>
        </w:div>
      </w:divsChild>
    </w:div>
    <w:div w:id="1491210326">
      <w:bodyDiv w:val="1"/>
      <w:marLeft w:val="0"/>
      <w:marRight w:val="0"/>
      <w:marTop w:val="0"/>
      <w:marBottom w:val="0"/>
      <w:divBdr>
        <w:top w:val="none" w:sz="0" w:space="0" w:color="auto"/>
        <w:left w:val="none" w:sz="0" w:space="0" w:color="auto"/>
        <w:bottom w:val="none" w:sz="0" w:space="0" w:color="auto"/>
        <w:right w:val="none" w:sz="0" w:space="0" w:color="auto"/>
      </w:divBdr>
      <w:divsChild>
        <w:div w:id="140008157">
          <w:marLeft w:val="0"/>
          <w:marRight w:val="0"/>
          <w:marTop w:val="480"/>
          <w:marBottom w:val="0"/>
          <w:divBdr>
            <w:top w:val="none" w:sz="0" w:space="0" w:color="auto"/>
            <w:left w:val="none" w:sz="0" w:space="0" w:color="auto"/>
            <w:bottom w:val="none" w:sz="0" w:space="0" w:color="auto"/>
            <w:right w:val="none" w:sz="0" w:space="0" w:color="auto"/>
          </w:divBdr>
          <w:divsChild>
            <w:div w:id="227110976">
              <w:marLeft w:val="0"/>
              <w:marRight w:val="0"/>
              <w:marTop w:val="240"/>
              <w:marBottom w:val="0"/>
              <w:divBdr>
                <w:top w:val="none" w:sz="0" w:space="0" w:color="auto"/>
                <w:left w:val="none" w:sz="0" w:space="0" w:color="auto"/>
                <w:bottom w:val="none" w:sz="0" w:space="0" w:color="auto"/>
                <w:right w:val="none" w:sz="0" w:space="0" w:color="auto"/>
              </w:divBdr>
            </w:div>
            <w:div w:id="1769275539">
              <w:marLeft w:val="0"/>
              <w:marRight w:val="0"/>
              <w:marTop w:val="240"/>
              <w:marBottom w:val="0"/>
              <w:divBdr>
                <w:top w:val="none" w:sz="0" w:space="0" w:color="auto"/>
                <w:left w:val="none" w:sz="0" w:space="0" w:color="auto"/>
                <w:bottom w:val="none" w:sz="0" w:space="0" w:color="auto"/>
                <w:right w:val="none" w:sz="0" w:space="0" w:color="auto"/>
              </w:divBdr>
            </w:div>
          </w:divsChild>
        </w:div>
        <w:div w:id="1638533395">
          <w:marLeft w:val="0"/>
          <w:marRight w:val="0"/>
          <w:marTop w:val="240"/>
          <w:marBottom w:val="240"/>
          <w:divBdr>
            <w:top w:val="none" w:sz="0" w:space="0" w:color="auto"/>
            <w:left w:val="none" w:sz="0" w:space="0" w:color="auto"/>
            <w:bottom w:val="none" w:sz="0" w:space="0" w:color="auto"/>
            <w:right w:val="none" w:sz="0" w:space="0" w:color="auto"/>
          </w:divBdr>
        </w:div>
        <w:div w:id="1586954979">
          <w:marLeft w:val="0"/>
          <w:marRight w:val="0"/>
          <w:marTop w:val="240"/>
          <w:marBottom w:val="0"/>
          <w:divBdr>
            <w:top w:val="none" w:sz="0" w:space="0" w:color="auto"/>
            <w:left w:val="none" w:sz="0" w:space="0" w:color="auto"/>
            <w:bottom w:val="none" w:sz="0" w:space="0" w:color="auto"/>
            <w:right w:val="none" w:sz="0" w:space="0" w:color="auto"/>
          </w:divBdr>
          <w:divsChild>
            <w:div w:id="826357062">
              <w:marLeft w:val="0"/>
              <w:marRight w:val="0"/>
              <w:marTop w:val="72"/>
              <w:marBottom w:val="240"/>
              <w:divBdr>
                <w:top w:val="none" w:sz="0" w:space="0" w:color="auto"/>
                <w:left w:val="none" w:sz="0" w:space="0" w:color="auto"/>
                <w:bottom w:val="none" w:sz="0" w:space="0" w:color="auto"/>
                <w:right w:val="none" w:sz="0" w:space="0" w:color="auto"/>
              </w:divBdr>
              <w:divsChild>
                <w:div w:id="394473233">
                  <w:marLeft w:val="0"/>
                  <w:marRight w:val="0"/>
                  <w:marTop w:val="0"/>
                  <w:marBottom w:val="0"/>
                  <w:divBdr>
                    <w:top w:val="none" w:sz="0" w:space="0" w:color="auto"/>
                    <w:left w:val="none" w:sz="0" w:space="0" w:color="auto"/>
                    <w:bottom w:val="none" w:sz="0" w:space="0" w:color="auto"/>
                    <w:right w:val="none" w:sz="0" w:space="0" w:color="auto"/>
                  </w:divBdr>
                </w:div>
                <w:div w:id="1277567494">
                  <w:marLeft w:val="0"/>
                  <w:marRight w:val="0"/>
                  <w:marTop w:val="72"/>
                  <w:marBottom w:val="0"/>
                  <w:divBdr>
                    <w:top w:val="none" w:sz="0" w:space="0" w:color="auto"/>
                    <w:left w:val="none" w:sz="0" w:space="0" w:color="auto"/>
                    <w:bottom w:val="none" w:sz="0" w:space="0" w:color="auto"/>
                    <w:right w:val="none" w:sz="0" w:space="0" w:color="auto"/>
                  </w:divBdr>
                  <w:divsChild>
                    <w:div w:id="851260842">
                      <w:marLeft w:val="0"/>
                      <w:marRight w:val="0"/>
                      <w:marTop w:val="0"/>
                      <w:marBottom w:val="0"/>
                      <w:divBdr>
                        <w:top w:val="none" w:sz="0" w:space="0" w:color="auto"/>
                        <w:left w:val="none" w:sz="0" w:space="0" w:color="auto"/>
                        <w:bottom w:val="none" w:sz="0" w:space="0" w:color="auto"/>
                        <w:right w:val="none" w:sz="0" w:space="0" w:color="auto"/>
                      </w:divBdr>
                    </w:div>
                  </w:divsChild>
                </w:div>
                <w:div w:id="1469736231">
                  <w:marLeft w:val="0"/>
                  <w:marRight w:val="0"/>
                  <w:marTop w:val="72"/>
                  <w:marBottom w:val="0"/>
                  <w:divBdr>
                    <w:top w:val="none" w:sz="0" w:space="0" w:color="auto"/>
                    <w:left w:val="none" w:sz="0" w:space="0" w:color="auto"/>
                    <w:bottom w:val="none" w:sz="0" w:space="0" w:color="auto"/>
                    <w:right w:val="none" w:sz="0" w:space="0" w:color="auto"/>
                  </w:divBdr>
                  <w:divsChild>
                    <w:div w:id="148376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79721">
              <w:marLeft w:val="0"/>
              <w:marRight w:val="0"/>
              <w:marTop w:val="72"/>
              <w:marBottom w:val="240"/>
              <w:divBdr>
                <w:top w:val="none" w:sz="0" w:space="0" w:color="auto"/>
                <w:left w:val="none" w:sz="0" w:space="0" w:color="auto"/>
                <w:bottom w:val="none" w:sz="0" w:space="0" w:color="auto"/>
                <w:right w:val="none" w:sz="0" w:space="0" w:color="auto"/>
              </w:divBdr>
              <w:divsChild>
                <w:div w:id="1751655313">
                  <w:marLeft w:val="0"/>
                  <w:marRight w:val="0"/>
                  <w:marTop w:val="0"/>
                  <w:marBottom w:val="0"/>
                  <w:divBdr>
                    <w:top w:val="none" w:sz="0" w:space="0" w:color="auto"/>
                    <w:left w:val="none" w:sz="0" w:space="0" w:color="auto"/>
                    <w:bottom w:val="none" w:sz="0" w:space="0" w:color="auto"/>
                    <w:right w:val="none" w:sz="0" w:space="0" w:color="auto"/>
                  </w:divBdr>
                </w:div>
                <w:div w:id="1898275975">
                  <w:marLeft w:val="0"/>
                  <w:marRight w:val="0"/>
                  <w:marTop w:val="72"/>
                  <w:marBottom w:val="0"/>
                  <w:divBdr>
                    <w:top w:val="none" w:sz="0" w:space="0" w:color="auto"/>
                    <w:left w:val="none" w:sz="0" w:space="0" w:color="auto"/>
                    <w:bottom w:val="none" w:sz="0" w:space="0" w:color="auto"/>
                    <w:right w:val="none" w:sz="0" w:space="0" w:color="auto"/>
                  </w:divBdr>
                  <w:divsChild>
                    <w:div w:id="2063089251">
                      <w:marLeft w:val="0"/>
                      <w:marRight w:val="0"/>
                      <w:marTop w:val="0"/>
                      <w:marBottom w:val="0"/>
                      <w:divBdr>
                        <w:top w:val="none" w:sz="0" w:space="0" w:color="auto"/>
                        <w:left w:val="none" w:sz="0" w:space="0" w:color="auto"/>
                        <w:bottom w:val="none" w:sz="0" w:space="0" w:color="auto"/>
                        <w:right w:val="none" w:sz="0" w:space="0" w:color="auto"/>
                      </w:divBdr>
                    </w:div>
                  </w:divsChild>
                </w:div>
                <w:div w:id="1757823983">
                  <w:marLeft w:val="0"/>
                  <w:marRight w:val="0"/>
                  <w:marTop w:val="72"/>
                  <w:marBottom w:val="0"/>
                  <w:divBdr>
                    <w:top w:val="none" w:sz="0" w:space="0" w:color="auto"/>
                    <w:left w:val="none" w:sz="0" w:space="0" w:color="auto"/>
                    <w:bottom w:val="none" w:sz="0" w:space="0" w:color="auto"/>
                    <w:right w:val="none" w:sz="0" w:space="0" w:color="auto"/>
                  </w:divBdr>
                  <w:divsChild>
                    <w:div w:id="5953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7244">
              <w:marLeft w:val="0"/>
              <w:marRight w:val="0"/>
              <w:marTop w:val="72"/>
              <w:marBottom w:val="240"/>
              <w:divBdr>
                <w:top w:val="none" w:sz="0" w:space="0" w:color="auto"/>
                <w:left w:val="none" w:sz="0" w:space="0" w:color="auto"/>
                <w:bottom w:val="none" w:sz="0" w:space="0" w:color="auto"/>
                <w:right w:val="none" w:sz="0" w:space="0" w:color="auto"/>
              </w:divBdr>
              <w:divsChild>
                <w:div w:id="1847285165">
                  <w:marLeft w:val="0"/>
                  <w:marRight w:val="0"/>
                  <w:marTop w:val="0"/>
                  <w:marBottom w:val="0"/>
                  <w:divBdr>
                    <w:top w:val="none" w:sz="0" w:space="0" w:color="auto"/>
                    <w:left w:val="none" w:sz="0" w:space="0" w:color="auto"/>
                    <w:bottom w:val="none" w:sz="0" w:space="0" w:color="auto"/>
                    <w:right w:val="none" w:sz="0" w:space="0" w:color="auto"/>
                  </w:divBdr>
                </w:div>
                <w:div w:id="113251930">
                  <w:marLeft w:val="0"/>
                  <w:marRight w:val="0"/>
                  <w:marTop w:val="72"/>
                  <w:marBottom w:val="0"/>
                  <w:divBdr>
                    <w:top w:val="none" w:sz="0" w:space="0" w:color="auto"/>
                    <w:left w:val="none" w:sz="0" w:space="0" w:color="auto"/>
                    <w:bottom w:val="none" w:sz="0" w:space="0" w:color="auto"/>
                    <w:right w:val="none" w:sz="0" w:space="0" w:color="auto"/>
                  </w:divBdr>
                  <w:divsChild>
                    <w:div w:id="1639411233">
                      <w:marLeft w:val="0"/>
                      <w:marRight w:val="0"/>
                      <w:marTop w:val="0"/>
                      <w:marBottom w:val="0"/>
                      <w:divBdr>
                        <w:top w:val="none" w:sz="0" w:space="0" w:color="auto"/>
                        <w:left w:val="none" w:sz="0" w:space="0" w:color="auto"/>
                        <w:bottom w:val="none" w:sz="0" w:space="0" w:color="auto"/>
                        <w:right w:val="none" w:sz="0" w:space="0" w:color="auto"/>
                      </w:divBdr>
                    </w:div>
                  </w:divsChild>
                </w:div>
                <w:div w:id="588076417">
                  <w:marLeft w:val="0"/>
                  <w:marRight w:val="0"/>
                  <w:marTop w:val="72"/>
                  <w:marBottom w:val="0"/>
                  <w:divBdr>
                    <w:top w:val="none" w:sz="0" w:space="0" w:color="auto"/>
                    <w:left w:val="none" w:sz="0" w:space="0" w:color="auto"/>
                    <w:bottom w:val="none" w:sz="0" w:space="0" w:color="auto"/>
                    <w:right w:val="none" w:sz="0" w:space="0" w:color="auto"/>
                  </w:divBdr>
                  <w:divsChild>
                    <w:div w:id="93210246">
                      <w:marLeft w:val="0"/>
                      <w:marRight w:val="0"/>
                      <w:marTop w:val="0"/>
                      <w:marBottom w:val="0"/>
                      <w:divBdr>
                        <w:top w:val="none" w:sz="0" w:space="0" w:color="auto"/>
                        <w:left w:val="none" w:sz="0" w:space="0" w:color="auto"/>
                        <w:bottom w:val="none" w:sz="0" w:space="0" w:color="auto"/>
                        <w:right w:val="none" w:sz="0" w:space="0" w:color="auto"/>
                      </w:divBdr>
                    </w:div>
                  </w:divsChild>
                </w:div>
                <w:div w:id="158549180">
                  <w:marLeft w:val="0"/>
                  <w:marRight w:val="0"/>
                  <w:marTop w:val="72"/>
                  <w:marBottom w:val="0"/>
                  <w:divBdr>
                    <w:top w:val="none" w:sz="0" w:space="0" w:color="auto"/>
                    <w:left w:val="none" w:sz="0" w:space="0" w:color="auto"/>
                    <w:bottom w:val="none" w:sz="0" w:space="0" w:color="auto"/>
                    <w:right w:val="none" w:sz="0" w:space="0" w:color="auto"/>
                  </w:divBdr>
                  <w:divsChild>
                    <w:div w:id="13121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36671">
              <w:marLeft w:val="0"/>
              <w:marRight w:val="0"/>
              <w:marTop w:val="72"/>
              <w:marBottom w:val="240"/>
              <w:divBdr>
                <w:top w:val="none" w:sz="0" w:space="0" w:color="auto"/>
                <w:left w:val="none" w:sz="0" w:space="0" w:color="auto"/>
                <w:bottom w:val="none" w:sz="0" w:space="0" w:color="auto"/>
                <w:right w:val="none" w:sz="0" w:space="0" w:color="auto"/>
              </w:divBdr>
              <w:divsChild>
                <w:div w:id="9161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36151">
      <w:bodyDiv w:val="1"/>
      <w:marLeft w:val="0"/>
      <w:marRight w:val="0"/>
      <w:marTop w:val="0"/>
      <w:marBottom w:val="0"/>
      <w:divBdr>
        <w:top w:val="none" w:sz="0" w:space="0" w:color="auto"/>
        <w:left w:val="none" w:sz="0" w:space="0" w:color="auto"/>
        <w:bottom w:val="none" w:sz="0" w:space="0" w:color="auto"/>
        <w:right w:val="none" w:sz="0" w:space="0" w:color="auto"/>
      </w:divBdr>
    </w:div>
    <w:div w:id="1591935030">
      <w:bodyDiv w:val="1"/>
      <w:marLeft w:val="0"/>
      <w:marRight w:val="0"/>
      <w:marTop w:val="0"/>
      <w:marBottom w:val="0"/>
      <w:divBdr>
        <w:top w:val="none" w:sz="0" w:space="0" w:color="auto"/>
        <w:left w:val="none" w:sz="0" w:space="0" w:color="auto"/>
        <w:bottom w:val="none" w:sz="0" w:space="0" w:color="auto"/>
        <w:right w:val="none" w:sz="0" w:space="0" w:color="auto"/>
      </w:divBdr>
      <w:divsChild>
        <w:div w:id="1016538661">
          <w:marLeft w:val="0"/>
          <w:marRight w:val="0"/>
          <w:marTop w:val="0"/>
          <w:marBottom w:val="0"/>
          <w:divBdr>
            <w:top w:val="none" w:sz="0" w:space="0" w:color="auto"/>
            <w:left w:val="none" w:sz="0" w:space="0" w:color="auto"/>
            <w:bottom w:val="none" w:sz="0" w:space="0" w:color="auto"/>
            <w:right w:val="none" w:sz="0" w:space="0" w:color="auto"/>
          </w:divBdr>
        </w:div>
      </w:divsChild>
    </w:div>
    <w:div w:id="1644774333">
      <w:bodyDiv w:val="1"/>
      <w:marLeft w:val="0"/>
      <w:marRight w:val="0"/>
      <w:marTop w:val="0"/>
      <w:marBottom w:val="0"/>
      <w:divBdr>
        <w:top w:val="none" w:sz="0" w:space="0" w:color="auto"/>
        <w:left w:val="none" w:sz="0" w:space="0" w:color="auto"/>
        <w:bottom w:val="none" w:sz="0" w:space="0" w:color="auto"/>
        <w:right w:val="none" w:sz="0" w:space="0" w:color="auto"/>
      </w:divBdr>
      <w:divsChild>
        <w:div w:id="565073110">
          <w:marLeft w:val="0"/>
          <w:marRight w:val="0"/>
          <w:marTop w:val="480"/>
          <w:marBottom w:val="0"/>
          <w:divBdr>
            <w:top w:val="none" w:sz="0" w:space="0" w:color="auto"/>
            <w:left w:val="none" w:sz="0" w:space="0" w:color="auto"/>
            <w:bottom w:val="none" w:sz="0" w:space="0" w:color="auto"/>
            <w:right w:val="none" w:sz="0" w:space="0" w:color="auto"/>
          </w:divBdr>
          <w:divsChild>
            <w:div w:id="1993681412">
              <w:marLeft w:val="0"/>
              <w:marRight w:val="0"/>
              <w:marTop w:val="240"/>
              <w:marBottom w:val="0"/>
              <w:divBdr>
                <w:top w:val="none" w:sz="0" w:space="0" w:color="auto"/>
                <w:left w:val="none" w:sz="0" w:space="0" w:color="auto"/>
                <w:bottom w:val="none" w:sz="0" w:space="0" w:color="auto"/>
                <w:right w:val="none" w:sz="0" w:space="0" w:color="auto"/>
              </w:divBdr>
            </w:div>
            <w:div w:id="1574045253">
              <w:marLeft w:val="0"/>
              <w:marRight w:val="0"/>
              <w:marTop w:val="240"/>
              <w:marBottom w:val="0"/>
              <w:divBdr>
                <w:top w:val="none" w:sz="0" w:space="0" w:color="auto"/>
                <w:left w:val="none" w:sz="0" w:space="0" w:color="auto"/>
                <w:bottom w:val="none" w:sz="0" w:space="0" w:color="auto"/>
                <w:right w:val="none" w:sz="0" w:space="0" w:color="auto"/>
              </w:divBdr>
            </w:div>
          </w:divsChild>
        </w:div>
        <w:div w:id="718364284">
          <w:marLeft w:val="0"/>
          <w:marRight w:val="0"/>
          <w:marTop w:val="240"/>
          <w:marBottom w:val="240"/>
          <w:divBdr>
            <w:top w:val="none" w:sz="0" w:space="0" w:color="auto"/>
            <w:left w:val="none" w:sz="0" w:space="0" w:color="auto"/>
            <w:bottom w:val="none" w:sz="0" w:space="0" w:color="auto"/>
            <w:right w:val="none" w:sz="0" w:space="0" w:color="auto"/>
          </w:divBdr>
        </w:div>
        <w:div w:id="803617722">
          <w:marLeft w:val="0"/>
          <w:marRight w:val="0"/>
          <w:marTop w:val="240"/>
          <w:marBottom w:val="0"/>
          <w:divBdr>
            <w:top w:val="none" w:sz="0" w:space="0" w:color="auto"/>
            <w:left w:val="none" w:sz="0" w:space="0" w:color="auto"/>
            <w:bottom w:val="none" w:sz="0" w:space="0" w:color="auto"/>
            <w:right w:val="none" w:sz="0" w:space="0" w:color="auto"/>
          </w:divBdr>
          <w:divsChild>
            <w:div w:id="2138719462">
              <w:marLeft w:val="0"/>
              <w:marRight w:val="0"/>
              <w:marTop w:val="72"/>
              <w:marBottom w:val="240"/>
              <w:divBdr>
                <w:top w:val="none" w:sz="0" w:space="0" w:color="auto"/>
                <w:left w:val="none" w:sz="0" w:space="0" w:color="auto"/>
                <w:bottom w:val="none" w:sz="0" w:space="0" w:color="auto"/>
                <w:right w:val="none" w:sz="0" w:space="0" w:color="auto"/>
              </w:divBdr>
              <w:divsChild>
                <w:div w:id="1765104247">
                  <w:marLeft w:val="0"/>
                  <w:marRight w:val="0"/>
                  <w:marTop w:val="0"/>
                  <w:marBottom w:val="0"/>
                  <w:divBdr>
                    <w:top w:val="none" w:sz="0" w:space="0" w:color="auto"/>
                    <w:left w:val="none" w:sz="0" w:space="0" w:color="auto"/>
                    <w:bottom w:val="none" w:sz="0" w:space="0" w:color="auto"/>
                    <w:right w:val="none" w:sz="0" w:space="0" w:color="auto"/>
                  </w:divBdr>
                </w:div>
                <w:div w:id="1848129985">
                  <w:marLeft w:val="0"/>
                  <w:marRight w:val="0"/>
                  <w:marTop w:val="72"/>
                  <w:marBottom w:val="0"/>
                  <w:divBdr>
                    <w:top w:val="none" w:sz="0" w:space="0" w:color="auto"/>
                    <w:left w:val="none" w:sz="0" w:space="0" w:color="auto"/>
                    <w:bottom w:val="none" w:sz="0" w:space="0" w:color="auto"/>
                    <w:right w:val="none" w:sz="0" w:space="0" w:color="auto"/>
                  </w:divBdr>
                  <w:divsChild>
                    <w:div w:id="698629529">
                      <w:marLeft w:val="0"/>
                      <w:marRight w:val="0"/>
                      <w:marTop w:val="0"/>
                      <w:marBottom w:val="0"/>
                      <w:divBdr>
                        <w:top w:val="none" w:sz="0" w:space="0" w:color="auto"/>
                        <w:left w:val="none" w:sz="0" w:space="0" w:color="auto"/>
                        <w:bottom w:val="none" w:sz="0" w:space="0" w:color="auto"/>
                        <w:right w:val="none" w:sz="0" w:space="0" w:color="auto"/>
                      </w:divBdr>
                    </w:div>
                    <w:div w:id="881210713">
                      <w:marLeft w:val="360"/>
                      <w:marRight w:val="0"/>
                      <w:marTop w:val="72"/>
                      <w:marBottom w:val="72"/>
                      <w:divBdr>
                        <w:top w:val="none" w:sz="0" w:space="0" w:color="auto"/>
                        <w:left w:val="none" w:sz="0" w:space="0" w:color="auto"/>
                        <w:bottom w:val="none" w:sz="0" w:space="0" w:color="auto"/>
                        <w:right w:val="none" w:sz="0" w:space="0" w:color="auto"/>
                      </w:divBdr>
                      <w:divsChild>
                        <w:div w:id="639304882">
                          <w:marLeft w:val="0"/>
                          <w:marRight w:val="0"/>
                          <w:marTop w:val="0"/>
                          <w:marBottom w:val="0"/>
                          <w:divBdr>
                            <w:top w:val="none" w:sz="0" w:space="0" w:color="auto"/>
                            <w:left w:val="none" w:sz="0" w:space="0" w:color="auto"/>
                            <w:bottom w:val="none" w:sz="0" w:space="0" w:color="auto"/>
                            <w:right w:val="none" w:sz="0" w:space="0" w:color="auto"/>
                          </w:divBdr>
                        </w:div>
                      </w:divsChild>
                    </w:div>
                    <w:div w:id="1700887097">
                      <w:marLeft w:val="360"/>
                      <w:marRight w:val="0"/>
                      <w:marTop w:val="0"/>
                      <w:marBottom w:val="72"/>
                      <w:divBdr>
                        <w:top w:val="none" w:sz="0" w:space="0" w:color="auto"/>
                        <w:left w:val="none" w:sz="0" w:space="0" w:color="auto"/>
                        <w:bottom w:val="none" w:sz="0" w:space="0" w:color="auto"/>
                        <w:right w:val="none" w:sz="0" w:space="0" w:color="auto"/>
                      </w:divBdr>
                      <w:divsChild>
                        <w:div w:id="785927059">
                          <w:marLeft w:val="0"/>
                          <w:marRight w:val="0"/>
                          <w:marTop w:val="0"/>
                          <w:marBottom w:val="0"/>
                          <w:divBdr>
                            <w:top w:val="none" w:sz="0" w:space="0" w:color="auto"/>
                            <w:left w:val="none" w:sz="0" w:space="0" w:color="auto"/>
                            <w:bottom w:val="none" w:sz="0" w:space="0" w:color="auto"/>
                            <w:right w:val="none" w:sz="0" w:space="0" w:color="auto"/>
                          </w:divBdr>
                        </w:div>
                      </w:divsChild>
                    </w:div>
                    <w:div w:id="28334619">
                      <w:marLeft w:val="360"/>
                      <w:marRight w:val="0"/>
                      <w:marTop w:val="0"/>
                      <w:marBottom w:val="72"/>
                      <w:divBdr>
                        <w:top w:val="none" w:sz="0" w:space="0" w:color="auto"/>
                        <w:left w:val="none" w:sz="0" w:space="0" w:color="auto"/>
                        <w:bottom w:val="none" w:sz="0" w:space="0" w:color="auto"/>
                        <w:right w:val="none" w:sz="0" w:space="0" w:color="auto"/>
                      </w:divBdr>
                      <w:divsChild>
                        <w:div w:id="2057970453">
                          <w:marLeft w:val="0"/>
                          <w:marRight w:val="0"/>
                          <w:marTop w:val="0"/>
                          <w:marBottom w:val="0"/>
                          <w:divBdr>
                            <w:top w:val="none" w:sz="0" w:space="0" w:color="auto"/>
                            <w:left w:val="none" w:sz="0" w:space="0" w:color="auto"/>
                            <w:bottom w:val="none" w:sz="0" w:space="0" w:color="auto"/>
                            <w:right w:val="none" w:sz="0" w:space="0" w:color="auto"/>
                          </w:divBdr>
                        </w:div>
                      </w:divsChild>
                    </w:div>
                    <w:div w:id="626278649">
                      <w:marLeft w:val="360"/>
                      <w:marRight w:val="0"/>
                      <w:marTop w:val="0"/>
                      <w:marBottom w:val="72"/>
                      <w:divBdr>
                        <w:top w:val="none" w:sz="0" w:space="0" w:color="auto"/>
                        <w:left w:val="none" w:sz="0" w:space="0" w:color="auto"/>
                        <w:bottom w:val="none" w:sz="0" w:space="0" w:color="auto"/>
                        <w:right w:val="none" w:sz="0" w:space="0" w:color="auto"/>
                      </w:divBdr>
                      <w:divsChild>
                        <w:div w:id="1502085167">
                          <w:marLeft w:val="0"/>
                          <w:marRight w:val="0"/>
                          <w:marTop w:val="0"/>
                          <w:marBottom w:val="0"/>
                          <w:divBdr>
                            <w:top w:val="none" w:sz="0" w:space="0" w:color="auto"/>
                            <w:left w:val="none" w:sz="0" w:space="0" w:color="auto"/>
                            <w:bottom w:val="none" w:sz="0" w:space="0" w:color="auto"/>
                            <w:right w:val="none" w:sz="0" w:space="0" w:color="auto"/>
                          </w:divBdr>
                        </w:div>
                      </w:divsChild>
                    </w:div>
                    <w:div w:id="815798612">
                      <w:marLeft w:val="360"/>
                      <w:marRight w:val="0"/>
                      <w:marTop w:val="0"/>
                      <w:marBottom w:val="72"/>
                      <w:divBdr>
                        <w:top w:val="none" w:sz="0" w:space="0" w:color="auto"/>
                        <w:left w:val="none" w:sz="0" w:space="0" w:color="auto"/>
                        <w:bottom w:val="none" w:sz="0" w:space="0" w:color="auto"/>
                        <w:right w:val="none" w:sz="0" w:space="0" w:color="auto"/>
                      </w:divBdr>
                      <w:divsChild>
                        <w:div w:id="1034232485">
                          <w:marLeft w:val="0"/>
                          <w:marRight w:val="0"/>
                          <w:marTop w:val="0"/>
                          <w:marBottom w:val="0"/>
                          <w:divBdr>
                            <w:top w:val="none" w:sz="0" w:space="0" w:color="auto"/>
                            <w:left w:val="none" w:sz="0" w:space="0" w:color="auto"/>
                            <w:bottom w:val="none" w:sz="0" w:space="0" w:color="auto"/>
                            <w:right w:val="none" w:sz="0" w:space="0" w:color="auto"/>
                          </w:divBdr>
                        </w:div>
                      </w:divsChild>
                    </w:div>
                    <w:div w:id="407507960">
                      <w:marLeft w:val="360"/>
                      <w:marRight w:val="0"/>
                      <w:marTop w:val="0"/>
                      <w:marBottom w:val="72"/>
                      <w:divBdr>
                        <w:top w:val="none" w:sz="0" w:space="0" w:color="auto"/>
                        <w:left w:val="none" w:sz="0" w:space="0" w:color="auto"/>
                        <w:bottom w:val="none" w:sz="0" w:space="0" w:color="auto"/>
                        <w:right w:val="none" w:sz="0" w:space="0" w:color="auto"/>
                      </w:divBdr>
                      <w:divsChild>
                        <w:div w:id="1097097694">
                          <w:marLeft w:val="0"/>
                          <w:marRight w:val="0"/>
                          <w:marTop w:val="0"/>
                          <w:marBottom w:val="0"/>
                          <w:divBdr>
                            <w:top w:val="none" w:sz="0" w:space="0" w:color="auto"/>
                            <w:left w:val="none" w:sz="0" w:space="0" w:color="auto"/>
                            <w:bottom w:val="none" w:sz="0" w:space="0" w:color="auto"/>
                            <w:right w:val="none" w:sz="0" w:space="0" w:color="auto"/>
                          </w:divBdr>
                        </w:div>
                      </w:divsChild>
                    </w:div>
                    <w:div w:id="561142076">
                      <w:marLeft w:val="360"/>
                      <w:marRight w:val="0"/>
                      <w:marTop w:val="0"/>
                      <w:marBottom w:val="72"/>
                      <w:divBdr>
                        <w:top w:val="none" w:sz="0" w:space="0" w:color="auto"/>
                        <w:left w:val="none" w:sz="0" w:space="0" w:color="auto"/>
                        <w:bottom w:val="none" w:sz="0" w:space="0" w:color="auto"/>
                        <w:right w:val="none" w:sz="0" w:space="0" w:color="auto"/>
                      </w:divBdr>
                      <w:divsChild>
                        <w:div w:id="415900639">
                          <w:marLeft w:val="0"/>
                          <w:marRight w:val="0"/>
                          <w:marTop w:val="0"/>
                          <w:marBottom w:val="0"/>
                          <w:divBdr>
                            <w:top w:val="none" w:sz="0" w:space="0" w:color="auto"/>
                            <w:left w:val="none" w:sz="0" w:space="0" w:color="auto"/>
                            <w:bottom w:val="none" w:sz="0" w:space="0" w:color="auto"/>
                            <w:right w:val="none" w:sz="0" w:space="0" w:color="auto"/>
                          </w:divBdr>
                        </w:div>
                      </w:divsChild>
                    </w:div>
                    <w:div w:id="1217937725">
                      <w:marLeft w:val="360"/>
                      <w:marRight w:val="0"/>
                      <w:marTop w:val="0"/>
                      <w:marBottom w:val="72"/>
                      <w:divBdr>
                        <w:top w:val="none" w:sz="0" w:space="0" w:color="auto"/>
                        <w:left w:val="none" w:sz="0" w:space="0" w:color="auto"/>
                        <w:bottom w:val="none" w:sz="0" w:space="0" w:color="auto"/>
                        <w:right w:val="none" w:sz="0" w:space="0" w:color="auto"/>
                      </w:divBdr>
                      <w:divsChild>
                        <w:div w:id="18786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0624">
                  <w:marLeft w:val="0"/>
                  <w:marRight w:val="0"/>
                  <w:marTop w:val="72"/>
                  <w:marBottom w:val="0"/>
                  <w:divBdr>
                    <w:top w:val="none" w:sz="0" w:space="0" w:color="auto"/>
                    <w:left w:val="none" w:sz="0" w:space="0" w:color="auto"/>
                    <w:bottom w:val="none" w:sz="0" w:space="0" w:color="auto"/>
                    <w:right w:val="none" w:sz="0" w:space="0" w:color="auto"/>
                  </w:divBdr>
                  <w:divsChild>
                    <w:div w:id="763572124">
                      <w:marLeft w:val="0"/>
                      <w:marRight w:val="0"/>
                      <w:marTop w:val="0"/>
                      <w:marBottom w:val="0"/>
                      <w:divBdr>
                        <w:top w:val="none" w:sz="0" w:space="0" w:color="auto"/>
                        <w:left w:val="none" w:sz="0" w:space="0" w:color="auto"/>
                        <w:bottom w:val="none" w:sz="0" w:space="0" w:color="auto"/>
                        <w:right w:val="none" w:sz="0" w:space="0" w:color="auto"/>
                      </w:divBdr>
                    </w:div>
                    <w:div w:id="2018118689">
                      <w:marLeft w:val="360"/>
                      <w:marRight w:val="0"/>
                      <w:marTop w:val="72"/>
                      <w:marBottom w:val="72"/>
                      <w:divBdr>
                        <w:top w:val="none" w:sz="0" w:space="0" w:color="auto"/>
                        <w:left w:val="none" w:sz="0" w:space="0" w:color="auto"/>
                        <w:bottom w:val="none" w:sz="0" w:space="0" w:color="auto"/>
                        <w:right w:val="none" w:sz="0" w:space="0" w:color="auto"/>
                      </w:divBdr>
                      <w:divsChild>
                        <w:div w:id="2010211688">
                          <w:marLeft w:val="0"/>
                          <w:marRight w:val="0"/>
                          <w:marTop w:val="0"/>
                          <w:marBottom w:val="0"/>
                          <w:divBdr>
                            <w:top w:val="none" w:sz="0" w:space="0" w:color="auto"/>
                            <w:left w:val="none" w:sz="0" w:space="0" w:color="auto"/>
                            <w:bottom w:val="none" w:sz="0" w:space="0" w:color="auto"/>
                            <w:right w:val="none" w:sz="0" w:space="0" w:color="auto"/>
                          </w:divBdr>
                        </w:div>
                      </w:divsChild>
                    </w:div>
                    <w:div w:id="717245374">
                      <w:marLeft w:val="360"/>
                      <w:marRight w:val="0"/>
                      <w:marTop w:val="0"/>
                      <w:marBottom w:val="72"/>
                      <w:divBdr>
                        <w:top w:val="none" w:sz="0" w:space="0" w:color="auto"/>
                        <w:left w:val="none" w:sz="0" w:space="0" w:color="auto"/>
                        <w:bottom w:val="none" w:sz="0" w:space="0" w:color="auto"/>
                        <w:right w:val="none" w:sz="0" w:space="0" w:color="auto"/>
                      </w:divBdr>
                      <w:divsChild>
                        <w:div w:id="1689872916">
                          <w:marLeft w:val="0"/>
                          <w:marRight w:val="0"/>
                          <w:marTop w:val="0"/>
                          <w:marBottom w:val="0"/>
                          <w:divBdr>
                            <w:top w:val="none" w:sz="0" w:space="0" w:color="auto"/>
                            <w:left w:val="none" w:sz="0" w:space="0" w:color="auto"/>
                            <w:bottom w:val="none" w:sz="0" w:space="0" w:color="auto"/>
                            <w:right w:val="none" w:sz="0" w:space="0" w:color="auto"/>
                          </w:divBdr>
                        </w:div>
                      </w:divsChild>
                    </w:div>
                    <w:div w:id="1304385912">
                      <w:marLeft w:val="360"/>
                      <w:marRight w:val="0"/>
                      <w:marTop w:val="0"/>
                      <w:marBottom w:val="72"/>
                      <w:divBdr>
                        <w:top w:val="none" w:sz="0" w:space="0" w:color="auto"/>
                        <w:left w:val="none" w:sz="0" w:space="0" w:color="auto"/>
                        <w:bottom w:val="none" w:sz="0" w:space="0" w:color="auto"/>
                        <w:right w:val="none" w:sz="0" w:space="0" w:color="auto"/>
                      </w:divBdr>
                      <w:divsChild>
                        <w:div w:id="169496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667678">
              <w:marLeft w:val="0"/>
              <w:marRight w:val="0"/>
              <w:marTop w:val="72"/>
              <w:marBottom w:val="240"/>
              <w:divBdr>
                <w:top w:val="none" w:sz="0" w:space="0" w:color="auto"/>
                <w:left w:val="none" w:sz="0" w:space="0" w:color="auto"/>
                <w:bottom w:val="none" w:sz="0" w:space="0" w:color="auto"/>
                <w:right w:val="none" w:sz="0" w:space="0" w:color="auto"/>
              </w:divBdr>
              <w:divsChild>
                <w:div w:id="1528449865">
                  <w:marLeft w:val="0"/>
                  <w:marRight w:val="0"/>
                  <w:marTop w:val="0"/>
                  <w:marBottom w:val="0"/>
                  <w:divBdr>
                    <w:top w:val="none" w:sz="0" w:space="0" w:color="auto"/>
                    <w:left w:val="none" w:sz="0" w:space="0" w:color="auto"/>
                    <w:bottom w:val="none" w:sz="0" w:space="0" w:color="auto"/>
                    <w:right w:val="none" w:sz="0" w:space="0" w:color="auto"/>
                  </w:divBdr>
                </w:div>
                <w:div w:id="747966479">
                  <w:marLeft w:val="0"/>
                  <w:marRight w:val="0"/>
                  <w:marTop w:val="72"/>
                  <w:marBottom w:val="0"/>
                  <w:divBdr>
                    <w:top w:val="none" w:sz="0" w:space="0" w:color="auto"/>
                    <w:left w:val="none" w:sz="0" w:space="0" w:color="auto"/>
                    <w:bottom w:val="none" w:sz="0" w:space="0" w:color="auto"/>
                    <w:right w:val="none" w:sz="0" w:space="0" w:color="auto"/>
                  </w:divBdr>
                  <w:divsChild>
                    <w:div w:id="1010061472">
                      <w:marLeft w:val="0"/>
                      <w:marRight w:val="0"/>
                      <w:marTop w:val="0"/>
                      <w:marBottom w:val="0"/>
                      <w:divBdr>
                        <w:top w:val="none" w:sz="0" w:space="0" w:color="auto"/>
                        <w:left w:val="none" w:sz="0" w:space="0" w:color="auto"/>
                        <w:bottom w:val="none" w:sz="0" w:space="0" w:color="auto"/>
                        <w:right w:val="none" w:sz="0" w:space="0" w:color="auto"/>
                      </w:divBdr>
                    </w:div>
                  </w:divsChild>
                </w:div>
                <w:div w:id="49963978">
                  <w:marLeft w:val="0"/>
                  <w:marRight w:val="0"/>
                  <w:marTop w:val="72"/>
                  <w:marBottom w:val="0"/>
                  <w:divBdr>
                    <w:top w:val="none" w:sz="0" w:space="0" w:color="auto"/>
                    <w:left w:val="none" w:sz="0" w:space="0" w:color="auto"/>
                    <w:bottom w:val="none" w:sz="0" w:space="0" w:color="auto"/>
                    <w:right w:val="none" w:sz="0" w:space="0" w:color="auto"/>
                  </w:divBdr>
                  <w:divsChild>
                    <w:div w:id="691492833">
                      <w:marLeft w:val="0"/>
                      <w:marRight w:val="0"/>
                      <w:marTop w:val="0"/>
                      <w:marBottom w:val="0"/>
                      <w:divBdr>
                        <w:top w:val="none" w:sz="0" w:space="0" w:color="auto"/>
                        <w:left w:val="none" w:sz="0" w:space="0" w:color="auto"/>
                        <w:bottom w:val="none" w:sz="0" w:space="0" w:color="auto"/>
                        <w:right w:val="none" w:sz="0" w:space="0" w:color="auto"/>
                      </w:divBdr>
                    </w:div>
                  </w:divsChild>
                </w:div>
                <w:div w:id="473791701">
                  <w:marLeft w:val="0"/>
                  <w:marRight w:val="0"/>
                  <w:marTop w:val="72"/>
                  <w:marBottom w:val="0"/>
                  <w:divBdr>
                    <w:top w:val="none" w:sz="0" w:space="0" w:color="auto"/>
                    <w:left w:val="none" w:sz="0" w:space="0" w:color="auto"/>
                    <w:bottom w:val="none" w:sz="0" w:space="0" w:color="auto"/>
                    <w:right w:val="none" w:sz="0" w:space="0" w:color="auto"/>
                  </w:divBdr>
                  <w:divsChild>
                    <w:div w:id="194183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09273">
              <w:marLeft w:val="0"/>
              <w:marRight w:val="0"/>
              <w:marTop w:val="72"/>
              <w:marBottom w:val="240"/>
              <w:divBdr>
                <w:top w:val="none" w:sz="0" w:space="0" w:color="auto"/>
                <w:left w:val="none" w:sz="0" w:space="0" w:color="auto"/>
                <w:bottom w:val="none" w:sz="0" w:space="0" w:color="auto"/>
                <w:right w:val="none" w:sz="0" w:space="0" w:color="auto"/>
              </w:divBdr>
              <w:divsChild>
                <w:div w:id="435557694">
                  <w:marLeft w:val="0"/>
                  <w:marRight w:val="0"/>
                  <w:marTop w:val="0"/>
                  <w:marBottom w:val="0"/>
                  <w:divBdr>
                    <w:top w:val="none" w:sz="0" w:space="0" w:color="auto"/>
                    <w:left w:val="none" w:sz="0" w:space="0" w:color="auto"/>
                    <w:bottom w:val="none" w:sz="0" w:space="0" w:color="auto"/>
                    <w:right w:val="none" w:sz="0" w:space="0" w:color="auto"/>
                  </w:divBdr>
                </w:div>
              </w:divsChild>
            </w:div>
            <w:div w:id="518349112">
              <w:marLeft w:val="0"/>
              <w:marRight w:val="0"/>
              <w:marTop w:val="72"/>
              <w:marBottom w:val="240"/>
              <w:divBdr>
                <w:top w:val="none" w:sz="0" w:space="0" w:color="auto"/>
                <w:left w:val="none" w:sz="0" w:space="0" w:color="auto"/>
                <w:bottom w:val="none" w:sz="0" w:space="0" w:color="auto"/>
                <w:right w:val="none" w:sz="0" w:space="0" w:color="auto"/>
              </w:divBdr>
              <w:divsChild>
                <w:div w:id="2037121208">
                  <w:marLeft w:val="0"/>
                  <w:marRight w:val="0"/>
                  <w:marTop w:val="0"/>
                  <w:marBottom w:val="0"/>
                  <w:divBdr>
                    <w:top w:val="none" w:sz="0" w:space="0" w:color="auto"/>
                    <w:left w:val="none" w:sz="0" w:space="0" w:color="auto"/>
                    <w:bottom w:val="none" w:sz="0" w:space="0" w:color="auto"/>
                    <w:right w:val="none" w:sz="0" w:space="0" w:color="auto"/>
                  </w:divBdr>
                </w:div>
              </w:divsChild>
            </w:div>
            <w:div w:id="2058773773">
              <w:marLeft w:val="0"/>
              <w:marRight w:val="0"/>
              <w:marTop w:val="72"/>
              <w:marBottom w:val="240"/>
              <w:divBdr>
                <w:top w:val="none" w:sz="0" w:space="0" w:color="auto"/>
                <w:left w:val="none" w:sz="0" w:space="0" w:color="auto"/>
                <w:bottom w:val="none" w:sz="0" w:space="0" w:color="auto"/>
                <w:right w:val="none" w:sz="0" w:space="0" w:color="auto"/>
              </w:divBdr>
              <w:divsChild>
                <w:div w:id="1342119669">
                  <w:marLeft w:val="0"/>
                  <w:marRight w:val="0"/>
                  <w:marTop w:val="0"/>
                  <w:marBottom w:val="0"/>
                  <w:divBdr>
                    <w:top w:val="none" w:sz="0" w:space="0" w:color="auto"/>
                    <w:left w:val="none" w:sz="0" w:space="0" w:color="auto"/>
                    <w:bottom w:val="none" w:sz="0" w:space="0" w:color="auto"/>
                    <w:right w:val="none" w:sz="0" w:space="0" w:color="auto"/>
                  </w:divBdr>
                </w:div>
                <w:div w:id="1469514276">
                  <w:marLeft w:val="0"/>
                  <w:marRight w:val="0"/>
                  <w:marTop w:val="72"/>
                  <w:marBottom w:val="0"/>
                  <w:divBdr>
                    <w:top w:val="none" w:sz="0" w:space="0" w:color="auto"/>
                    <w:left w:val="none" w:sz="0" w:space="0" w:color="auto"/>
                    <w:bottom w:val="none" w:sz="0" w:space="0" w:color="auto"/>
                    <w:right w:val="none" w:sz="0" w:space="0" w:color="auto"/>
                  </w:divBdr>
                  <w:divsChild>
                    <w:div w:id="1068571248">
                      <w:marLeft w:val="0"/>
                      <w:marRight w:val="0"/>
                      <w:marTop w:val="0"/>
                      <w:marBottom w:val="0"/>
                      <w:divBdr>
                        <w:top w:val="none" w:sz="0" w:space="0" w:color="auto"/>
                        <w:left w:val="none" w:sz="0" w:space="0" w:color="auto"/>
                        <w:bottom w:val="none" w:sz="0" w:space="0" w:color="auto"/>
                        <w:right w:val="none" w:sz="0" w:space="0" w:color="auto"/>
                      </w:divBdr>
                    </w:div>
                  </w:divsChild>
                </w:div>
                <w:div w:id="1646012112">
                  <w:marLeft w:val="0"/>
                  <w:marRight w:val="0"/>
                  <w:marTop w:val="72"/>
                  <w:marBottom w:val="0"/>
                  <w:divBdr>
                    <w:top w:val="none" w:sz="0" w:space="0" w:color="auto"/>
                    <w:left w:val="none" w:sz="0" w:space="0" w:color="auto"/>
                    <w:bottom w:val="none" w:sz="0" w:space="0" w:color="auto"/>
                    <w:right w:val="none" w:sz="0" w:space="0" w:color="auto"/>
                  </w:divBdr>
                  <w:divsChild>
                    <w:div w:id="361252463">
                      <w:marLeft w:val="0"/>
                      <w:marRight w:val="0"/>
                      <w:marTop w:val="0"/>
                      <w:marBottom w:val="0"/>
                      <w:divBdr>
                        <w:top w:val="none" w:sz="0" w:space="0" w:color="auto"/>
                        <w:left w:val="none" w:sz="0" w:space="0" w:color="auto"/>
                        <w:bottom w:val="none" w:sz="0" w:space="0" w:color="auto"/>
                        <w:right w:val="none" w:sz="0" w:space="0" w:color="auto"/>
                      </w:divBdr>
                    </w:div>
                    <w:div w:id="2115517304">
                      <w:marLeft w:val="360"/>
                      <w:marRight w:val="0"/>
                      <w:marTop w:val="72"/>
                      <w:marBottom w:val="72"/>
                      <w:divBdr>
                        <w:top w:val="none" w:sz="0" w:space="0" w:color="auto"/>
                        <w:left w:val="none" w:sz="0" w:space="0" w:color="auto"/>
                        <w:bottom w:val="none" w:sz="0" w:space="0" w:color="auto"/>
                        <w:right w:val="none" w:sz="0" w:space="0" w:color="auto"/>
                      </w:divBdr>
                      <w:divsChild>
                        <w:div w:id="643629953">
                          <w:marLeft w:val="0"/>
                          <w:marRight w:val="0"/>
                          <w:marTop w:val="0"/>
                          <w:marBottom w:val="0"/>
                          <w:divBdr>
                            <w:top w:val="none" w:sz="0" w:space="0" w:color="auto"/>
                            <w:left w:val="none" w:sz="0" w:space="0" w:color="auto"/>
                            <w:bottom w:val="none" w:sz="0" w:space="0" w:color="auto"/>
                            <w:right w:val="none" w:sz="0" w:space="0" w:color="auto"/>
                          </w:divBdr>
                        </w:div>
                      </w:divsChild>
                    </w:div>
                    <w:div w:id="755589069">
                      <w:marLeft w:val="360"/>
                      <w:marRight w:val="0"/>
                      <w:marTop w:val="0"/>
                      <w:marBottom w:val="72"/>
                      <w:divBdr>
                        <w:top w:val="none" w:sz="0" w:space="0" w:color="auto"/>
                        <w:left w:val="none" w:sz="0" w:space="0" w:color="auto"/>
                        <w:bottom w:val="none" w:sz="0" w:space="0" w:color="auto"/>
                        <w:right w:val="none" w:sz="0" w:space="0" w:color="auto"/>
                      </w:divBdr>
                      <w:divsChild>
                        <w:div w:id="3066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733714">
              <w:marLeft w:val="0"/>
              <w:marRight w:val="0"/>
              <w:marTop w:val="72"/>
              <w:marBottom w:val="240"/>
              <w:divBdr>
                <w:top w:val="none" w:sz="0" w:space="0" w:color="auto"/>
                <w:left w:val="none" w:sz="0" w:space="0" w:color="auto"/>
                <w:bottom w:val="none" w:sz="0" w:space="0" w:color="auto"/>
                <w:right w:val="none" w:sz="0" w:space="0" w:color="auto"/>
              </w:divBdr>
              <w:divsChild>
                <w:div w:id="1097216612">
                  <w:marLeft w:val="0"/>
                  <w:marRight w:val="0"/>
                  <w:marTop w:val="0"/>
                  <w:marBottom w:val="0"/>
                  <w:divBdr>
                    <w:top w:val="none" w:sz="0" w:space="0" w:color="auto"/>
                    <w:left w:val="none" w:sz="0" w:space="0" w:color="auto"/>
                    <w:bottom w:val="none" w:sz="0" w:space="0" w:color="auto"/>
                    <w:right w:val="none" w:sz="0" w:space="0" w:color="auto"/>
                  </w:divBdr>
                </w:div>
                <w:div w:id="1742361886">
                  <w:marLeft w:val="0"/>
                  <w:marRight w:val="0"/>
                  <w:marTop w:val="72"/>
                  <w:marBottom w:val="0"/>
                  <w:divBdr>
                    <w:top w:val="none" w:sz="0" w:space="0" w:color="auto"/>
                    <w:left w:val="none" w:sz="0" w:space="0" w:color="auto"/>
                    <w:bottom w:val="none" w:sz="0" w:space="0" w:color="auto"/>
                    <w:right w:val="none" w:sz="0" w:space="0" w:color="auto"/>
                  </w:divBdr>
                  <w:divsChild>
                    <w:div w:id="953097791">
                      <w:marLeft w:val="0"/>
                      <w:marRight w:val="0"/>
                      <w:marTop w:val="0"/>
                      <w:marBottom w:val="0"/>
                      <w:divBdr>
                        <w:top w:val="none" w:sz="0" w:space="0" w:color="auto"/>
                        <w:left w:val="none" w:sz="0" w:space="0" w:color="auto"/>
                        <w:bottom w:val="none" w:sz="0" w:space="0" w:color="auto"/>
                        <w:right w:val="none" w:sz="0" w:space="0" w:color="auto"/>
                      </w:divBdr>
                    </w:div>
                  </w:divsChild>
                </w:div>
                <w:div w:id="641272839">
                  <w:marLeft w:val="0"/>
                  <w:marRight w:val="0"/>
                  <w:marTop w:val="72"/>
                  <w:marBottom w:val="0"/>
                  <w:divBdr>
                    <w:top w:val="none" w:sz="0" w:space="0" w:color="auto"/>
                    <w:left w:val="none" w:sz="0" w:space="0" w:color="auto"/>
                    <w:bottom w:val="none" w:sz="0" w:space="0" w:color="auto"/>
                    <w:right w:val="none" w:sz="0" w:space="0" w:color="auto"/>
                  </w:divBdr>
                  <w:divsChild>
                    <w:div w:id="882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0304">
              <w:marLeft w:val="0"/>
              <w:marRight w:val="0"/>
              <w:marTop w:val="72"/>
              <w:marBottom w:val="240"/>
              <w:divBdr>
                <w:top w:val="none" w:sz="0" w:space="0" w:color="auto"/>
                <w:left w:val="none" w:sz="0" w:space="0" w:color="auto"/>
                <w:bottom w:val="none" w:sz="0" w:space="0" w:color="auto"/>
                <w:right w:val="none" w:sz="0" w:space="0" w:color="auto"/>
              </w:divBdr>
              <w:divsChild>
                <w:div w:id="6906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3152">
      <w:bodyDiv w:val="1"/>
      <w:marLeft w:val="0"/>
      <w:marRight w:val="0"/>
      <w:marTop w:val="0"/>
      <w:marBottom w:val="0"/>
      <w:divBdr>
        <w:top w:val="none" w:sz="0" w:space="0" w:color="auto"/>
        <w:left w:val="none" w:sz="0" w:space="0" w:color="auto"/>
        <w:bottom w:val="none" w:sz="0" w:space="0" w:color="auto"/>
        <w:right w:val="none" w:sz="0" w:space="0" w:color="auto"/>
      </w:divBdr>
    </w:div>
    <w:div w:id="1710641837">
      <w:bodyDiv w:val="1"/>
      <w:marLeft w:val="0"/>
      <w:marRight w:val="0"/>
      <w:marTop w:val="0"/>
      <w:marBottom w:val="0"/>
      <w:divBdr>
        <w:top w:val="none" w:sz="0" w:space="0" w:color="auto"/>
        <w:left w:val="none" w:sz="0" w:space="0" w:color="auto"/>
        <w:bottom w:val="none" w:sz="0" w:space="0" w:color="auto"/>
        <w:right w:val="none" w:sz="0" w:space="0" w:color="auto"/>
      </w:divBdr>
    </w:div>
    <w:div w:id="1774087445">
      <w:bodyDiv w:val="1"/>
      <w:marLeft w:val="0"/>
      <w:marRight w:val="0"/>
      <w:marTop w:val="0"/>
      <w:marBottom w:val="0"/>
      <w:divBdr>
        <w:top w:val="none" w:sz="0" w:space="0" w:color="auto"/>
        <w:left w:val="none" w:sz="0" w:space="0" w:color="auto"/>
        <w:bottom w:val="none" w:sz="0" w:space="0" w:color="auto"/>
        <w:right w:val="none" w:sz="0" w:space="0" w:color="auto"/>
      </w:divBdr>
      <w:divsChild>
        <w:div w:id="1948654386">
          <w:marLeft w:val="0"/>
          <w:marRight w:val="0"/>
          <w:marTop w:val="0"/>
          <w:marBottom w:val="0"/>
          <w:divBdr>
            <w:top w:val="none" w:sz="0" w:space="0" w:color="auto"/>
            <w:left w:val="none" w:sz="0" w:space="0" w:color="auto"/>
            <w:bottom w:val="none" w:sz="0" w:space="0" w:color="auto"/>
            <w:right w:val="none" w:sz="0" w:space="0" w:color="auto"/>
          </w:divBdr>
        </w:div>
      </w:divsChild>
    </w:div>
    <w:div w:id="1802645871">
      <w:bodyDiv w:val="1"/>
      <w:marLeft w:val="0"/>
      <w:marRight w:val="0"/>
      <w:marTop w:val="0"/>
      <w:marBottom w:val="0"/>
      <w:divBdr>
        <w:top w:val="none" w:sz="0" w:space="0" w:color="auto"/>
        <w:left w:val="none" w:sz="0" w:space="0" w:color="auto"/>
        <w:bottom w:val="none" w:sz="0" w:space="0" w:color="auto"/>
        <w:right w:val="none" w:sz="0" w:space="0" w:color="auto"/>
      </w:divBdr>
      <w:divsChild>
        <w:div w:id="379061588">
          <w:marLeft w:val="0"/>
          <w:marRight w:val="0"/>
          <w:marTop w:val="0"/>
          <w:marBottom w:val="0"/>
          <w:divBdr>
            <w:top w:val="none" w:sz="0" w:space="0" w:color="auto"/>
            <w:left w:val="none" w:sz="0" w:space="0" w:color="auto"/>
            <w:bottom w:val="none" w:sz="0" w:space="0" w:color="auto"/>
            <w:right w:val="none" w:sz="0" w:space="0" w:color="auto"/>
          </w:divBdr>
        </w:div>
      </w:divsChild>
    </w:div>
    <w:div w:id="1831142039">
      <w:bodyDiv w:val="1"/>
      <w:marLeft w:val="0"/>
      <w:marRight w:val="0"/>
      <w:marTop w:val="0"/>
      <w:marBottom w:val="0"/>
      <w:divBdr>
        <w:top w:val="none" w:sz="0" w:space="0" w:color="auto"/>
        <w:left w:val="none" w:sz="0" w:space="0" w:color="auto"/>
        <w:bottom w:val="none" w:sz="0" w:space="0" w:color="auto"/>
        <w:right w:val="none" w:sz="0" w:space="0" w:color="auto"/>
      </w:divBdr>
      <w:divsChild>
        <w:div w:id="801731214">
          <w:marLeft w:val="0"/>
          <w:marRight w:val="0"/>
          <w:marTop w:val="0"/>
          <w:marBottom w:val="0"/>
          <w:divBdr>
            <w:top w:val="none" w:sz="0" w:space="0" w:color="auto"/>
            <w:left w:val="none" w:sz="0" w:space="0" w:color="auto"/>
            <w:bottom w:val="none" w:sz="0" w:space="0" w:color="auto"/>
            <w:right w:val="none" w:sz="0" w:space="0" w:color="auto"/>
          </w:divBdr>
        </w:div>
      </w:divsChild>
    </w:div>
    <w:div w:id="1833644754">
      <w:bodyDiv w:val="1"/>
      <w:marLeft w:val="0"/>
      <w:marRight w:val="0"/>
      <w:marTop w:val="0"/>
      <w:marBottom w:val="0"/>
      <w:divBdr>
        <w:top w:val="none" w:sz="0" w:space="0" w:color="auto"/>
        <w:left w:val="none" w:sz="0" w:space="0" w:color="auto"/>
        <w:bottom w:val="none" w:sz="0" w:space="0" w:color="auto"/>
        <w:right w:val="none" w:sz="0" w:space="0" w:color="auto"/>
      </w:divBdr>
      <w:divsChild>
        <w:div w:id="885988971">
          <w:marLeft w:val="0"/>
          <w:marRight w:val="0"/>
          <w:marTop w:val="72"/>
          <w:marBottom w:val="0"/>
          <w:divBdr>
            <w:top w:val="none" w:sz="0" w:space="0" w:color="auto"/>
            <w:left w:val="none" w:sz="0" w:space="0" w:color="auto"/>
            <w:bottom w:val="none" w:sz="0" w:space="0" w:color="auto"/>
            <w:right w:val="none" w:sz="0" w:space="0" w:color="auto"/>
          </w:divBdr>
          <w:divsChild>
            <w:div w:id="104401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0805">
      <w:bodyDiv w:val="1"/>
      <w:marLeft w:val="0"/>
      <w:marRight w:val="0"/>
      <w:marTop w:val="0"/>
      <w:marBottom w:val="0"/>
      <w:divBdr>
        <w:top w:val="none" w:sz="0" w:space="0" w:color="auto"/>
        <w:left w:val="none" w:sz="0" w:space="0" w:color="auto"/>
        <w:bottom w:val="none" w:sz="0" w:space="0" w:color="auto"/>
        <w:right w:val="none" w:sz="0" w:space="0" w:color="auto"/>
      </w:divBdr>
      <w:divsChild>
        <w:div w:id="1792632285">
          <w:marLeft w:val="0"/>
          <w:marRight w:val="0"/>
          <w:marTop w:val="0"/>
          <w:marBottom w:val="0"/>
          <w:divBdr>
            <w:top w:val="none" w:sz="0" w:space="0" w:color="auto"/>
            <w:left w:val="none" w:sz="0" w:space="0" w:color="auto"/>
            <w:bottom w:val="none" w:sz="0" w:space="0" w:color="auto"/>
            <w:right w:val="none" w:sz="0" w:space="0" w:color="auto"/>
          </w:divBdr>
        </w:div>
      </w:divsChild>
    </w:div>
    <w:div w:id="1959680825">
      <w:bodyDiv w:val="1"/>
      <w:marLeft w:val="0"/>
      <w:marRight w:val="0"/>
      <w:marTop w:val="0"/>
      <w:marBottom w:val="0"/>
      <w:divBdr>
        <w:top w:val="none" w:sz="0" w:space="0" w:color="auto"/>
        <w:left w:val="none" w:sz="0" w:space="0" w:color="auto"/>
        <w:bottom w:val="none" w:sz="0" w:space="0" w:color="auto"/>
        <w:right w:val="none" w:sz="0" w:space="0" w:color="auto"/>
      </w:divBdr>
    </w:div>
    <w:div w:id="1978100294">
      <w:bodyDiv w:val="1"/>
      <w:marLeft w:val="0"/>
      <w:marRight w:val="0"/>
      <w:marTop w:val="0"/>
      <w:marBottom w:val="0"/>
      <w:divBdr>
        <w:top w:val="none" w:sz="0" w:space="0" w:color="auto"/>
        <w:left w:val="none" w:sz="0" w:space="0" w:color="auto"/>
        <w:bottom w:val="none" w:sz="0" w:space="0" w:color="auto"/>
        <w:right w:val="none" w:sz="0" w:space="0" w:color="auto"/>
      </w:divBdr>
      <w:divsChild>
        <w:div w:id="820923761">
          <w:marLeft w:val="0"/>
          <w:marRight w:val="0"/>
          <w:marTop w:val="0"/>
          <w:marBottom w:val="0"/>
          <w:divBdr>
            <w:top w:val="none" w:sz="0" w:space="0" w:color="auto"/>
            <w:left w:val="none" w:sz="0" w:space="0" w:color="auto"/>
            <w:bottom w:val="none" w:sz="0" w:space="0" w:color="auto"/>
            <w:right w:val="none" w:sz="0" w:space="0" w:color="auto"/>
          </w:divBdr>
        </w:div>
      </w:divsChild>
    </w:div>
    <w:div w:id="2001493536">
      <w:bodyDiv w:val="1"/>
      <w:marLeft w:val="0"/>
      <w:marRight w:val="0"/>
      <w:marTop w:val="0"/>
      <w:marBottom w:val="0"/>
      <w:divBdr>
        <w:top w:val="none" w:sz="0" w:space="0" w:color="auto"/>
        <w:left w:val="none" w:sz="0" w:space="0" w:color="auto"/>
        <w:bottom w:val="none" w:sz="0" w:space="0" w:color="auto"/>
        <w:right w:val="none" w:sz="0" w:space="0" w:color="auto"/>
      </w:divBdr>
      <w:divsChild>
        <w:div w:id="468134017">
          <w:marLeft w:val="0"/>
          <w:marRight w:val="0"/>
          <w:marTop w:val="0"/>
          <w:marBottom w:val="0"/>
          <w:divBdr>
            <w:top w:val="none" w:sz="0" w:space="0" w:color="auto"/>
            <w:left w:val="none" w:sz="0" w:space="0" w:color="auto"/>
            <w:bottom w:val="none" w:sz="0" w:space="0" w:color="auto"/>
            <w:right w:val="none" w:sz="0" w:space="0" w:color="auto"/>
          </w:divBdr>
        </w:div>
      </w:divsChild>
    </w:div>
    <w:div w:id="2019572331">
      <w:bodyDiv w:val="1"/>
      <w:marLeft w:val="0"/>
      <w:marRight w:val="0"/>
      <w:marTop w:val="0"/>
      <w:marBottom w:val="0"/>
      <w:divBdr>
        <w:top w:val="none" w:sz="0" w:space="0" w:color="auto"/>
        <w:left w:val="none" w:sz="0" w:space="0" w:color="auto"/>
        <w:bottom w:val="none" w:sz="0" w:space="0" w:color="auto"/>
        <w:right w:val="none" w:sz="0" w:space="0" w:color="auto"/>
      </w:divBdr>
    </w:div>
    <w:div w:id="2032103786">
      <w:bodyDiv w:val="1"/>
      <w:marLeft w:val="0"/>
      <w:marRight w:val="0"/>
      <w:marTop w:val="0"/>
      <w:marBottom w:val="0"/>
      <w:divBdr>
        <w:top w:val="none" w:sz="0" w:space="0" w:color="auto"/>
        <w:left w:val="none" w:sz="0" w:space="0" w:color="auto"/>
        <w:bottom w:val="none" w:sz="0" w:space="0" w:color="auto"/>
        <w:right w:val="none" w:sz="0" w:space="0" w:color="auto"/>
      </w:divBdr>
      <w:divsChild>
        <w:div w:id="37973843">
          <w:marLeft w:val="0"/>
          <w:marRight w:val="0"/>
          <w:marTop w:val="0"/>
          <w:marBottom w:val="0"/>
          <w:divBdr>
            <w:top w:val="none" w:sz="0" w:space="0" w:color="auto"/>
            <w:left w:val="none" w:sz="0" w:space="0" w:color="auto"/>
            <w:bottom w:val="none" w:sz="0" w:space="0" w:color="auto"/>
            <w:right w:val="none" w:sz="0" w:space="0" w:color="auto"/>
          </w:divBdr>
        </w:div>
      </w:divsChild>
    </w:div>
    <w:div w:id="2037272186">
      <w:bodyDiv w:val="1"/>
      <w:marLeft w:val="0"/>
      <w:marRight w:val="0"/>
      <w:marTop w:val="0"/>
      <w:marBottom w:val="0"/>
      <w:divBdr>
        <w:top w:val="none" w:sz="0" w:space="0" w:color="auto"/>
        <w:left w:val="none" w:sz="0" w:space="0" w:color="auto"/>
        <w:bottom w:val="none" w:sz="0" w:space="0" w:color="auto"/>
        <w:right w:val="none" w:sz="0" w:space="0" w:color="auto"/>
      </w:divBdr>
    </w:div>
    <w:div w:id="2043824338">
      <w:bodyDiv w:val="1"/>
      <w:marLeft w:val="0"/>
      <w:marRight w:val="0"/>
      <w:marTop w:val="0"/>
      <w:marBottom w:val="0"/>
      <w:divBdr>
        <w:top w:val="none" w:sz="0" w:space="0" w:color="auto"/>
        <w:left w:val="none" w:sz="0" w:space="0" w:color="auto"/>
        <w:bottom w:val="none" w:sz="0" w:space="0" w:color="auto"/>
        <w:right w:val="none" w:sz="0" w:space="0" w:color="auto"/>
      </w:divBdr>
      <w:divsChild>
        <w:div w:id="881360711">
          <w:marLeft w:val="0"/>
          <w:marRight w:val="0"/>
          <w:marTop w:val="0"/>
          <w:marBottom w:val="0"/>
          <w:divBdr>
            <w:top w:val="none" w:sz="0" w:space="0" w:color="auto"/>
            <w:left w:val="none" w:sz="0" w:space="0" w:color="auto"/>
            <w:bottom w:val="none" w:sz="0" w:space="0" w:color="auto"/>
            <w:right w:val="none" w:sz="0" w:space="0" w:color="auto"/>
          </w:divBdr>
        </w:div>
      </w:divsChild>
    </w:div>
    <w:div w:id="2063089142">
      <w:bodyDiv w:val="1"/>
      <w:marLeft w:val="0"/>
      <w:marRight w:val="0"/>
      <w:marTop w:val="0"/>
      <w:marBottom w:val="0"/>
      <w:divBdr>
        <w:top w:val="none" w:sz="0" w:space="0" w:color="auto"/>
        <w:left w:val="none" w:sz="0" w:space="0" w:color="auto"/>
        <w:bottom w:val="none" w:sz="0" w:space="0" w:color="auto"/>
        <w:right w:val="none" w:sz="0" w:space="0" w:color="auto"/>
      </w:divBdr>
    </w:div>
    <w:div w:id="2115787892">
      <w:bodyDiv w:val="1"/>
      <w:marLeft w:val="0"/>
      <w:marRight w:val="0"/>
      <w:marTop w:val="0"/>
      <w:marBottom w:val="0"/>
      <w:divBdr>
        <w:top w:val="none" w:sz="0" w:space="0" w:color="auto"/>
        <w:left w:val="none" w:sz="0" w:space="0" w:color="auto"/>
        <w:bottom w:val="none" w:sz="0" w:space="0" w:color="auto"/>
        <w:right w:val="none" w:sz="0" w:space="0" w:color="auto"/>
      </w:divBdr>
      <w:divsChild>
        <w:div w:id="1711342414">
          <w:marLeft w:val="0"/>
          <w:marRight w:val="0"/>
          <w:marTop w:val="240"/>
          <w:marBottom w:val="0"/>
          <w:divBdr>
            <w:top w:val="none" w:sz="0" w:space="0" w:color="auto"/>
            <w:left w:val="none" w:sz="0" w:space="0" w:color="auto"/>
            <w:bottom w:val="none" w:sz="0" w:space="0" w:color="auto"/>
            <w:right w:val="none" w:sz="0" w:space="0" w:color="auto"/>
          </w:divBdr>
        </w:div>
        <w:div w:id="1465541175">
          <w:marLeft w:val="0"/>
          <w:marRight w:val="0"/>
          <w:marTop w:val="240"/>
          <w:marBottom w:val="0"/>
          <w:divBdr>
            <w:top w:val="none" w:sz="0" w:space="0" w:color="auto"/>
            <w:left w:val="none" w:sz="0" w:space="0" w:color="auto"/>
            <w:bottom w:val="none" w:sz="0" w:space="0" w:color="auto"/>
            <w:right w:val="none" w:sz="0" w:space="0" w:color="auto"/>
          </w:divBdr>
        </w:div>
      </w:divsChild>
    </w:div>
    <w:div w:id="2116442521">
      <w:bodyDiv w:val="1"/>
      <w:marLeft w:val="0"/>
      <w:marRight w:val="0"/>
      <w:marTop w:val="0"/>
      <w:marBottom w:val="0"/>
      <w:divBdr>
        <w:top w:val="none" w:sz="0" w:space="0" w:color="auto"/>
        <w:left w:val="none" w:sz="0" w:space="0" w:color="auto"/>
        <w:bottom w:val="none" w:sz="0" w:space="0" w:color="auto"/>
        <w:right w:val="none" w:sz="0" w:space="0" w:color="auto"/>
      </w:divBdr>
      <w:divsChild>
        <w:div w:id="1301110053">
          <w:marLeft w:val="0"/>
          <w:marRight w:val="0"/>
          <w:marTop w:val="0"/>
          <w:marBottom w:val="0"/>
          <w:divBdr>
            <w:top w:val="none" w:sz="0" w:space="0" w:color="auto"/>
            <w:left w:val="none" w:sz="0" w:space="0" w:color="auto"/>
            <w:bottom w:val="none" w:sz="0" w:space="0" w:color="auto"/>
            <w:right w:val="none" w:sz="0" w:space="0" w:color="auto"/>
          </w:divBdr>
        </w:div>
      </w:divsChild>
    </w:div>
    <w:div w:id="2119985366">
      <w:bodyDiv w:val="1"/>
      <w:marLeft w:val="0"/>
      <w:marRight w:val="0"/>
      <w:marTop w:val="0"/>
      <w:marBottom w:val="0"/>
      <w:divBdr>
        <w:top w:val="none" w:sz="0" w:space="0" w:color="auto"/>
        <w:left w:val="none" w:sz="0" w:space="0" w:color="auto"/>
        <w:bottom w:val="none" w:sz="0" w:space="0" w:color="auto"/>
        <w:right w:val="none" w:sz="0" w:space="0" w:color="auto"/>
      </w:divBdr>
    </w:div>
    <w:div w:id="2120252840">
      <w:bodyDiv w:val="1"/>
      <w:marLeft w:val="0"/>
      <w:marRight w:val="0"/>
      <w:marTop w:val="0"/>
      <w:marBottom w:val="0"/>
      <w:divBdr>
        <w:top w:val="none" w:sz="0" w:space="0" w:color="auto"/>
        <w:left w:val="none" w:sz="0" w:space="0" w:color="auto"/>
        <w:bottom w:val="none" w:sz="0" w:space="0" w:color="auto"/>
        <w:right w:val="none" w:sz="0" w:space="0" w:color="auto"/>
      </w:divBdr>
      <w:divsChild>
        <w:div w:id="767773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mtych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A1C3E-546C-4EC4-8E87-2496ED341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9905</TotalTime>
  <Pages>18</Pages>
  <Words>6309</Words>
  <Characters>37854</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awardzinska</dc:creator>
  <cp:lastModifiedBy>Agnieszka Szymańska</cp:lastModifiedBy>
  <cp:revision>203</cp:revision>
  <cp:lastPrinted>2024-05-22T12:20:00Z</cp:lastPrinted>
  <dcterms:created xsi:type="dcterms:W3CDTF">2023-06-28T12:28:00Z</dcterms:created>
  <dcterms:modified xsi:type="dcterms:W3CDTF">2024-07-24T08:29:00Z</dcterms:modified>
</cp:coreProperties>
</file>