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1D2" w:rsidRDefault="004E51D2" w:rsidP="004E51D2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 nr 6</w:t>
      </w:r>
    </w:p>
    <w:p w:rsidR="004E51D2" w:rsidRDefault="00C4039C" w:rsidP="004E51D2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 Zarządzenia Nr 0050/</w:t>
      </w:r>
      <w:r w:rsidR="004A1D5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/24</w:t>
      </w:r>
    </w:p>
    <w:p w:rsidR="004E51D2" w:rsidRDefault="00C4039C" w:rsidP="004E51D2">
      <w:pPr>
        <w:pStyle w:val="Tekstpodstawowyzwciciem2"/>
        <w:spacing w:after="0" w:line="276" w:lineRule="auto"/>
        <w:ind w:left="68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dnia  </w:t>
      </w:r>
      <w:r w:rsidR="004A1D54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stycznia 2024</w:t>
      </w:r>
      <w:r w:rsidR="004E51D2">
        <w:rPr>
          <w:rFonts w:ascii="Arial" w:hAnsi="Arial" w:cs="Arial"/>
          <w:sz w:val="22"/>
          <w:szCs w:val="22"/>
        </w:rPr>
        <w:t xml:space="preserve"> r.</w:t>
      </w: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4E51D2">
      <w:pPr>
        <w:pStyle w:val="Tekstpodstawowyzwciciem2"/>
        <w:spacing w:after="0"/>
        <w:ind w:left="5670"/>
        <w:rPr>
          <w:rFonts w:ascii="Arial" w:hAnsi="Arial" w:cs="Arial"/>
          <w:sz w:val="22"/>
          <w:szCs w:val="22"/>
        </w:rPr>
      </w:pPr>
    </w:p>
    <w:p w:rsidR="004E51D2" w:rsidRDefault="004E51D2" w:rsidP="000A30BE">
      <w:pPr>
        <w:shd w:val="clear" w:color="auto" w:fill="FFFFFF"/>
        <w:autoSpaceDE w:val="0"/>
        <w:autoSpaceDN w:val="0"/>
        <w:adjustRightInd w:val="0"/>
        <w:spacing w:after="0"/>
        <w:ind w:left="6096" w:right="17" w:firstLine="708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Tychy, …………………………… 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WYNIKI KONSULTACJI</w:t>
      </w:r>
    </w:p>
    <w:p w:rsidR="004E51D2" w:rsidRDefault="004E51D2" w:rsidP="004E51D2">
      <w:pPr>
        <w:shd w:val="clear" w:color="auto" w:fill="FFFFFF"/>
        <w:autoSpaceDE w:val="0"/>
        <w:autoSpaceDN w:val="0"/>
        <w:adjustRightInd w:val="0"/>
        <w:spacing w:after="0"/>
        <w:ind w:right="17"/>
        <w:jc w:val="center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Konsultacje skierowane były do</w:t>
      </w:r>
      <w:r>
        <w:rPr>
          <w:rStyle w:val="Odwoanieprzypisudolnego"/>
          <w:rFonts w:ascii="Arial" w:hAnsi="Arial" w:cs="Arial"/>
          <w:b/>
          <w:sz w:val="18"/>
          <w:szCs w:val="18"/>
        </w:rPr>
        <w:footnoteReference w:id="1"/>
      </w:r>
      <w:r>
        <w:rPr>
          <w:rFonts w:ascii="Arial" w:hAnsi="Arial" w:cs="Arial"/>
          <w:b/>
          <w:sz w:val="18"/>
          <w:szCs w:val="18"/>
        </w:rPr>
        <w:t>:</w:t>
      </w:r>
    </w:p>
    <w:p w:rsidR="004E51D2" w:rsidRDefault="004E51D2" w:rsidP="004E51D2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4E51D2" w:rsidRDefault="00475A06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4E51D2">
        <w:rPr>
          <w:rFonts w:ascii="Arial" w:hAnsi="Arial" w:cs="Arial"/>
          <w:b/>
          <w:sz w:val="18"/>
          <w:szCs w:val="18"/>
        </w:rPr>
        <w:t xml:space="preserve">     NGO</w:t>
      </w:r>
      <w:r w:rsidR="004E51D2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ustawy z dnia 24 kwietnia 2003 r. o działalności pożytku publicznego i o wolontariacie projektów aktów prawa miejscowego w dziedzinach dotyczących działalności statutowej tych organizacji.</w:t>
      </w:r>
    </w:p>
    <w:p w:rsidR="004E51D2" w:rsidRDefault="004E51D2" w:rsidP="004E51D2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75A06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4E51D2">
        <w:rPr>
          <w:rFonts w:ascii="Arial" w:hAnsi="Arial" w:cs="Arial"/>
          <w:b/>
          <w:sz w:val="24"/>
          <w:szCs w:val="24"/>
        </w:rPr>
        <w:t xml:space="preserve"> </w:t>
      </w:r>
      <w:r w:rsidR="004E51D2">
        <w:rPr>
          <w:rFonts w:ascii="Arial" w:hAnsi="Arial" w:cs="Arial"/>
          <w:b/>
          <w:sz w:val="18"/>
          <w:szCs w:val="18"/>
        </w:rPr>
        <w:t xml:space="preserve">  Mieszkańców</w:t>
      </w:r>
      <w:r w:rsidR="004E51D2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Tychy.</w:t>
      </w:r>
    </w:p>
    <w:p w:rsidR="00ED232D" w:rsidRPr="00ED232D" w:rsidRDefault="00ED232D" w:rsidP="00ED232D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F60C21">
            <w:pPr>
              <w:pStyle w:val="Akapitzlist"/>
              <w:autoSpaceDE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Projekt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 xml:space="preserve"> uchwały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w </w:t>
            </w:r>
            <w:r w:rsidRPr="00FA02DC">
              <w:rPr>
                <w:rFonts w:ascii="Arial" w:hAnsi="Arial" w:cs="Arial"/>
                <w:b/>
                <w:sz w:val="18"/>
                <w:szCs w:val="18"/>
                <w:lang w:bidi="pl-PL"/>
              </w:rPr>
              <w:t xml:space="preserve">sprawie </w:t>
            </w:r>
            <w:r w:rsidRPr="009A2EAF">
              <w:rPr>
                <w:rFonts w:ascii="Arial" w:hAnsi="Arial" w:cs="Arial"/>
                <w:b/>
                <w:bCs/>
                <w:sz w:val="18"/>
                <w:szCs w:val="18"/>
                <w:lang w:bidi="pl-PL"/>
              </w:rPr>
              <w:t>miejscowego planu zagospodarowania przestrzennego dla obszaru położonego w rejonie ul. Dzwonkowej, Jaskrów i Marzanny w Tychach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F60C21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kwietnia 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 xml:space="preserve">2024 r. – </w:t>
            </w:r>
            <w:r w:rsidR="00C65EF4">
              <w:rPr>
                <w:rFonts w:ascii="Arial" w:hAnsi="Arial" w:cs="Arial"/>
                <w:b/>
                <w:sz w:val="18"/>
                <w:szCs w:val="18"/>
              </w:rPr>
              <w:t>31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maja </w:t>
            </w:r>
            <w:r w:rsidRPr="007773FA">
              <w:rPr>
                <w:rFonts w:ascii="Arial" w:hAnsi="Arial" w:cs="Arial"/>
                <w:b/>
                <w:sz w:val="18"/>
                <w:szCs w:val="18"/>
              </w:rPr>
              <w:t>2024 r.</w:t>
            </w:r>
          </w:p>
        </w:tc>
      </w:tr>
    </w:tbl>
    <w:p w:rsidR="004E51D2" w:rsidRDefault="004E51D2" w:rsidP="004E51D2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475A06">
            <w:pPr>
              <w:pStyle w:val="Akapitzlist"/>
              <w:autoSpaceDE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ogólnomiejski</w:t>
            </w:r>
            <w:proofErr w:type="spellEnd"/>
          </w:p>
        </w:tc>
      </w:tr>
    </w:tbl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color w:val="000000"/>
          <w:spacing w:val="-1"/>
          <w:sz w:val="18"/>
          <w:szCs w:val="18"/>
        </w:rPr>
      </w:pP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W imieniu Prezydenta Miasta Tychy konsultacje przeprowadził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w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 xml:space="preserve">ydział / </w:t>
      </w:r>
      <w:r w:rsidR="00ED232D">
        <w:rPr>
          <w:rFonts w:ascii="Arial" w:hAnsi="Arial" w:cs="Arial"/>
          <w:b/>
          <w:color w:val="000000"/>
          <w:spacing w:val="-1"/>
          <w:sz w:val="18"/>
          <w:szCs w:val="18"/>
        </w:rPr>
        <w:t>j</w:t>
      </w:r>
      <w:r>
        <w:rPr>
          <w:rFonts w:ascii="Arial" w:hAnsi="Arial" w:cs="Arial"/>
          <w:b/>
          <w:color w:val="000000"/>
          <w:spacing w:val="-1"/>
          <w:sz w:val="18"/>
          <w:szCs w:val="18"/>
        </w:rPr>
        <w:t>ednostka: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172"/>
      </w:tblGrid>
      <w:tr w:rsidR="004E51D2" w:rsidTr="00ED232D">
        <w:trPr>
          <w:trHeight w:val="567"/>
        </w:trPr>
        <w:tc>
          <w:tcPr>
            <w:tcW w:w="10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A06" w:rsidRPr="00475A06" w:rsidRDefault="00475A06" w:rsidP="00475A06">
            <w:pPr>
              <w:rPr>
                <w:rFonts w:ascii="Arial" w:hAnsi="Arial" w:cs="Arial"/>
                <w:sz w:val="18"/>
                <w:szCs w:val="18"/>
              </w:rPr>
            </w:pPr>
            <w:r w:rsidRPr="00475A06">
              <w:rPr>
                <w:rFonts w:ascii="Arial" w:hAnsi="Arial" w:cs="Arial"/>
                <w:sz w:val="18"/>
                <w:szCs w:val="18"/>
              </w:rPr>
              <w:t>Wydział Planowania Przestrzennego i Urbanistyki, Urząd Miasta Tychy, Al. Niepodległości 49, 43-100 Tychy</w:t>
            </w:r>
          </w:p>
          <w:p w:rsidR="004E51D2" w:rsidRPr="00475A06" w:rsidRDefault="00475A06" w:rsidP="00475A06">
            <w:pPr>
              <w:jc w:val="both"/>
              <w:rPr>
                <w:rFonts w:ascii="Arial" w:hAnsi="Arial" w:cs="Arial"/>
                <w:color w:val="000000"/>
                <w:spacing w:val="-1"/>
                <w:sz w:val="18"/>
                <w:szCs w:val="18"/>
                <w:lang w:eastAsia="en-US"/>
              </w:rPr>
            </w:pPr>
            <w:r w:rsidRPr="00475A06">
              <w:rPr>
                <w:rFonts w:ascii="Arial" w:hAnsi="Arial" w:cs="Arial"/>
                <w:sz w:val="18"/>
                <w:szCs w:val="18"/>
              </w:rPr>
              <w:t>Osoba do kontaktu: Piotr Pietrzak Telefon: 32 7763706 E-mail: urbanistyka@umtychy.pl</w:t>
            </w:r>
          </w:p>
        </w:tc>
      </w:tr>
    </w:tbl>
    <w:p w:rsidR="004E51D2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4E51D2" w:rsidRDefault="004E51D2" w:rsidP="00ED232D">
      <w:pPr>
        <w:pStyle w:val="Akapitzlist"/>
        <w:numPr>
          <w:ilvl w:val="0"/>
          <w:numId w:val="1"/>
        </w:numPr>
        <w:autoSpaceDE/>
        <w:adjustRightInd/>
        <w:spacing w:line="276" w:lineRule="auto"/>
        <w:ind w:left="357" w:hanging="35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Wniesione uwagi, opinie, propozycje:</w:t>
      </w:r>
    </w:p>
    <w:p w:rsidR="004E51D2" w:rsidRDefault="004E51D2" w:rsidP="004E51D2">
      <w:pPr>
        <w:pStyle w:val="Akapitzlist"/>
        <w:jc w:val="both"/>
        <w:rPr>
          <w:rFonts w:ascii="Arial" w:hAnsi="Arial" w:cs="Arial"/>
          <w:sz w:val="18"/>
          <w:szCs w:val="18"/>
        </w:rPr>
      </w:pPr>
    </w:p>
    <w:p w:rsidR="004E51D2" w:rsidRPr="00C65EF4" w:rsidRDefault="004E51D2" w:rsidP="004E51D2">
      <w:pPr>
        <w:spacing w:after="0"/>
        <w:jc w:val="both"/>
        <w:rPr>
          <w:rFonts w:ascii="Arial" w:hAnsi="Arial" w:cs="Arial"/>
          <w:sz w:val="18"/>
          <w:szCs w:val="18"/>
        </w:rPr>
      </w:pPr>
      <w:r w:rsidRPr="00C65EF4">
        <w:rPr>
          <w:rFonts w:ascii="Arial" w:hAnsi="Arial" w:cs="Arial"/>
          <w:sz w:val="18"/>
          <w:szCs w:val="18"/>
        </w:rPr>
        <w:t>W ramach konsultacji zgłoszono następujące uwagi, opinie i propozycje dotyczące przedmiotowego projektu:</w:t>
      </w:r>
    </w:p>
    <w:p w:rsidR="004E51D2" w:rsidRPr="00475A06" w:rsidRDefault="004E51D2" w:rsidP="004E51D2">
      <w:pPr>
        <w:spacing w:after="0"/>
        <w:jc w:val="both"/>
        <w:rPr>
          <w:rFonts w:ascii="Arial" w:hAnsi="Arial" w:cs="Arial"/>
          <w:strike/>
          <w:sz w:val="18"/>
          <w:szCs w:val="18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91"/>
        <w:gridCol w:w="2468"/>
        <w:gridCol w:w="3358"/>
        <w:gridCol w:w="3863"/>
      </w:tblGrid>
      <w:tr w:rsidR="004E51D2" w:rsidRPr="00C65EF4" w:rsidTr="004E51D2">
        <w:trPr>
          <w:trHeight w:val="320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Pr="00C65EF4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Pr="00C65EF4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 xml:space="preserve">Nazwa organizacji </w:t>
            </w:r>
          </w:p>
          <w:p w:rsidR="004E51D2" w:rsidRPr="00C65EF4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/ Imię i nazwisko</w:t>
            </w:r>
          </w:p>
          <w:p w:rsidR="004E51D2" w:rsidRPr="00C65EF4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dane kontaktowe</w:t>
            </w:r>
            <w:r w:rsidRPr="00C65EF4">
              <w:rPr>
                <w:rStyle w:val="Odwoanieprzypisudolnego"/>
                <w:rFonts w:ascii="Arial" w:hAnsi="Arial" w:cs="Arial"/>
                <w:sz w:val="18"/>
                <w:szCs w:val="18"/>
                <w:lang w:eastAsia="en-US"/>
              </w:rPr>
              <w:footnoteReference w:id="2"/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Pr="00C65EF4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Uwagi, opinie, propozycje dotyczące przedmiotu konsultacji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1D2" w:rsidRPr="00C65EF4" w:rsidRDefault="004E51D2">
            <w:pPr>
              <w:pStyle w:val="Akapitzlist"/>
              <w:spacing w:line="276" w:lineRule="auto"/>
              <w:ind w:left="0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Odpowiedzi Prezydenta do propozycji mieszkańców wraz z uzasadnieniem</w:t>
            </w: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br/>
              <w:t>w przypadku propozycji odrzuconych</w:t>
            </w:r>
          </w:p>
        </w:tc>
      </w:tr>
      <w:tr w:rsidR="004E51D2" w:rsidRPr="00C65EF4" w:rsidTr="00ED232D">
        <w:trPr>
          <w:trHeight w:val="56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D2" w:rsidRPr="00C65EF4" w:rsidRDefault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Default="00C65EF4" w:rsidP="00ED232D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Elektrownia PV 70 sp. z o.o.</w:t>
            </w:r>
          </w:p>
          <w:p w:rsidR="00C65EF4" w:rsidRDefault="00C65EF4" w:rsidP="00ED232D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ul. Puławska 2</w:t>
            </w:r>
          </w:p>
          <w:p w:rsidR="00C65EF4" w:rsidRPr="00C65EF4" w:rsidRDefault="00C65EF4" w:rsidP="00ED232D">
            <w:pPr>
              <w:pStyle w:val="Akapitzlist"/>
              <w:spacing w:line="276" w:lineRule="auto"/>
              <w:ind w:left="0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02-565 Warszawa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C65EF4" w:rsidRDefault="00C65EF4" w:rsidP="00C65EF4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uwzględnienie</w:t>
            </w: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 xml:space="preserve"> możliwości lokalizacji urządzeń wytwarzających energię z odnawialnych źródeł energii o mocy powyżej 500 kW na działkach ewidencyjnych nr 2598/79, 2594/78, 2595/78, 2596/87, 2597/78 i 2593/78, położonych przy ul. Jaskrów w Tychach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C65EF4" w:rsidRDefault="00075134" w:rsidP="002C7153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uwagę odrzucona ze względu na potencjalne konflikty społeczne między mieszkańcami a właścicielem inwestycji.</w:t>
            </w:r>
          </w:p>
        </w:tc>
      </w:tr>
      <w:tr w:rsidR="004E51D2" w:rsidRPr="00C65EF4" w:rsidTr="00ED232D">
        <w:trPr>
          <w:trHeight w:val="56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1D2" w:rsidRPr="00C65EF4" w:rsidRDefault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EF4" w:rsidRPr="00C65EF4" w:rsidRDefault="007A37D0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xxxxxxxxxxxxxxxxxxxxxxxx</w:t>
            </w:r>
            <w:proofErr w:type="spellEnd"/>
          </w:p>
          <w:p w:rsidR="007A37D0" w:rsidRPr="00C65EF4" w:rsidRDefault="007A37D0" w:rsidP="007A37D0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xxxxxxxxxxxxxxxxxxxxxxxx</w:t>
            </w:r>
            <w:proofErr w:type="spellEnd"/>
          </w:p>
          <w:p w:rsidR="004E51D2" w:rsidRPr="00C65EF4" w:rsidRDefault="007A37D0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xxxxxxxxxxxxxxxxxxxxxxxx</w:t>
            </w:r>
            <w:proofErr w:type="spellEnd"/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C65EF4" w:rsidRDefault="00C65EF4" w:rsidP="00C65EF4">
            <w:pPr>
              <w:pStyle w:val="Akapitzlist"/>
              <w:spacing w:line="276" w:lineRule="auto"/>
              <w:ind w:left="0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>przekształcenie części działki nr 2402/78 z terenu rolnictwa z zakazem zabudowy lub zabudowy zagrodowej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(RN-RZM)</w:t>
            </w: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 xml:space="preserve"> na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teren</w:t>
            </w:r>
            <w:r w:rsidRPr="00C65EF4">
              <w:rPr>
                <w:rFonts w:ascii="Arial" w:hAnsi="Arial" w:cs="Arial"/>
                <w:sz w:val="18"/>
                <w:szCs w:val="18"/>
                <w:lang w:eastAsia="en-US"/>
              </w:rPr>
              <w:t xml:space="preserve"> zabudowy mieszkaniowej jednorodzinnej wolnostojącej lub usług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(MN-U).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1D2" w:rsidRPr="00C65EF4" w:rsidRDefault="002C7153" w:rsidP="002C7153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uwaga odrzucona ze względu art. 1 ust. 4 pkt. 4 ustawy </w:t>
            </w:r>
            <w:r w:rsidRPr="002C7153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o planowaniu i zagospodarowaniu przestrzennym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, z którego wynika obowiązek </w:t>
            </w:r>
            <w:r w:rsidRPr="002C7153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planowania i lokalizowania nowej zabudowy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 w:rsidRPr="002C7153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na obszarach o w pełni wykształconej zwartej strukturze funkcjonalno-przestrzennej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. Część 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lastRenderedPageBreak/>
              <w:t>przedmiotowej działki, położona w terenie RN-RZM nie jest przygotowana do tego celu.</w:t>
            </w:r>
          </w:p>
        </w:tc>
      </w:tr>
      <w:tr w:rsidR="00FE112A" w:rsidRPr="00C65EF4" w:rsidTr="00ED232D">
        <w:trPr>
          <w:trHeight w:val="56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12A" w:rsidRDefault="00FE112A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lastRenderedPageBreak/>
              <w:t>3.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6C48" w:rsidRDefault="00FE112A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Rada Osiedla </w:t>
            </w: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Wartogłowiec</w:t>
            </w:r>
            <w:proofErr w:type="spellEnd"/>
          </w:p>
          <w:p w:rsidR="00C26C48" w:rsidRDefault="00C26C48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ul. Kaczeniec 28</w:t>
            </w:r>
          </w:p>
          <w:p w:rsidR="00FE112A" w:rsidRDefault="00C26C48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43-100 Tychy</w:t>
            </w:r>
            <w:r w:rsidR="00FE112A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12A" w:rsidRDefault="00FE112A" w:rsidP="004D3C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202" w:hanging="202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umożliwienie kontynuowania działalności rolniczej na dz</w:t>
            </w:r>
            <w:r w:rsidR="005B2E1C">
              <w:rPr>
                <w:rFonts w:ascii="Arial" w:hAnsi="Arial" w:cs="Arial"/>
                <w:sz w:val="18"/>
                <w:szCs w:val="18"/>
                <w:lang w:eastAsia="en-US"/>
              </w:rPr>
              <w:t>. ew. nr 2598/78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i 2402/78, z dopuszczeniem lokalizowania na tych terenach zabudo</w:t>
            </w:r>
            <w:r w:rsidR="004D3C10">
              <w:rPr>
                <w:rFonts w:ascii="Arial" w:hAnsi="Arial" w:cs="Arial"/>
                <w:sz w:val="18"/>
                <w:szCs w:val="18"/>
                <w:lang w:eastAsia="en-US"/>
              </w:rPr>
              <w:t>wy mieszkaniowej jednorodzinnej,</w:t>
            </w:r>
          </w:p>
          <w:p w:rsidR="005527A2" w:rsidRDefault="004D3C10" w:rsidP="004D3C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202" w:hanging="202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z</w:t>
            </w:r>
            <w:r w:rsidR="005B2E1C">
              <w:rPr>
                <w:rFonts w:ascii="Arial" w:hAnsi="Arial" w:cs="Arial"/>
                <w:sz w:val="18"/>
                <w:szCs w:val="18"/>
                <w:lang w:eastAsia="en-US"/>
              </w:rPr>
              <w:t xml:space="preserve">akaz </w:t>
            </w:r>
            <w:r w:rsidR="005527A2">
              <w:rPr>
                <w:rFonts w:ascii="Arial" w:hAnsi="Arial" w:cs="Arial"/>
                <w:sz w:val="18"/>
                <w:szCs w:val="18"/>
                <w:lang w:eastAsia="en-US"/>
              </w:rPr>
              <w:t>lokalizowania na dz. ew. nr 2598/78 farmy fotowoltaicz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nej z magazynami energii,</w:t>
            </w:r>
          </w:p>
          <w:p w:rsidR="005527A2" w:rsidRDefault="004D3C10" w:rsidP="004D3C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202" w:hanging="202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z</w:t>
            </w:r>
            <w:r w:rsidR="005B2E1C">
              <w:rPr>
                <w:rFonts w:ascii="Arial" w:hAnsi="Arial" w:cs="Arial"/>
                <w:sz w:val="18"/>
                <w:szCs w:val="18"/>
                <w:lang w:eastAsia="en-US"/>
              </w:rPr>
              <w:t>akaz</w:t>
            </w:r>
            <w:r w:rsidR="005527A2">
              <w:rPr>
                <w:rFonts w:ascii="Arial" w:hAnsi="Arial" w:cs="Arial"/>
                <w:sz w:val="18"/>
                <w:szCs w:val="18"/>
                <w:lang w:eastAsia="en-US"/>
              </w:rPr>
              <w:t xml:space="preserve"> lokalizowania na dz. ew. nr 2402/</w:t>
            </w:r>
            <w:r w:rsidR="005B2E1C">
              <w:rPr>
                <w:rFonts w:ascii="Arial" w:hAnsi="Arial" w:cs="Arial"/>
                <w:sz w:val="18"/>
                <w:szCs w:val="18"/>
                <w:lang w:eastAsia="en-US"/>
              </w:rPr>
              <w:t>78 magazynów energii.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10" w:rsidRDefault="00075134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uwaga bezprzedmiotowa, ponieważ </w:t>
            </w:r>
            <w:r w:rsidR="004D3C1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projekt planu miejscowego:</w:t>
            </w:r>
          </w:p>
          <w:p w:rsidR="00FE112A" w:rsidRDefault="004D3C10" w:rsidP="004D3C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202" w:hanging="202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D3C10">
              <w:rPr>
                <w:rFonts w:ascii="Arial" w:hAnsi="Arial" w:cs="Arial"/>
                <w:sz w:val="18"/>
                <w:szCs w:val="18"/>
                <w:lang w:eastAsia="en-US"/>
              </w:rPr>
              <w:t>umożliwia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kontynuowanie i rozwój</w:t>
            </w:r>
            <w:r w:rsidRPr="006F6CB8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działalności rolniczej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>,</w:t>
            </w:r>
          </w:p>
          <w:p w:rsidR="004D3C10" w:rsidRDefault="004D3C10" w:rsidP="004D3C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202" w:hanging="202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nie </w:t>
            </w:r>
            <w:r w:rsidRPr="004D3C10">
              <w:rPr>
                <w:rFonts w:ascii="Arial" w:hAnsi="Arial" w:cs="Arial"/>
                <w:sz w:val="18"/>
                <w:szCs w:val="18"/>
                <w:lang w:eastAsia="en-US"/>
              </w:rPr>
              <w:t>przewiduje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możliwości lokalizowania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farmy fotowoltaicznej z magazynami energii,</w:t>
            </w:r>
          </w:p>
          <w:p w:rsidR="004D3C10" w:rsidRPr="00C65EF4" w:rsidRDefault="004D3C10" w:rsidP="004D3C10">
            <w:pPr>
              <w:pStyle w:val="Akapitzlist"/>
              <w:numPr>
                <w:ilvl w:val="0"/>
                <w:numId w:val="3"/>
              </w:numPr>
              <w:spacing w:line="276" w:lineRule="auto"/>
              <w:ind w:left="202" w:hanging="202"/>
              <w:jc w:val="both"/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nie </w:t>
            </w:r>
            <w:r w:rsidRPr="004D3C10">
              <w:rPr>
                <w:rFonts w:ascii="Arial" w:hAnsi="Arial" w:cs="Arial"/>
                <w:sz w:val="18"/>
                <w:szCs w:val="18"/>
                <w:lang w:eastAsia="en-US"/>
              </w:rPr>
              <w:t>przewiduje</w:t>
            </w: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 możliwości</w:t>
            </w:r>
            <w:r>
              <w:rPr>
                <w:rFonts w:ascii="Arial" w:hAnsi="Arial" w:cs="Arial"/>
                <w:sz w:val="18"/>
                <w:szCs w:val="18"/>
                <w:lang w:eastAsia="en-US"/>
              </w:rPr>
              <w:t xml:space="preserve"> lokalizowania magazynów energii.</w:t>
            </w:r>
          </w:p>
        </w:tc>
      </w:tr>
      <w:tr w:rsidR="006E6610" w:rsidRPr="00C65EF4" w:rsidTr="00ED232D">
        <w:trPr>
          <w:trHeight w:val="567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10" w:rsidRDefault="00FE112A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4</w:t>
            </w:r>
            <w:r w:rsidR="006E661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7D0" w:rsidRPr="00C65EF4" w:rsidRDefault="007A37D0" w:rsidP="007A37D0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xxxxxxxxxxxxxxxxxxxxxxxx</w:t>
            </w:r>
            <w:proofErr w:type="spellEnd"/>
          </w:p>
          <w:p w:rsidR="007A37D0" w:rsidRPr="00C65EF4" w:rsidRDefault="007A37D0" w:rsidP="007A37D0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xxxxxxxxxxxxxxxxxxxxxxxx</w:t>
            </w:r>
            <w:proofErr w:type="spellEnd"/>
          </w:p>
          <w:p w:rsidR="006E6610" w:rsidRPr="00C65EF4" w:rsidRDefault="007A37D0" w:rsidP="00C65EF4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>xxxxxxxxxxxxxxxxxxxxxxxx</w:t>
            </w:r>
            <w:bookmarkStart w:id="0" w:name="_GoBack"/>
            <w:bookmarkEnd w:id="0"/>
            <w:proofErr w:type="spellEnd"/>
          </w:p>
        </w:tc>
        <w:tc>
          <w:tcPr>
            <w:tcW w:w="1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10" w:rsidRPr="00C65EF4" w:rsidRDefault="006F6CB8" w:rsidP="006E6610">
            <w:pPr>
              <w:pStyle w:val="Akapitzlist"/>
              <w:spacing w:line="276" w:lineRule="auto"/>
              <w:ind w:left="0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F6CB8">
              <w:rPr>
                <w:rFonts w:ascii="Arial" w:hAnsi="Arial" w:cs="Arial"/>
                <w:sz w:val="18"/>
                <w:szCs w:val="18"/>
                <w:lang w:eastAsia="en-US"/>
              </w:rPr>
              <w:t>możliwości kontynuowania i rozwoju działalności rolniczej na dz. ew. nr 2598/78</w:t>
            </w:r>
            <w:r w:rsidR="006E6610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610" w:rsidRPr="00C65EF4" w:rsidRDefault="00075134" w:rsidP="004D3C10">
            <w:pPr>
              <w:rPr>
                <w:rFonts w:ascii="Arial" w:eastAsiaTheme="minorHAnsi" w:hAnsi="Arial" w:cs="Arial"/>
                <w:sz w:val="18"/>
                <w:szCs w:val="18"/>
                <w:lang w:eastAsia="en-US"/>
              </w:rPr>
            </w:pPr>
            <w:r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uwaga bezprzedmiotowa, ponieważ </w:t>
            </w:r>
            <w:r w:rsidR="004D3C10">
              <w:rPr>
                <w:rFonts w:ascii="Arial" w:eastAsiaTheme="minorHAnsi" w:hAnsi="Arial" w:cs="Arial"/>
                <w:sz w:val="18"/>
                <w:szCs w:val="18"/>
                <w:lang w:eastAsia="en-US"/>
              </w:rPr>
              <w:t xml:space="preserve">projekt planu miejscowego umożliwia </w:t>
            </w:r>
            <w:r w:rsidR="004D3C10">
              <w:rPr>
                <w:rFonts w:ascii="Arial" w:hAnsi="Arial" w:cs="Arial"/>
                <w:sz w:val="18"/>
                <w:szCs w:val="18"/>
                <w:lang w:eastAsia="en-US"/>
              </w:rPr>
              <w:t>kontynuowanie i rozwój</w:t>
            </w:r>
            <w:r w:rsidR="004D3C10" w:rsidRPr="006F6CB8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działalności rolniczej</w:t>
            </w:r>
            <w:r w:rsidR="001B7E3A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</w:tc>
      </w:tr>
    </w:tbl>
    <w:p w:rsidR="004E51D2" w:rsidRPr="00475A06" w:rsidRDefault="004E51D2" w:rsidP="004E51D2">
      <w:pPr>
        <w:spacing w:after="0"/>
        <w:rPr>
          <w:rFonts w:ascii="Arial" w:hAnsi="Arial" w:cs="Arial"/>
          <w:i/>
          <w:strike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0E091F" w:rsidRPr="00810368" w:rsidRDefault="000E091F" w:rsidP="000E091F">
      <w:pPr>
        <w:pStyle w:val="Tekstpodstawowy"/>
        <w:ind w:left="4962"/>
        <w:jc w:val="center"/>
        <w:outlineLvl w:val="0"/>
        <w:rPr>
          <w:rFonts w:ascii="Arial" w:hAnsi="Arial" w:cs="Arial"/>
          <w:sz w:val="18"/>
          <w:szCs w:val="18"/>
        </w:rPr>
      </w:pPr>
      <w:r w:rsidRPr="00810368">
        <w:rPr>
          <w:rFonts w:ascii="Arial" w:hAnsi="Arial" w:cs="Arial"/>
          <w:sz w:val="18"/>
          <w:szCs w:val="18"/>
        </w:rPr>
        <w:t>PREZYDENT MIASTA TYCHY</w:t>
      </w:r>
    </w:p>
    <w:p w:rsidR="000E091F" w:rsidRPr="00810368" w:rsidRDefault="000E091F" w:rsidP="000E091F">
      <w:pPr>
        <w:pStyle w:val="Tekstpodstawowy"/>
        <w:ind w:left="4962"/>
        <w:jc w:val="center"/>
        <w:outlineLvl w:val="0"/>
        <w:rPr>
          <w:rFonts w:ascii="Arial" w:hAnsi="Arial" w:cs="Arial"/>
          <w:sz w:val="18"/>
          <w:szCs w:val="18"/>
        </w:rPr>
      </w:pPr>
      <w:r w:rsidRPr="00810368">
        <w:rPr>
          <w:rFonts w:ascii="Arial" w:hAnsi="Arial" w:cs="Arial"/>
          <w:sz w:val="18"/>
          <w:szCs w:val="18"/>
        </w:rPr>
        <w:t>Maciej Gramatyka</w:t>
      </w:r>
    </w:p>
    <w:p w:rsidR="004E51D2" w:rsidRDefault="004E51D2" w:rsidP="004E51D2">
      <w:pPr>
        <w:spacing w:after="0"/>
        <w:rPr>
          <w:rFonts w:ascii="Arial" w:hAnsi="Arial" w:cs="Arial"/>
          <w:sz w:val="18"/>
          <w:szCs w:val="18"/>
        </w:rPr>
      </w:pPr>
    </w:p>
    <w:p w:rsidR="00C74836" w:rsidRPr="00711B64" w:rsidRDefault="00C74836" w:rsidP="00C74836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left="5103" w:right="565"/>
        <w:jc w:val="center"/>
        <w:rPr>
          <w:rFonts w:ascii="Arial" w:hAnsi="Arial" w:cs="Arial"/>
          <w:i/>
          <w:spacing w:val="-1"/>
          <w:sz w:val="18"/>
          <w:szCs w:val="18"/>
        </w:rPr>
      </w:pPr>
      <w:r w:rsidRPr="00711B64">
        <w:rPr>
          <w:rFonts w:ascii="Arial" w:hAnsi="Arial" w:cs="Arial"/>
          <w:i/>
          <w:spacing w:val="-1"/>
          <w:sz w:val="18"/>
          <w:szCs w:val="18"/>
        </w:rPr>
        <w:t>pieczęć i podpis Prezydenta</w:t>
      </w:r>
    </w:p>
    <w:sectPr w:rsidR="00C74836" w:rsidRPr="00711B64" w:rsidSect="00C74836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00B" w:rsidRDefault="00F2400B" w:rsidP="004E51D2">
      <w:pPr>
        <w:spacing w:after="0" w:line="240" w:lineRule="auto"/>
      </w:pPr>
      <w:r>
        <w:separator/>
      </w:r>
    </w:p>
  </w:endnote>
  <w:end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00B" w:rsidRDefault="00F2400B" w:rsidP="004E51D2">
      <w:pPr>
        <w:spacing w:after="0" w:line="240" w:lineRule="auto"/>
      </w:pPr>
      <w:r>
        <w:separator/>
      </w:r>
    </w:p>
  </w:footnote>
  <w:footnote w:type="continuationSeparator" w:id="0">
    <w:p w:rsidR="00F2400B" w:rsidRDefault="00F2400B" w:rsidP="004E51D2">
      <w:pPr>
        <w:spacing w:after="0" w:line="240" w:lineRule="auto"/>
      </w:pPr>
      <w:r>
        <w:continuationSeparator/>
      </w:r>
    </w:p>
  </w:footnote>
  <w:footnote w:id="1">
    <w:p w:rsidR="00C74836" w:rsidRPr="00CF1A45" w:rsidRDefault="00C74836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Odpowiednie zaznaczyć</w:t>
      </w:r>
    </w:p>
  </w:footnote>
  <w:footnote w:id="2">
    <w:p w:rsidR="00C74836" w:rsidRPr="00CF1A45" w:rsidRDefault="00C74836" w:rsidP="004E51D2">
      <w:pPr>
        <w:pStyle w:val="Tekstprzypisudolnego"/>
        <w:rPr>
          <w:i/>
        </w:rPr>
      </w:pPr>
      <w:r w:rsidRPr="00CF1A45">
        <w:rPr>
          <w:rStyle w:val="Odwoanieprzypisudolnego"/>
          <w:i/>
        </w:rPr>
        <w:footnoteRef/>
      </w:r>
      <w:r w:rsidRPr="00CF1A45">
        <w:rPr>
          <w:i/>
        </w:rPr>
        <w:t xml:space="preserve"> </w:t>
      </w:r>
      <w:r w:rsidRPr="00CF1A45">
        <w:rPr>
          <w:rFonts w:cstheme="minorHAnsi"/>
          <w:i/>
        </w:rPr>
        <w:t>Dane osobowe mieszkańców, którzy brali udział w konsultacjach należy zanonimizować przed publikacją wyników na stronie.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7C5E17"/>
    <w:multiLevelType w:val="hybridMultilevel"/>
    <w:tmpl w:val="C15C8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1D2"/>
    <w:rsid w:val="00075134"/>
    <w:rsid w:val="000A30BE"/>
    <w:rsid w:val="000D18DC"/>
    <w:rsid w:val="000E091F"/>
    <w:rsid w:val="001B7E3A"/>
    <w:rsid w:val="002C7153"/>
    <w:rsid w:val="004509A9"/>
    <w:rsid w:val="00454406"/>
    <w:rsid w:val="00475A06"/>
    <w:rsid w:val="004A1D54"/>
    <w:rsid w:val="004D3C10"/>
    <w:rsid w:val="004E51D2"/>
    <w:rsid w:val="005527A2"/>
    <w:rsid w:val="005B2E1C"/>
    <w:rsid w:val="005E1388"/>
    <w:rsid w:val="006B54BC"/>
    <w:rsid w:val="006E6610"/>
    <w:rsid w:val="006F6CB8"/>
    <w:rsid w:val="0074113E"/>
    <w:rsid w:val="007A37D0"/>
    <w:rsid w:val="00C26C48"/>
    <w:rsid w:val="00C4039C"/>
    <w:rsid w:val="00C65EF4"/>
    <w:rsid w:val="00C74836"/>
    <w:rsid w:val="00CF1A45"/>
    <w:rsid w:val="00DE478F"/>
    <w:rsid w:val="00ED232D"/>
    <w:rsid w:val="00F2400B"/>
    <w:rsid w:val="00F60C21"/>
    <w:rsid w:val="00FD2F1A"/>
    <w:rsid w:val="00FD7EEA"/>
    <w:rsid w:val="00FE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Domylnaczcionkaakapitu"/>
    <w:rsid w:val="00C65EF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E09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E091F"/>
    <w:rPr>
      <w:rFonts w:eastAsiaTheme="minorEastAsia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51D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51D2"/>
    <w:rPr>
      <w:rFonts w:eastAsiaTheme="minorEastAsi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E51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E51D2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semiHidden/>
    <w:unhideWhenUsed/>
    <w:rsid w:val="004E51D2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semiHidden/>
    <w:rsid w:val="004E51D2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E51D2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51D2"/>
    <w:rPr>
      <w:vertAlign w:val="superscript"/>
    </w:rPr>
  </w:style>
  <w:style w:type="table" w:styleId="Tabela-Siatka">
    <w:name w:val="Table Grid"/>
    <w:basedOn w:val="Standardowy"/>
    <w:uiPriority w:val="59"/>
    <w:rsid w:val="004E5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Domylnaczcionkaakapitu"/>
    <w:rsid w:val="00C65EF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E091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E091F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9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18DDE-9F9A-4A0A-8A95-477118405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Piotr Pietrzak</cp:lastModifiedBy>
  <cp:revision>2</cp:revision>
  <cp:lastPrinted>2024-06-11T10:53:00Z</cp:lastPrinted>
  <dcterms:created xsi:type="dcterms:W3CDTF">2024-06-11T10:57:00Z</dcterms:created>
  <dcterms:modified xsi:type="dcterms:W3CDTF">2024-06-11T10:57:00Z</dcterms:modified>
</cp:coreProperties>
</file>