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6" w:rsidRPr="009A453E" w:rsidRDefault="00E03286" w:rsidP="00E14FBA">
      <w:pPr>
        <w:pStyle w:val="Tytu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0050/</w:t>
      </w:r>
      <w:r w:rsidR="00530173">
        <w:rPr>
          <w:rFonts w:ascii="Arial" w:hAnsi="Arial" w:cs="Arial"/>
          <w:sz w:val="22"/>
          <w:szCs w:val="22"/>
        </w:rPr>
        <w:t>5</w:t>
      </w:r>
      <w:r w:rsidRPr="009A453E">
        <w:rPr>
          <w:rFonts w:ascii="Arial" w:hAnsi="Arial" w:cs="Arial"/>
          <w:sz w:val="22"/>
          <w:szCs w:val="22"/>
        </w:rPr>
        <w:t>/</w:t>
      </w:r>
      <w:r w:rsidR="008550FC">
        <w:rPr>
          <w:rFonts w:ascii="Arial" w:hAnsi="Arial" w:cs="Arial"/>
          <w:sz w:val="22"/>
          <w:szCs w:val="22"/>
        </w:rPr>
        <w:t>2</w:t>
      </w:r>
      <w:r w:rsidR="002F0AD0">
        <w:rPr>
          <w:rFonts w:ascii="Arial" w:hAnsi="Arial" w:cs="Arial"/>
          <w:sz w:val="22"/>
          <w:szCs w:val="22"/>
        </w:rPr>
        <w:t>4</w:t>
      </w:r>
    </w:p>
    <w:p w:rsidR="00E03286" w:rsidRPr="009A453E" w:rsidRDefault="00E03286" w:rsidP="00E03286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E03286" w:rsidRPr="009A453E" w:rsidRDefault="00E03286" w:rsidP="00E03286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 dnia </w:t>
      </w:r>
      <w:r w:rsidR="00530173">
        <w:rPr>
          <w:rFonts w:ascii="Arial" w:hAnsi="Arial" w:cs="Arial"/>
          <w:sz w:val="22"/>
          <w:szCs w:val="22"/>
        </w:rPr>
        <w:t>5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2F0AD0">
        <w:rPr>
          <w:rFonts w:ascii="Arial" w:hAnsi="Arial" w:cs="Arial"/>
          <w:sz w:val="22"/>
          <w:szCs w:val="22"/>
        </w:rPr>
        <w:t>stycznia</w:t>
      </w:r>
      <w:r w:rsidR="001D7C25">
        <w:rPr>
          <w:rFonts w:ascii="Arial" w:hAnsi="Arial" w:cs="Arial"/>
          <w:sz w:val="22"/>
          <w:szCs w:val="22"/>
        </w:rPr>
        <w:t xml:space="preserve"> </w:t>
      </w:r>
      <w:r w:rsidR="002F0AD0">
        <w:rPr>
          <w:rFonts w:ascii="Arial" w:hAnsi="Arial" w:cs="Arial"/>
          <w:sz w:val="22"/>
          <w:szCs w:val="22"/>
        </w:rPr>
        <w:t>2024</w:t>
      </w:r>
      <w:r w:rsidRPr="009A453E">
        <w:rPr>
          <w:rFonts w:ascii="Arial" w:hAnsi="Arial" w:cs="Arial"/>
          <w:sz w:val="22"/>
          <w:szCs w:val="22"/>
        </w:rPr>
        <w:t xml:space="preserve"> r.</w:t>
      </w:r>
    </w:p>
    <w:p w:rsidR="00E03286" w:rsidRPr="009A453E" w:rsidRDefault="00E03286" w:rsidP="00E03286">
      <w:pPr>
        <w:jc w:val="center"/>
        <w:rPr>
          <w:rFonts w:ascii="Arial" w:hAnsi="Arial" w:cs="Arial"/>
          <w:sz w:val="22"/>
          <w:szCs w:val="22"/>
        </w:rPr>
      </w:pPr>
    </w:p>
    <w:p w:rsidR="00E03286" w:rsidRPr="0002544F" w:rsidRDefault="0002544F" w:rsidP="000254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2544F">
        <w:rPr>
          <w:rFonts w:ascii="Arial" w:hAnsi="Arial" w:cs="Arial"/>
          <w:b/>
          <w:color w:val="000000"/>
          <w:sz w:val="22"/>
          <w:szCs w:val="22"/>
        </w:rPr>
        <w:t xml:space="preserve">w sprawie wprowadzenia procedury przeprowadzania konsultacji społecznych z mieszkańcami przez wydziały Urzędu Miasta i jednostki organizacyjne miasta Tychy oraz wzory wniosków i ogłoszenia o przeprowadzenie konsultacji, a także wzór </w:t>
      </w:r>
      <w:r w:rsidR="00AB674F">
        <w:rPr>
          <w:rFonts w:ascii="Arial" w:hAnsi="Arial" w:cs="Arial"/>
          <w:b/>
          <w:color w:val="000000"/>
          <w:sz w:val="22"/>
          <w:szCs w:val="22"/>
        </w:rPr>
        <w:t>wyników</w:t>
      </w:r>
      <w:r w:rsidRPr="0002544F">
        <w:rPr>
          <w:rFonts w:ascii="Arial" w:hAnsi="Arial" w:cs="Arial"/>
          <w:b/>
          <w:color w:val="000000"/>
          <w:sz w:val="22"/>
          <w:szCs w:val="22"/>
        </w:rPr>
        <w:t xml:space="preserve"> z przeprowadzonych konsultacji</w:t>
      </w:r>
    </w:p>
    <w:p w:rsidR="0002544F" w:rsidRDefault="0002544F" w:rsidP="00E0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:rsidR="00E03286" w:rsidRPr="000E00FC" w:rsidRDefault="00E03286" w:rsidP="00E0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0E00FC">
        <w:rPr>
          <w:rFonts w:ascii="Arial" w:hAnsi="Arial" w:cs="Arial"/>
          <w:sz w:val="22"/>
          <w:szCs w:val="22"/>
        </w:rPr>
        <w:t xml:space="preserve">Na podstawie art. 30 ust. </w:t>
      </w:r>
      <w:r w:rsidR="009372A0" w:rsidRPr="000E00FC">
        <w:rPr>
          <w:rFonts w:ascii="Arial" w:hAnsi="Arial" w:cs="Arial"/>
          <w:sz w:val="22"/>
          <w:szCs w:val="22"/>
        </w:rPr>
        <w:t>1</w:t>
      </w:r>
      <w:r w:rsidRPr="000E00FC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="009372A0" w:rsidRPr="000E00FC">
        <w:rPr>
          <w:rFonts w:ascii="Arial" w:hAnsi="Arial" w:cs="Arial"/>
          <w:sz w:val="22"/>
          <w:szCs w:val="22"/>
        </w:rPr>
        <w:t>(</w:t>
      </w:r>
      <w:r w:rsidR="000E00FC" w:rsidRPr="000E00FC">
        <w:rPr>
          <w:rFonts w:ascii="Arial" w:hAnsi="Arial" w:cs="Arial"/>
          <w:sz w:val="22"/>
          <w:szCs w:val="22"/>
        </w:rPr>
        <w:t>Dz.U.</w:t>
      </w:r>
      <w:r w:rsidR="00ED06CE">
        <w:rPr>
          <w:rFonts w:ascii="Arial" w:hAnsi="Arial" w:cs="Arial"/>
          <w:sz w:val="22"/>
          <w:szCs w:val="22"/>
        </w:rPr>
        <w:t xml:space="preserve"> z</w:t>
      </w:r>
      <w:r w:rsidR="0070423F">
        <w:rPr>
          <w:rFonts w:ascii="Arial" w:hAnsi="Arial" w:cs="Arial"/>
          <w:sz w:val="22"/>
          <w:szCs w:val="22"/>
        </w:rPr>
        <w:t> </w:t>
      </w:r>
      <w:r w:rsidR="000E00FC" w:rsidRPr="000E00FC">
        <w:rPr>
          <w:rFonts w:ascii="Arial" w:hAnsi="Arial" w:cs="Arial"/>
          <w:sz w:val="22"/>
          <w:szCs w:val="22"/>
        </w:rPr>
        <w:t>2023</w:t>
      </w:r>
      <w:r w:rsidR="00ED06CE">
        <w:rPr>
          <w:rFonts w:ascii="Arial" w:hAnsi="Arial" w:cs="Arial"/>
          <w:sz w:val="22"/>
          <w:szCs w:val="22"/>
        </w:rPr>
        <w:t xml:space="preserve"> r</w:t>
      </w:r>
      <w:r w:rsidR="000E00FC" w:rsidRPr="000E00FC">
        <w:rPr>
          <w:rFonts w:ascii="Arial" w:hAnsi="Arial" w:cs="Arial"/>
          <w:sz w:val="22"/>
          <w:szCs w:val="22"/>
        </w:rPr>
        <w:t>.</w:t>
      </w:r>
      <w:r w:rsidR="00AB674F">
        <w:rPr>
          <w:rFonts w:ascii="Arial" w:hAnsi="Arial" w:cs="Arial"/>
          <w:sz w:val="22"/>
          <w:szCs w:val="22"/>
        </w:rPr>
        <w:t xml:space="preserve"> </w:t>
      </w:r>
      <w:r w:rsidR="00ED06CE">
        <w:rPr>
          <w:rFonts w:ascii="Arial" w:hAnsi="Arial" w:cs="Arial"/>
          <w:sz w:val="22"/>
          <w:szCs w:val="22"/>
        </w:rPr>
        <w:t>poz.</w:t>
      </w:r>
      <w:r w:rsidR="009372A0" w:rsidRPr="000E00FC">
        <w:rPr>
          <w:rFonts w:ascii="Arial" w:hAnsi="Arial" w:cs="Arial"/>
          <w:sz w:val="22"/>
          <w:szCs w:val="22"/>
        </w:rPr>
        <w:t>4</w:t>
      </w:r>
      <w:r w:rsidR="000E00FC" w:rsidRPr="000E00FC">
        <w:rPr>
          <w:rFonts w:ascii="Arial" w:hAnsi="Arial" w:cs="Arial"/>
          <w:sz w:val="22"/>
          <w:szCs w:val="22"/>
        </w:rPr>
        <w:t>0</w:t>
      </w:r>
      <w:r w:rsidR="007E76E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E76EC">
        <w:rPr>
          <w:rFonts w:ascii="Arial" w:hAnsi="Arial" w:cs="Arial"/>
          <w:sz w:val="22"/>
          <w:szCs w:val="22"/>
        </w:rPr>
        <w:t>późn</w:t>
      </w:r>
      <w:proofErr w:type="spellEnd"/>
      <w:r w:rsidR="007E76EC">
        <w:rPr>
          <w:rFonts w:ascii="Arial" w:hAnsi="Arial" w:cs="Arial"/>
          <w:sz w:val="22"/>
          <w:szCs w:val="22"/>
        </w:rPr>
        <w:t>. zm.</w:t>
      </w:r>
      <w:r w:rsidR="00E14FBA">
        <w:rPr>
          <w:rFonts w:ascii="Arial" w:hAnsi="Arial" w:cs="Arial"/>
          <w:sz w:val="22"/>
          <w:szCs w:val="22"/>
        </w:rPr>
        <w:t>)</w:t>
      </w:r>
      <w:r w:rsidR="009372A0" w:rsidRPr="000E00FC">
        <w:rPr>
          <w:rFonts w:ascii="Arial" w:hAnsi="Arial" w:cs="Arial"/>
          <w:sz w:val="22"/>
          <w:szCs w:val="22"/>
        </w:rPr>
        <w:t xml:space="preserve"> </w:t>
      </w:r>
      <w:r w:rsidRPr="000E00FC">
        <w:rPr>
          <w:rFonts w:ascii="Arial" w:hAnsi="Arial" w:cs="Arial"/>
          <w:sz w:val="22"/>
          <w:szCs w:val="22"/>
        </w:rPr>
        <w:t xml:space="preserve">w związku Uchwałą nr </w:t>
      </w:r>
      <w:r w:rsidR="008550FC" w:rsidRPr="000E00FC">
        <w:rPr>
          <w:rFonts w:ascii="Arial" w:hAnsi="Arial" w:cs="Arial"/>
          <w:sz w:val="22"/>
          <w:szCs w:val="22"/>
        </w:rPr>
        <w:t>XXX</w:t>
      </w:r>
      <w:r w:rsidR="000E00FC">
        <w:rPr>
          <w:rFonts w:ascii="Arial" w:hAnsi="Arial" w:cs="Arial"/>
          <w:sz w:val="22"/>
          <w:szCs w:val="22"/>
        </w:rPr>
        <w:t>II</w:t>
      </w:r>
      <w:r w:rsidR="008550FC" w:rsidRPr="000E00FC">
        <w:rPr>
          <w:rFonts w:ascii="Arial" w:hAnsi="Arial" w:cs="Arial"/>
          <w:sz w:val="22"/>
          <w:szCs w:val="22"/>
        </w:rPr>
        <w:t>/617/21</w:t>
      </w:r>
      <w:r w:rsidR="001D7C25" w:rsidRPr="000E00FC">
        <w:rPr>
          <w:rFonts w:ascii="Arial" w:hAnsi="Arial" w:cs="Arial"/>
          <w:sz w:val="22"/>
          <w:szCs w:val="22"/>
        </w:rPr>
        <w:t xml:space="preserve"> </w:t>
      </w:r>
      <w:r w:rsidRPr="000E00FC">
        <w:rPr>
          <w:rFonts w:ascii="Arial" w:hAnsi="Arial" w:cs="Arial"/>
          <w:sz w:val="22"/>
          <w:szCs w:val="22"/>
        </w:rPr>
        <w:t>Rady Miasta Tychy z dnia</w:t>
      </w:r>
      <w:r w:rsidR="008550FC" w:rsidRPr="000E00FC">
        <w:rPr>
          <w:rFonts w:ascii="Arial" w:hAnsi="Arial" w:cs="Arial"/>
          <w:sz w:val="22"/>
          <w:szCs w:val="22"/>
        </w:rPr>
        <w:t xml:space="preserve"> 28</w:t>
      </w:r>
      <w:r w:rsidRPr="000E00FC">
        <w:rPr>
          <w:rFonts w:ascii="Arial" w:hAnsi="Arial" w:cs="Arial"/>
          <w:sz w:val="22"/>
          <w:szCs w:val="22"/>
        </w:rPr>
        <w:t> </w:t>
      </w:r>
      <w:r w:rsidR="008550FC" w:rsidRPr="000E00FC">
        <w:rPr>
          <w:rFonts w:ascii="Arial" w:hAnsi="Arial" w:cs="Arial"/>
          <w:sz w:val="22"/>
          <w:szCs w:val="22"/>
        </w:rPr>
        <w:t>października 2021</w:t>
      </w:r>
      <w:r w:rsidRPr="000E00FC">
        <w:rPr>
          <w:rFonts w:ascii="Arial" w:hAnsi="Arial" w:cs="Arial"/>
          <w:sz w:val="22"/>
          <w:szCs w:val="22"/>
        </w:rPr>
        <w:t xml:space="preserve"> r. w sprawie zasad i trybu przeprowadzania konsultacji z</w:t>
      </w:r>
      <w:r w:rsidR="00AB674F">
        <w:rPr>
          <w:rFonts w:ascii="Arial" w:hAnsi="Arial" w:cs="Arial"/>
          <w:sz w:val="22"/>
          <w:szCs w:val="22"/>
        </w:rPr>
        <w:t> </w:t>
      </w:r>
      <w:r w:rsidR="001D7C25" w:rsidRPr="000E00FC">
        <w:rPr>
          <w:rFonts w:ascii="Arial" w:hAnsi="Arial" w:cs="Arial"/>
          <w:sz w:val="22"/>
          <w:szCs w:val="22"/>
        </w:rPr>
        <w:t>m</w:t>
      </w:r>
      <w:r w:rsidRPr="000E00FC">
        <w:rPr>
          <w:rFonts w:ascii="Arial" w:hAnsi="Arial" w:cs="Arial"/>
          <w:sz w:val="22"/>
          <w:szCs w:val="22"/>
        </w:rPr>
        <w:t xml:space="preserve">ieszkańcami </w:t>
      </w:r>
      <w:r w:rsidR="001D7C25" w:rsidRPr="000E00FC">
        <w:rPr>
          <w:rFonts w:ascii="Arial" w:hAnsi="Arial" w:cs="Arial"/>
          <w:sz w:val="22"/>
          <w:szCs w:val="22"/>
        </w:rPr>
        <w:t>miasta Tychy</w:t>
      </w:r>
      <w:r w:rsidR="000E00FC">
        <w:rPr>
          <w:rFonts w:ascii="Arial" w:hAnsi="Arial" w:cs="Arial"/>
          <w:sz w:val="22"/>
          <w:szCs w:val="22"/>
        </w:rPr>
        <w:t>.</w:t>
      </w:r>
      <w:r w:rsidRPr="000E00FC">
        <w:rPr>
          <w:rFonts w:ascii="Arial" w:hAnsi="Arial" w:cs="Arial"/>
          <w:sz w:val="22"/>
          <w:szCs w:val="22"/>
        </w:rPr>
        <w:t xml:space="preserve"> </w:t>
      </w:r>
    </w:p>
    <w:p w:rsidR="00E03286" w:rsidRPr="000E00FC" w:rsidRDefault="00E03286" w:rsidP="00E032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A121E" w:rsidRDefault="00E03286" w:rsidP="000254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E03286" w:rsidRDefault="00E03286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287B4A" w:rsidRDefault="004F6F0D" w:rsidP="004F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</w:t>
      </w:r>
      <w:r w:rsidR="00287B4A">
        <w:rPr>
          <w:rFonts w:ascii="Arial" w:hAnsi="Arial" w:cs="Arial"/>
          <w:sz w:val="22"/>
          <w:szCs w:val="22"/>
        </w:rPr>
        <w:t>:</w:t>
      </w:r>
    </w:p>
    <w:p w:rsidR="0002544F" w:rsidRPr="0002544F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544F">
        <w:rPr>
          <w:rFonts w:ascii="Arial" w:hAnsi="Arial" w:cs="Arial"/>
          <w:color w:val="000000"/>
          <w:sz w:val="22"/>
          <w:szCs w:val="22"/>
        </w:rPr>
        <w:t xml:space="preserve">1. Procedurę przeprowadzania konsultacji społecznych z mieszkańcami przez wydziały </w:t>
      </w:r>
      <w:r w:rsidR="0080127C">
        <w:rPr>
          <w:rFonts w:ascii="Arial" w:hAnsi="Arial" w:cs="Arial"/>
          <w:color w:val="000000"/>
          <w:sz w:val="22"/>
          <w:szCs w:val="22"/>
        </w:rPr>
        <w:t>U</w:t>
      </w:r>
      <w:r w:rsidRPr="0002544F">
        <w:rPr>
          <w:rFonts w:ascii="Arial" w:hAnsi="Arial" w:cs="Arial"/>
          <w:color w:val="000000"/>
          <w:sz w:val="22"/>
          <w:szCs w:val="22"/>
        </w:rPr>
        <w:t xml:space="preserve">rzędu </w:t>
      </w:r>
      <w:r w:rsidR="0080127C">
        <w:rPr>
          <w:rFonts w:ascii="Arial" w:hAnsi="Arial" w:cs="Arial"/>
          <w:color w:val="000000"/>
          <w:sz w:val="22"/>
          <w:szCs w:val="22"/>
        </w:rPr>
        <w:t>M</w:t>
      </w:r>
      <w:r w:rsidRPr="0002544F">
        <w:rPr>
          <w:rFonts w:ascii="Arial" w:hAnsi="Arial" w:cs="Arial"/>
          <w:color w:val="000000"/>
          <w:sz w:val="22"/>
          <w:szCs w:val="22"/>
        </w:rPr>
        <w:t>iasta i jednostki organizacyjne miasta Tychy, stanowiącą załącznik nr 1 do niniejszego Zarządzenia.</w:t>
      </w:r>
    </w:p>
    <w:p w:rsidR="0002544F" w:rsidRPr="0002544F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544F">
        <w:rPr>
          <w:rFonts w:ascii="Arial" w:hAnsi="Arial" w:cs="Arial"/>
          <w:color w:val="000000"/>
          <w:sz w:val="22"/>
          <w:szCs w:val="22"/>
        </w:rPr>
        <w:t>2. Wzór wniosku o przeprowadzenie konsultacji (dla Rady Miasta Tychy, właściwej rzeczowo komisji Rady Miasta Tychy, jednostki pomocniczej Miasta Tychy, Tyskiej Rady Seniorów, Młodzieżowej Rada Miasta Tychy), stanowiący załącznik nr 2 do niniejszego Zarządzenia.</w:t>
      </w:r>
    </w:p>
    <w:p w:rsidR="0002544F" w:rsidRPr="0002544F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544F">
        <w:rPr>
          <w:rFonts w:ascii="Arial" w:hAnsi="Arial" w:cs="Arial"/>
          <w:color w:val="000000"/>
          <w:sz w:val="22"/>
          <w:szCs w:val="22"/>
        </w:rPr>
        <w:t>3. Wzór wniosku o przeprowadzenie konsultacji (dla grupy co najmniej 5 organizacji pozarządowych), stanowiący załącznik nr 3 do niniejszego Zarządzenia.</w:t>
      </w:r>
    </w:p>
    <w:p w:rsidR="0002544F" w:rsidRPr="0002544F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544F">
        <w:rPr>
          <w:rFonts w:ascii="Arial" w:hAnsi="Arial" w:cs="Arial"/>
          <w:color w:val="000000"/>
          <w:sz w:val="22"/>
          <w:szCs w:val="22"/>
        </w:rPr>
        <w:t>4. Wzór wniosku o przeprowadzenie konsultacji (dla grupy co najmniej 150 mieszkańców), stanowiący załącznik nr 4 do niniejszego Zarządzenia.</w:t>
      </w:r>
    </w:p>
    <w:p w:rsidR="0002544F" w:rsidRPr="00043F33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544F">
        <w:rPr>
          <w:rFonts w:ascii="Arial" w:hAnsi="Arial" w:cs="Arial"/>
          <w:color w:val="000000"/>
          <w:sz w:val="22"/>
          <w:szCs w:val="22"/>
        </w:rPr>
        <w:t xml:space="preserve">5. Wzór ogłoszenia o przeprowadzenie </w:t>
      </w:r>
      <w:r w:rsidRPr="00043F33">
        <w:rPr>
          <w:rFonts w:ascii="Arial" w:hAnsi="Arial" w:cs="Arial"/>
          <w:color w:val="000000"/>
          <w:sz w:val="22"/>
          <w:szCs w:val="22"/>
        </w:rPr>
        <w:t>konsultacji, stanowiący załącznik nr 5 do niniejszego Zarządzenia.</w:t>
      </w:r>
    </w:p>
    <w:p w:rsidR="004F6F0D" w:rsidRPr="00043F33" w:rsidRDefault="0002544F" w:rsidP="00B54456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3F33">
        <w:rPr>
          <w:rFonts w:ascii="Arial" w:hAnsi="Arial" w:cs="Arial"/>
          <w:color w:val="000000"/>
          <w:sz w:val="22"/>
          <w:szCs w:val="22"/>
        </w:rPr>
        <w:t xml:space="preserve">6. Wzór </w:t>
      </w:r>
      <w:r w:rsidR="00B54456" w:rsidRPr="00043F33">
        <w:rPr>
          <w:rFonts w:ascii="Arial" w:hAnsi="Arial" w:cs="Arial"/>
          <w:color w:val="000000"/>
          <w:sz w:val="22"/>
          <w:szCs w:val="22"/>
        </w:rPr>
        <w:t>wyników</w:t>
      </w:r>
      <w:r w:rsidRPr="00043F33">
        <w:rPr>
          <w:rFonts w:ascii="Arial" w:hAnsi="Arial" w:cs="Arial"/>
          <w:color w:val="000000"/>
          <w:sz w:val="22"/>
          <w:szCs w:val="22"/>
        </w:rPr>
        <w:t xml:space="preserve"> konsultacji, stanowiący</w:t>
      </w:r>
      <w:r w:rsidR="00B54456" w:rsidRPr="00043F33">
        <w:rPr>
          <w:rFonts w:ascii="Arial" w:hAnsi="Arial" w:cs="Arial"/>
          <w:color w:val="000000"/>
          <w:sz w:val="22"/>
          <w:szCs w:val="22"/>
        </w:rPr>
        <w:t>ch</w:t>
      </w:r>
      <w:r w:rsidRPr="00043F33">
        <w:rPr>
          <w:rFonts w:ascii="Arial" w:hAnsi="Arial" w:cs="Arial"/>
          <w:color w:val="000000"/>
          <w:sz w:val="22"/>
          <w:szCs w:val="22"/>
        </w:rPr>
        <w:t xml:space="preserve"> załącznik nr 6 do niniejszego Zarządzenia.</w:t>
      </w:r>
    </w:p>
    <w:p w:rsidR="00287B4A" w:rsidRPr="00043F33" w:rsidRDefault="00287B4A" w:rsidP="00287B4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43F33">
        <w:rPr>
          <w:rFonts w:ascii="Arial" w:hAnsi="Arial" w:cs="Arial"/>
          <w:b/>
          <w:sz w:val="22"/>
          <w:szCs w:val="22"/>
        </w:rPr>
        <w:t xml:space="preserve">§ </w:t>
      </w:r>
      <w:r w:rsidR="007A121E" w:rsidRPr="00043F33">
        <w:rPr>
          <w:rFonts w:ascii="Arial" w:hAnsi="Arial" w:cs="Arial"/>
          <w:b/>
          <w:sz w:val="22"/>
          <w:szCs w:val="22"/>
        </w:rPr>
        <w:t>2</w:t>
      </w:r>
    </w:p>
    <w:p w:rsidR="00AB674F" w:rsidRPr="00043F33" w:rsidRDefault="00E14FBA" w:rsidP="00AB674F">
      <w:pPr>
        <w:jc w:val="both"/>
        <w:rPr>
          <w:rFonts w:ascii="Arial" w:hAnsi="Arial" w:cs="Arial"/>
          <w:sz w:val="22"/>
          <w:szCs w:val="22"/>
        </w:rPr>
      </w:pPr>
      <w:r w:rsidRPr="00043F33">
        <w:rPr>
          <w:rFonts w:ascii="Arial" w:hAnsi="Arial" w:cs="Arial"/>
          <w:sz w:val="22"/>
          <w:szCs w:val="22"/>
        </w:rPr>
        <w:t xml:space="preserve">Traci moc Zarządzenie </w:t>
      </w:r>
      <w:r w:rsidR="00043F33">
        <w:rPr>
          <w:rFonts w:ascii="Arial" w:hAnsi="Arial" w:cs="Arial"/>
          <w:sz w:val="22"/>
          <w:szCs w:val="22"/>
        </w:rPr>
        <w:t xml:space="preserve">nr </w:t>
      </w:r>
      <w:r w:rsidR="00AB674F" w:rsidRPr="00043F33">
        <w:rPr>
          <w:rFonts w:ascii="Arial" w:hAnsi="Arial" w:cs="Arial"/>
          <w:sz w:val="22"/>
          <w:szCs w:val="22"/>
        </w:rPr>
        <w:t xml:space="preserve">0050/20/23 </w:t>
      </w:r>
      <w:r w:rsidR="00043F33" w:rsidRPr="00043F33">
        <w:rPr>
          <w:rFonts w:ascii="Arial" w:hAnsi="Arial" w:cs="Arial"/>
          <w:sz w:val="22"/>
          <w:szCs w:val="22"/>
        </w:rPr>
        <w:t xml:space="preserve">Prezydenta Miasta Tychy </w:t>
      </w:r>
      <w:r w:rsidR="00AB674F" w:rsidRPr="00043F33">
        <w:rPr>
          <w:rFonts w:ascii="Arial" w:hAnsi="Arial" w:cs="Arial"/>
          <w:sz w:val="22"/>
          <w:szCs w:val="22"/>
        </w:rPr>
        <w:t>z dnia 26 stycznia 2023 r. w</w:t>
      </w:r>
      <w:r w:rsidR="00043F33">
        <w:rPr>
          <w:rFonts w:ascii="Arial" w:hAnsi="Arial" w:cs="Arial"/>
          <w:sz w:val="22"/>
          <w:szCs w:val="22"/>
        </w:rPr>
        <w:t> </w:t>
      </w:r>
      <w:r w:rsidR="00AB674F" w:rsidRPr="00043F33">
        <w:rPr>
          <w:rFonts w:ascii="Arial" w:hAnsi="Arial" w:cs="Arial"/>
          <w:sz w:val="22"/>
          <w:szCs w:val="22"/>
        </w:rPr>
        <w:t>sprawie wprowadzenia procedury przeprowadzania konsultacji społecznych z</w:t>
      </w:r>
      <w:r w:rsidR="00043F33">
        <w:rPr>
          <w:rFonts w:ascii="Arial" w:hAnsi="Arial" w:cs="Arial"/>
          <w:sz w:val="22"/>
          <w:szCs w:val="22"/>
        </w:rPr>
        <w:t> </w:t>
      </w:r>
      <w:r w:rsidR="00AB674F" w:rsidRPr="00043F33">
        <w:rPr>
          <w:rFonts w:ascii="Arial" w:hAnsi="Arial" w:cs="Arial"/>
          <w:sz w:val="22"/>
          <w:szCs w:val="22"/>
        </w:rPr>
        <w:t>mieszkańcami przez wydziały Urzędu Miasta i jednostki organizacyjne miasta Tychy oraz wzory wniosków i ogłoszenia o przeprowadzenie konsultacji, a także wzór raportu z</w:t>
      </w:r>
      <w:r w:rsidR="00043F33">
        <w:rPr>
          <w:rFonts w:ascii="Arial" w:hAnsi="Arial" w:cs="Arial"/>
          <w:sz w:val="22"/>
          <w:szCs w:val="22"/>
        </w:rPr>
        <w:t> </w:t>
      </w:r>
      <w:r w:rsidR="00AB674F" w:rsidRPr="00043F33">
        <w:rPr>
          <w:rFonts w:ascii="Arial" w:hAnsi="Arial" w:cs="Arial"/>
          <w:sz w:val="22"/>
          <w:szCs w:val="22"/>
        </w:rPr>
        <w:t>przeprowadzonych konsultacji</w:t>
      </w:r>
    </w:p>
    <w:p w:rsidR="00E14FBA" w:rsidRPr="00043F33" w:rsidRDefault="00E14FBA" w:rsidP="00AB674F">
      <w:pPr>
        <w:pStyle w:val="NormalnyWeb"/>
        <w:spacing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043F33">
        <w:rPr>
          <w:rFonts w:ascii="Arial" w:hAnsi="Arial" w:cs="Arial"/>
          <w:b/>
          <w:sz w:val="22"/>
          <w:szCs w:val="22"/>
        </w:rPr>
        <w:t>§ 3</w:t>
      </w:r>
    </w:p>
    <w:p w:rsidR="00287B4A" w:rsidRPr="009A453E" w:rsidRDefault="00287B4A" w:rsidP="00287B4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43F33">
        <w:rPr>
          <w:rFonts w:ascii="Arial" w:hAnsi="Arial" w:cs="Arial"/>
          <w:sz w:val="22"/>
          <w:szCs w:val="22"/>
        </w:rPr>
        <w:t xml:space="preserve">Wykonanie zarządzenia powierzam </w:t>
      </w:r>
      <w:r w:rsidR="00C1033C" w:rsidRPr="00043F33">
        <w:rPr>
          <w:rFonts w:ascii="Arial" w:hAnsi="Arial" w:cs="Arial"/>
          <w:sz w:val="22"/>
          <w:szCs w:val="22"/>
        </w:rPr>
        <w:t>Naczelnikowi Wydziału</w:t>
      </w:r>
      <w:r w:rsidR="00C1033C">
        <w:rPr>
          <w:rFonts w:ascii="Arial" w:hAnsi="Arial" w:cs="Arial"/>
          <w:sz w:val="22"/>
          <w:szCs w:val="22"/>
        </w:rPr>
        <w:t xml:space="preserve"> Spraw Społecznych i Zdrowia</w:t>
      </w:r>
      <w:r w:rsidRPr="009A453E">
        <w:rPr>
          <w:rFonts w:ascii="Arial" w:hAnsi="Arial" w:cs="Arial"/>
          <w:sz w:val="22"/>
          <w:szCs w:val="22"/>
        </w:rPr>
        <w:t>.</w:t>
      </w:r>
    </w:p>
    <w:p w:rsidR="00287B4A" w:rsidRPr="009A453E" w:rsidRDefault="00287B4A" w:rsidP="00287B4A">
      <w:pPr>
        <w:jc w:val="both"/>
        <w:rPr>
          <w:rFonts w:ascii="Arial" w:hAnsi="Arial" w:cs="Arial"/>
          <w:sz w:val="22"/>
          <w:szCs w:val="22"/>
        </w:rPr>
      </w:pPr>
    </w:p>
    <w:p w:rsidR="00287B4A" w:rsidRPr="009A453E" w:rsidRDefault="00287B4A" w:rsidP="00287B4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C57423">
        <w:rPr>
          <w:rFonts w:ascii="Arial" w:hAnsi="Arial" w:cs="Arial"/>
          <w:b/>
          <w:sz w:val="22"/>
          <w:szCs w:val="22"/>
        </w:rPr>
        <w:t>4</w:t>
      </w:r>
    </w:p>
    <w:p w:rsidR="007A121E" w:rsidRDefault="00287B4A" w:rsidP="00E14FB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Zarządzenie wchodzi w życie z dniem podpisania.</w:t>
      </w:r>
    </w:p>
    <w:p w:rsidR="00530173" w:rsidRPr="00530173" w:rsidRDefault="00530173" w:rsidP="00530173">
      <w:pPr>
        <w:jc w:val="right"/>
        <w:rPr>
          <w:sz w:val="22"/>
          <w:szCs w:val="22"/>
        </w:rPr>
      </w:pPr>
    </w:p>
    <w:p w:rsidR="00530173" w:rsidRPr="00530173" w:rsidRDefault="00530173" w:rsidP="00530173">
      <w:pPr>
        <w:jc w:val="right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Pełniący Funkcję</w:t>
      </w:r>
    </w:p>
    <w:p w:rsidR="00530173" w:rsidRPr="00530173" w:rsidRDefault="00530173" w:rsidP="00530173">
      <w:pPr>
        <w:jc w:val="right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Prezydenta Miasta Tychy</w:t>
      </w:r>
    </w:p>
    <w:p w:rsidR="00530173" w:rsidRPr="00530173" w:rsidRDefault="00530173" w:rsidP="00530173">
      <w:pPr>
        <w:jc w:val="right"/>
        <w:rPr>
          <w:rFonts w:ascii="Arial" w:hAnsi="Arial" w:cs="Arial"/>
          <w:sz w:val="22"/>
          <w:szCs w:val="22"/>
        </w:rPr>
      </w:pPr>
    </w:p>
    <w:p w:rsidR="00530173" w:rsidRPr="00530173" w:rsidRDefault="00530173" w:rsidP="00530173">
      <w:pPr>
        <w:jc w:val="right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/-/ Maciej Gramatyka</w:t>
      </w:r>
    </w:p>
    <w:p w:rsidR="005E4C2B" w:rsidRDefault="005E4C2B" w:rsidP="00E032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sectPr w:rsidR="005E4C2B" w:rsidSect="005301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EB1"/>
    <w:multiLevelType w:val="hybridMultilevel"/>
    <w:tmpl w:val="5B2ADAF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5836E8"/>
    <w:multiLevelType w:val="hybridMultilevel"/>
    <w:tmpl w:val="589CB4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227CB"/>
    <w:multiLevelType w:val="hybridMultilevel"/>
    <w:tmpl w:val="C160FFA4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224903"/>
    <w:multiLevelType w:val="hybridMultilevel"/>
    <w:tmpl w:val="99F0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5D5E"/>
    <w:multiLevelType w:val="hybridMultilevel"/>
    <w:tmpl w:val="4A1A277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014AE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D09EB"/>
    <w:multiLevelType w:val="hybridMultilevel"/>
    <w:tmpl w:val="3F868C9C"/>
    <w:lvl w:ilvl="0" w:tplc="0000000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8283E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249D7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836C7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A0052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8"/>
  </w:num>
  <w:num w:numId="9">
    <w:abstractNumId w:val="15"/>
  </w:num>
  <w:num w:numId="10">
    <w:abstractNumId w:val="23"/>
  </w:num>
  <w:num w:numId="11">
    <w:abstractNumId w:val="19"/>
  </w:num>
  <w:num w:numId="12">
    <w:abstractNumId w:val="14"/>
  </w:num>
  <w:num w:numId="13">
    <w:abstractNumId w:val="28"/>
  </w:num>
  <w:num w:numId="14">
    <w:abstractNumId w:val="34"/>
  </w:num>
  <w:num w:numId="15">
    <w:abstractNumId w:val="27"/>
  </w:num>
  <w:num w:numId="16">
    <w:abstractNumId w:val="29"/>
  </w:num>
  <w:num w:numId="17">
    <w:abstractNumId w:val="10"/>
  </w:num>
  <w:num w:numId="18">
    <w:abstractNumId w:val="31"/>
  </w:num>
  <w:num w:numId="19">
    <w:abstractNumId w:val="16"/>
  </w:num>
  <w:num w:numId="20">
    <w:abstractNumId w:val="24"/>
  </w:num>
  <w:num w:numId="21">
    <w:abstractNumId w:val="7"/>
  </w:num>
  <w:num w:numId="22">
    <w:abstractNumId w:val="30"/>
  </w:num>
  <w:num w:numId="23">
    <w:abstractNumId w:val="11"/>
  </w:num>
  <w:num w:numId="24">
    <w:abstractNumId w:val="13"/>
  </w:num>
  <w:num w:numId="25">
    <w:abstractNumId w:val="22"/>
  </w:num>
  <w:num w:numId="26">
    <w:abstractNumId w:val="35"/>
  </w:num>
  <w:num w:numId="27">
    <w:abstractNumId w:val="9"/>
  </w:num>
  <w:num w:numId="28">
    <w:abstractNumId w:val="33"/>
  </w:num>
  <w:num w:numId="29">
    <w:abstractNumId w:val="12"/>
  </w:num>
  <w:num w:numId="30">
    <w:abstractNumId w:val="8"/>
  </w:num>
  <w:num w:numId="31">
    <w:abstractNumId w:val="36"/>
  </w:num>
  <w:num w:numId="32">
    <w:abstractNumId w:val="20"/>
  </w:num>
  <w:num w:numId="33">
    <w:abstractNumId w:val="32"/>
  </w:num>
  <w:num w:numId="34">
    <w:abstractNumId w:val="37"/>
  </w:num>
  <w:num w:numId="35">
    <w:abstractNumId w:val="38"/>
  </w:num>
  <w:num w:numId="36">
    <w:abstractNumId w:val="25"/>
  </w:num>
  <w:num w:numId="37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286"/>
    <w:rsid w:val="0002544F"/>
    <w:rsid w:val="00033403"/>
    <w:rsid w:val="00043F33"/>
    <w:rsid w:val="00060BBD"/>
    <w:rsid w:val="00060E92"/>
    <w:rsid w:val="000E00FC"/>
    <w:rsid w:val="00105D64"/>
    <w:rsid w:val="001405D5"/>
    <w:rsid w:val="0018076D"/>
    <w:rsid w:val="001D7C25"/>
    <w:rsid w:val="001E45B0"/>
    <w:rsid w:val="002108D2"/>
    <w:rsid w:val="00226F3F"/>
    <w:rsid w:val="0025660D"/>
    <w:rsid w:val="00256DF0"/>
    <w:rsid w:val="002607DB"/>
    <w:rsid w:val="002613B7"/>
    <w:rsid w:val="00272FCE"/>
    <w:rsid w:val="00287B4A"/>
    <w:rsid w:val="002B24A9"/>
    <w:rsid w:val="002E0A66"/>
    <w:rsid w:val="002F0AD0"/>
    <w:rsid w:val="00341BC3"/>
    <w:rsid w:val="003706ED"/>
    <w:rsid w:val="00372B89"/>
    <w:rsid w:val="003933D6"/>
    <w:rsid w:val="003C636F"/>
    <w:rsid w:val="003E1C73"/>
    <w:rsid w:val="003F62F1"/>
    <w:rsid w:val="00406B30"/>
    <w:rsid w:val="00440CEC"/>
    <w:rsid w:val="004626F2"/>
    <w:rsid w:val="004A0516"/>
    <w:rsid w:val="004B31CB"/>
    <w:rsid w:val="004F6D25"/>
    <w:rsid w:val="004F6F0D"/>
    <w:rsid w:val="005157F2"/>
    <w:rsid w:val="00522A12"/>
    <w:rsid w:val="00530173"/>
    <w:rsid w:val="00564DE7"/>
    <w:rsid w:val="00587C64"/>
    <w:rsid w:val="005A62C0"/>
    <w:rsid w:val="005E2A86"/>
    <w:rsid w:val="005E4C2B"/>
    <w:rsid w:val="005F62A9"/>
    <w:rsid w:val="00642BAC"/>
    <w:rsid w:val="00697D1C"/>
    <w:rsid w:val="006B7812"/>
    <w:rsid w:val="0070423F"/>
    <w:rsid w:val="00707055"/>
    <w:rsid w:val="00714F8E"/>
    <w:rsid w:val="00717726"/>
    <w:rsid w:val="00721E93"/>
    <w:rsid w:val="00766599"/>
    <w:rsid w:val="00793581"/>
    <w:rsid w:val="007A121E"/>
    <w:rsid w:val="007A36A4"/>
    <w:rsid w:val="007D0F7E"/>
    <w:rsid w:val="007D27ED"/>
    <w:rsid w:val="007E76EC"/>
    <w:rsid w:val="0080127C"/>
    <w:rsid w:val="008332AB"/>
    <w:rsid w:val="008550FC"/>
    <w:rsid w:val="008678AC"/>
    <w:rsid w:val="00886AE3"/>
    <w:rsid w:val="00891ADC"/>
    <w:rsid w:val="008F7EAD"/>
    <w:rsid w:val="00926839"/>
    <w:rsid w:val="009372A0"/>
    <w:rsid w:val="00983866"/>
    <w:rsid w:val="009C5523"/>
    <w:rsid w:val="009D51A2"/>
    <w:rsid w:val="009F6211"/>
    <w:rsid w:val="00A10419"/>
    <w:rsid w:val="00A13497"/>
    <w:rsid w:val="00A22543"/>
    <w:rsid w:val="00A465D7"/>
    <w:rsid w:val="00AB674F"/>
    <w:rsid w:val="00B20964"/>
    <w:rsid w:val="00B41B0F"/>
    <w:rsid w:val="00B45B11"/>
    <w:rsid w:val="00B54456"/>
    <w:rsid w:val="00B64529"/>
    <w:rsid w:val="00B64AAA"/>
    <w:rsid w:val="00B9152D"/>
    <w:rsid w:val="00B94471"/>
    <w:rsid w:val="00BA604E"/>
    <w:rsid w:val="00BB0267"/>
    <w:rsid w:val="00BD6281"/>
    <w:rsid w:val="00BD70BF"/>
    <w:rsid w:val="00BF5B61"/>
    <w:rsid w:val="00C1033C"/>
    <w:rsid w:val="00C513C8"/>
    <w:rsid w:val="00C57423"/>
    <w:rsid w:val="00C9574D"/>
    <w:rsid w:val="00C97750"/>
    <w:rsid w:val="00CE799C"/>
    <w:rsid w:val="00D12D18"/>
    <w:rsid w:val="00D229A9"/>
    <w:rsid w:val="00D3531C"/>
    <w:rsid w:val="00DA5BB5"/>
    <w:rsid w:val="00DA69BD"/>
    <w:rsid w:val="00E03286"/>
    <w:rsid w:val="00E14FBA"/>
    <w:rsid w:val="00E25FFD"/>
    <w:rsid w:val="00E44CB1"/>
    <w:rsid w:val="00E53115"/>
    <w:rsid w:val="00E7664D"/>
    <w:rsid w:val="00ED06CE"/>
    <w:rsid w:val="00EE58BC"/>
    <w:rsid w:val="00F13A96"/>
    <w:rsid w:val="00F21BF0"/>
    <w:rsid w:val="00F4240C"/>
    <w:rsid w:val="00F50B6A"/>
    <w:rsid w:val="00F576D6"/>
    <w:rsid w:val="00F61356"/>
    <w:rsid w:val="00F9595D"/>
    <w:rsid w:val="00FA6BF1"/>
    <w:rsid w:val="00FA6F40"/>
    <w:rsid w:val="00FB2933"/>
    <w:rsid w:val="00FB65CB"/>
    <w:rsid w:val="00FE1AEF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2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032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3286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2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3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328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E03286"/>
    <w:pPr>
      <w:ind w:left="283" w:hanging="283"/>
      <w:contextualSpacing/>
    </w:pPr>
  </w:style>
  <w:style w:type="paragraph" w:styleId="Lista2">
    <w:name w:val="List 2"/>
    <w:basedOn w:val="Normalny"/>
    <w:rsid w:val="00E03286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E032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32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03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328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E0328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032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3286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E032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3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3286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03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E03286"/>
  </w:style>
  <w:style w:type="table" w:styleId="Tabela-Siatka">
    <w:name w:val="Table Grid"/>
    <w:basedOn w:val="Standardowy"/>
    <w:uiPriority w:val="59"/>
    <w:rsid w:val="007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2024-01-02T09:29:00Z</cp:lastPrinted>
  <dcterms:created xsi:type="dcterms:W3CDTF">2024-01-09T09:12:00Z</dcterms:created>
  <dcterms:modified xsi:type="dcterms:W3CDTF">2024-01-09T09:12:00Z</dcterms:modified>
</cp:coreProperties>
</file>