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E80020">
        <w:rPr>
          <w:rFonts w:ascii="Arial" w:hAnsi="Arial" w:cs="Arial"/>
          <w:b/>
        </w:rPr>
        <w:t>367</w:t>
      </w:r>
      <w:r>
        <w:rPr>
          <w:rFonts w:ascii="Arial" w:hAnsi="Arial" w:cs="Arial"/>
          <w:b/>
        </w:rPr>
        <w:t>/</w:t>
      </w:r>
      <w:r w:rsidR="009E05E7">
        <w:rPr>
          <w:rFonts w:ascii="Arial" w:hAnsi="Arial" w:cs="Arial"/>
          <w:b/>
        </w:rPr>
        <w:t>2</w:t>
      </w:r>
      <w:r w:rsidR="00C7345C">
        <w:rPr>
          <w:rFonts w:ascii="Arial" w:hAnsi="Arial" w:cs="Arial"/>
          <w:b/>
        </w:rPr>
        <w:t>3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E80020">
        <w:rPr>
          <w:rFonts w:ascii="Arial" w:hAnsi="Arial" w:cs="Arial"/>
          <w:b/>
        </w:rPr>
        <w:t xml:space="preserve"> 7 listopada 2023 r.</w:t>
      </w:r>
    </w:p>
    <w:p w:rsidR="00474323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Nr 0050/</w:t>
      </w:r>
      <w:r w:rsidR="0080369C">
        <w:rPr>
          <w:rFonts w:ascii="Arial" w:hAnsi="Arial" w:cs="Arial"/>
          <w:b/>
        </w:rPr>
        <w:t>421</w:t>
      </w:r>
      <w:r>
        <w:rPr>
          <w:rFonts w:ascii="Arial" w:hAnsi="Arial" w:cs="Arial"/>
          <w:b/>
        </w:rPr>
        <w:t>/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Prezydenta Miasta Tychy z dnia </w:t>
      </w:r>
      <w:r>
        <w:rPr>
          <w:rFonts w:ascii="Arial" w:hAnsi="Arial" w:cs="Arial"/>
          <w:b/>
        </w:rPr>
        <w:br/>
      </w:r>
      <w:r w:rsidR="008036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5 </w:t>
      </w:r>
      <w:r w:rsidR="0080369C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r. w sprawie szczegółowych zasad wynajmowania lokali użytkowych stanowiących własność Gminy Miasta Tychy</w:t>
      </w:r>
    </w:p>
    <w:p w:rsidR="00474323" w:rsidRDefault="00474323" w:rsidP="0031426D">
      <w:pPr>
        <w:spacing w:before="100" w:beforeAutospacing="1" w:after="100" w:afterAutospacing="1" w:line="288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pkt. 3 ustawy z dnia 8 marca 1990 r. o samorządzie gminnym (Dz.U.</w:t>
      </w:r>
      <w:r w:rsidR="00D06F19">
        <w:rPr>
          <w:rFonts w:ascii="Arial" w:hAnsi="Arial" w:cs="Arial"/>
        </w:rPr>
        <w:t xml:space="preserve"> z 2023 poz.</w:t>
      </w:r>
      <w:r w:rsidR="002828B0">
        <w:rPr>
          <w:rFonts w:ascii="Arial" w:hAnsi="Arial" w:cs="Arial"/>
        </w:rPr>
        <w:t xml:space="preserve"> 40</w:t>
      </w:r>
      <w:r w:rsidR="00787B93">
        <w:rPr>
          <w:rFonts w:ascii="Arial" w:hAnsi="Arial" w:cs="Arial"/>
        </w:rPr>
        <w:t xml:space="preserve"> ze zmianami</w:t>
      </w:r>
      <w:r>
        <w:rPr>
          <w:rFonts w:ascii="Arial" w:hAnsi="Arial" w:cs="Arial"/>
        </w:rPr>
        <w:t xml:space="preserve">), art. 25 ust. 1 ustawy </w:t>
      </w:r>
      <w:r w:rsidR="0031426D">
        <w:rPr>
          <w:rFonts w:ascii="Arial" w:hAnsi="Arial" w:cs="Arial"/>
        </w:rPr>
        <w:t>z dnia 21 sierpnia 1997</w:t>
      </w:r>
      <w:r w:rsidR="00EB4F9F">
        <w:rPr>
          <w:rFonts w:ascii="Arial" w:hAnsi="Arial" w:cs="Arial"/>
        </w:rPr>
        <w:t xml:space="preserve"> </w:t>
      </w:r>
      <w:r w:rsidR="00D0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gospodarce nieruchomościami</w:t>
      </w:r>
      <w:r w:rsidR="0031426D">
        <w:rPr>
          <w:rFonts w:ascii="Arial" w:hAnsi="Arial" w:cs="Arial"/>
        </w:rPr>
        <w:t xml:space="preserve"> (Dz.U.</w:t>
      </w:r>
      <w:r w:rsidR="00D06F19">
        <w:rPr>
          <w:rFonts w:ascii="Arial" w:hAnsi="Arial" w:cs="Arial"/>
        </w:rPr>
        <w:t xml:space="preserve"> z 2023 poz. 344</w:t>
      </w:r>
      <w:r w:rsidR="00BD44D5">
        <w:rPr>
          <w:rFonts w:ascii="Arial" w:hAnsi="Arial" w:cs="Arial"/>
        </w:rPr>
        <w:t xml:space="preserve"> </w:t>
      </w:r>
      <w:r w:rsidR="00787B93">
        <w:rPr>
          <w:rFonts w:ascii="Arial" w:hAnsi="Arial" w:cs="Arial"/>
        </w:rPr>
        <w:t>ze zmianami</w:t>
      </w:r>
      <w:r w:rsidR="0031426D">
        <w:rPr>
          <w:rFonts w:ascii="Arial" w:hAnsi="Arial" w:cs="Arial"/>
        </w:rPr>
        <w:t xml:space="preserve">) oraz uchwały </w:t>
      </w:r>
      <w:r w:rsidR="00D06F19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31426D">
        <w:rPr>
          <w:rFonts w:ascii="Arial" w:hAnsi="Arial" w:cs="Arial"/>
        </w:rPr>
        <w:t>nr XXIV/423/16 Rady Miasta Tychy z dnia 25 sierpnia 2016 r. w sprawie zasad gospodarowania nieruchomościami i lokalami użytkowymi (z</w:t>
      </w:r>
      <w:r w:rsidR="00BD44D5">
        <w:rPr>
          <w:rFonts w:ascii="Arial" w:hAnsi="Arial" w:cs="Arial"/>
        </w:rPr>
        <w:t xml:space="preserve">e </w:t>
      </w:r>
      <w:r w:rsidR="0031426D">
        <w:rPr>
          <w:rFonts w:ascii="Arial" w:hAnsi="Arial" w:cs="Arial"/>
        </w:rPr>
        <w:t>zm</w:t>
      </w:r>
      <w:r w:rsidR="00BD44D5">
        <w:rPr>
          <w:rFonts w:ascii="Arial" w:hAnsi="Arial" w:cs="Arial"/>
        </w:rPr>
        <w:t>ianami</w:t>
      </w:r>
      <w:r w:rsidR="0031426D">
        <w:rPr>
          <w:rFonts w:ascii="Arial" w:hAnsi="Arial" w:cs="Arial"/>
        </w:rPr>
        <w:t>)</w:t>
      </w:r>
    </w:p>
    <w:p w:rsidR="0031426D" w:rsidRDefault="0031426D" w:rsidP="0031426D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Default="000F1E37" w:rsidP="000F1E37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F1E37" w:rsidRDefault="000F1E37" w:rsidP="00D5403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 0050/</w:t>
      </w:r>
      <w:r w:rsidR="00787B93">
        <w:rPr>
          <w:rFonts w:ascii="Arial" w:hAnsi="Arial" w:cs="Arial"/>
        </w:rPr>
        <w:t>421</w:t>
      </w:r>
      <w:r>
        <w:rPr>
          <w:rFonts w:ascii="Arial" w:hAnsi="Arial" w:cs="Arial"/>
        </w:rPr>
        <w:t>/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Prezydenta Miasta Tychy z dnia </w:t>
      </w:r>
      <w:r w:rsidR="00787B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</w:t>
      </w:r>
      <w:r w:rsidR="00787B93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</w:t>
      </w:r>
      <w:r w:rsidR="00D32FD9">
        <w:rPr>
          <w:rFonts w:ascii="Arial" w:hAnsi="Arial" w:cs="Arial"/>
        </w:rPr>
        <w:br/>
      </w:r>
      <w:r>
        <w:rPr>
          <w:rFonts w:ascii="Arial" w:hAnsi="Arial" w:cs="Arial"/>
        </w:rPr>
        <w:t>w sprawie szczegółowych zasad wynajmowania lokali użytkowych stanowiących własność Gminy Miasta Tychy  wprowadza się zmian</w:t>
      </w:r>
      <w:r w:rsidR="003567AA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A8534D" w:rsidRDefault="00A8534D" w:rsidP="00A8534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7 ust. 2 otrzymuje brzmienie:</w:t>
      </w:r>
    </w:p>
    <w:p w:rsidR="00A8534D" w:rsidRPr="00B4263D" w:rsidRDefault="00A8534D" w:rsidP="00A8534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„2.</w:t>
      </w:r>
      <w:r w:rsidRPr="00A8534D">
        <w:rPr>
          <w:rFonts w:ascii="Arial" w:hAnsi="Arial" w:cs="Arial"/>
        </w:rPr>
        <w:t xml:space="preserve"> </w:t>
      </w:r>
      <w:r w:rsidRPr="00B4263D">
        <w:rPr>
          <w:rFonts w:ascii="Arial" w:hAnsi="Arial" w:cs="Arial"/>
        </w:rPr>
        <w:t>Dla organizacji społeczno-politycznych, biur poselskich</w:t>
      </w:r>
      <w:r>
        <w:rPr>
          <w:rFonts w:ascii="Arial" w:hAnsi="Arial" w:cs="Arial"/>
        </w:rPr>
        <w:t xml:space="preserve"> i senatorskich</w:t>
      </w:r>
      <w:r w:rsidRPr="00B4263D">
        <w:rPr>
          <w:rFonts w:ascii="Arial" w:hAnsi="Arial" w:cs="Arial"/>
        </w:rPr>
        <w:t>, stowarzyszeń i fundacji, będących najemcami lokali użytkowych – wprowadza się niżej określone ulgi w ponoszeniu kosztów utrzymania lokali użytkowych:</w:t>
      </w:r>
    </w:p>
    <w:p w:rsidR="00A8534D" w:rsidRDefault="00A8534D" w:rsidP="00A8534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proofErr w:type="spellStart"/>
      <w:r w:rsidRPr="00B4263D">
        <w:rPr>
          <w:rFonts w:ascii="Arial" w:hAnsi="Arial" w:cs="Arial"/>
        </w:rPr>
        <w:t>współnajemców</w:t>
      </w:r>
      <w:proofErr w:type="spellEnd"/>
      <w:r w:rsidRPr="00B4263D">
        <w:rPr>
          <w:rFonts w:ascii="Arial" w:hAnsi="Arial" w:cs="Arial"/>
        </w:rPr>
        <w:t xml:space="preserve"> lokalu użytkowego w liczbie dwóch, zwalnia się z opłat czynszowych za powierzchnię 10m</w:t>
      </w:r>
      <w:r w:rsidRPr="00B4263D">
        <w:rPr>
          <w:rFonts w:ascii="Arial" w:hAnsi="Arial" w:cs="Arial"/>
          <w:vertAlign w:val="superscript"/>
        </w:rPr>
        <w:t xml:space="preserve">2 </w:t>
      </w:r>
      <w:r w:rsidRPr="00B4263D">
        <w:rPr>
          <w:rFonts w:ascii="Arial" w:hAnsi="Arial" w:cs="Arial"/>
        </w:rPr>
        <w:t>przypadającą na każdego użytkownika lokalu. Pozostała powierzchnia użytkowanego lokalu objęta jest płatnością czynszu wg stawek wynikających z aktualnych przepisów.</w:t>
      </w:r>
    </w:p>
    <w:p w:rsidR="00A8534D" w:rsidRPr="00A8534D" w:rsidRDefault="00A8534D" w:rsidP="00A8534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proofErr w:type="spellStart"/>
      <w:r w:rsidRPr="00B4263D">
        <w:rPr>
          <w:rFonts w:ascii="Arial" w:hAnsi="Arial" w:cs="Arial"/>
        </w:rPr>
        <w:t>współnajemców</w:t>
      </w:r>
      <w:proofErr w:type="spellEnd"/>
      <w:r w:rsidRPr="00B4263D">
        <w:rPr>
          <w:rFonts w:ascii="Arial" w:hAnsi="Arial" w:cs="Arial"/>
        </w:rPr>
        <w:t xml:space="preserve"> lokalu użytkowego w liczbie co najmniej trzech, zwalnia się z opłat czynszowych za powierzchnię 15m</w:t>
      </w:r>
      <w:r w:rsidRPr="00B4263D">
        <w:rPr>
          <w:rFonts w:ascii="Arial" w:hAnsi="Arial" w:cs="Arial"/>
          <w:vertAlign w:val="superscript"/>
        </w:rPr>
        <w:t xml:space="preserve">2 </w:t>
      </w:r>
      <w:r w:rsidRPr="00B4263D">
        <w:rPr>
          <w:rFonts w:ascii="Arial" w:hAnsi="Arial" w:cs="Arial"/>
        </w:rPr>
        <w:t>przypadającą na każdego użytkownika lokalu. Pozostała powierzchnia użytkowanego lokalu objęta jest płatnością czynszu wg stawek wynikających z aktualnych przepisów</w:t>
      </w:r>
      <w:r>
        <w:rPr>
          <w:rFonts w:ascii="Arial" w:hAnsi="Arial" w:cs="Arial"/>
        </w:rPr>
        <w:t>.”</w:t>
      </w:r>
    </w:p>
    <w:p w:rsidR="00A8534D" w:rsidRPr="00A8534D" w:rsidRDefault="00A8534D" w:rsidP="00A8534D">
      <w:pPr>
        <w:pStyle w:val="Akapitzlist"/>
        <w:numPr>
          <w:ilvl w:val="0"/>
          <w:numId w:val="1"/>
        </w:numPr>
        <w:spacing w:before="240" w:after="0" w:line="288" w:lineRule="auto"/>
        <w:jc w:val="both"/>
        <w:rPr>
          <w:rFonts w:ascii="Arial" w:hAnsi="Arial" w:cs="Arial"/>
        </w:rPr>
      </w:pPr>
      <w:r w:rsidRPr="00A8534D">
        <w:rPr>
          <w:rFonts w:ascii="Arial" w:hAnsi="Arial" w:cs="Arial"/>
        </w:rPr>
        <w:t>w § 9 dopisuje się ust.10a w brzmieniu:</w:t>
      </w:r>
    </w:p>
    <w:p w:rsidR="00A8534D" w:rsidRDefault="00A8534D" w:rsidP="00A8534D">
      <w:pPr>
        <w:pStyle w:val="Akapitzlist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„10a. W przypadku cyklicznego lub długoterminowego wynajmu Sal konferencyjnych przez podmioty prowadzące działalność związaną z edukacją, oświatą, szkolnictwem wyższym, przyjmuje się 50% stawek określonych w ust.10.”</w:t>
      </w:r>
    </w:p>
    <w:p w:rsidR="0099695B" w:rsidRDefault="0099695B" w:rsidP="0099695B">
      <w:pPr>
        <w:spacing w:after="0" w:line="288" w:lineRule="auto"/>
        <w:jc w:val="center"/>
        <w:rPr>
          <w:rFonts w:ascii="Arial" w:hAnsi="Arial" w:cs="Arial"/>
          <w:b/>
        </w:rPr>
      </w:pPr>
    </w:p>
    <w:p w:rsidR="0099695B" w:rsidRDefault="00B05434" w:rsidP="0099695B">
      <w:pPr>
        <w:spacing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1B662D">
        <w:rPr>
          <w:rFonts w:ascii="Arial" w:hAnsi="Arial" w:cs="Arial"/>
          <w:b/>
        </w:rPr>
        <w:t>2</w:t>
      </w:r>
    </w:p>
    <w:p w:rsidR="001B662D" w:rsidRPr="001B662D" w:rsidRDefault="0099695B" w:rsidP="0099695B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662D" w:rsidRPr="001B662D">
        <w:rPr>
          <w:rFonts w:ascii="Arial" w:hAnsi="Arial" w:cs="Arial"/>
        </w:rPr>
        <w:t>ozostałe zapisy pozostają bez zmian</w:t>
      </w:r>
    </w:p>
    <w:p w:rsidR="002E0530" w:rsidRDefault="002E0530" w:rsidP="0099695B">
      <w:pPr>
        <w:spacing w:after="0" w:line="288" w:lineRule="auto"/>
        <w:rPr>
          <w:rFonts w:ascii="Arial" w:hAnsi="Arial" w:cs="Arial"/>
        </w:rPr>
      </w:pPr>
    </w:p>
    <w:p w:rsidR="0099695B" w:rsidRPr="0099695B" w:rsidRDefault="0099695B" w:rsidP="0099695B">
      <w:pPr>
        <w:spacing w:after="0" w:line="288" w:lineRule="auto"/>
        <w:jc w:val="center"/>
        <w:rPr>
          <w:rFonts w:ascii="Arial" w:hAnsi="Arial" w:cs="Arial"/>
          <w:b/>
        </w:rPr>
      </w:pPr>
      <w:r w:rsidRPr="0099695B">
        <w:rPr>
          <w:rFonts w:ascii="Arial" w:hAnsi="Arial" w:cs="Arial"/>
          <w:b/>
        </w:rPr>
        <w:t>§ 3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 xml:space="preserve">Zarządzenie wchodzi w życie z dniem </w:t>
      </w:r>
      <w:r w:rsidR="001B662D">
        <w:rPr>
          <w:rFonts w:ascii="Arial" w:hAnsi="Arial" w:cs="Arial"/>
        </w:rPr>
        <w:t xml:space="preserve"> podpisania</w:t>
      </w:r>
      <w:r w:rsidR="00F8555E">
        <w:rPr>
          <w:rFonts w:ascii="Arial" w:hAnsi="Arial" w:cs="Arial"/>
        </w:rPr>
        <w:t>.</w:t>
      </w:r>
    </w:p>
    <w:p w:rsidR="00E80020" w:rsidRDefault="00E80020" w:rsidP="00E8002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Prezydenta Miasta </w:t>
      </w:r>
    </w:p>
    <w:p w:rsidR="00E80020" w:rsidRDefault="00E80020" w:rsidP="00E8002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Sekretarz Miasta</w:t>
      </w:r>
    </w:p>
    <w:p w:rsidR="00E80020" w:rsidRDefault="00E80020" w:rsidP="00E80020">
      <w:pPr>
        <w:spacing w:after="0" w:line="240" w:lineRule="auto"/>
        <w:jc w:val="right"/>
        <w:rPr>
          <w:rFonts w:ascii="Arial" w:hAnsi="Arial" w:cs="Arial"/>
        </w:rPr>
      </w:pPr>
    </w:p>
    <w:p w:rsidR="00D54032" w:rsidRPr="00D54032" w:rsidRDefault="00E80020" w:rsidP="00E80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mgr Aneta Luboń - </w:t>
      </w:r>
      <w:proofErr w:type="spellStart"/>
      <w:r>
        <w:rPr>
          <w:rFonts w:ascii="Arial" w:hAnsi="Arial" w:cs="Arial"/>
        </w:rPr>
        <w:t>Stysiak</w:t>
      </w:r>
      <w:proofErr w:type="spellEnd"/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1DEE"/>
    <w:multiLevelType w:val="hybridMultilevel"/>
    <w:tmpl w:val="CFAC962A"/>
    <w:lvl w:ilvl="0" w:tplc="ED6003DE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852995"/>
    <w:multiLevelType w:val="hybridMultilevel"/>
    <w:tmpl w:val="78AA7B1A"/>
    <w:lvl w:ilvl="0" w:tplc="AAC4A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C3C78"/>
    <w:multiLevelType w:val="hybridMultilevel"/>
    <w:tmpl w:val="AB289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23B33"/>
    <w:multiLevelType w:val="hybridMultilevel"/>
    <w:tmpl w:val="0BD07F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4E5B3A">
      <w:start w:val="1"/>
      <w:numFmt w:val="lowerLetter"/>
      <w:lvlText w:val="%2."/>
      <w:lvlJc w:val="left"/>
      <w:pPr>
        <w:ind w:left="1770" w:hanging="6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42C3A"/>
    <w:rsid w:val="000903C8"/>
    <w:rsid w:val="000F1E37"/>
    <w:rsid w:val="00156E33"/>
    <w:rsid w:val="001A3BB1"/>
    <w:rsid w:val="001B662D"/>
    <w:rsid w:val="001E7D23"/>
    <w:rsid w:val="002828B0"/>
    <w:rsid w:val="00296E96"/>
    <w:rsid w:val="002E0530"/>
    <w:rsid w:val="00304CED"/>
    <w:rsid w:val="0031426D"/>
    <w:rsid w:val="003177E4"/>
    <w:rsid w:val="0034242D"/>
    <w:rsid w:val="003567AA"/>
    <w:rsid w:val="00371E8A"/>
    <w:rsid w:val="00373F8D"/>
    <w:rsid w:val="003A2B60"/>
    <w:rsid w:val="003F4E95"/>
    <w:rsid w:val="004058CE"/>
    <w:rsid w:val="004623B9"/>
    <w:rsid w:val="00474323"/>
    <w:rsid w:val="004960FE"/>
    <w:rsid w:val="004A10F5"/>
    <w:rsid w:val="004C6F51"/>
    <w:rsid w:val="004E55BC"/>
    <w:rsid w:val="00510AEA"/>
    <w:rsid w:val="005B2A73"/>
    <w:rsid w:val="005F1CD1"/>
    <w:rsid w:val="00644A4C"/>
    <w:rsid w:val="0067666E"/>
    <w:rsid w:val="006B066F"/>
    <w:rsid w:val="006B5679"/>
    <w:rsid w:val="006D0605"/>
    <w:rsid w:val="00723350"/>
    <w:rsid w:val="00787B93"/>
    <w:rsid w:val="007B1226"/>
    <w:rsid w:val="007B1A6F"/>
    <w:rsid w:val="007E240C"/>
    <w:rsid w:val="0080369C"/>
    <w:rsid w:val="0086106B"/>
    <w:rsid w:val="008C7CEB"/>
    <w:rsid w:val="00972B63"/>
    <w:rsid w:val="0099695B"/>
    <w:rsid w:val="009E05E7"/>
    <w:rsid w:val="00A11441"/>
    <w:rsid w:val="00A319FA"/>
    <w:rsid w:val="00A33052"/>
    <w:rsid w:val="00A8534D"/>
    <w:rsid w:val="00AD08FE"/>
    <w:rsid w:val="00AF7DB5"/>
    <w:rsid w:val="00B00B0C"/>
    <w:rsid w:val="00B05434"/>
    <w:rsid w:val="00B72D1E"/>
    <w:rsid w:val="00B75AC1"/>
    <w:rsid w:val="00BD1542"/>
    <w:rsid w:val="00BD44D5"/>
    <w:rsid w:val="00BF63C0"/>
    <w:rsid w:val="00BF74EC"/>
    <w:rsid w:val="00C7345C"/>
    <w:rsid w:val="00CB0A09"/>
    <w:rsid w:val="00D06F19"/>
    <w:rsid w:val="00D32FD9"/>
    <w:rsid w:val="00D54032"/>
    <w:rsid w:val="00D55D39"/>
    <w:rsid w:val="00DA335F"/>
    <w:rsid w:val="00DF3917"/>
    <w:rsid w:val="00E025FA"/>
    <w:rsid w:val="00E16211"/>
    <w:rsid w:val="00E80020"/>
    <w:rsid w:val="00EB4F9F"/>
    <w:rsid w:val="00F3490E"/>
    <w:rsid w:val="00F609E3"/>
    <w:rsid w:val="00F8555E"/>
    <w:rsid w:val="00FC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2023-11-06T10:20:00Z</cp:lastPrinted>
  <dcterms:created xsi:type="dcterms:W3CDTF">2023-11-08T12:40:00Z</dcterms:created>
  <dcterms:modified xsi:type="dcterms:W3CDTF">2023-11-08T12:40:00Z</dcterms:modified>
</cp:coreProperties>
</file>