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41AB" w14:textId="6DB73DD2" w:rsidR="007C25FB" w:rsidRPr="0024669A" w:rsidRDefault="007C25FB" w:rsidP="00B93839">
      <w:pPr>
        <w:pStyle w:val="Tekst"/>
        <w:tabs>
          <w:tab w:val="left" w:pos="0"/>
          <w:tab w:val="left" w:pos="248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z w:val="22"/>
        </w:rPr>
      </w:pPr>
      <w:r w:rsidRPr="0024669A">
        <w:rPr>
          <w:rFonts w:ascii="Arial" w:hAnsi="Arial" w:cs="Arial"/>
          <w:i w:val="0"/>
          <w:iCs w:val="0"/>
          <w:color w:val="auto"/>
          <w:sz w:val="22"/>
        </w:rPr>
        <w:t>DUK.1711.</w:t>
      </w:r>
      <w:r w:rsidR="009F1680">
        <w:rPr>
          <w:rFonts w:ascii="Arial" w:hAnsi="Arial" w:cs="Arial"/>
          <w:i w:val="0"/>
          <w:iCs w:val="0"/>
          <w:color w:val="auto"/>
          <w:sz w:val="22"/>
        </w:rPr>
        <w:t>5</w:t>
      </w:r>
      <w:r w:rsidR="00C71899" w:rsidRPr="0024669A">
        <w:rPr>
          <w:rFonts w:ascii="Arial" w:hAnsi="Arial" w:cs="Arial"/>
          <w:i w:val="0"/>
          <w:iCs w:val="0"/>
          <w:color w:val="auto"/>
          <w:sz w:val="22"/>
        </w:rPr>
        <w:t>.202</w:t>
      </w:r>
      <w:r w:rsidR="00841386" w:rsidRPr="0024669A">
        <w:rPr>
          <w:rFonts w:ascii="Arial" w:hAnsi="Arial" w:cs="Arial"/>
          <w:i w:val="0"/>
          <w:iCs w:val="0"/>
          <w:color w:val="auto"/>
          <w:sz w:val="22"/>
        </w:rPr>
        <w:t>3</w:t>
      </w:r>
    </w:p>
    <w:p w14:paraId="07139963" w14:textId="1DA5FA98" w:rsidR="00EC42E3" w:rsidRPr="0024669A" w:rsidRDefault="00EC42E3" w:rsidP="003D312B">
      <w:pPr>
        <w:pStyle w:val="Tekst"/>
        <w:tabs>
          <w:tab w:val="left" w:pos="426"/>
          <w:tab w:val="left" w:pos="248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zCs w:val="20"/>
        </w:rPr>
      </w:pPr>
    </w:p>
    <w:p w14:paraId="038B52EB" w14:textId="77777777" w:rsidR="00C40F43" w:rsidRPr="0024669A" w:rsidRDefault="00C40F43" w:rsidP="003D312B">
      <w:pPr>
        <w:pStyle w:val="Tekst"/>
        <w:tabs>
          <w:tab w:val="left" w:pos="426"/>
          <w:tab w:val="left" w:pos="248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zCs w:val="20"/>
        </w:rPr>
      </w:pPr>
    </w:p>
    <w:p w14:paraId="15F01168" w14:textId="77777777" w:rsidR="007C25FB" w:rsidRPr="0024669A" w:rsidRDefault="007C25FB" w:rsidP="00E348D4">
      <w:pPr>
        <w:pStyle w:val="Domylnie"/>
        <w:tabs>
          <w:tab w:val="left" w:pos="426"/>
        </w:tabs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4669A">
        <w:rPr>
          <w:rFonts w:ascii="Arial" w:hAnsi="Arial" w:cs="Arial"/>
          <w:color w:val="auto"/>
          <w:sz w:val="22"/>
          <w:szCs w:val="22"/>
          <w:lang w:val="pl-PL"/>
        </w:rPr>
        <w:t>Protokół</w:t>
      </w:r>
    </w:p>
    <w:p w14:paraId="35D87D3A" w14:textId="12F8AF9B" w:rsidR="007C25FB" w:rsidRPr="0024669A" w:rsidRDefault="007C25FB" w:rsidP="003D312B">
      <w:pPr>
        <w:pStyle w:val="Domylnie"/>
        <w:tabs>
          <w:tab w:val="left" w:pos="426"/>
        </w:tabs>
        <w:rPr>
          <w:rFonts w:ascii="Arial" w:hAnsi="Arial" w:cs="Arial"/>
          <w:color w:val="auto"/>
          <w:sz w:val="20"/>
          <w:szCs w:val="20"/>
          <w:lang w:val="pl-PL"/>
        </w:rPr>
      </w:pPr>
    </w:p>
    <w:p w14:paraId="6975838E" w14:textId="77777777" w:rsidR="00C40F43" w:rsidRPr="0024669A" w:rsidRDefault="00C40F43" w:rsidP="003D312B">
      <w:pPr>
        <w:pStyle w:val="Domylnie"/>
        <w:tabs>
          <w:tab w:val="left" w:pos="426"/>
        </w:tabs>
        <w:rPr>
          <w:rFonts w:ascii="Arial" w:hAnsi="Arial" w:cs="Arial"/>
          <w:color w:val="auto"/>
          <w:sz w:val="20"/>
          <w:szCs w:val="20"/>
          <w:lang w:val="pl-PL"/>
        </w:rPr>
      </w:pPr>
    </w:p>
    <w:p w14:paraId="4D48E79F" w14:textId="3286549D" w:rsidR="007C25FB" w:rsidRPr="0024669A" w:rsidRDefault="007C25FB" w:rsidP="003D312B">
      <w:pPr>
        <w:pStyle w:val="Tekst"/>
        <w:tabs>
          <w:tab w:val="left" w:pos="42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pacing w:val="-2"/>
          <w:sz w:val="22"/>
        </w:rPr>
      </w:pPr>
      <w:r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kontroli planowej przeprowadzonej w </w:t>
      </w:r>
      <w:bookmarkStart w:id="0" w:name="_Hlk77928794"/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Szkole Podstawowej nr </w:t>
      </w:r>
      <w:r w:rsidR="009F1680">
        <w:rPr>
          <w:rFonts w:ascii="Arial" w:hAnsi="Arial" w:cs="Arial"/>
          <w:i w:val="0"/>
          <w:iCs w:val="0"/>
          <w:color w:val="auto"/>
          <w:spacing w:val="-2"/>
          <w:sz w:val="22"/>
        </w:rPr>
        <w:t>22</w:t>
      </w:r>
      <w:r w:rsidR="00706018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</w:t>
      </w:r>
      <w:bookmarkStart w:id="1" w:name="_Hlk130544545"/>
      <w:r w:rsidR="009F1680">
        <w:rPr>
          <w:rFonts w:ascii="Arial" w:hAnsi="Arial" w:cs="Arial"/>
          <w:i w:val="0"/>
          <w:iCs w:val="0"/>
          <w:color w:val="auto"/>
          <w:spacing w:val="-2"/>
          <w:sz w:val="22"/>
        </w:rPr>
        <w:t>z Oddziałami Integracyjnymi</w:t>
      </w:r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</w:t>
      </w:r>
      <w:r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</w:t>
      </w:r>
      <w:bookmarkEnd w:id="0"/>
      <w:r w:rsidR="00B764D2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w Tychach </w:t>
      </w:r>
      <w:bookmarkStart w:id="2" w:name="_Hlk124337754"/>
      <w:bookmarkEnd w:id="1"/>
      <w:r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oraz w Miejskim Centrum Oświaty w Tychach w zakresie obsługi finansowo – księgowej ww. jednostki</w:t>
      </w:r>
      <w:bookmarkEnd w:id="2"/>
      <w:r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w dniach </w:t>
      </w:r>
      <w:bookmarkStart w:id="3" w:name="_Hlk124337631"/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od </w:t>
      </w:r>
      <w:r w:rsidR="009F1680">
        <w:rPr>
          <w:rFonts w:ascii="Arial" w:hAnsi="Arial" w:cs="Arial"/>
          <w:bCs/>
          <w:i w:val="0"/>
          <w:iCs w:val="0"/>
          <w:color w:val="auto"/>
          <w:spacing w:val="-2"/>
          <w:sz w:val="22"/>
        </w:rPr>
        <w:t>15</w:t>
      </w:r>
      <w:r w:rsidR="00296657" w:rsidRPr="00296657">
        <w:rPr>
          <w:rFonts w:ascii="Arial" w:hAnsi="Arial" w:cs="Arial"/>
          <w:bCs/>
          <w:i w:val="0"/>
          <w:iCs w:val="0"/>
          <w:color w:val="auto"/>
          <w:spacing w:val="-2"/>
          <w:sz w:val="22"/>
        </w:rPr>
        <w:t>.0</w:t>
      </w:r>
      <w:r w:rsidR="009F1680">
        <w:rPr>
          <w:rFonts w:ascii="Arial" w:hAnsi="Arial" w:cs="Arial"/>
          <w:bCs/>
          <w:i w:val="0"/>
          <w:iCs w:val="0"/>
          <w:color w:val="auto"/>
          <w:spacing w:val="-2"/>
          <w:sz w:val="22"/>
        </w:rPr>
        <w:t>5</w:t>
      </w:r>
      <w:r w:rsidR="00296657" w:rsidRPr="00296657">
        <w:rPr>
          <w:rFonts w:ascii="Arial" w:hAnsi="Arial" w:cs="Arial"/>
          <w:bCs/>
          <w:i w:val="0"/>
          <w:iCs w:val="0"/>
          <w:color w:val="auto"/>
          <w:spacing w:val="-2"/>
          <w:sz w:val="22"/>
        </w:rPr>
        <w:t xml:space="preserve">.2023 r. do </w:t>
      </w:r>
      <w:r w:rsidR="009F1680">
        <w:rPr>
          <w:rFonts w:ascii="Arial" w:hAnsi="Arial" w:cs="Arial"/>
          <w:bCs/>
          <w:i w:val="0"/>
          <w:iCs w:val="0"/>
          <w:color w:val="auto"/>
          <w:spacing w:val="-2"/>
          <w:sz w:val="22"/>
        </w:rPr>
        <w:t>7</w:t>
      </w:r>
      <w:r w:rsidR="00296657" w:rsidRPr="00296657">
        <w:rPr>
          <w:rFonts w:ascii="Arial" w:hAnsi="Arial" w:cs="Arial"/>
          <w:bCs/>
          <w:i w:val="0"/>
          <w:iCs w:val="0"/>
          <w:color w:val="auto"/>
          <w:spacing w:val="-2"/>
          <w:sz w:val="22"/>
        </w:rPr>
        <w:t>.0</w:t>
      </w:r>
      <w:r w:rsidR="009F1680">
        <w:rPr>
          <w:rFonts w:ascii="Arial" w:hAnsi="Arial" w:cs="Arial"/>
          <w:bCs/>
          <w:i w:val="0"/>
          <w:iCs w:val="0"/>
          <w:color w:val="auto"/>
          <w:spacing w:val="-2"/>
          <w:sz w:val="22"/>
        </w:rPr>
        <w:t>6</w:t>
      </w:r>
      <w:r w:rsidR="00296657" w:rsidRPr="00296657">
        <w:rPr>
          <w:rFonts w:ascii="Arial" w:hAnsi="Arial" w:cs="Arial"/>
          <w:bCs/>
          <w:i w:val="0"/>
          <w:iCs w:val="0"/>
          <w:color w:val="auto"/>
          <w:spacing w:val="-2"/>
          <w:sz w:val="22"/>
        </w:rPr>
        <w:t>.2023 r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. </w:t>
      </w:r>
      <w:bookmarkEnd w:id="3"/>
      <w:r w:rsidR="00A40FE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przez mgr </w:t>
      </w:r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Agnieszkę </w:t>
      </w:r>
      <w:proofErr w:type="spellStart"/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>Olak</w:t>
      </w:r>
      <w:proofErr w:type="spellEnd"/>
      <w:r w:rsidR="00252E1E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</w:t>
      </w:r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naczelnika </w:t>
      </w:r>
      <w:r w:rsidR="00296657" w:rsidRPr="00296657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Wydziału Kontroli Urzędu Miasta Tychy </w:t>
      </w:r>
      <w:r w:rsidR="00252E1E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oraz mgr </w:t>
      </w:r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>Annę Wardzińską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główn</w:t>
      </w:r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>ego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specjalist</w:t>
      </w:r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>ę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Wydziału Kontroli Urzędu Miasta Tychy na </w:t>
      </w:r>
      <w:r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podstawie upoważnie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ń </w:t>
      </w:r>
      <w:r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nr 0052.1/</w:t>
      </w:r>
      <w:r w:rsidR="009F1680">
        <w:rPr>
          <w:rFonts w:ascii="Arial" w:hAnsi="Arial" w:cs="Arial"/>
          <w:i w:val="0"/>
          <w:iCs w:val="0"/>
          <w:color w:val="auto"/>
          <w:spacing w:val="-2"/>
          <w:sz w:val="22"/>
        </w:rPr>
        <w:t>64</w:t>
      </w:r>
      <w:r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/2</w:t>
      </w:r>
      <w:r w:rsidR="00841386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3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oraz 0052.1/</w:t>
      </w:r>
      <w:r w:rsidR="009F1680">
        <w:rPr>
          <w:rFonts w:ascii="Arial" w:hAnsi="Arial" w:cs="Arial"/>
          <w:i w:val="0"/>
          <w:iCs w:val="0"/>
          <w:color w:val="auto"/>
          <w:spacing w:val="-2"/>
          <w:sz w:val="22"/>
        </w:rPr>
        <w:t>65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/2</w:t>
      </w:r>
      <w:r w:rsidR="00841386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3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z</w:t>
      </w:r>
      <w:r w:rsidR="00252E1E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 </w:t>
      </w:r>
      <w:r w:rsidR="009F1680">
        <w:rPr>
          <w:rFonts w:ascii="Arial" w:hAnsi="Arial" w:cs="Arial"/>
          <w:i w:val="0"/>
          <w:iCs w:val="0"/>
          <w:color w:val="auto"/>
          <w:spacing w:val="-2"/>
          <w:sz w:val="22"/>
        </w:rPr>
        <w:t>10</w:t>
      </w:r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</w:t>
      </w:r>
      <w:r w:rsidR="000E69F8">
        <w:rPr>
          <w:rFonts w:ascii="Arial" w:hAnsi="Arial" w:cs="Arial"/>
          <w:i w:val="0"/>
          <w:iCs w:val="0"/>
          <w:color w:val="auto"/>
          <w:spacing w:val="-2"/>
          <w:sz w:val="22"/>
        </w:rPr>
        <w:t>ma</w:t>
      </w:r>
      <w:r w:rsidR="009F1680">
        <w:rPr>
          <w:rFonts w:ascii="Arial" w:hAnsi="Arial" w:cs="Arial"/>
          <w:i w:val="0"/>
          <w:iCs w:val="0"/>
          <w:color w:val="auto"/>
          <w:spacing w:val="-2"/>
          <w:sz w:val="22"/>
        </w:rPr>
        <w:t>ja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202</w:t>
      </w:r>
      <w:r w:rsidR="00841386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3 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r.</w:t>
      </w:r>
      <w:r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, wydan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ych</w:t>
      </w:r>
      <w:r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przez Prezydenta Miasta Tychy.</w:t>
      </w:r>
    </w:p>
    <w:p w14:paraId="00EA9888" w14:textId="77777777" w:rsidR="007C25FB" w:rsidRPr="0024669A" w:rsidRDefault="007C25FB" w:rsidP="003D312B">
      <w:pPr>
        <w:pStyle w:val="Tekst"/>
        <w:tabs>
          <w:tab w:val="left" w:pos="42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pacing w:val="-2"/>
          <w:sz w:val="8"/>
          <w:szCs w:val="8"/>
        </w:rPr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41386" w:rsidRPr="0024669A" w14:paraId="2F4FA5E6" w14:textId="77777777" w:rsidTr="00A16D12">
        <w:trPr>
          <w:cantSplit/>
        </w:trPr>
        <w:tc>
          <w:tcPr>
            <w:tcW w:w="8931" w:type="dxa"/>
            <w:shd w:val="clear" w:color="auto" w:fill="D9D9D9"/>
            <w:vAlign w:val="bottom"/>
          </w:tcPr>
          <w:p w14:paraId="42EA3DBF" w14:textId="77777777" w:rsidR="007C25FB" w:rsidRPr="0024669A" w:rsidRDefault="007C25FB" w:rsidP="001B79EA">
            <w:pPr>
              <w:pStyle w:val="Domylnie"/>
              <w:numPr>
                <w:ilvl w:val="0"/>
                <w:numId w:val="15"/>
              </w:numPr>
              <w:tabs>
                <w:tab w:val="left" w:pos="426"/>
              </w:tabs>
              <w:ind w:left="357" w:hanging="357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bookmarkStart w:id="4" w:name="_Hlk109286504"/>
            <w:r w:rsidRPr="0024669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Zakres kontroli</w:t>
            </w:r>
            <w:r w:rsidRPr="0024669A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:</w:t>
            </w:r>
          </w:p>
        </w:tc>
      </w:tr>
      <w:bookmarkEnd w:id="4"/>
    </w:tbl>
    <w:p w14:paraId="7346EAF7" w14:textId="77777777" w:rsidR="00A16D12" w:rsidRPr="0024669A" w:rsidRDefault="00A16D12" w:rsidP="00D94148">
      <w:pPr>
        <w:pStyle w:val="Domylnie"/>
        <w:rPr>
          <w:rFonts w:ascii="Arial" w:hAnsi="Arial" w:cs="Arial"/>
          <w:bCs/>
          <w:color w:val="auto"/>
          <w:sz w:val="6"/>
          <w:szCs w:val="6"/>
          <w:lang w:val="pl-PL"/>
        </w:rPr>
      </w:pPr>
    </w:p>
    <w:p w14:paraId="6158BB3F" w14:textId="29DD7CC1" w:rsidR="00EF760F" w:rsidRPr="0024669A" w:rsidRDefault="007C25FB" w:rsidP="00D94148">
      <w:pPr>
        <w:pStyle w:val="Domylnie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24669A">
        <w:rPr>
          <w:rFonts w:ascii="Arial" w:hAnsi="Arial" w:cs="Arial"/>
          <w:bCs/>
          <w:color w:val="auto"/>
          <w:sz w:val="22"/>
          <w:szCs w:val="22"/>
          <w:lang w:val="pl-PL"/>
        </w:rPr>
        <w:t>Księgowość i sprawozdawczość, gospodarka majątkiem trwałym oraz gospodarność, celowość dysponowania przyznanymi środkami budżetowymi w okresie od 1.01.20</w:t>
      </w:r>
      <w:r w:rsidR="00A16D12" w:rsidRPr="0024669A">
        <w:rPr>
          <w:rFonts w:ascii="Arial" w:hAnsi="Arial" w:cs="Arial"/>
          <w:bCs/>
          <w:color w:val="auto"/>
          <w:sz w:val="22"/>
          <w:szCs w:val="22"/>
          <w:lang w:val="pl-PL"/>
        </w:rPr>
        <w:t>2</w:t>
      </w:r>
      <w:r w:rsidR="00252E1E" w:rsidRPr="0024669A"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Pr="0024669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do dnia kontroli. </w:t>
      </w:r>
    </w:p>
    <w:tbl>
      <w:tblPr>
        <w:tblW w:w="89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5"/>
      </w:tblGrid>
      <w:tr w:rsidR="006A2AE2" w:rsidRPr="0024669A" w14:paraId="360845EF" w14:textId="77777777" w:rsidTr="00A16D12">
        <w:trPr>
          <w:cantSplit/>
        </w:trPr>
        <w:tc>
          <w:tcPr>
            <w:tcW w:w="8945" w:type="dxa"/>
            <w:shd w:val="clear" w:color="auto" w:fill="D9D9D9"/>
          </w:tcPr>
          <w:p w14:paraId="564F29ED" w14:textId="471B5954" w:rsidR="00D94148" w:rsidRPr="0024669A" w:rsidRDefault="00D94148" w:rsidP="001B79EA">
            <w:pPr>
              <w:pStyle w:val="Domylnie"/>
              <w:numPr>
                <w:ilvl w:val="0"/>
                <w:numId w:val="15"/>
              </w:numPr>
              <w:tabs>
                <w:tab w:val="left" w:pos="426"/>
              </w:tabs>
              <w:rPr>
                <w:rFonts w:ascii="Arial" w:hAnsi="Arial" w:cs="Arial"/>
                <w:color w:val="548DD4" w:themeColor="text2" w:themeTint="99"/>
                <w:sz w:val="22"/>
                <w:szCs w:val="22"/>
                <w:lang w:val="pl-PL"/>
              </w:rPr>
            </w:pPr>
            <w:r w:rsidRPr="0024669A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Kierownictwo jednostki:</w:t>
            </w:r>
          </w:p>
        </w:tc>
      </w:tr>
    </w:tbl>
    <w:p w14:paraId="57DF45F4" w14:textId="77777777" w:rsidR="00A16D12" w:rsidRPr="0024669A" w:rsidRDefault="00A16D12" w:rsidP="00A16D12">
      <w:pPr>
        <w:pStyle w:val="Akapitzlist"/>
        <w:overflowPunct/>
        <w:ind w:left="434"/>
        <w:rPr>
          <w:rFonts w:ascii="Arial" w:hAnsi="Arial" w:cs="Arial"/>
          <w:color w:val="548DD4" w:themeColor="text2" w:themeTint="99"/>
          <w:sz w:val="6"/>
          <w:szCs w:val="6"/>
          <w:lang w:val="pl-PL"/>
        </w:rPr>
      </w:pPr>
    </w:p>
    <w:p w14:paraId="2B6377CE" w14:textId="7AB843D8" w:rsidR="007C25FB" w:rsidRPr="000E69F8" w:rsidRDefault="007E7634" w:rsidP="001B79EA">
      <w:pPr>
        <w:pStyle w:val="Akapitzlist"/>
        <w:numPr>
          <w:ilvl w:val="0"/>
          <w:numId w:val="16"/>
        </w:numPr>
        <w:overflowPunct/>
        <w:ind w:left="434" w:hanging="434"/>
        <w:rPr>
          <w:rFonts w:ascii="Arial" w:hAnsi="Arial" w:cs="Arial"/>
          <w:color w:val="auto"/>
          <w:sz w:val="22"/>
          <w:szCs w:val="22"/>
          <w:lang w:val="pl-PL"/>
        </w:rPr>
      </w:pPr>
      <w:r w:rsidRPr="000E69F8">
        <w:rPr>
          <w:rFonts w:ascii="Arial" w:hAnsi="Arial" w:cs="Arial"/>
          <w:color w:val="auto"/>
          <w:sz w:val="22"/>
          <w:szCs w:val="22"/>
          <w:lang w:val="pl-PL"/>
        </w:rPr>
        <w:t xml:space="preserve">mgr </w:t>
      </w:r>
      <w:r w:rsidR="009F1680">
        <w:rPr>
          <w:rFonts w:ascii="Arial" w:hAnsi="Arial" w:cs="Arial"/>
          <w:color w:val="auto"/>
          <w:sz w:val="22"/>
          <w:szCs w:val="22"/>
          <w:lang w:val="pl-PL"/>
        </w:rPr>
        <w:t>Aldona Iwaniuk</w:t>
      </w:r>
      <w:r w:rsidR="00BF43E2" w:rsidRPr="000E69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C25FB" w:rsidRPr="000E69F8">
        <w:rPr>
          <w:rFonts w:ascii="Arial" w:hAnsi="Arial" w:cs="Arial"/>
          <w:color w:val="auto"/>
          <w:sz w:val="22"/>
          <w:szCs w:val="22"/>
          <w:lang w:val="pl-PL"/>
        </w:rPr>
        <w:t xml:space="preserve">– Dyrektor </w:t>
      </w:r>
      <w:r w:rsidR="000D4564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Szkoły Podstawowej nr </w:t>
      </w:r>
      <w:r w:rsidR="009F1680">
        <w:rPr>
          <w:rFonts w:ascii="Arial" w:hAnsi="Arial" w:cs="Arial"/>
          <w:color w:val="auto"/>
          <w:spacing w:val="-2"/>
          <w:sz w:val="22"/>
          <w:szCs w:val="22"/>
          <w:lang w:val="pl-PL"/>
        </w:rPr>
        <w:t>22</w:t>
      </w:r>
      <w:r w:rsidR="00F97B10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9F1680">
        <w:rPr>
          <w:rFonts w:ascii="Arial" w:hAnsi="Arial" w:cs="Arial"/>
          <w:color w:val="auto"/>
          <w:spacing w:val="-2"/>
          <w:sz w:val="22"/>
          <w:szCs w:val="22"/>
          <w:lang w:val="pl-PL"/>
        </w:rPr>
        <w:t>z Oddziałami Integracyjnymi</w:t>
      </w:r>
      <w:r w:rsidR="000E69F8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0D4564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>w</w:t>
      </w:r>
      <w:r w:rsidR="005537C5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> </w:t>
      </w:r>
      <w:r w:rsidR="000D4564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>Tychach</w:t>
      </w:r>
      <w:r w:rsidR="00706018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7C25FB" w:rsidRPr="00942827">
        <w:rPr>
          <w:rFonts w:ascii="Arial" w:hAnsi="Arial" w:cs="Arial"/>
          <w:color w:val="auto"/>
          <w:sz w:val="22"/>
          <w:szCs w:val="22"/>
          <w:lang w:val="pl-PL"/>
        </w:rPr>
        <w:t>od</w:t>
      </w:r>
      <w:r w:rsidR="00CA0068" w:rsidRPr="0094282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A0068" w:rsidRPr="009F1680">
        <w:rPr>
          <w:rFonts w:ascii="Arial" w:hAnsi="Arial" w:cs="Arial"/>
          <w:color w:val="auto"/>
          <w:sz w:val="22"/>
          <w:szCs w:val="22"/>
          <w:lang w:val="pl-PL"/>
        </w:rPr>
        <w:t>1.0</w:t>
      </w:r>
      <w:r w:rsidR="009F1680" w:rsidRPr="009F1680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="00CA0068" w:rsidRPr="009F1680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9F1680" w:rsidRPr="009F1680">
        <w:rPr>
          <w:rFonts w:ascii="Arial" w:hAnsi="Arial" w:cs="Arial"/>
          <w:color w:val="auto"/>
          <w:sz w:val="22"/>
          <w:szCs w:val="22"/>
          <w:lang w:val="pl-PL"/>
        </w:rPr>
        <w:t>2006</w:t>
      </w:r>
      <w:r w:rsidR="00CA0068" w:rsidRPr="009F1680">
        <w:rPr>
          <w:rFonts w:ascii="Arial" w:hAnsi="Arial" w:cs="Arial"/>
          <w:color w:val="auto"/>
          <w:sz w:val="22"/>
          <w:szCs w:val="22"/>
          <w:lang w:val="pl-PL"/>
        </w:rPr>
        <w:t xml:space="preserve"> r.</w:t>
      </w:r>
      <w:r w:rsidR="005537C5" w:rsidRPr="009F168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537C5" w:rsidRPr="000E69F8">
        <w:rPr>
          <w:rFonts w:ascii="Arial" w:hAnsi="Arial" w:cs="Arial"/>
          <w:color w:val="auto"/>
          <w:sz w:val="22"/>
          <w:szCs w:val="22"/>
          <w:lang w:val="pl-PL"/>
        </w:rPr>
        <w:t>do nadal,</w:t>
      </w:r>
    </w:p>
    <w:p w14:paraId="21F7EBF6" w14:textId="77777777" w:rsidR="007C25FB" w:rsidRPr="000E69F8" w:rsidRDefault="007C25FB" w:rsidP="00A16D12">
      <w:pPr>
        <w:pStyle w:val="Akapitzlist"/>
        <w:widowControl/>
        <w:numPr>
          <w:ilvl w:val="0"/>
          <w:numId w:val="1"/>
        </w:numPr>
        <w:tabs>
          <w:tab w:val="clear" w:pos="390"/>
        </w:tabs>
        <w:suppressAutoHyphens w:val="0"/>
        <w:overflowPunct/>
        <w:ind w:left="434" w:hanging="434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0E69F8">
        <w:rPr>
          <w:rFonts w:ascii="Arial" w:hAnsi="Arial" w:cs="Arial"/>
          <w:color w:val="auto"/>
          <w:sz w:val="22"/>
          <w:szCs w:val="22"/>
          <w:lang w:val="pl-PL"/>
        </w:rPr>
        <w:t>mgr Dorota Gnacik – Dyrektor Miejskiego Centrum Oświaty w Tychach od 1.09.2016 r. do nadal,</w:t>
      </w:r>
    </w:p>
    <w:p w14:paraId="3F23F2D7" w14:textId="77777777" w:rsidR="007C25FB" w:rsidRPr="000E69F8" w:rsidRDefault="007C25FB" w:rsidP="00A16D12">
      <w:pPr>
        <w:pStyle w:val="Akapitzlist"/>
        <w:widowControl/>
        <w:numPr>
          <w:ilvl w:val="0"/>
          <w:numId w:val="1"/>
        </w:numPr>
        <w:tabs>
          <w:tab w:val="clear" w:pos="390"/>
        </w:tabs>
        <w:suppressAutoHyphens w:val="0"/>
        <w:overflowPunct/>
        <w:ind w:left="434" w:hanging="434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0E69F8">
        <w:rPr>
          <w:rFonts w:ascii="Arial" w:hAnsi="Arial" w:cs="Arial"/>
          <w:color w:val="auto"/>
          <w:sz w:val="22"/>
          <w:szCs w:val="22"/>
          <w:lang w:val="pl-PL"/>
        </w:rPr>
        <w:t>mgr Kornelia Gzik-Lisiecka – Główna Księgowa Miejskiego Centrum Oświaty w Tychach od 1.11.2016 r. do nadal,</w:t>
      </w:r>
    </w:p>
    <w:p w14:paraId="524CACCD" w14:textId="045E5605" w:rsidR="007C25FB" w:rsidRPr="000E69F8" w:rsidRDefault="00351A97" w:rsidP="007B5629">
      <w:pPr>
        <w:pStyle w:val="Akapitzlist"/>
        <w:widowControl/>
        <w:numPr>
          <w:ilvl w:val="0"/>
          <w:numId w:val="1"/>
        </w:numPr>
        <w:tabs>
          <w:tab w:val="clear" w:pos="390"/>
        </w:tabs>
        <w:suppressAutoHyphens w:val="0"/>
        <w:overflowPunct/>
        <w:ind w:left="426" w:hanging="426"/>
        <w:textAlignment w:val="auto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>mgr</w:t>
      </w:r>
      <w:r w:rsidR="007B5629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9F1680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Marta Kotarba - </w:t>
      </w:r>
      <w:proofErr w:type="spellStart"/>
      <w:r w:rsidR="009F1680">
        <w:rPr>
          <w:rFonts w:ascii="Arial" w:hAnsi="Arial" w:cs="Arial"/>
          <w:color w:val="auto"/>
          <w:spacing w:val="-2"/>
          <w:sz w:val="22"/>
          <w:szCs w:val="22"/>
          <w:lang w:val="pl-PL"/>
        </w:rPr>
        <w:t>Szatoń</w:t>
      </w:r>
      <w:proofErr w:type="spellEnd"/>
      <w:r w:rsidR="007B5629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006BE2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>– specjalista realizujący zadania głównego księgowego</w:t>
      </w:r>
      <w:r w:rsidR="00006BE2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br/>
        <w:t xml:space="preserve">w </w:t>
      </w:r>
      <w:r w:rsidR="00006BE2" w:rsidRPr="000E69F8">
        <w:rPr>
          <w:rFonts w:ascii="Arial" w:hAnsi="Arial" w:cs="Arial"/>
          <w:color w:val="auto"/>
          <w:spacing w:val="-2"/>
          <w:sz w:val="22"/>
          <w:lang w:val="pl-PL"/>
        </w:rPr>
        <w:t xml:space="preserve">Szkole Podstawowej nr </w:t>
      </w:r>
      <w:r w:rsidR="009F1680">
        <w:rPr>
          <w:rFonts w:ascii="Arial" w:hAnsi="Arial" w:cs="Arial"/>
          <w:color w:val="auto"/>
          <w:spacing w:val="-2"/>
          <w:sz w:val="22"/>
          <w:lang w:val="pl-PL"/>
        </w:rPr>
        <w:t>22</w:t>
      </w:r>
      <w:r w:rsidR="00F97B10" w:rsidRPr="000E69F8">
        <w:rPr>
          <w:rFonts w:ascii="Arial" w:hAnsi="Arial" w:cs="Arial"/>
          <w:color w:val="auto"/>
          <w:spacing w:val="-2"/>
          <w:sz w:val="22"/>
          <w:lang w:val="pl-PL"/>
        </w:rPr>
        <w:t xml:space="preserve"> </w:t>
      </w:r>
      <w:r w:rsidR="009F1680">
        <w:rPr>
          <w:rFonts w:ascii="Arial" w:hAnsi="Arial" w:cs="Arial"/>
          <w:color w:val="auto"/>
          <w:spacing w:val="-2"/>
          <w:sz w:val="22"/>
          <w:lang w:val="pl-PL"/>
        </w:rPr>
        <w:t xml:space="preserve">z </w:t>
      </w:r>
      <w:r w:rsidR="009F1680" w:rsidRPr="009F1680">
        <w:rPr>
          <w:rFonts w:ascii="Arial" w:hAnsi="Arial" w:cs="Arial"/>
          <w:color w:val="auto"/>
          <w:spacing w:val="-2"/>
          <w:sz w:val="22"/>
          <w:lang w:val="pl-PL"/>
        </w:rPr>
        <w:t xml:space="preserve">Oddziałami Integracyjnymi </w:t>
      </w:r>
      <w:r w:rsidR="000E69F8" w:rsidRPr="000E69F8">
        <w:rPr>
          <w:rFonts w:ascii="Arial" w:hAnsi="Arial" w:cs="Arial"/>
          <w:color w:val="auto"/>
          <w:spacing w:val="-2"/>
          <w:sz w:val="22"/>
          <w:lang w:val="pl-PL"/>
        </w:rPr>
        <w:t xml:space="preserve">w Tychach </w:t>
      </w:r>
      <w:r w:rsidR="007E7634" w:rsidRPr="000E69F8">
        <w:rPr>
          <w:rFonts w:ascii="Arial" w:hAnsi="Arial" w:cs="Arial"/>
          <w:color w:val="auto"/>
          <w:spacing w:val="-2"/>
          <w:sz w:val="22"/>
          <w:lang w:val="pl-PL"/>
        </w:rPr>
        <w:t>w</w:t>
      </w:r>
      <w:r w:rsidR="00006BE2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okresie od </w:t>
      </w:r>
      <w:r w:rsidR="00040BCB">
        <w:rPr>
          <w:rFonts w:ascii="Arial" w:hAnsi="Arial" w:cs="Arial"/>
          <w:color w:val="auto"/>
          <w:spacing w:val="-2"/>
          <w:sz w:val="22"/>
          <w:szCs w:val="22"/>
          <w:lang w:val="pl-PL"/>
        </w:rPr>
        <w:t>1.0</w:t>
      </w:r>
      <w:r w:rsidR="009F1680">
        <w:rPr>
          <w:rFonts w:ascii="Arial" w:hAnsi="Arial" w:cs="Arial"/>
          <w:color w:val="auto"/>
          <w:spacing w:val="-2"/>
          <w:sz w:val="22"/>
          <w:szCs w:val="22"/>
          <w:lang w:val="pl-PL"/>
        </w:rPr>
        <w:t>9</w:t>
      </w:r>
      <w:r w:rsidR="00040BCB">
        <w:rPr>
          <w:rFonts w:ascii="Arial" w:hAnsi="Arial" w:cs="Arial"/>
          <w:color w:val="auto"/>
          <w:spacing w:val="-2"/>
          <w:sz w:val="22"/>
          <w:szCs w:val="22"/>
          <w:lang w:val="pl-PL"/>
        </w:rPr>
        <w:t>.20</w:t>
      </w:r>
      <w:r w:rsidR="009F1680">
        <w:rPr>
          <w:rFonts w:ascii="Arial" w:hAnsi="Arial" w:cs="Arial"/>
          <w:color w:val="auto"/>
          <w:spacing w:val="-2"/>
          <w:sz w:val="22"/>
          <w:szCs w:val="22"/>
          <w:lang w:val="pl-PL"/>
        </w:rPr>
        <w:t>17</w:t>
      </w:r>
      <w:r w:rsidR="005D0491">
        <w:rPr>
          <w:rFonts w:ascii="Arial" w:hAnsi="Arial" w:cs="Arial"/>
          <w:color w:val="auto"/>
          <w:spacing w:val="-2"/>
          <w:sz w:val="22"/>
          <w:szCs w:val="22"/>
          <w:lang w:val="pl-PL"/>
        </w:rPr>
        <w:t> </w:t>
      </w:r>
      <w:r w:rsidR="00040BCB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r. </w:t>
      </w:r>
      <w:r w:rsidR="009A1C57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>do nadal</w:t>
      </w:r>
      <w:r w:rsidR="005537C5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>.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E69F8" w:rsidRPr="000E69F8" w14:paraId="7FADDA62" w14:textId="77777777" w:rsidTr="00A16D12">
        <w:trPr>
          <w:cantSplit/>
        </w:trPr>
        <w:tc>
          <w:tcPr>
            <w:tcW w:w="8931" w:type="dxa"/>
            <w:shd w:val="clear" w:color="auto" w:fill="D9D9D9"/>
            <w:vAlign w:val="bottom"/>
          </w:tcPr>
          <w:p w14:paraId="628E144E" w14:textId="17D23468" w:rsidR="007C25FB" w:rsidRPr="000E69F8" w:rsidRDefault="007C25FB" w:rsidP="00A23B01">
            <w:pPr>
              <w:pStyle w:val="Domylnie"/>
              <w:tabs>
                <w:tab w:val="left" w:pos="419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0E69F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3.   Dokumentacja poddana kontroli</w:t>
            </w:r>
          </w:p>
        </w:tc>
      </w:tr>
    </w:tbl>
    <w:p w14:paraId="4B9FF0F0" w14:textId="77777777" w:rsidR="007C25FB" w:rsidRPr="000E69F8" w:rsidRDefault="007C25FB" w:rsidP="00E03FA5">
      <w:pPr>
        <w:pStyle w:val="Tekstpodstawowy31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E69F8">
        <w:rPr>
          <w:i w:val="0"/>
          <w:color w:val="auto"/>
          <w:sz w:val="22"/>
          <w:szCs w:val="22"/>
          <w:lang w:val="pl-PL"/>
        </w:rPr>
        <w:t>Unormowania wewnętrzne regulujące działalność jednostki,</w:t>
      </w:r>
    </w:p>
    <w:p w14:paraId="05FD477A" w14:textId="77777777" w:rsidR="007C25FB" w:rsidRPr="000E69F8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E69F8">
        <w:rPr>
          <w:i w:val="0"/>
          <w:color w:val="auto"/>
          <w:sz w:val="22"/>
          <w:szCs w:val="22"/>
          <w:lang w:val="pl-PL"/>
        </w:rPr>
        <w:t>Zestawienia obrotów i sald za okresy wskazane w protokole kontroli,</w:t>
      </w:r>
    </w:p>
    <w:p w14:paraId="60ABCA9E" w14:textId="77777777" w:rsidR="007C25FB" w:rsidRPr="000E69F8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E69F8">
        <w:rPr>
          <w:rFonts w:eastAsia="Arial"/>
          <w:i w:val="0"/>
          <w:color w:val="auto"/>
          <w:sz w:val="22"/>
          <w:szCs w:val="22"/>
          <w:lang w:val="pl-PL"/>
        </w:rPr>
        <w:t xml:space="preserve">Dokumentacja dotycząca ewidencji i </w:t>
      </w:r>
      <w:r w:rsidRPr="000E69F8">
        <w:rPr>
          <w:i w:val="0"/>
          <w:color w:val="auto"/>
          <w:sz w:val="22"/>
          <w:szCs w:val="22"/>
          <w:lang w:val="pl-PL"/>
        </w:rPr>
        <w:t xml:space="preserve">gospodarki majątkiem trwałym, </w:t>
      </w:r>
    </w:p>
    <w:p w14:paraId="54B35778" w14:textId="1DC6E137" w:rsidR="007C25FB" w:rsidRPr="000E69F8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E69F8">
        <w:rPr>
          <w:i w:val="0"/>
          <w:color w:val="auto"/>
          <w:sz w:val="22"/>
          <w:szCs w:val="22"/>
          <w:lang w:val="pl-PL"/>
        </w:rPr>
        <w:t>Kartoteki wynagrodzeń i akta osobowe pracowników, którzy otrzymali nagrody jubileuszowe, odprawy emerytalne oraz ekwiwalenty za niewykorzystany urlop</w:t>
      </w:r>
      <w:r w:rsidR="00902ED3" w:rsidRPr="000E69F8">
        <w:rPr>
          <w:i w:val="0"/>
          <w:color w:val="auto"/>
          <w:sz w:val="22"/>
          <w:szCs w:val="22"/>
          <w:lang w:val="pl-PL"/>
        </w:rPr>
        <w:t xml:space="preserve"> </w:t>
      </w:r>
      <w:r w:rsidRPr="000E69F8">
        <w:rPr>
          <w:i w:val="0"/>
          <w:color w:val="auto"/>
          <w:sz w:val="22"/>
          <w:szCs w:val="22"/>
          <w:lang w:val="pl-PL"/>
        </w:rPr>
        <w:t>w 202</w:t>
      </w:r>
      <w:r w:rsidR="0046457B" w:rsidRPr="000E69F8">
        <w:rPr>
          <w:i w:val="0"/>
          <w:color w:val="auto"/>
          <w:sz w:val="22"/>
          <w:szCs w:val="22"/>
          <w:lang w:val="pl-PL"/>
        </w:rPr>
        <w:t>1</w:t>
      </w:r>
      <w:r w:rsidR="00252E1E" w:rsidRPr="000E69F8">
        <w:rPr>
          <w:i w:val="0"/>
          <w:color w:val="auto"/>
          <w:sz w:val="22"/>
          <w:szCs w:val="22"/>
          <w:lang w:val="pl-PL"/>
        </w:rPr>
        <w:t> </w:t>
      </w:r>
      <w:r w:rsidRPr="000E69F8">
        <w:rPr>
          <w:i w:val="0"/>
          <w:color w:val="auto"/>
          <w:sz w:val="22"/>
          <w:szCs w:val="22"/>
          <w:lang w:val="pl-PL"/>
        </w:rPr>
        <w:t>r. i w 202</w:t>
      </w:r>
      <w:r w:rsidR="0046457B" w:rsidRPr="000E69F8">
        <w:rPr>
          <w:i w:val="0"/>
          <w:color w:val="auto"/>
          <w:sz w:val="22"/>
          <w:szCs w:val="22"/>
          <w:lang w:val="pl-PL"/>
        </w:rPr>
        <w:t>2</w:t>
      </w:r>
      <w:r w:rsidRPr="000E69F8">
        <w:rPr>
          <w:i w:val="0"/>
          <w:color w:val="auto"/>
          <w:sz w:val="22"/>
          <w:szCs w:val="22"/>
          <w:lang w:val="pl-PL"/>
        </w:rPr>
        <w:t xml:space="preserve"> r.,</w:t>
      </w:r>
    </w:p>
    <w:p w14:paraId="7F2F77EC" w14:textId="264FBBCD" w:rsidR="007C25FB" w:rsidRPr="000E69F8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pacing w:val="-2"/>
          <w:sz w:val="22"/>
          <w:szCs w:val="22"/>
          <w:lang w:val="pl-PL"/>
        </w:rPr>
      </w:pPr>
      <w:r w:rsidRPr="000E69F8">
        <w:rPr>
          <w:i w:val="0"/>
          <w:color w:val="auto"/>
          <w:spacing w:val="-2"/>
          <w:sz w:val="22"/>
          <w:szCs w:val="22"/>
          <w:lang w:val="pl-PL"/>
        </w:rPr>
        <w:t xml:space="preserve">Wyrywkowo dziennik za </w:t>
      </w:r>
      <w:r w:rsidR="0046457B" w:rsidRPr="000E69F8">
        <w:rPr>
          <w:i w:val="0"/>
          <w:color w:val="auto"/>
          <w:spacing w:val="-2"/>
          <w:sz w:val="22"/>
          <w:szCs w:val="22"/>
          <w:lang w:val="pl-PL"/>
        </w:rPr>
        <w:t>2021 r.</w:t>
      </w:r>
      <w:r w:rsidRPr="000E69F8">
        <w:rPr>
          <w:i w:val="0"/>
          <w:color w:val="auto"/>
          <w:spacing w:val="-2"/>
          <w:sz w:val="22"/>
          <w:szCs w:val="22"/>
          <w:lang w:val="pl-PL"/>
        </w:rPr>
        <w:t xml:space="preserve"> </w:t>
      </w:r>
      <w:r w:rsidR="000E69F8" w:rsidRPr="000E69F8">
        <w:rPr>
          <w:i w:val="0"/>
          <w:color w:val="auto"/>
          <w:spacing w:val="-2"/>
          <w:sz w:val="22"/>
          <w:szCs w:val="22"/>
          <w:lang w:val="pl-PL"/>
        </w:rPr>
        <w:t>i</w:t>
      </w:r>
      <w:r w:rsidR="00A2438C" w:rsidRPr="000E69F8">
        <w:rPr>
          <w:i w:val="0"/>
          <w:color w:val="auto"/>
          <w:spacing w:val="-2"/>
          <w:sz w:val="22"/>
          <w:szCs w:val="22"/>
          <w:lang w:val="pl-PL"/>
        </w:rPr>
        <w:t xml:space="preserve"> </w:t>
      </w:r>
      <w:r w:rsidR="00AD4DD8" w:rsidRPr="000E69F8">
        <w:rPr>
          <w:i w:val="0"/>
          <w:color w:val="auto"/>
          <w:spacing w:val="-2"/>
          <w:sz w:val="22"/>
          <w:szCs w:val="22"/>
          <w:lang w:val="pl-PL"/>
        </w:rPr>
        <w:t xml:space="preserve">2022 </w:t>
      </w:r>
      <w:r w:rsidRPr="000E69F8">
        <w:rPr>
          <w:i w:val="0"/>
          <w:color w:val="auto"/>
          <w:spacing w:val="-2"/>
          <w:sz w:val="22"/>
          <w:szCs w:val="22"/>
          <w:lang w:val="pl-PL"/>
        </w:rPr>
        <w:t>r.,</w:t>
      </w:r>
    </w:p>
    <w:p w14:paraId="5B189710" w14:textId="77777777" w:rsidR="007C25FB" w:rsidRPr="000E69F8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E69F8">
        <w:rPr>
          <w:i w:val="0"/>
          <w:color w:val="auto"/>
          <w:sz w:val="22"/>
          <w:szCs w:val="22"/>
          <w:lang w:val="pl-PL"/>
        </w:rPr>
        <w:t>Dokumentacja związana z udzielonymi zamówieniami publicznymi,</w:t>
      </w:r>
    </w:p>
    <w:p w14:paraId="5968243E" w14:textId="663867B3" w:rsidR="007C25FB" w:rsidRPr="000E69F8" w:rsidRDefault="007C25FB" w:rsidP="00E03FA5">
      <w:pPr>
        <w:pStyle w:val="Tekstpodstawowy3"/>
        <w:numPr>
          <w:ilvl w:val="0"/>
          <w:numId w:val="5"/>
        </w:numPr>
        <w:tabs>
          <w:tab w:val="left" w:pos="476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E69F8">
        <w:rPr>
          <w:i w:val="0"/>
          <w:color w:val="auto"/>
          <w:spacing w:val="-2"/>
          <w:sz w:val="22"/>
          <w:szCs w:val="22"/>
          <w:lang w:val="pl-PL"/>
        </w:rPr>
        <w:lastRenderedPageBreak/>
        <w:t>Dokumentacja związana z ustaleniem odpisu na ZFŚS i gospodarowaniem środkami ZFŚS w 202</w:t>
      </w:r>
      <w:r w:rsidR="00CA0068" w:rsidRPr="000E69F8">
        <w:rPr>
          <w:i w:val="0"/>
          <w:color w:val="auto"/>
          <w:spacing w:val="-2"/>
          <w:sz w:val="22"/>
          <w:szCs w:val="22"/>
          <w:lang w:val="pl-PL"/>
        </w:rPr>
        <w:t>2</w:t>
      </w:r>
      <w:r w:rsidRPr="000E69F8">
        <w:rPr>
          <w:i w:val="0"/>
          <w:color w:val="auto"/>
          <w:spacing w:val="-2"/>
          <w:sz w:val="22"/>
          <w:szCs w:val="22"/>
          <w:lang w:val="pl-PL"/>
        </w:rPr>
        <w:t xml:space="preserve"> r.,</w:t>
      </w:r>
    </w:p>
    <w:p w14:paraId="0B4339CA" w14:textId="586B2795" w:rsidR="007C25FB" w:rsidRPr="000E69F8" w:rsidRDefault="007C25FB" w:rsidP="00E03FA5">
      <w:pPr>
        <w:pStyle w:val="Tekstpodstawowy3"/>
        <w:numPr>
          <w:ilvl w:val="0"/>
          <w:numId w:val="5"/>
        </w:numPr>
        <w:tabs>
          <w:tab w:val="left" w:pos="476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E69F8">
        <w:rPr>
          <w:i w:val="0"/>
          <w:color w:val="auto"/>
          <w:spacing w:val="-2"/>
          <w:sz w:val="22"/>
          <w:szCs w:val="22"/>
          <w:lang w:val="pl-PL"/>
        </w:rPr>
        <w:t>Dokumentacja dotycząca przeprowadzonej inwentaryzacji,</w:t>
      </w:r>
    </w:p>
    <w:p w14:paraId="2D0CB700" w14:textId="77777777" w:rsidR="007C25FB" w:rsidRPr="000E69F8" w:rsidRDefault="007C25FB" w:rsidP="00E03FA5">
      <w:pPr>
        <w:pStyle w:val="Tekstpodstawowy3"/>
        <w:numPr>
          <w:ilvl w:val="0"/>
          <w:numId w:val="5"/>
        </w:numPr>
        <w:tabs>
          <w:tab w:val="left" w:pos="476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E69F8">
        <w:rPr>
          <w:i w:val="0"/>
          <w:color w:val="auto"/>
          <w:sz w:val="22"/>
          <w:szCs w:val="22"/>
          <w:lang w:val="pl-PL"/>
        </w:rPr>
        <w:t>Dokumentacja dotycząca realizacji postanowień zarządzenia nr 0050/418/19 Prezydenta Miasta Tychy z dnia 24 grudnia 2019 r. w sprawie wprowadzenia wewnętrznej procedury postępowania w zakresie przeciwdziałania niewywiązywaniu się z obowiązku przekazywania informacji o schematach podatkowych w jednostkach organizacyjnych miasta Tychy i komórkach organizacyjnych Urzędu Miasta Tychy.</w:t>
      </w:r>
    </w:p>
    <w:p w14:paraId="5BD552D1" w14:textId="77777777" w:rsidR="007C25FB" w:rsidRPr="000E69F8" w:rsidRDefault="007C25FB" w:rsidP="003D312B">
      <w:pPr>
        <w:pStyle w:val="Tekstpodstawowy3"/>
        <w:tabs>
          <w:tab w:val="left" w:pos="476"/>
        </w:tabs>
        <w:ind w:left="462"/>
        <w:rPr>
          <w:i w:val="0"/>
          <w:color w:val="auto"/>
          <w:sz w:val="10"/>
          <w:szCs w:val="10"/>
          <w:lang w:val="pl-PL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206CE" w:rsidRPr="006206CE" w14:paraId="4DF2B9A2" w14:textId="77777777" w:rsidTr="004C5705">
        <w:trPr>
          <w:cantSplit/>
        </w:trPr>
        <w:tc>
          <w:tcPr>
            <w:tcW w:w="9211" w:type="dxa"/>
            <w:shd w:val="clear" w:color="auto" w:fill="D9D9D9"/>
            <w:vAlign w:val="bottom"/>
          </w:tcPr>
          <w:p w14:paraId="21D6F145" w14:textId="791E97D5" w:rsidR="007C25FB" w:rsidRPr="006206CE" w:rsidRDefault="007C25FB" w:rsidP="003D312B">
            <w:pPr>
              <w:pStyle w:val="Domylnie"/>
              <w:tabs>
                <w:tab w:val="left" w:pos="-4395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bookmarkStart w:id="5" w:name="_Hlk109287677"/>
            <w:r w:rsidRPr="006206C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4.   Ustalenia kontroli</w:t>
            </w:r>
          </w:p>
        </w:tc>
      </w:tr>
    </w:tbl>
    <w:bookmarkEnd w:id="5"/>
    <w:p w14:paraId="73C86652" w14:textId="77777777" w:rsidR="007C25FB" w:rsidRPr="006206CE" w:rsidRDefault="007C25FB" w:rsidP="00E03FA5">
      <w:pPr>
        <w:pStyle w:val="Akapitzlist1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6206C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Księgowość i sprawozdawczość jednostki</w:t>
      </w:r>
    </w:p>
    <w:p w14:paraId="6A0A5C43" w14:textId="334DFC46" w:rsidR="007C25FB" w:rsidRDefault="007C25FB" w:rsidP="00F403A4">
      <w:pPr>
        <w:pStyle w:val="Akapitzlist1"/>
        <w:tabs>
          <w:tab w:val="left" w:pos="426"/>
        </w:tabs>
        <w:ind w:left="0" w:firstLine="406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0E69F8">
        <w:rPr>
          <w:rFonts w:ascii="Arial" w:hAnsi="Arial" w:cs="Arial"/>
          <w:bCs/>
          <w:color w:val="auto"/>
          <w:sz w:val="22"/>
          <w:szCs w:val="22"/>
          <w:lang w:val="pl-PL"/>
        </w:rPr>
        <w:t>Działalność kontrolowanej jednostki uregulowano m.in. następującymi unormowaniami wewnętrznymi:</w:t>
      </w:r>
    </w:p>
    <w:p w14:paraId="333FCDE0" w14:textId="77777777" w:rsidR="000173A9" w:rsidRDefault="004507E4" w:rsidP="000173A9">
      <w:pPr>
        <w:pStyle w:val="Akapitzlist1"/>
        <w:numPr>
          <w:ilvl w:val="0"/>
          <w:numId w:val="20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>
        <w:rPr>
          <w:rFonts w:ascii="Arial" w:hAnsi="Arial" w:cs="Arial"/>
          <w:bCs/>
          <w:color w:val="auto"/>
          <w:sz w:val="22"/>
          <w:szCs w:val="22"/>
          <w:lang w:val="pl-PL"/>
        </w:rPr>
        <w:t>Zarządzeniem nr 36/2020/2021</w:t>
      </w:r>
      <w:r w:rsidRPr="004507E4">
        <w:rPr>
          <w:rFonts w:ascii="Arial" w:eastAsia="Segoe UI" w:hAnsi="Arial" w:cs="Arial"/>
          <w:bCs/>
          <w:color w:val="auto"/>
          <w:sz w:val="22"/>
          <w:szCs w:val="22"/>
          <w:lang w:val="pl-PL" w:eastAsia="pl-PL" w:bidi="ar-SA"/>
        </w:rPr>
        <w:t xml:space="preserve"> </w:t>
      </w:r>
      <w:r w:rsidRPr="004507E4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Dyrektora Szkoły Podstawowej nr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22 z Oddziałami Integracyjnymi w Tychach z 30.10.2020 r. wraz z aneksem nr 1 z 1.03.2021 r.,</w:t>
      </w:r>
    </w:p>
    <w:p w14:paraId="51D3D745" w14:textId="420ACBF8" w:rsidR="00A137DF" w:rsidRPr="000173A9" w:rsidRDefault="00A137DF" w:rsidP="000173A9">
      <w:pPr>
        <w:pStyle w:val="Akapitzlist1"/>
        <w:numPr>
          <w:ilvl w:val="0"/>
          <w:numId w:val="20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Zarządzeniem nr </w:t>
      </w:r>
      <w:r w:rsidR="007D7159"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>49</w:t>
      </w:r>
      <w:r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>/</w:t>
      </w:r>
      <w:r w:rsidR="007D7159"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>218/2019</w:t>
      </w:r>
      <w:r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4507E4"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>Dyrektora Szkoły Podstawowej nr 22 z Oddziałami Integracyjnymi w Tychach</w:t>
      </w:r>
      <w:r w:rsidR="004507E4" w:rsidRPr="000173A9">
        <w:rPr>
          <w:rFonts w:ascii="Arial" w:hAnsi="Arial" w:cs="Arial"/>
          <w:bCs/>
          <w:color w:val="4F81BD" w:themeColor="accent1"/>
          <w:sz w:val="22"/>
          <w:szCs w:val="22"/>
          <w:lang w:val="pl-PL"/>
        </w:rPr>
        <w:t xml:space="preserve"> </w:t>
      </w:r>
      <w:r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 dnia </w:t>
      </w:r>
      <w:r w:rsidR="007D7159"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>31</w:t>
      </w:r>
      <w:r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>.</w:t>
      </w:r>
      <w:r w:rsidR="007D7159"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>05</w:t>
      </w:r>
      <w:r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>.201</w:t>
      </w:r>
      <w:r w:rsidR="007D7159"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>9</w:t>
      </w:r>
      <w:r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w sprawie Regulaminu pracy</w:t>
      </w:r>
      <w:r w:rsidRPr="000173A9">
        <w:rPr>
          <w:rFonts w:ascii="Arial" w:hAnsi="Arial" w:cs="Arial"/>
          <w:bCs/>
          <w:color w:val="4F81BD" w:themeColor="accent1"/>
          <w:sz w:val="22"/>
          <w:szCs w:val="22"/>
          <w:lang w:val="pl-PL"/>
        </w:rPr>
        <w:t xml:space="preserve"> </w:t>
      </w:r>
      <w:r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>wraz</w:t>
      </w:r>
      <w:r w:rsidR="007D7159"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br/>
      </w:r>
      <w:r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</w:t>
      </w:r>
      <w:r w:rsidR="007D7159"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>aneksami</w:t>
      </w:r>
      <w:r w:rsidR="007D7159"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>,</w:t>
      </w:r>
      <w:r w:rsidRPr="000173A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</w:p>
    <w:p w14:paraId="2672BD77" w14:textId="4F578A3A" w:rsidR="00454D2D" w:rsidRPr="003A02AD" w:rsidRDefault="00454D2D" w:rsidP="006C2371">
      <w:pPr>
        <w:pStyle w:val="Akapitzlist"/>
        <w:numPr>
          <w:ilvl w:val="0"/>
          <w:numId w:val="4"/>
        </w:numPr>
        <w:tabs>
          <w:tab w:val="left" w:pos="-3828"/>
          <w:tab w:val="left" w:pos="-3119"/>
          <w:tab w:val="left" w:pos="0"/>
          <w:tab w:val="left" w:pos="426"/>
        </w:tabs>
        <w:ind w:left="0" w:firstLine="0"/>
        <w:textAlignment w:val="auto"/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</w:pPr>
      <w:r w:rsidRPr="007D7159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Zarządzeniem nr </w:t>
      </w:r>
      <w:r w:rsidR="007D7159" w:rsidRPr="007D7159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28</w:t>
      </w:r>
      <w:r w:rsidR="006C2371" w:rsidRPr="007D7159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/</w:t>
      </w:r>
      <w:r w:rsidR="007D7159" w:rsidRPr="007D7159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2017/2018</w:t>
      </w:r>
      <w:r w:rsidRPr="007D7159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</w:t>
      </w:r>
      <w:r w:rsidR="003A02AD" w:rsidRPr="007D7159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Dyrektora </w:t>
      </w:r>
      <w:r w:rsidR="003A02AD" w:rsidRPr="003A02A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Szkoły Podstawowej nr 22 z Oddziałami Integracyjnymi w </w:t>
      </w:r>
      <w:r w:rsidR="003A02AD" w:rsidRPr="007D7159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Tychach</w:t>
      </w:r>
      <w:r w:rsidR="005820A9" w:rsidRPr="007D7159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</w:t>
      </w:r>
      <w:r w:rsidRPr="007D7159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z dnia </w:t>
      </w:r>
      <w:r w:rsidR="006C2371" w:rsidRPr="007D7159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1</w:t>
      </w:r>
      <w:r w:rsidR="007D7159" w:rsidRPr="007D7159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3.</w:t>
      </w:r>
      <w:r w:rsidR="006C2371" w:rsidRPr="007D7159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12</w:t>
      </w:r>
      <w:r w:rsidRPr="007D7159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.201</w:t>
      </w:r>
      <w:r w:rsidR="007D7159" w:rsidRPr="007D7159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7</w:t>
      </w:r>
      <w:r w:rsidRPr="007D7159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r. w </w:t>
      </w:r>
      <w:r w:rsidRPr="003A02A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sprawie </w:t>
      </w:r>
      <w:r w:rsidR="006C2371" w:rsidRPr="003A02A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wprowadzenia </w:t>
      </w:r>
      <w:r w:rsidRPr="003A02A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Regulaminu wynagradzania pracowników </w:t>
      </w:r>
      <w:r w:rsidR="006C2371" w:rsidRPr="003A02A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samorządowych </w:t>
      </w:r>
      <w:r w:rsidRPr="003A02A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zatrudnionych na podstawie umowy o</w:t>
      </w:r>
      <w:r w:rsidR="006C2371" w:rsidRPr="003A02A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 </w:t>
      </w:r>
      <w:r w:rsidRPr="003A02A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pracę</w:t>
      </w:r>
      <w:r w:rsidR="006C2371" w:rsidRPr="003A02A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wraz z aneks</w:t>
      </w:r>
      <w:r w:rsidR="003A02A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ami,</w:t>
      </w:r>
    </w:p>
    <w:p w14:paraId="16A46935" w14:textId="77777777" w:rsidR="00103B3B" w:rsidRDefault="00BA0197" w:rsidP="00D806BC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</w:pP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Zarządzeniem nr </w:t>
      </w:r>
      <w:r w:rsidR="00103B3B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38</w:t>
      </w: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/</w:t>
      </w:r>
      <w:r w:rsidR="00103B3B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2020/2021</w:t>
      </w: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z dnia z </w:t>
      </w:r>
      <w:r w:rsidR="00103B3B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23</w:t>
      </w: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</w:t>
      </w:r>
      <w:r w:rsidR="00103B3B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listopada</w:t>
      </w: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20</w:t>
      </w:r>
      <w:r w:rsidR="00103B3B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20</w:t>
      </w: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r</w:t>
      </w:r>
      <w:r w:rsidRPr="00AB6409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.</w:t>
      </w:r>
      <w:r w:rsidRPr="00D30250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</w:t>
      </w:r>
      <w:r w:rsidR="00D30250" w:rsidRPr="00D30250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Dyrektora Szkoły Podstawowej nr 22 z Oddziałami Integracyjnymi w Tychach </w:t>
      </w:r>
      <w:r w:rsidRPr="00D30250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w sprawie wprowadzenia Regulaminu </w:t>
      </w: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Zakładowego Funduszu Świadczeń Socjalnych</w:t>
      </w:r>
      <w:r w:rsidR="00103B3B" w:rsidRPr="00103B3B">
        <w:rPr>
          <w:rFonts w:ascii="Arial" w:eastAsia="Segoe UI" w:hAnsi="Arial" w:cs="Arial"/>
          <w:bCs/>
          <w:color w:val="auto"/>
          <w:spacing w:val="-4"/>
          <w:sz w:val="22"/>
          <w:szCs w:val="22"/>
          <w:lang w:val="pl-PL" w:eastAsia="pl-PL" w:bidi="ar-SA"/>
        </w:rPr>
        <w:t xml:space="preserve"> </w:t>
      </w:r>
      <w:r w:rsidR="00103B3B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w Szkole Podstawowej nr 22 z Oddziałami Integracyjnymi w Tychach</w:t>
      </w: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,</w:t>
      </w:r>
    </w:p>
    <w:p w14:paraId="601C9F52" w14:textId="03734766" w:rsidR="0025335C" w:rsidRPr="00103B3B" w:rsidRDefault="005354C8" w:rsidP="00D806BC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</w:pP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Zarządzeniem nr</w:t>
      </w:r>
      <w:r w:rsidR="0025335C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</w:t>
      </w:r>
      <w:r w:rsidR="00103B3B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29</w:t>
      </w: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/</w:t>
      </w:r>
      <w:r w:rsidR="00103B3B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2021/2022</w:t>
      </w: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z dnia 2</w:t>
      </w:r>
      <w:r w:rsidR="00103B3B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6</w:t>
      </w: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.</w:t>
      </w:r>
      <w:r w:rsidR="0025335C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11</w:t>
      </w: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.202</w:t>
      </w:r>
      <w:r w:rsidR="00994A93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1</w:t>
      </w: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r. </w:t>
      </w:r>
      <w:r w:rsidR="00D30250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Dyrektora Szkoły Podstawowej nr 22 z</w:t>
      </w:r>
      <w:r w:rsid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 </w:t>
      </w:r>
      <w:r w:rsidR="00D30250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Oddziałami Integracyjnymi w Tychach </w:t>
      </w: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w sprawie </w:t>
      </w:r>
      <w:r w:rsidR="00994A93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wprowadzenia</w:t>
      </w:r>
      <w:r w:rsidR="0025335C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Regulaminu udzielania zamówień publicznych na dostawę produktów żywnościowych</w:t>
      </w:r>
      <w:r w:rsidR="00103B3B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o wartości zamówienia poniżej 130 000 zł netto</w:t>
      </w:r>
      <w:r w:rsidR="0025335C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,</w:t>
      </w:r>
    </w:p>
    <w:p w14:paraId="646BB50A" w14:textId="3DBF01F3" w:rsidR="00C35F83" w:rsidRPr="00D30250" w:rsidRDefault="00C35F83" w:rsidP="00D97F52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Zarządzeniem nr </w:t>
      </w:r>
      <w:r w:rsidR="00103B3B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46</w:t>
      </w: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/</w:t>
      </w:r>
      <w:r w:rsidR="00103B3B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2020/2021</w:t>
      </w: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z dnia 2</w:t>
      </w:r>
      <w:r w:rsidR="00103B3B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1</w:t>
      </w: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.1</w:t>
      </w:r>
      <w:r w:rsidR="00103B3B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2</w:t>
      </w: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.202</w:t>
      </w:r>
      <w:r w:rsidR="00103B3B"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0</w:t>
      </w:r>
      <w:r w:rsidRP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r. </w:t>
      </w:r>
      <w:r w:rsidR="00D30250" w:rsidRPr="00D30250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Dyrektora Szkoły Podstawowej nr 22 z</w:t>
      </w:r>
      <w:r w:rsidR="008B491E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 </w:t>
      </w:r>
      <w:r w:rsidR="00D30250" w:rsidRPr="00D30250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Oddziałami Integracyjnymi w Tychach </w:t>
      </w:r>
      <w:r w:rsidRPr="00D30250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w</w:t>
      </w:r>
      <w:bookmarkStart w:id="6" w:name="_Hlk125367981"/>
      <w:r w:rsidRPr="00D30250">
        <w:rPr>
          <w:rFonts w:ascii="Arial" w:hAnsi="Arial" w:cs="Arial"/>
          <w:bCs/>
          <w:color w:val="auto"/>
          <w:spacing w:val="-4"/>
          <w:sz w:val="22"/>
          <w:szCs w:val="22"/>
        </w:rPr>
        <w:t xml:space="preserve"> </w:t>
      </w:r>
      <w:r w:rsidRPr="00D30250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sprawie wprowadzenia </w:t>
      </w:r>
      <w:r w:rsidR="00994A93" w:rsidRPr="00D30250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Regulaminu udzielania zamówień publicznych</w:t>
      </w:r>
      <w:bookmarkEnd w:id="6"/>
      <w:r w:rsidR="00D30250" w:rsidRPr="00D30250">
        <w:rPr>
          <w:rFonts w:ascii="Arial" w:eastAsia="Segoe UI" w:hAnsi="Arial" w:cs="Arial"/>
          <w:bCs/>
          <w:color w:val="auto"/>
          <w:spacing w:val="-4"/>
          <w:sz w:val="22"/>
          <w:szCs w:val="22"/>
          <w:lang w:val="pl-PL" w:eastAsia="pl-PL"/>
        </w:rPr>
        <w:t xml:space="preserve"> </w:t>
      </w:r>
      <w:r w:rsidR="00103B3B">
        <w:rPr>
          <w:rFonts w:ascii="Arial" w:eastAsia="Segoe UI" w:hAnsi="Arial" w:cs="Arial"/>
          <w:bCs/>
          <w:color w:val="auto"/>
          <w:spacing w:val="-4"/>
          <w:sz w:val="22"/>
          <w:szCs w:val="22"/>
          <w:lang w:val="pl-PL" w:eastAsia="pl-PL"/>
        </w:rPr>
        <w:t xml:space="preserve">w </w:t>
      </w:r>
      <w:r w:rsidR="00D30250" w:rsidRPr="00D30250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Szko</w:t>
      </w:r>
      <w:r w:rsid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le</w:t>
      </w:r>
      <w:r w:rsidR="00D30250" w:rsidRPr="00D30250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Podstawowej nr 22 z Oddziałami Integracyjnymi w Tychach</w:t>
      </w:r>
      <w:r w:rsidR="00103B3B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im. Rafała Pomorskiego w Tychach</w:t>
      </w:r>
      <w:r w:rsidR="00D30250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o wartości zamówienia poniżej 130 000 zł netto,</w:t>
      </w:r>
    </w:p>
    <w:p w14:paraId="64D3D8DE" w14:textId="3C9BB244" w:rsidR="00D30250" w:rsidRPr="004477AA" w:rsidRDefault="00D30250" w:rsidP="00D30250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4477AA">
        <w:rPr>
          <w:rFonts w:ascii="Arial" w:hAnsi="Arial" w:cs="Arial"/>
          <w:bCs/>
          <w:color w:val="auto"/>
          <w:sz w:val="22"/>
          <w:szCs w:val="22"/>
          <w:lang w:val="pl-PL"/>
        </w:rPr>
        <w:t>Zarządzeniem nr 3</w:t>
      </w:r>
      <w:r w:rsidR="00103B3B" w:rsidRPr="004477AA">
        <w:rPr>
          <w:rFonts w:ascii="Arial" w:hAnsi="Arial" w:cs="Arial"/>
          <w:bCs/>
          <w:color w:val="auto"/>
          <w:sz w:val="22"/>
          <w:szCs w:val="22"/>
          <w:lang w:val="pl-PL"/>
        </w:rPr>
        <w:t>4/2021/2022</w:t>
      </w:r>
      <w:r w:rsidRPr="004477A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 dnia </w:t>
      </w:r>
      <w:r w:rsidR="00103B3B" w:rsidRPr="004477AA">
        <w:rPr>
          <w:rFonts w:ascii="Arial" w:hAnsi="Arial" w:cs="Arial"/>
          <w:bCs/>
          <w:color w:val="auto"/>
          <w:sz w:val="22"/>
          <w:szCs w:val="22"/>
          <w:lang w:val="pl-PL"/>
        </w:rPr>
        <w:t>31</w:t>
      </w:r>
      <w:r w:rsidRPr="004477AA">
        <w:rPr>
          <w:rFonts w:ascii="Arial" w:hAnsi="Arial" w:cs="Arial"/>
          <w:bCs/>
          <w:color w:val="auto"/>
          <w:sz w:val="22"/>
          <w:szCs w:val="22"/>
          <w:lang w:val="pl-PL"/>
        </w:rPr>
        <w:t>.1</w:t>
      </w:r>
      <w:r w:rsidR="00103B3B" w:rsidRPr="004477AA">
        <w:rPr>
          <w:rFonts w:ascii="Arial" w:hAnsi="Arial" w:cs="Arial"/>
          <w:bCs/>
          <w:color w:val="auto"/>
          <w:sz w:val="22"/>
          <w:szCs w:val="22"/>
          <w:lang w:val="pl-PL"/>
        </w:rPr>
        <w:t>2</w:t>
      </w:r>
      <w:r w:rsidRPr="004477AA">
        <w:rPr>
          <w:rFonts w:ascii="Arial" w:hAnsi="Arial" w:cs="Arial"/>
          <w:bCs/>
          <w:color w:val="auto"/>
          <w:sz w:val="22"/>
          <w:szCs w:val="22"/>
          <w:lang w:val="pl-PL"/>
        </w:rPr>
        <w:t>.2021 r. Dyrektora Szkoły Podstawowej nr 22 z</w:t>
      </w:r>
      <w:r w:rsidR="008B491E" w:rsidRPr="004477AA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Pr="004477AA">
        <w:rPr>
          <w:rFonts w:ascii="Arial" w:hAnsi="Arial" w:cs="Arial"/>
          <w:bCs/>
          <w:color w:val="auto"/>
          <w:sz w:val="22"/>
          <w:szCs w:val="22"/>
          <w:lang w:val="pl-PL"/>
        </w:rPr>
        <w:t>Oddziałami Integracyjnymi w Tychach w</w:t>
      </w:r>
      <w:r w:rsidRPr="004477A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4477AA">
        <w:rPr>
          <w:rFonts w:ascii="Arial" w:hAnsi="Arial" w:cs="Arial"/>
          <w:bCs/>
          <w:color w:val="auto"/>
          <w:sz w:val="22"/>
          <w:szCs w:val="22"/>
          <w:lang w:val="pl-PL"/>
        </w:rPr>
        <w:t>sprawie wprowadzenia Regulaminu udzielania</w:t>
      </w:r>
      <w:r w:rsidR="004477A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Pr="004477AA">
        <w:rPr>
          <w:rFonts w:ascii="Arial" w:hAnsi="Arial" w:cs="Arial"/>
          <w:bCs/>
          <w:color w:val="auto"/>
          <w:sz w:val="22"/>
          <w:szCs w:val="22"/>
          <w:lang w:val="pl-PL"/>
        </w:rPr>
        <w:lastRenderedPageBreak/>
        <w:t>zamówień publicznych</w:t>
      </w:r>
      <w:r w:rsidRPr="004477AA">
        <w:rPr>
          <w:rFonts w:ascii="Arial" w:eastAsia="Segoe UI" w:hAnsi="Arial" w:cs="Arial"/>
          <w:bCs/>
          <w:color w:val="auto"/>
          <w:sz w:val="22"/>
          <w:szCs w:val="22"/>
          <w:lang w:val="pl-PL" w:eastAsia="pl-PL"/>
        </w:rPr>
        <w:t xml:space="preserve"> </w:t>
      </w:r>
      <w:r w:rsidRPr="004477AA">
        <w:rPr>
          <w:rFonts w:ascii="Arial" w:hAnsi="Arial" w:cs="Arial"/>
          <w:bCs/>
          <w:color w:val="auto"/>
          <w:sz w:val="22"/>
          <w:szCs w:val="22"/>
          <w:lang w:val="pl-PL"/>
        </w:rPr>
        <w:t>o wartości zamówienia poniżej 130 000 zł netto,</w:t>
      </w:r>
    </w:p>
    <w:p w14:paraId="69C782AB" w14:textId="56C526BB" w:rsidR="007C25FB" w:rsidRPr="0025020C" w:rsidRDefault="007C25FB" w:rsidP="00D97F52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25020C">
        <w:rPr>
          <w:rFonts w:ascii="Arial" w:hAnsi="Arial" w:cs="Arial"/>
          <w:color w:val="auto"/>
          <w:sz w:val="22"/>
          <w:szCs w:val="22"/>
          <w:lang w:val="pl-PL"/>
        </w:rPr>
        <w:t>Zarządzeniem nr 021/68/2020 Dyrektora Miejskiego Centrum Oświaty w Tychach z dnia 18.12.2020 r. w sprawie wprowadzenia zasad (polityki) rachunkowości wraz z załącznikami</w:t>
      </w:r>
      <w:r w:rsidRPr="0025020C">
        <w:rPr>
          <w:rFonts w:ascii="Arial" w:hAnsi="Arial" w:cs="Arial"/>
          <w:bCs/>
          <w:color w:val="auto"/>
          <w:sz w:val="22"/>
          <w:szCs w:val="22"/>
          <w:lang w:val="pl-PL"/>
        </w:rPr>
        <w:t>:</w:t>
      </w:r>
    </w:p>
    <w:p w14:paraId="25ECB742" w14:textId="41EB836D" w:rsidR="007C25FB" w:rsidRPr="0025020C" w:rsidRDefault="007C25FB" w:rsidP="00E03FA5">
      <w:pPr>
        <w:pStyle w:val="Domylnie"/>
        <w:numPr>
          <w:ilvl w:val="0"/>
          <w:numId w:val="6"/>
        </w:numPr>
        <w:tabs>
          <w:tab w:val="left" w:pos="1095"/>
        </w:tabs>
        <w:ind w:left="392" w:hanging="378"/>
        <w:rPr>
          <w:rFonts w:ascii="Arial" w:hAnsi="Arial" w:cs="Arial"/>
          <w:color w:val="auto"/>
          <w:sz w:val="22"/>
          <w:szCs w:val="22"/>
          <w:lang w:val="pl-PL"/>
        </w:rPr>
      </w:pPr>
      <w:r w:rsidRPr="0025020C">
        <w:rPr>
          <w:rFonts w:ascii="Arial" w:hAnsi="Arial" w:cs="Arial"/>
          <w:color w:val="auto"/>
          <w:sz w:val="22"/>
          <w:szCs w:val="22"/>
          <w:lang w:val="pl-PL"/>
        </w:rPr>
        <w:t>Załącznik nr 1 – Zasady (polityka</w:t>
      </w:r>
      <w:r w:rsidR="00173683" w:rsidRPr="0025020C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25020C">
        <w:rPr>
          <w:rFonts w:ascii="Arial" w:hAnsi="Arial" w:cs="Arial"/>
          <w:color w:val="auto"/>
          <w:sz w:val="22"/>
          <w:szCs w:val="22"/>
          <w:lang w:val="pl-PL"/>
        </w:rPr>
        <w:t xml:space="preserve"> rachunkowości,</w:t>
      </w:r>
    </w:p>
    <w:p w14:paraId="053F305A" w14:textId="77777777" w:rsidR="007C25FB" w:rsidRPr="0025020C" w:rsidRDefault="007C25FB" w:rsidP="00E03FA5">
      <w:pPr>
        <w:pStyle w:val="Domylnie"/>
        <w:numPr>
          <w:ilvl w:val="0"/>
          <w:numId w:val="6"/>
        </w:numPr>
        <w:tabs>
          <w:tab w:val="left" w:pos="1095"/>
        </w:tabs>
        <w:ind w:left="392" w:hanging="378"/>
        <w:rPr>
          <w:rFonts w:ascii="Arial" w:hAnsi="Arial" w:cs="Arial"/>
          <w:color w:val="auto"/>
          <w:sz w:val="22"/>
          <w:szCs w:val="22"/>
          <w:lang w:val="pl-PL"/>
        </w:rPr>
      </w:pPr>
      <w:r w:rsidRPr="0025020C">
        <w:rPr>
          <w:rFonts w:ascii="Arial" w:hAnsi="Arial" w:cs="Arial"/>
          <w:color w:val="auto"/>
          <w:sz w:val="22"/>
          <w:szCs w:val="22"/>
          <w:lang w:val="pl-PL"/>
        </w:rPr>
        <w:t>Załącznik nr 2 – Instrukcja inwentaryzacyjna,</w:t>
      </w:r>
    </w:p>
    <w:p w14:paraId="642EAA36" w14:textId="1474031F" w:rsidR="007C25FB" w:rsidRPr="0025020C" w:rsidRDefault="007C25FB" w:rsidP="003D312B">
      <w:pPr>
        <w:pStyle w:val="Domylnie"/>
        <w:tabs>
          <w:tab w:val="left" w:pos="1095"/>
        </w:tabs>
        <w:rPr>
          <w:rFonts w:ascii="Arial" w:hAnsi="Arial" w:cs="Arial"/>
          <w:color w:val="auto"/>
          <w:spacing w:val="-4"/>
          <w:sz w:val="22"/>
          <w:szCs w:val="22"/>
          <w:lang w:val="pl-PL"/>
        </w:rPr>
      </w:pPr>
      <w:r w:rsidRPr="0025020C">
        <w:rPr>
          <w:rFonts w:ascii="Arial" w:hAnsi="Arial" w:cs="Arial"/>
          <w:color w:val="auto"/>
          <w:spacing w:val="-4"/>
          <w:sz w:val="22"/>
          <w:szCs w:val="22"/>
          <w:lang w:val="pl-PL"/>
        </w:rPr>
        <w:t>wraz z zarządzeni</w:t>
      </w:r>
      <w:r w:rsidR="008A6EF0" w:rsidRPr="0025020C">
        <w:rPr>
          <w:rFonts w:ascii="Arial" w:hAnsi="Arial" w:cs="Arial"/>
          <w:color w:val="auto"/>
          <w:spacing w:val="-4"/>
          <w:sz w:val="22"/>
          <w:szCs w:val="22"/>
          <w:lang w:val="pl-PL"/>
        </w:rPr>
        <w:t>em</w:t>
      </w:r>
      <w:r w:rsidRPr="0025020C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 zmieniającym nr 021/15</w:t>
      </w:r>
      <w:r w:rsidR="004B0FE9" w:rsidRPr="0025020C">
        <w:rPr>
          <w:rFonts w:ascii="Arial" w:hAnsi="Arial" w:cs="Arial"/>
          <w:color w:val="auto"/>
          <w:spacing w:val="-4"/>
          <w:sz w:val="22"/>
          <w:szCs w:val="22"/>
          <w:lang w:val="pl-PL"/>
        </w:rPr>
        <w:t>/2021</w:t>
      </w:r>
      <w:r w:rsidR="00C2307F" w:rsidRPr="0025020C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 </w:t>
      </w:r>
      <w:r w:rsidR="004B0FE9" w:rsidRPr="0025020C">
        <w:rPr>
          <w:rFonts w:ascii="Arial" w:hAnsi="Arial" w:cs="Arial"/>
          <w:color w:val="auto"/>
          <w:spacing w:val="-4"/>
          <w:sz w:val="22"/>
          <w:szCs w:val="22"/>
          <w:lang w:val="pl-PL"/>
        </w:rPr>
        <w:t>z dnia 7 maja 2021 r.</w:t>
      </w:r>
      <w:r w:rsidR="00C2307F" w:rsidRPr="0025020C">
        <w:rPr>
          <w:rFonts w:ascii="Arial" w:hAnsi="Arial" w:cs="Arial"/>
          <w:color w:val="auto"/>
          <w:spacing w:val="-4"/>
          <w:sz w:val="22"/>
          <w:szCs w:val="22"/>
          <w:lang w:val="pl-PL"/>
        </w:rPr>
        <w:t>,</w:t>
      </w:r>
      <w:r w:rsidR="00FB550C" w:rsidRPr="0025020C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 nr 021/52/2021 z dnia 28.12.2021 r.</w:t>
      </w:r>
      <w:r w:rsidR="00C2307F" w:rsidRPr="0025020C">
        <w:rPr>
          <w:rFonts w:ascii="Arial" w:hAnsi="Arial" w:cs="Arial"/>
          <w:color w:val="auto"/>
          <w:spacing w:val="-4"/>
          <w:sz w:val="22"/>
          <w:szCs w:val="22"/>
          <w:lang w:val="pl-PL"/>
        </w:rPr>
        <w:t>, nr 021/64/2022 z 12</w:t>
      </w:r>
      <w:r w:rsidR="00004A96" w:rsidRPr="0025020C">
        <w:rPr>
          <w:rFonts w:ascii="Arial" w:hAnsi="Arial" w:cs="Arial"/>
          <w:color w:val="auto"/>
          <w:spacing w:val="-4"/>
          <w:sz w:val="22"/>
          <w:szCs w:val="22"/>
          <w:lang w:val="pl-PL"/>
        </w:rPr>
        <w:t>.09.</w:t>
      </w:r>
      <w:r w:rsidR="00C2307F" w:rsidRPr="0025020C">
        <w:rPr>
          <w:rFonts w:ascii="Arial" w:hAnsi="Arial" w:cs="Arial"/>
          <w:color w:val="auto"/>
          <w:spacing w:val="-4"/>
          <w:sz w:val="22"/>
          <w:szCs w:val="22"/>
          <w:lang w:val="pl-PL"/>
        </w:rPr>
        <w:t>2022 r. oraz nr 021/78/2022 z 2</w:t>
      </w:r>
      <w:r w:rsidR="00004A96" w:rsidRPr="0025020C">
        <w:rPr>
          <w:rFonts w:ascii="Arial" w:hAnsi="Arial" w:cs="Arial"/>
          <w:color w:val="auto"/>
          <w:spacing w:val="-4"/>
          <w:sz w:val="22"/>
          <w:szCs w:val="22"/>
          <w:lang w:val="pl-PL"/>
        </w:rPr>
        <w:t>.11.</w:t>
      </w:r>
      <w:r w:rsidR="00C2307F" w:rsidRPr="0025020C">
        <w:rPr>
          <w:rFonts w:ascii="Arial" w:hAnsi="Arial" w:cs="Arial"/>
          <w:color w:val="auto"/>
          <w:spacing w:val="-4"/>
          <w:sz w:val="22"/>
          <w:szCs w:val="22"/>
          <w:lang w:val="pl-PL"/>
        </w:rPr>
        <w:t>2022 r.</w:t>
      </w:r>
      <w:r w:rsidR="001A709C" w:rsidRPr="0025020C">
        <w:rPr>
          <w:rFonts w:ascii="Arial" w:hAnsi="Arial" w:cs="Arial"/>
          <w:color w:val="auto"/>
          <w:spacing w:val="-4"/>
          <w:sz w:val="22"/>
          <w:szCs w:val="22"/>
          <w:lang w:val="pl-PL"/>
        </w:rPr>
        <w:t>,</w:t>
      </w:r>
    </w:p>
    <w:p w14:paraId="3CF81DAB" w14:textId="6A75CE6C" w:rsidR="00074632" w:rsidRPr="0025020C" w:rsidRDefault="007C25FB" w:rsidP="00074632">
      <w:pPr>
        <w:pStyle w:val="Domylnie"/>
        <w:numPr>
          <w:ilvl w:val="0"/>
          <w:numId w:val="11"/>
        </w:numPr>
        <w:tabs>
          <w:tab w:val="left" w:pos="426"/>
        </w:tabs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25020C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Zarządzeniem nr 021/30/2018 Dyrektora Miejskiego Centrum Oświaty w Tychach z dnia 27.08.2018 r. w sprawie wprowadzenia instrukcji sporządzania, kontroli i obiegu dowodów księgowych w Miejskim Centrum Oświaty w Tychach i w jednostkach obsługiwanych wraz z zarządzeniami zmieniającymi nr 021/52/2019 z dnia 30.08.2019 r., nr 021/57/2020 </w:t>
      </w:r>
      <w:r w:rsidR="00885F10" w:rsidRPr="0025020C">
        <w:rPr>
          <w:rFonts w:ascii="Arial" w:hAnsi="Arial" w:cs="Arial"/>
          <w:color w:val="auto"/>
          <w:spacing w:val="-2"/>
          <w:sz w:val="22"/>
          <w:szCs w:val="22"/>
          <w:lang w:val="pl-PL"/>
        </w:rPr>
        <w:t>z</w:t>
      </w:r>
      <w:r w:rsidR="005D0491" w:rsidRPr="0025020C">
        <w:rPr>
          <w:rFonts w:ascii="Arial" w:hAnsi="Arial" w:cs="Arial"/>
          <w:color w:val="auto"/>
          <w:spacing w:val="-2"/>
          <w:sz w:val="22"/>
          <w:szCs w:val="22"/>
          <w:lang w:val="pl-PL"/>
        </w:rPr>
        <w:t> </w:t>
      </w:r>
      <w:r w:rsidR="00885F10" w:rsidRPr="0025020C">
        <w:rPr>
          <w:rFonts w:ascii="Arial" w:hAnsi="Arial" w:cs="Arial"/>
          <w:color w:val="auto"/>
          <w:spacing w:val="-2"/>
          <w:sz w:val="22"/>
          <w:szCs w:val="22"/>
          <w:lang w:val="pl-PL"/>
        </w:rPr>
        <w:t>4.11.2020</w:t>
      </w:r>
      <w:r w:rsidRPr="0025020C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r.</w:t>
      </w:r>
      <w:r w:rsidR="00C2307F" w:rsidRPr="0025020C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, </w:t>
      </w:r>
      <w:r w:rsidRPr="0025020C">
        <w:rPr>
          <w:rFonts w:ascii="Arial" w:hAnsi="Arial" w:cs="Arial"/>
          <w:color w:val="auto"/>
          <w:spacing w:val="-2"/>
          <w:sz w:val="22"/>
          <w:szCs w:val="22"/>
          <w:lang w:val="pl-PL"/>
        </w:rPr>
        <w:t>021/14/2021 z dnia 7.05.2021 r.</w:t>
      </w:r>
      <w:r w:rsidR="00C2307F" w:rsidRPr="0025020C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oraz </w:t>
      </w:r>
      <w:r w:rsidR="00C2307F" w:rsidRPr="0025020C">
        <w:rPr>
          <w:rFonts w:ascii="Arial" w:hAnsi="Arial" w:cs="Arial"/>
          <w:color w:val="auto"/>
          <w:sz w:val="22"/>
          <w:szCs w:val="22"/>
          <w:lang w:val="pl-PL"/>
        </w:rPr>
        <w:t>021/79/2022 z 2</w:t>
      </w:r>
      <w:r w:rsidR="00004A96" w:rsidRPr="0025020C">
        <w:rPr>
          <w:rFonts w:ascii="Arial" w:hAnsi="Arial" w:cs="Arial"/>
          <w:color w:val="auto"/>
          <w:sz w:val="22"/>
          <w:szCs w:val="22"/>
          <w:lang w:val="pl-PL"/>
        </w:rPr>
        <w:t>.11.</w:t>
      </w:r>
      <w:r w:rsidR="00C2307F" w:rsidRPr="0025020C">
        <w:rPr>
          <w:rFonts w:ascii="Arial" w:hAnsi="Arial" w:cs="Arial"/>
          <w:color w:val="auto"/>
          <w:sz w:val="22"/>
          <w:szCs w:val="22"/>
          <w:lang w:val="pl-PL"/>
        </w:rPr>
        <w:t xml:space="preserve">2022 r. </w:t>
      </w:r>
    </w:p>
    <w:p w14:paraId="42B600F9" w14:textId="77777777" w:rsidR="00BA73F4" w:rsidRPr="004507E4" w:rsidRDefault="00BA73F4" w:rsidP="00BA73F4">
      <w:pPr>
        <w:pStyle w:val="Domylnie"/>
        <w:tabs>
          <w:tab w:val="left" w:pos="426"/>
        </w:tabs>
        <w:rPr>
          <w:rFonts w:ascii="Arial" w:hAnsi="Arial" w:cs="Arial"/>
          <w:color w:val="4F81BD" w:themeColor="accent1"/>
          <w:spacing w:val="-2"/>
          <w:sz w:val="22"/>
          <w:szCs w:val="22"/>
          <w:lang w:val="pl-PL"/>
        </w:rPr>
      </w:pPr>
    </w:p>
    <w:p w14:paraId="78320E30" w14:textId="358CB8D1" w:rsidR="004670BF" w:rsidRPr="00846796" w:rsidRDefault="007C25FB" w:rsidP="00FE560E">
      <w:pPr>
        <w:spacing w:after="0" w:line="360" w:lineRule="auto"/>
        <w:ind w:firstLine="459"/>
        <w:jc w:val="both"/>
        <w:rPr>
          <w:rFonts w:ascii="Arial" w:eastAsia="Times New Roman" w:hAnsi="Arial" w:cs="Arial"/>
          <w:color w:val="auto"/>
          <w:spacing w:val="-2"/>
        </w:rPr>
      </w:pPr>
      <w:r w:rsidRPr="00846796">
        <w:rPr>
          <w:rFonts w:ascii="Arial" w:hAnsi="Arial" w:cs="Arial"/>
          <w:color w:val="auto"/>
          <w:spacing w:val="-2"/>
        </w:rPr>
        <w:t>Wyrywkowej weryfikacji poddano terminowość przekazywania dochodów budżetowych w</w:t>
      </w:r>
      <w:r w:rsidR="008B491E">
        <w:rPr>
          <w:rFonts w:ascii="Arial" w:hAnsi="Arial" w:cs="Arial"/>
          <w:color w:val="auto"/>
          <w:spacing w:val="-2"/>
        </w:rPr>
        <w:t> </w:t>
      </w:r>
      <w:r w:rsidRPr="00846796">
        <w:rPr>
          <w:rFonts w:ascii="Arial" w:hAnsi="Arial" w:cs="Arial"/>
          <w:color w:val="auto"/>
          <w:spacing w:val="-2"/>
        </w:rPr>
        <w:t>202</w:t>
      </w:r>
      <w:r w:rsidR="004D22A1" w:rsidRPr="00846796">
        <w:rPr>
          <w:rFonts w:ascii="Arial" w:hAnsi="Arial" w:cs="Arial"/>
          <w:color w:val="auto"/>
          <w:spacing w:val="-2"/>
        </w:rPr>
        <w:t>1</w:t>
      </w:r>
      <w:r w:rsidRPr="00846796">
        <w:rPr>
          <w:rFonts w:ascii="Arial" w:hAnsi="Arial" w:cs="Arial"/>
          <w:color w:val="auto"/>
          <w:spacing w:val="-2"/>
        </w:rPr>
        <w:t xml:space="preserve"> r. </w:t>
      </w:r>
      <w:r w:rsidR="00C00E28" w:rsidRPr="00846796">
        <w:rPr>
          <w:rFonts w:ascii="Arial" w:hAnsi="Arial" w:cs="Arial"/>
          <w:color w:val="auto"/>
          <w:spacing w:val="-2"/>
        </w:rPr>
        <w:t xml:space="preserve">i 2022 r. </w:t>
      </w:r>
      <w:r w:rsidRPr="00846796">
        <w:rPr>
          <w:rFonts w:ascii="Arial" w:hAnsi="Arial" w:cs="Arial"/>
          <w:color w:val="auto"/>
          <w:spacing w:val="-2"/>
        </w:rPr>
        <w:t xml:space="preserve">stwierdzając, iż jednostka przekazywała dochody budżetowe z zachowaniem terminów określonych </w:t>
      </w:r>
      <w:r w:rsidRPr="00846796">
        <w:rPr>
          <w:rFonts w:ascii="Arial" w:eastAsia="Times New Roman" w:hAnsi="Arial" w:cs="Arial"/>
          <w:color w:val="auto"/>
          <w:spacing w:val="-2"/>
        </w:rPr>
        <w:t xml:space="preserve">zarządzeniem 0050/44/17 Prezydenta Miasta Tychy z dnia 10 lutego 2017 r. w sprawie trybu i terminów przekazywania pobranych dochodów przez podległe jednostki budżetowe oraz wydziały merytoryczne Urzędu Miasta z </w:t>
      </w:r>
      <w:proofErr w:type="spellStart"/>
      <w:r w:rsidRPr="00846796">
        <w:rPr>
          <w:rFonts w:ascii="Arial" w:eastAsia="Times New Roman" w:hAnsi="Arial" w:cs="Arial"/>
          <w:color w:val="auto"/>
          <w:spacing w:val="-2"/>
        </w:rPr>
        <w:t>późn</w:t>
      </w:r>
      <w:proofErr w:type="spellEnd"/>
      <w:r w:rsidRPr="00846796">
        <w:rPr>
          <w:rFonts w:ascii="Arial" w:eastAsia="Times New Roman" w:hAnsi="Arial" w:cs="Arial"/>
          <w:color w:val="auto"/>
          <w:spacing w:val="-2"/>
        </w:rPr>
        <w:t>. zmianami.</w:t>
      </w:r>
    </w:p>
    <w:p w14:paraId="3302F754" w14:textId="2B854C86" w:rsidR="004670BF" w:rsidRPr="009D77A3" w:rsidRDefault="007C25FB" w:rsidP="00074632">
      <w:pPr>
        <w:spacing w:after="0" w:line="360" w:lineRule="auto"/>
        <w:ind w:firstLine="462"/>
        <w:jc w:val="both"/>
        <w:rPr>
          <w:rFonts w:ascii="Arial" w:hAnsi="Arial" w:cs="Arial"/>
          <w:color w:val="auto"/>
          <w:spacing w:val="-2"/>
        </w:rPr>
      </w:pPr>
      <w:r w:rsidRPr="009D77A3">
        <w:rPr>
          <w:rFonts w:ascii="Arial" w:hAnsi="Arial" w:cs="Arial"/>
          <w:color w:val="auto"/>
          <w:spacing w:val="-2"/>
        </w:rPr>
        <w:t>Weryfikacja wykazała zgodność obrotów dzienników cząstkowych z obrotami zestawienia obrotów i sald kont księgi głównej za 202</w:t>
      </w:r>
      <w:r w:rsidR="004D22A1" w:rsidRPr="009D77A3">
        <w:rPr>
          <w:rFonts w:ascii="Arial" w:hAnsi="Arial" w:cs="Arial"/>
          <w:color w:val="auto"/>
          <w:spacing w:val="-2"/>
        </w:rPr>
        <w:t>1</w:t>
      </w:r>
      <w:r w:rsidRPr="009D77A3">
        <w:rPr>
          <w:rFonts w:ascii="Arial" w:hAnsi="Arial" w:cs="Arial"/>
          <w:color w:val="auto"/>
          <w:spacing w:val="-2"/>
        </w:rPr>
        <w:t xml:space="preserve"> r.</w:t>
      </w:r>
      <w:r w:rsidR="00B51DDB" w:rsidRPr="009D77A3">
        <w:rPr>
          <w:rFonts w:ascii="Arial" w:hAnsi="Arial" w:cs="Arial"/>
          <w:color w:val="auto"/>
          <w:spacing w:val="-2"/>
        </w:rPr>
        <w:t xml:space="preserve"> i 2022 </w:t>
      </w:r>
      <w:r w:rsidR="007E7634" w:rsidRPr="009D77A3">
        <w:rPr>
          <w:rFonts w:ascii="Arial" w:hAnsi="Arial" w:cs="Arial"/>
          <w:color w:val="auto"/>
          <w:spacing w:val="-2"/>
        </w:rPr>
        <w:t>r.,</w:t>
      </w:r>
      <w:r w:rsidRPr="009D77A3">
        <w:rPr>
          <w:rFonts w:ascii="Arial" w:hAnsi="Arial" w:cs="Arial"/>
          <w:color w:val="auto"/>
          <w:spacing w:val="-2"/>
        </w:rPr>
        <w:t xml:space="preserve"> zgodnie z art. 14 </w:t>
      </w:r>
      <w:proofErr w:type="spellStart"/>
      <w:r w:rsidRPr="009D77A3">
        <w:rPr>
          <w:rFonts w:ascii="Arial" w:hAnsi="Arial" w:cs="Arial"/>
          <w:color w:val="auto"/>
          <w:spacing w:val="-2"/>
        </w:rPr>
        <w:t>uor</w:t>
      </w:r>
      <w:proofErr w:type="spellEnd"/>
      <w:r w:rsidRPr="009D77A3">
        <w:rPr>
          <w:rFonts w:ascii="Arial" w:hAnsi="Arial" w:cs="Arial"/>
          <w:color w:val="auto"/>
          <w:spacing w:val="-2"/>
        </w:rPr>
        <w:t xml:space="preserve">. </w:t>
      </w:r>
    </w:p>
    <w:p w14:paraId="59975DB8" w14:textId="48C38AC9" w:rsidR="00D62C8C" w:rsidRPr="009D77A3" w:rsidRDefault="00D62C8C" w:rsidP="00D62C8C">
      <w:pPr>
        <w:spacing w:after="0" w:line="360" w:lineRule="auto"/>
        <w:ind w:firstLine="462"/>
        <w:jc w:val="both"/>
        <w:rPr>
          <w:rFonts w:ascii="Arial" w:hAnsi="Arial" w:cs="Arial"/>
          <w:color w:val="auto"/>
          <w:spacing w:val="-2"/>
        </w:rPr>
      </w:pPr>
      <w:r w:rsidRPr="009D77A3">
        <w:rPr>
          <w:rFonts w:ascii="Arial" w:hAnsi="Arial" w:cs="Arial"/>
          <w:color w:val="auto"/>
          <w:spacing w:val="-2"/>
        </w:rPr>
        <w:t xml:space="preserve">Kontroli poddano sprawozdania finansowe, tj. bilans i rachunek zysków i strat za 2021 r. </w:t>
      </w:r>
      <w:r w:rsidR="009D77A3" w:rsidRPr="009D77A3">
        <w:rPr>
          <w:rFonts w:ascii="Arial" w:hAnsi="Arial" w:cs="Arial"/>
          <w:color w:val="auto"/>
          <w:spacing w:val="-2"/>
        </w:rPr>
        <w:t>i</w:t>
      </w:r>
      <w:r w:rsidR="000173A9">
        <w:rPr>
          <w:rFonts w:ascii="Arial" w:hAnsi="Arial" w:cs="Arial"/>
          <w:color w:val="auto"/>
          <w:spacing w:val="-2"/>
        </w:rPr>
        <w:t> </w:t>
      </w:r>
      <w:r w:rsidR="009D77A3" w:rsidRPr="009D77A3">
        <w:rPr>
          <w:rFonts w:ascii="Arial" w:hAnsi="Arial" w:cs="Arial"/>
          <w:color w:val="auto"/>
          <w:spacing w:val="-2"/>
        </w:rPr>
        <w:t xml:space="preserve">2022 r. </w:t>
      </w:r>
      <w:r w:rsidRPr="009D77A3">
        <w:rPr>
          <w:rFonts w:ascii="Arial" w:hAnsi="Arial" w:cs="Arial"/>
          <w:color w:val="auto"/>
          <w:spacing w:val="-2"/>
        </w:rPr>
        <w:t xml:space="preserve">w konfrontacji z zestawieniem obrotów i sald stwierdzając zgodność danych z danymi wynikającymi z ksiąg rachunkowych. </w:t>
      </w:r>
    </w:p>
    <w:p w14:paraId="307130D3" w14:textId="77777777" w:rsidR="00BC0823" w:rsidRPr="009D77A3" w:rsidRDefault="00BC0823" w:rsidP="00074632">
      <w:pPr>
        <w:spacing w:after="0" w:line="360" w:lineRule="auto"/>
        <w:ind w:firstLine="462"/>
        <w:jc w:val="both"/>
        <w:rPr>
          <w:rFonts w:ascii="Arial" w:hAnsi="Arial" w:cs="Arial"/>
          <w:color w:val="auto"/>
          <w:spacing w:val="-2"/>
        </w:rPr>
      </w:pPr>
    </w:p>
    <w:p w14:paraId="13D71F4B" w14:textId="77777777" w:rsidR="007C25FB" w:rsidRPr="00D77521" w:rsidRDefault="007C25FB" w:rsidP="00E03FA5">
      <w:pPr>
        <w:pStyle w:val="Akapitzlist1"/>
        <w:numPr>
          <w:ilvl w:val="1"/>
          <w:numId w:val="2"/>
        </w:numPr>
        <w:tabs>
          <w:tab w:val="left" w:pos="-2127"/>
        </w:tabs>
        <w:ind w:left="476" w:hanging="476"/>
        <w:rPr>
          <w:rFonts w:ascii="Arial" w:hAnsi="Arial" w:cs="Arial"/>
          <w:b/>
          <w:color w:val="auto"/>
          <w:sz w:val="22"/>
          <w:lang w:val="pl-PL"/>
        </w:rPr>
      </w:pPr>
      <w:r w:rsidRPr="00D77521">
        <w:rPr>
          <w:rFonts w:ascii="Arial" w:hAnsi="Arial" w:cs="Arial"/>
          <w:b/>
          <w:color w:val="auto"/>
          <w:sz w:val="22"/>
          <w:lang w:val="pl-PL"/>
        </w:rPr>
        <w:t>Prawidłowość ujmowania operacji gospodarczych w księgach rachunkowych</w:t>
      </w:r>
    </w:p>
    <w:p w14:paraId="5B28DE95" w14:textId="0115DA58" w:rsidR="007C25FB" w:rsidRPr="00D77521" w:rsidRDefault="007C25FB" w:rsidP="00074632">
      <w:pPr>
        <w:pStyle w:val="Domylnie"/>
        <w:tabs>
          <w:tab w:val="left" w:pos="-8364"/>
          <w:tab w:val="left" w:pos="462"/>
        </w:tabs>
        <w:rPr>
          <w:rFonts w:ascii="Arial" w:hAnsi="Arial" w:cs="Arial"/>
          <w:color w:val="auto"/>
          <w:sz w:val="22"/>
          <w:szCs w:val="22"/>
          <w:lang w:val="pl-PL"/>
        </w:rPr>
      </w:pPr>
      <w:r w:rsidRPr="00D77521">
        <w:rPr>
          <w:rFonts w:ascii="Arial" w:hAnsi="Arial" w:cs="Arial"/>
          <w:color w:val="auto"/>
          <w:sz w:val="22"/>
          <w:szCs w:val="22"/>
          <w:lang w:val="pl-PL"/>
        </w:rPr>
        <w:tab/>
        <w:t xml:space="preserve">W toku czynności kontrolnych wyrywkowej weryfikacji poddano ujmowanie dokumentów źródłowych w księgach rachunkowych </w:t>
      </w:r>
      <w:r w:rsidR="00C00E28" w:rsidRPr="00D77521">
        <w:rPr>
          <w:rFonts w:ascii="Arial" w:hAnsi="Arial" w:cs="Arial"/>
          <w:color w:val="auto"/>
          <w:sz w:val="22"/>
          <w:szCs w:val="22"/>
          <w:lang w:val="pl-PL"/>
        </w:rPr>
        <w:t xml:space="preserve">w 2021 r. </w:t>
      </w:r>
      <w:r w:rsidR="00A65B98" w:rsidRPr="00D77521">
        <w:rPr>
          <w:rFonts w:ascii="Arial" w:hAnsi="Arial" w:cs="Arial"/>
          <w:color w:val="auto"/>
          <w:sz w:val="22"/>
          <w:szCs w:val="22"/>
          <w:lang w:val="pl-PL"/>
        </w:rPr>
        <w:t>oraz</w:t>
      </w:r>
      <w:r w:rsidR="00756ECE" w:rsidRPr="00D7752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E7634" w:rsidRPr="00D77521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="00A65B98" w:rsidRPr="00D77521">
        <w:rPr>
          <w:rFonts w:ascii="Arial" w:hAnsi="Arial" w:cs="Arial"/>
          <w:color w:val="auto"/>
          <w:sz w:val="22"/>
          <w:szCs w:val="22"/>
          <w:lang w:val="pl-PL"/>
        </w:rPr>
        <w:t>202</w:t>
      </w:r>
      <w:r w:rsidR="004D22A1" w:rsidRPr="00D7752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A65B98" w:rsidRPr="00D77521">
        <w:rPr>
          <w:rFonts w:ascii="Arial" w:hAnsi="Arial" w:cs="Arial"/>
          <w:color w:val="auto"/>
          <w:sz w:val="22"/>
          <w:szCs w:val="22"/>
          <w:lang w:val="pl-PL"/>
        </w:rPr>
        <w:t xml:space="preserve"> r.</w:t>
      </w:r>
      <w:r w:rsidR="0073562F" w:rsidRPr="00D77521">
        <w:rPr>
          <w:rFonts w:ascii="Arial" w:hAnsi="Arial" w:cs="Arial"/>
          <w:color w:val="auto"/>
          <w:sz w:val="22"/>
          <w:szCs w:val="22"/>
          <w:lang w:val="pl-PL"/>
        </w:rPr>
        <w:t xml:space="preserve">  </w:t>
      </w:r>
      <w:r w:rsidR="003B1F28" w:rsidRPr="00D77521">
        <w:rPr>
          <w:rFonts w:ascii="Arial" w:hAnsi="Arial" w:cs="Arial"/>
          <w:color w:val="auto"/>
          <w:sz w:val="22"/>
          <w:szCs w:val="22"/>
          <w:lang w:val="pl-PL"/>
        </w:rPr>
        <w:t>stwierdzając:</w:t>
      </w:r>
    </w:p>
    <w:p w14:paraId="49EFD850" w14:textId="1EB15958" w:rsidR="007C25FB" w:rsidRPr="00D77521" w:rsidRDefault="007C25FB" w:rsidP="00E03FA5">
      <w:pPr>
        <w:pStyle w:val="Domylnie"/>
        <w:numPr>
          <w:ilvl w:val="0"/>
          <w:numId w:val="8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color w:val="auto"/>
          <w:spacing w:val="-4"/>
          <w:sz w:val="22"/>
          <w:lang w:val="pl-PL"/>
        </w:rPr>
      </w:pPr>
      <w:r w:rsidRPr="00D77521">
        <w:rPr>
          <w:rFonts w:ascii="Arial" w:hAnsi="Arial" w:cs="Arial"/>
          <w:color w:val="auto"/>
          <w:spacing w:val="-4"/>
          <w:sz w:val="22"/>
          <w:lang w:val="pl-PL"/>
        </w:rPr>
        <w:t>wydatki kwalifikowane są zgodnie z rozporządzeniem Ministra Finansów z dnia 2 </w:t>
      </w:r>
      <w:r w:rsidR="007E7634" w:rsidRPr="00D77521">
        <w:rPr>
          <w:rFonts w:ascii="Arial" w:hAnsi="Arial" w:cs="Arial"/>
          <w:color w:val="auto"/>
          <w:spacing w:val="-4"/>
          <w:sz w:val="22"/>
          <w:lang w:val="pl-PL"/>
        </w:rPr>
        <w:t>marca 2010</w:t>
      </w:r>
      <w:r w:rsidRPr="00D77521">
        <w:rPr>
          <w:rFonts w:ascii="Arial" w:hAnsi="Arial" w:cs="Arial"/>
          <w:color w:val="auto"/>
          <w:spacing w:val="-4"/>
          <w:sz w:val="22"/>
          <w:lang w:val="pl-PL"/>
        </w:rPr>
        <w:t xml:space="preserve"> r. w sprawie szczegółowej klasyfikacji dochodów, wydatków, przychodów i rozchodów oraz środków pochodzących ze źródeł zagranicznych </w:t>
      </w:r>
      <w:r w:rsidR="00D30D9D" w:rsidRPr="00D77521">
        <w:rPr>
          <w:rFonts w:ascii="Arial" w:hAnsi="Arial" w:cs="Arial"/>
          <w:color w:val="auto"/>
          <w:spacing w:val="-4"/>
          <w:sz w:val="22"/>
          <w:lang w:val="pl-PL"/>
        </w:rPr>
        <w:t>(</w:t>
      </w:r>
      <w:proofErr w:type="spellStart"/>
      <w:r w:rsidR="00D30D9D" w:rsidRPr="00D77521">
        <w:rPr>
          <w:rFonts w:ascii="Arial" w:hAnsi="Arial" w:cs="Arial"/>
          <w:color w:val="auto"/>
          <w:spacing w:val="-4"/>
          <w:sz w:val="22"/>
          <w:lang w:val="pl-PL"/>
        </w:rPr>
        <w:t>t.j</w:t>
      </w:r>
      <w:proofErr w:type="spellEnd"/>
      <w:r w:rsidR="00D30D9D" w:rsidRPr="00D77521">
        <w:rPr>
          <w:rFonts w:ascii="Arial" w:hAnsi="Arial" w:cs="Arial"/>
          <w:color w:val="auto"/>
          <w:spacing w:val="-4"/>
          <w:sz w:val="22"/>
          <w:lang w:val="pl-PL"/>
        </w:rPr>
        <w:t xml:space="preserve">. Dz. U. z 2022 r. poz. 513 z </w:t>
      </w:r>
      <w:proofErr w:type="spellStart"/>
      <w:r w:rsidR="00D30D9D" w:rsidRPr="00D77521">
        <w:rPr>
          <w:rFonts w:ascii="Arial" w:hAnsi="Arial" w:cs="Arial"/>
          <w:color w:val="auto"/>
          <w:spacing w:val="-4"/>
          <w:sz w:val="22"/>
          <w:lang w:val="pl-PL"/>
        </w:rPr>
        <w:t>późn</w:t>
      </w:r>
      <w:proofErr w:type="spellEnd"/>
      <w:r w:rsidR="00D30D9D" w:rsidRPr="00D77521">
        <w:rPr>
          <w:rFonts w:ascii="Arial" w:hAnsi="Arial" w:cs="Arial"/>
          <w:color w:val="auto"/>
          <w:spacing w:val="-4"/>
          <w:sz w:val="22"/>
          <w:lang w:val="pl-PL"/>
        </w:rPr>
        <w:t>. zm.)</w:t>
      </w:r>
      <w:r w:rsidR="00BC0823" w:rsidRPr="00D77521">
        <w:rPr>
          <w:rFonts w:ascii="Arial" w:hAnsi="Arial" w:cs="Arial"/>
          <w:color w:val="auto"/>
          <w:spacing w:val="-4"/>
          <w:sz w:val="22"/>
          <w:lang w:val="pl-PL"/>
        </w:rPr>
        <w:t>,</w:t>
      </w:r>
    </w:p>
    <w:p w14:paraId="114A5B45" w14:textId="5A03DEC2" w:rsidR="007C25FB" w:rsidRPr="00D77521" w:rsidRDefault="007C25FB" w:rsidP="00E03FA5">
      <w:pPr>
        <w:pStyle w:val="Domylnie"/>
        <w:numPr>
          <w:ilvl w:val="0"/>
          <w:numId w:val="8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b/>
          <w:color w:val="auto"/>
          <w:sz w:val="22"/>
          <w:lang w:val="pl-PL"/>
        </w:rPr>
      </w:pPr>
      <w:r w:rsidRPr="00D77521">
        <w:rPr>
          <w:rFonts w:ascii="Arial" w:hAnsi="Arial" w:cs="Arial"/>
          <w:color w:val="auto"/>
          <w:sz w:val="22"/>
          <w:szCs w:val="22"/>
          <w:lang w:val="pl-PL"/>
        </w:rPr>
        <w:t xml:space="preserve">zapisy księgowe spełniają wymagania art. 23 </w:t>
      </w:r>
      <w:proofErr w:type="spellStart"/>
      <w:r w:rsidRPr="00D77521">
        <w:rPr>
          <w:rFonts w:ascii="Arial" w:hAnsi="Arial" w:cs="Arial"/>
          <w:color w:val="auto"/>
          <w:sz w:val="22"/>
          <w:szCs w:val="22"/>
          <w:lang w:val="pl-PL"/>
        </w:rPr>
        <w:t>uor</w:t>
      </w:r>
      <w:proofErr w:type="spellEnd"/>
      <w:r w:rsidRPr="00D77521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</w:p>
    <w:p w14:paraId="34290546" w14:textId="68E7BA38" w:rsidR="007F1874" w:rsidRPr="00D77521" w:rsidRDefault="007C25FB" w:rsidP="007F1874">
      <w:pPr>
        <w:pStyle w:val="Domylnie"/>
        <w:numPr>
          <w:ilvl w:val="0"/>
          <w:numId w:val="8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</w:pPr>
      <w:bookmarkStart w:id="7" w:name="_Hlk68599373"/>
      <w:r w:rsidRPr="00D77521">
        <w:rPr>
          <w:rFonts w:ascii="Arial" w:hAnsi="Arial" w:cs="Arial"/>
          <w:color w:val="auto"/>
          <w:sz w:val="22"/>
          <w:lang w:val="pl-PL"/>
        </w:rPr>
        <w:t>operacje gospodarcze ujmowane są w k</w:t>
      </w:r>
      <w:r w:rsidR="003B7B86" w:rsidRPr="00D77521">
        <w:rPr>
          <w:rFonts w:ascii="Arial" w:hAnsi="Arial" w:cs="Arial"/>
          <w:color w:val="auto"/>
          <w:sz w:val="22"/>
          <w:lang w:val="pl-PL"/>
        </w:rPr>
        <w:t xml:space="preserve">sięgach </w:t>
      </w:r>
      <w:r w:rsidR="007E7634" w:rsidRPr="00D77521">
        <w:rPr>
          <w:rFonts w:ascii="Arial" w:hAnsi="Arial" w:cs="Arial"/>
          <w:color w:val="auto"/>
          <w:sz w:val="22"/>
          <w:lang w:val="pl-PL"/>
        </w:rPr>
        <w:t>rachunkowych zgodnie</w:t>
      </w:r>
      <w:r w:rsidRPr="00D77521">
        <w:rPr>
          <w:rFonts w:ascii="Arial" w:hAnsi="Arial" w:cs="Arial"/>
          <w:color w:val="auto"/>
          <w:sz w:val="22"/>
          <w:lang w:val="pl-PL"/>
        </w:rPr>
        <w:t xml:space="preserve"> z uregulowaniami polityki rachunkowości</w:t>
      </w:r>
      <w:r w:rsidR="004D22A1" w:rsidRPr="00D77521">
        <w:rPr>
          <w:rFonts w:ascii="Arial" w:hAnsi="Arial" w:cs="Arial"/>
          <w:color w:val="auto"/>
          <w:sz w:val="22"/>
          <w:lang w:val="pl-PL"/>
        </w:rPr>
        <w:t xml:space="preserve">, </w:t>
      </w:r>
      <w:r w:rsidRPr="00D77521">
        <w:rPr>
          <w:rFonts w:ascii="Arial" w:hAnsi="Arial" w:cs="Arial"/>
          <w:color w:val="auto"/>
          <w:sz w:val="22"/>
          <w:lang w:val="pl-PL"/>
        </w:rPr>
        <w:t>na prawidłowych kontach wskazanych w zakładowym planie kont</w:t>
      </w:r>
      <w:bookmarkEnd w:id="7"/>
      <w:r w:rsidR="00454D2D" w:rsidRPr="00D77521">
        <w:rPr>
          <w:rFonts w:ascii="Arial" w:hAnsi="Arial" w:cs="Arial"/>
          <w:color w:val="auto"/>
          <w:sz w:val="22"/>
          <w:lang w:val="pl-PL"/>
        </w:rPr>
        <w:t>.</w:t>
      </w:r>
    </w:p>
    <w:p w14:paraId="551068D7" w14:textId="77777777" w:rsidR="00BA73F4" w:rsidRPr="00D77521" w:rsidRDefault="00BA73F4" w:rsidP="00BA73F4">
      <w:pPr>
        <w:pStyle w:val="Domylnie"/>
        <w:tabs>
          <w:tab w:val="left" w:pos="-8364"/>
          <w:tab w:val="left" w:pos="426"/>
        </w:tabs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</w:pPr>
    </w:p>
    <w:p w14:paraId="6B5F4566" w14:textId="77777777" w:rsidR="002778E0" w:rsidRPr="004507E4" w:rsidRDefault="002778E0" w:rsidP="00BA73F4">
      <w:pPr>
        <w:pStyle w:val="Domylnie"/>
        <w:tabs>
          <w:tab w:val="left" w:pos="-8364"/>
          <w:tab w:val="left" w:pos="426"/>
        </w:tabs>
        <w:rPr>
          <w:rFonts w:ascii="Arial" w:hAnsi="Arial" w:cs="Arial"/>
          <w:b/>
          <w:bCs/>
          <w:color w:val="4F81BD" w:themeColor="accent1"/>
          <w:spacing w:val="-2"/>
          <w:sz w:val="22"/>
          <w:szCs w:val="22"/>
          <w:lang w:val="pl-PL"/>
        </w:rPr>
      </w:pPr>
    </w:p>
    <w:p w14:paraId="5F24C137" w14:textId="77777777" w:rsidR="009B6EC1" w:rsidRPr="001F65E4" w:rsidRDefault="00B85E1B" w:rsidP="00E03FA5">
      <w:pPr>
        <w:pStyle w:val="Domylnie"/>
        <w:numPr>
          <w:ilvl w:val="1"/>
          <w:numId w:val="2"/>
        </w:numPr>
        <w:tabs>
          <w:tab w:val="left" w:pos="426"/>
        </w:tabs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1F65E4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lastRenderedPageBreak/>
        <w:t>Gospodarowanie środkami publicznymi</w:t>
      </w:r>
    </w:p>
    <w:p w14:paraId="71583450" w14:textId="77777777" w:rsidR="002778E0" w:rsidRPr="002778E0" w:rsidRDefault="009B6EC1" w:rsidP="002778E0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4507E4">
        <w:rPr>
          <w:rFonts w:ascii="Arial" w:hAnsi="Arial" w:cs="Arial"/>
          <w:bCs/>
          <w:color w:val="4F81BD" w:themeColor="accent1"/>
        </w:rPr>
        <w:tab/>
      </w:r>
      <w:bookmarkStart w:id="8" w:name="_Hlk98401875"/>
      <w:bookmarkStart w:id="9" w:name="_Hlk129335070"/>
      <w:r w:rsidR="002778E0" w:rsidRPr="002778E0">
        <w:rPr>
          <w:rFonts w:ascii="Arial" w:eastAsia="Andale Sans UI" w:hAnsi="Arial" w:cs="Arial"/>
          <w:color w:val="auto"/>
          <w:lang w:eastAsia="ja-JP" w:bidi="fa-IR"/>
        </w:rPr>
        <w:t xml:space="preserve">Weryfikacji poddano ponoszenie wydatków w świetle </w:t>
      </w:r>
      <w:bookmarkStart w:id="10" w:name="_Hlk139359279"/>
      <w:r w:rsidR="002778E0" w:rsidRPr="002778E0">
        <w:rPr>
          <w:rFonts w:ascii="Arial" w:eastAsia="Andale Sans UI" w:hAnsi="Arial" w:cs="Arial"/>
          <w:color w:val="auto"/>
          <w:lang w:eastAsia="ja-JP" w:bidi="fa-IR"/>
        </w:rPr>
        <w:t>art. 44 ust. 3 ustawy o finansach publicznych</w:t>
      </w:r>
      <w:bookmarkEnd w:id="10"/>
      <w:r w:rsidR="002778E0" w:rsidRPr="002778E0">
        <w:rPr>
          <w:rFonts w:ascii="Arial" w:eastAsia="Andale Sans UI" w:hAnsi="Arial" w:cs="Arial"/>
          <w:color w:val="auto"/>
          <w:lang w:eastAsia="ja-JP" w:bidi="fa-IR"/>
        </w:rPr>
        <w:t xml:space="preserve">. Narzędziem wspomagającym Dyrektora w realizacji wymogów ww. postanowień winien być regulamin traktujący o sposobie ponoszenia wydatków w jednostce. </w:t>
      </w:r>
    </w:p>
    <w:p w14:paraId="5FDBD20E" w14:textId="77777777" w:rsidR="002778E0" w:rsidRPr="002778E0" w:rsidRDefault="002778E0" w:rsidP="002778E0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2778E0">
        <w:rPr>
          <w:rFonts w:ascii="Arial" w:eastAsia="Andale Sans UI" w:hAnsi="Arial" w:cs="Arial"/>
          <w:color w:val="auto"/>
          <w:lang w:eastAsia="ja-JP" w:bidi="fa-IR"/>
        </w:rPr>
        <w:t xml:space="preserve">W kontrolowanej jednostce obowiązują następujące Regulaminy udzielania zamówień publicznych: </w:t>
      </w:r>
    </w:p>
    <w:p w14:paraId="0F1639A2" w14:textId="78B587EF" w:rsidR="002778E0" w:rsidRPr="002778E0" w:rsidRDefault="002778E0" w:rsidP="002778E0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i/>
          <w:iCs/>
          <w:color w:val="auto"/>
          <w:lang w:eastAsia="ja-JP" w:bidi="fa-IR"/>
        </w:rPr>
      </w:pPr>
      <w:r w:rsidRPr="002778E0">
        <w:rPr>
          <w:rFonts w:ascii="Arial" w:eastAsia="Andale Sans UI" w:hAnsi="Arial" w:cs="Arial"/>
          <w:i/>
          <w:iCs/>
          <w:color w:val="auto"/>
          <w:lang w:eastAsia="ja-JP" w:bidi="fa-IR"/>
        </w:rPr>
        <w:t>Regulamin udzielania zamówień publicznych o wartości zamówienia poniżej 130</w:t>
      </w:r>
      <w:r w:rsidR="004477AA">
        <w:rPr>
          <w:rFonts w:ascii="Arial" w:eastAsia="Andale Sans UI" w:hAnsi="Arial" w:cs="Arial"/>
          <w:i/>
          <w:iCs/>
          <w:color w:val="auto"/>
          <w:lang w:eastAsia="ja-JP" w:bidi="fa-IR"/>
        </w:rPr>
        <w:t> </w:t>
      </w:r>
      <w:r w:rsidRPr="002778E0">
        <w:rPr>
          <w:rFonts w:ascii="Arial" w:eastAsia="Andale Sans UI" w:hAnsi="Arial" w:cs="Arial"/>
          <w:i/>
          <w:iCs/>
          <w:color w:val="auto"/>
          <w:lang w:eastAsia="ja-JP" w:bidi="fa-IR"/>
        </w:rPr>
        <w:t>000</w:t>
      </w:r>
      <w:r w:rsidR="004477AA">
        <w:rPr>
          <w:rFonts w:ascii="Arial" w:eastAsia="Andale Sans UI" w:hAnsi="Arial" w:cs="Arial"/>
          <w:i/>
          <w:iCs/>
          <w:color w:val="auto"/>
          <w:lang w:eastAsia="ja-JP" w:bidi="fa-IR"/>
        </w:rPr>
        <w:t> </w:t>
      </w:r>
      <w:r w:rsidRPr="002778E0">
        <w:rPr>
          <w:rFonts w:ascii="Arial" w:eastAsia="Andale Sans UI" w:hAnsi="Arial" w:cs="Arial"/>
          <w:i/>
          <w:iCs/>
          <w:color w:val="auto"/>
          <w:lang w:eastAsia="ja-JP" w:bidi="fa-IR"/>
        </w:rPr>
        <w:t>zł netto,</w:t>
      </w:r>
    </w:p>
    <w:p w14:paraId="62ADA775" w14:textId="77777777" w:rsidR="002778E0" w:rsidRPr="002778E0" w:rsidRDefault="002778E0" w:rsidP="002778E0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i/>
          <w:iCs/>
          <w:color w:val="auto"/>
          <w:lang w:eastAsia="ja-JP" w:bidi="fa-IR"/>
        </w:rPr>
      </w:pPr>
      <w:r w:rsidRPr="002778E0">
        <w:rPr>
          <w:rFonts w:ascii="Arial" w:eastAsia="Andale Sans UI" w:hAnsi="Arial" w:cs="Arial"/>
          <w:i/>
          <w:iCs/>
          <w:color w:val="auto"/>
          <w:lang w:eastAsia="ja-JP" w:bidi="fa-IR"/>
        </w:rPr>
        <w:t xml:space="preserve">Regulamin udzielania zamówień publicznych na dostawę produktów żywnościowych o wartości zamówienia poniżej 130 000 zł netto. </w:t>
      </w:r>
    </w:p>
    <w:p w14:paraId="3AFE28C4" w14:textId="037E73AC" w:rsidR="002778E0" w:rsidRPr="002778E0" w:rsidRDefault="002778E0" w:rsidP="002778E0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bCs/>
          <w:color w:val="auto"/>
          <w:lang w:eastAsia="ja-JP" w:bidi="fa-IR"/>
        </w:rPr>
      </w:pPr>
      <w:r w:rsidRPr="002778E0">
        <w:rPr>
          <w:rFonts w:ascii="Arial" w:eastAsia="Andale Sans UI" w:hAnsi="Arial" w:cs="Arial"/>
          <w:bCs/>
          <w:color w:val="auto"/>
          <w:lang w:eastAsia="ja-JP" w:bidi="fa-IR"/>
        </w:rPr>
        <w:t>Weryfikacji poddano zamówienia na zakup i dostawę artykułów spożywczych</w:t>
      </w:r>
      <w:bookmarkStart w:id="11" w:name="_Hlk128480231"/>
      <w:r w:rsidRPr="002778E0">
        <w:rPr>
          <w:rFonts w:ascii="Arial" w:eastAsia="Andale Sans UI" w:hAnsi="Arial" w:cs="Arial"/>
          <w:bCs/>
          <w:color w:val="auto"/>
          <w:lang w:eastAsia="ja-JP" w:bidi="fa-IR"/>
        </w:rPr>
        <w:t xml:space="preserve"> </w:t>
      </w:r>
      <w:r w:rsidR="003069B8" w:rsidRPr="002778E0">
        <w:rPr>
          <w:rFonts w:ascii="Arial" w:eastAsia="Andale Sans UI" w:hAnsi="Arial" w:cs="Arial"/>
          <w:bCs/>
          <w:color w:val="auto"/>
          <w:lang w:eastAsia="ja-JP" w:bidi="fa-IR"/>
        </w:rPr>
        <w:t>w okresie</w:t>
      </w:r>
      <w:r w:rsidRPr="002778E0">
        <w:rPr>
          <w:rFonts w:ascii="Arial" w:eastAsia="Andale Sans UI" w:hAnsi="Arial" w:cs="Arial"/>
          <w:bCs/>
          <w:color w:val="auto"/>
          <w:lang w:eastAsia="ja-JP" w:bidi="fa-IR"/>
        </w:rPr>
        <w:t xml:space="preserve"> od 2.01.2023 r. do 22.06.2023 r. Zamówienie zostało przeprowadzone w oparciu o regulamin, zgodnie z którym postępowanie o udzielenie zamówienia publicznego może być przeprowadzone w następujących trybach: uproszczonym, zapytania ofertowego, negocjacji. Tryb postępowania uzależniony jest od wartości zamówienia, którą ustala się oddzielnie dla każdej z siedmiu grup asortymentowych. Tryb uproszczony stosuje się dla zamówień o wartości powyżej 2 500 zł do 30 000 zł, tryb zapytania ofertowego i tryb negocjacji stosuje się do zamówień o wartości od 30 000 zł.</w:t>
      </w:r>
    </w:p>
    <w:p w14:paraId="436ECB4F" w14:textId="5ECC0F70" w:rsidR="002778E0" w:rsidRPr="002778E0" w:rsidRDefault="002778E0" w:rsidP="002778E0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bookmarkStart w:id="12" w:name="_Hlk132360455"/>
      <w:r w:rsidRPr="002778E0">
        <w:rPr>
          <w:rFonts w:ascii="Arial" w:eastAsia="Andale Sans UI" w:hAnsi="Arial" w:cs="Arial"/>
          <w:bCs/>
          <w:color w:val="auto"/>
          <w:lang w:eastAsia="ja-JP" w:bidi="fa-IR"/>
        </w:rPr>
        <w:t>W zakresie postępowania dot. zakupu artykułów żywnościowych w dniu 15.11.2022 r. sporządzono „</w:t>
      </w:r>
      <w:r w:rsidRPr="000A1406">
        <w:rPr>
          <w:rFonts w:ascii="Arial" w:eastAsia="Andale Sans UI" w:hAnsi="Arial" w:cs="Arial"/>
          <w:bCs/>
          <w:i/>
          <w:iCs/>
          <w:color w:val="auto"/>
          <w:lang w:eastAsia="ja-JP" w:bidi="fa-IR"/>
        </w:rPr>
        <w:t>Notatkę do ustalenia wartości zamówienia</w:t>
      </w:r>
      <w:r w:rsidRPr="002778E0">
        <w:rPr>
          <w:rFonts w:ascii="Arial" w:eastAsia="Andale Sans UI" w:hAnsi="Arial" w:cs="Arial"/>
          <w:bCs/>
          <w:color w:val="auto"/>
          <w:lang w:eastAsia="ja-JP" w:bidi="fa-IR"/>
        </w:rPr>
        <w:t>” w któr</w:t>
      </w:r>
      <w:r w:rsidR="000A1406">
        <w:rPr>
          <w:rFonts w:ascii="Arial" w:eastAsia="Andale Sans UI" w:hAnsi="Arial" w:cs="Arial"/>
          <w:bCs/>
          <w:color w:val="auto"/>
          <w:lang w:eastAsia="ja-JP" w:bidi="fa-IR"/>
        </w:rPr>
        <w:t>ej</w:t>
      </w:r>
      <w:r w:rsidRPr="002778E0">
        <w:rPr>
          <w:rFonts w:ascii="Arial" w:eastAsia="Andale Sans UI" w:hAnsi="Arial" w:cs="Arial"/>
          <w:bCs/>
          <w:color w:val="auto"/>
          <w:lang w:eastAsia="ja-JP" w:bidi="fa-IR"/>
        </w:rPr>
        <w:t xml:space="preserve"> określono szacowaną </w:t>
      </w:r>
      <w:r w:rsidRPr="002778E0">
        <w:rPr>
          <w:rFonts w:ascii="Arial" w:eastAsia="Andale Sans UI" w:hAnsi="Arial" w:cs="Arial"/>
          <w:color w:val="auto"/>
          <w:lang w:eastAsia="ja-JP" w:bidi="fa-IR"/>
        </w:rPr>
        <w:t>wartość zamówienia na kwotę 175 966, 31 zł netto w podziale na następujące grupy:</w:t>
      </w:r>
    </w:p>
    <w:bookmarkEnd w:id="12"/>
    <w:p w14:paraId="0C7A62F4" w14:textId="6066579E" w:rsidR="002778E0" w:rsidRPr="002778E0" w:rsidRDefault="002778E0" w:rsidP="002778E0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2778E0">
        <w:rPr>
          <w:rFonts w:ascii="Arial" w:eastAsia="Andale Sans UI" w:hAnsi="Arial" w:cs="Arial"/>
          <w:color w:val="auto"/>
          <w:lang w:eastAsia="ja-JP" w:bidi="fa-IR"/>
        </w:rPr>
        <w:t>mięso</w:t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  <w:t xml:space="preserve"> 38</w:t>
      </w:r>
      <w:r w:rsidR="00C24BA8">
        <w:rPr>
          <w:rFonts w:ascii="Arial" w:eastAsia="Andale Sans UI" w:hAnsi="Arial" w:cs="Arial"/>
          <w:color w:val="auto"/>
          <w:lang w:eastAsia="ja-JP" w:bidi="fa-IR"/>
        </w:rPr>
        <w:t> </w:t>
      </w:r>
      <w:r w:rsidRPr="002778E0">
        <w:rPr>
          <w:rFonts w:ascii="Arial" w:eastAsia="Andale Sans UI" w:hAnsi="Arial" w:cs="Arial"/>
          <w:color w:val="auto"/>
          <w:lang w:eastAsia="ja-JP" w:bidi="fa-IR"/>
        </w:rPr>
        <w:t>841</w:t>
      </w:r>
      <w:r w:rsidR="00C24BA8">
        <w:rPr>
          <w:rFonts w:ascii="Arial" w:eastAsia="Andale Sans UI" w:hAnsi="Arial" w:cs="Arial"/>
          <w:color w:val="auto"/>
          <w:lang w:eastAsia="ja-JP" w:bidi="fa-IR"/>
        </w:rPr>
        <w:t>,00</w:t>
      </w:r>
      <w:r w:rsidRPr="002778E0">
        <w:rPr>
          <w:rFonts w:ascii="Arial" w:eastAsia="Andale Sans UI" w:hAnsi="Arial" w:cs="Arial"/>
          <w:color w:val="auto"/>
          <w:lang w:eastAsia="ja-JP" w:bidi="fa-IR"/>
        </w:rPr>
        <w:t xml:space="preserve"> zł netto</w:t>
      </w:r>
    </w:p>
    <w:p w14:paraId="4E32E888" w14:textId="77777777" w:rsidR="002778E0" w:rsidRPr="002778E0" w:rsidRDefault="002778E0" w:rsidP="002778E0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2778E0">
        <w:rPr>
          <w:rFonts w:ascii="Arial" w:eastAsia="Andale Sans UI" w:hAnsi="Arial" w:cs="Arial"/>
          <w:color w:val="auto"/>
          <w:lang w:eastAsia="ja-JP" w:bidi="fa-IR"/>
        </w:rPr>
        <w:t>owoce, warzywa</w:t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  <w:t xml:space="preserve"> 43 702,30 zł netto</w:t>
      </w:r>
    </w:p>
    <w:p w14:paraId="120F8499" w14:textId="15160917" w:rsidR="002778E0" w:rsidRPr="002778E0" w:rsidRDefault="002778E0" w:rsidP="002778E0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2778E0">
        <w:rPr>
          <w:rFonts w:ascii="Arial" w:eastAsia="Andale Sans UI" w:hAnsi="Arial" w:cs="Arial"/>
          <w:color w:val="auto"/>
          <w:lang w:eastAsia="ja-JP" w:bidi="fa-IR"/>
        </w:rPr>
        <w:t>pieczywo</w:t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="00C24BA8">
        <w:rPr>
          <w:rFonts w:ascii="Arial" w:eastAsia="Andale Sans UI" w:hAnsi="Arial" w:cs="Arial"/>
          <w:color w:val="auto"/>
          <w:lang w:eastAsia="ja-JP" w:bidi="fa-IR"/>
        </w:rPr>
        <w:t xml:space="preserve">   </w:t>
      </w:r>
      <w:r w:rsidRPr="002778E0">
        <w:rPr>
          <w:rFonts w:ascii="Arial" w:eastAsia="Andale Sans UI" w:hAnsi="Arial" w:cs="Arial"/>
          <w:color w:val="auto"/>
          <w:lang w:eastAsia="ja-JP" w:bidi="fa-IR"/>
        </w:rPr>
        <w:t xml:space="preserve">1 302,30 </w:t>
      </w:r>
      <w:r w:rsidR="00C24BA8">
        <w:rPr>
          <w:rFonts w:ascii="Arial" w:eastAsia="Andale Sans UI" w:hAnsi="Arial" w:cs="Arial"/>
          <w:color w:val="auto"/>
          <w:lang w:eastAsia="ja-JP" w:bidi="fa-IR"/>
        </w:rPr>
        <w:t xml:space="preserve">zł </w:t>
      </w:r>
      <w:r w:rsidRPr="002778E0">
        <w:rPr>
          <w:rFonts w:ascii="Arial" w:eastAsia="Andale Sans UI" w:hAnsi="Arial" w:cs="Arial"/>
          <w:color w:val="auto"/>
          <w:lang w:eastAsia="ja-JP" w:bidi="fa-IR"/>
        </w:rPr>
        <w:t>netto</w:t>
      </w:r>
    </w:p>
    <w:p w14:paraId="785E973A" w14:textId="0967825D" w:rsidR="002778E0" w:rsidRPr="002778E0" w:rsidRDefault="002778E0" w:rsidP="002778E0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2778E0">
        <w:rPr>
          <w:rFonts w:ascii="Arial" w:eastAsia="Andale Sans UI" w:hAnsi="Arial" w:cs="Arial"/>
          <w:color w:val="auto"/>
          <w:lang w:eastAsia="ja-JP" w:bidi="fa-IR"/>
        </w:rPr>
        <w:t>mrożonki i ryby</w:t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="00C24BA8">
        <w:rPr>
          <w:rFonts w:ascii="Arial" w:eastAsia="Andale Sans UI" w:hAnsi="Arial" w:cs="Arial"/>
          <w:color w:val="auto"/>
          <w:lang w:eastAsia="ja-JP" w:bidi="fa-IR"/>
        </w:rPr>
        <w:t xml:space="preserve"> </w:t>
      </w:r>
      <w:r w:rsidRPr="002778E0">
        <w:rPr>
          <w:rFonts w:ascii="Arial" w:eastAsia="Andale Sans UI" w:hAnsi="Arial" w:cs="Arial"/>
          <w:color w:val="auto"/>
          <w:lang w:eastAsia="ja-JP" w:bidi="fa-IR"/>
        </w:rPr>
        <w:t>37 564,17 zł netto</w:t>
      </w:r>
    </w:p>
    <w:p w14:paraId="5FDC8E5E" w14:textId="77777777" w:rsidR="002778E0" w:rsidRPr="002778E0" w:rsidRDefault="002778E0" w:rsidP="002778E0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2778E0">
        <w:rPr>
          <w:rFonts w:ascii="Arial" w:eastAsia="Andale Sans UI" w:hAnsi="Arial" w:cs="Arial"/>
          <w:color w:val="auto"/>
          <w:lang w:eastAsia="ja-JP" w:bidi="fa-IR"/>
        </w:rPr>
        <w:t>nabiał</w:t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  <w:t xml:space="preserve"> 22 726,81 zł netto</w:t>
      </w:r>
    </w:p>
    <w:p w14:paraId="01FA487C" w14:textId="48266375" w:rsidR="007B45AA" w:rsidRDefault="002778E0" w:rsidP="007B45AA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2778E0">
        <w:rPr>
          <w:rFonts w:ascii="Arial" w:eastAsia="Andale Sans UI" w:hAnsi="Arial" w:cs="Arial"/>
          <w:color w:val="auto"/>
          <w:lang w:eastAsia="ja-JP" w:bidi="fa-IR"/>
        </w:rPr>
        <w:t>wędliny</w:t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  <w:t xml:space="preserve"> </w:t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Pr="002778E0">
        <w:rPr>
          <w:rFonts w:ascii="Arial" w:eastAsia="Andale Sans UI" w:hAnsi="Arial" w:cs="Arial"/>
          <w:color w:val="auto"/>
          <w:lang w:eastAsia="ja-JP" w:bidi="fa-IR"/>
        </w:rPr>
        <w:tab/>
      </w:r>
      <w:r w:rsidR="00C24BA8">
        <w:rPr>
          <w:rFonts w:ascii="Arial" w:eastAsia="Andale Sans UI" w:hAnsi="Arial" w:cs="Arial"/>
          <w:color w:val="auto"/>
          <w:lang w:eastAsia="ja-JP" w:bidi="fa-IR"/>
        </w:rPr>
        <w:tab/>
        <w:t xml:space="preserve">  </w:t>
      </w:r>
      <w:r w:rsidRPr="002778E0">
        <w:rPr>
          <w:rFonts w:ascii="Arial" w:eastAsia="Andale Sans UI" w:hAnsi="Arial" w:cs="Arial"/>
          <w:color w:val="auto"/>
          <w:lang w:eastAsia="ja-JP" w:bidi="fa-IR"/>
        </w:rPr>
        <w:t xml:space="preserve"> 3 943,50 zł netto</w:t>
      </w:r>
    </w:p>
    <w:p w14:paraId="037ED2A6" w14:textId="282BC718" w:rsidR="002778E0" w:rsidRPr="007B45AA" w:rsidRDefault="002778E0" w:rsidP="007B45AA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7B45AA">
        <w:rPr>
          <w:rFonts w:ascii="Arial" w:hAnsi="Arial" w:cs="Arial"/>
          <w:color w:val="auto"/>
          <w:lang w:eastAsia="ja-JP"/>
        </w:rPr>
        <w:t>artykuły pozostałe</w:t>
      </w:r>
      <w:r w:rsidRPr="007B45AA">
        <w:rPr>
          <w:rFonts w:ascii="Arial" w:hAnsi="Arial" w:cs="Arial"/>
          <w:color w:val="auto"/>
          <w:lang w:eastAsia="ja-JP"/>
        </w:rPr>
        <w:tab/>
      </w:r>
      <w:r w:rsidRPr="007B45AA">
        <w:rPr>
          <w:rFonts w:ascii="Arial" w:hAnsi="Arial" w:cs="Arial"/>
          <w:color w:val="auto"/>
          <w:lang w:eastAsia="ja-JP"/>
        </w:rPr>
        <w:tab/>
      </w:r>
      <w:r w:rsidRPr="007B45AA">
        <w:rPr>
          <w:rFonts w:ascii="Arial" w:hAnsi="Arial" w:cs="Arial"/>
          <w:color w:val="auto"/>
          <w:lang w:eastAsia="ja-JP"/>
        </w:rPr>
        <w:tab/>
        <w:t xml:space="preserve"> 27 886,23 zł netto</w:t>
      </w:r>
    </w:p>
    <w:p w14:paraId="3363D889" w14:textId="5ED59D51" w:rsidR="002778E0" w:rsidRPr="002778E0" w:rsidRDefault="002778E0" w:rsidP="002778E0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b/>
          <w:bCs/>
          <w:color w:val="auto"/>
          <w:lang w:eastAsia="ja-JP" w:bidi="fa-IR"/>
        </w:rPr>
      </w:pPr>
      <w:r w:rsidRPr="002778E0">
        <w:rPr>
          <w:rFonts w:ascii="Arial" w:eastAsia="Andale Sans UI" w:hAnsi="Arial" w:cs="Arial"/>
          <w:b/>
          <w:bCs/>
          <w:color w:val="auto"/>
          <w:lang w:eastAsia="ja-JP" w:bidi="fa-IR"/>
        </w:rPr>
        <w:t>RAZEM:</w:t>
      </w:r>
      <w:r w:rsidRPr="002778E0">
        <w:rPr>
          <w:rFonts w:ascii="Arial" w:eastAsia="Andale Sans UI" w:hAnsi="Arial" w:cs="Arial"/>
          <w:b/>
          <w:bCs/>
          <w:color w:val="auto"/>
          <w:lang w:eastAsia="ja-JP" w:bidi="fa-IR"/>
        </w:rPr>
        <w:tab/>
      </w:r>
      <w:r w:rsidRPr="002778E0">
        <w:rPr>
          <w:rFonts w:ascii="Arial" w:eastAsia="Andale Sans UI" w:hAnsi="Arial" w:cs="Arial"/>
          <w:b/>
          <w:bCs/>
          <w:color w:val="auto"/>
          <w:lang w:eastAsia="ja-JP" w:bidi="fa-IR"/>
        </w:rPr>
        <w:tab/>
      </w:r>
      <w:r w:rsidRPr="002778E0">
        <w:rPr>
          <w:rFonts w:ascii="Arial" w:eastAsia="Andale Sans UI" w:hAnsi="Arial" w:cs="Arial"/>
          <w:b/>
          <w:bCs/>
          <w:color w:val="auto"/>
          <w:lang w:eastAsia="ja-JP" w:bidi="fa-IR"/>
        </w:rPr>
        <w:tab/>
        <w:t xml:space="preserve">             </w:t>
      </w:r>
      <w:r w:rsidR="00C24BA8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        </w:t>
      </w:r>
      <w:r w:rsidRPr="002778E0">
        <w:rPr>
          <w:rFonts w:ascii="Arial" w:eastAsia="Andale Sans UI" w:hAnsi="Arial" w:cs="Arial"/>
          <w:b/>
          <w:bCs/>
          <w:color w:val="auto"/>
          <w:lang w:eastAsia="ja-JP" w:bidi="fa-IR"/>
        </w:rPr>
        <w:t>175 966,31 zł netto</w:t>
      </w:r>
      <w:r w:rsidRPr="002778E0">
        <w:rPr>
          <w:rFonts w:ascii="Arial" w:eastAsia="Andale Sans UI" w:hAnsi="Arial" w:cs="Arial"/>
          <w:b/>
          <w:bCs/>
          <w:color w:val="auto"/>
          <w:lang w:eastAsia="ja-JP" w:bidi="fa-IR"/>
        </w:rPr>
        <w:tab/>
      </w:r>
    </w:p>
    <w:p w14:paraId="1876DC62" w14:textId="77777777" w:rsidR="002778E0" w:rsidRPr="00853C52" w:rsidRDefault="002778E0" w:rsidP="002778E0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bCs/>
          <w:i/>
          <w:iCs/>
          <w:color w:val="auto"/>
          <w:lang w:eastAsia="ja-JP" w:bidi="fa-IR"/>
        </w:rPr>
      </w:pPr>
      <w:r w:rsidRPr="002778E0">
        <w:rPr>
          <w:rFonts w:ascii="Arial" w:eastAsia="Andale Sans UI" w:hAnsi="Arial" w:cs="Arial"/>
          <w:bCs/>
          <w:color w:val="auto"/>
          <w:lang w:eastAsia="ja-JP" w:bidi="fa-IR"/>
        </w:rPr>
        <w:t>Z dokumentacji przedłożonej do kontroli wynika, że szacowania wartości zamówienia nie dokonano zgodnie z zapisami regulaminu.  Kontrolującym wyjaśniono, że ww. dane ustalono na podstawie wydatków poniesionych w roku poprzednim. Tymczasem zgodnie z treścią obowiązującego w jednostce regulaminu „</w:t>
      </w:r>
      <w:r w:rsidRPr="00853C52">
        <w:rPr>
          <w:rFonts w:ascii="Arial" w:eastAsia="Andale Sans UI" w:hAnsi="Arial" w:cs="Arial"/>
          <w:bCs/>
          <w:i/>
          <w:iCs/>
          <w:color w:val="auto"/>
          <w:lang w:eastAsia="ja-JP" w:bidi="fa-IR"/>
        </w:rPr>
        <w:t>Wartość zamówienia ustala się przy zastosowaniu jednej z następujących metod:</w:t>
      </w:r>
    </w:p>
    <w:p w14:paraId="22F16290" w14:textId="77777777" w:rsidR="002778E0" w:rsidRPr="00853C52" w:rsidRDefault="002778E0" w:rsidP="00C24BA8">
      <w:pPr>
        <w:numPr>
          <w:ilvl w:val="1"/>
          <w:numId w:val="25"/>
        </w:numPr>
        <w:spacing w:after="0" w:line="360" w:lineRule="auto"/>
        <w:ind w:left="567" w:hanging="567"/>
        <w:jc w:val="both"/>
        <w:rPr>
          <w:rFonts w:ascii="Arial" w:eastAsia="Andale Sans UI" w:hAnsi="Arial" w:cs="Arial"/>
          <w:bCs/>
          <w:i/>
          <w:iCs/>
          <w:color w:val="auto"/>
          <w:lang w:eastAsia="ja-JP" w:bidi="fa-IR"/>
        </w:rPr>
      </w:pPr>
      <w:r w:rsidRPr="00853C52">
        <w:rPr>
          <w:rFonts w:ascii="Arial" w:eastAsia="Andale Sans UI" w:hAnsi="Arial" w:cs="Arial"/>
          <w:bCs/>
          <w:i/>
          <w:iCs/>
          <w:color w:val="auto"/>
          <w:lang w:eastAsia="ja-JP" w:bidi="fa-IR"/>
        </w:rPr>
        <w:lastRenderedPageBreak/>
        <w:t>analizy cen rynkowych - wartość zamówienia stanowi średnia arytmetyczna z uzyskanych cen netto;</w:t>
      </w:r>
    </w:p>
    <w:p w14:paraId="215EE251" w14:textId="77777777" w:rsidR="002778E0" w:rsidRPr="00853C52" w:rsidRDefault="002778E0" w:rsidP="00C24BA8">
      <w:pPr>
        <w:numPr>
          <w:ilvl w:val="1"/>
          <w:numId w:val="25"/>
        </w:numPr>
        <w:spacing w:after="0" w:line="360" w:lineRule="auto"/>
        <w:ind w:left="567" w:hanging="567"/>
        <w:jc w:val="both"/>
        <w:rPr>
          <w:rFonts w:ascii="Arial" w:eastAsia="Andale Sans UI" w:hAnsi="Arial" w:cs="Arial"/>
          <w:bCs/>
          <w:i/>
          <w:iCs/>
          <w:color w:val="auto"/>
          <w:lang w:eastAsia="ja-JP" w:bidi="fa-IR"/>
        </w:rPr>
      </w:pPr>
      <w:r w:rsidRPr="00853C52">
        <w:rPr>
          <w:rFonts w:ascii="Arial" w:eastAsia="Andale Sans UI" w:hAnsi="Arial" w:cs="Arial"/>
          <w:bCs/>
          <w:i/>
          <w:iCs/>
          <w:color w:val="auto"/>
          <w:lang w:eastAsia="ja-JP" w:bidi="fa-IR"/>
        </w:rPr>
        <w:t xml:space="preserve">analizy wydatków poniesionych na dostawy produktów żywnościowych w danej grupie w okresie poprzedzającym moment określenia wartości zamówienia, </w:t>
      </w:r>
      <w:r w:rsidRPr="00853C52">
        <w:rPr>
          <w:rFonts w:ascii="Arial" w:eastAsia="Andale Sans UI" w:hAnsi="Arial" w:cs="Arial"/>
          <w:bCs/>
          <w:i/>
          <w:iCs/>
          <w:color w:val="auto"/>
          <w:u w:val="single"/>
          <w:lang w:eastAsia="ja-JP" w:bidi="fa-IR"/>
        </w:rPr>
        <w:t>z uwzględnieniem wskaźnika wzrostu cen towarów i usług konsumpcyjnych publikowanego przez Prezesa Głównego Urzędu Statystycznego</w:t>
      </w:r>
      <w:r w:rsidRPr="00853C52">
        <w:rPr>
          <w:rFonts w:ascii="Arial" w:eastAsia="Andale Sans UI" w:hAnsi="Arial" w:cs="Arial"/>
          <w:bCs/>
          <w:i/>
          <w:iCs/>
          <w:color w:val="auto"/>
          <w:lang w:eastAsia="ja-JP" w:bidi="fa-IR"/>
        </w:rPr>
        <w:t xml:space="preserve"> oraz zmian ilościowych zamawianych dostaw. Dopuszcza się szacowanie w oparciu o wydatki poniesione w roku budżetowym poprzedzającym wszczęcie procedury”.</w:t>
      </w:r>
    </w:p>
    <w:p w14:paraId="501CF326" w14:textId="77777777" w:rsidR="002778E0" w:rsidRPr="001E564C" w:rsidRDefault="002778E0" w:rsidP="002778E0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bCs/>
          <w:color w:val="auto"/>
          <w:spacing w:val="2"/>
          <w:lang w:eastAsia="ja-JP" w:bidi="fa-IR"/>
        </w:rPr>
      </w:pP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Przywołane zapisy regulaminu, jak i stosowana przez szkołę praktyka nie realizują postanowień zapisów § 35 ust. 1 ustawy z dnia 11 września 2019 r. - Prawo zamówień publicznych (</w:t>
      </w:r>
      <w:proofErr w:type="spellStart"/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t.j</w:t>
      </w:r>
      <w:proofErr w:type="spellEnd"/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. Dz. U. z 2022 r. poz. 1710 z </w:t>
      </w:r>
      <w:proofErr w:type="spellStart"/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późn</w:t>
      </w:r>
      <w:proofErr w:type="spellEnd"/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. zm.) z których wynika, że podstawą ustalenia wartości zamówienia na usługi lub dostawy powtarzające się lub podlegające wznowieniu w określonym czasie jest rzeczywista łączna wartość kolejnych zamówień tego samego rodzaju, udzielonych w ciągu poprzednich 12 miesięcy lub w poprzednim roku budżetowym lub roku obrotowym, z uwzględnieniem zmian ilości lub wartości zamawianych usług lub dostaw, które mogły wystąpić w ciągu 12 miesięcy następujących od udzielenia pierwszego zamówienia. </w:t>
      </w:r>
    </w:p>
    <w:p w14:paraId="4601A5F7" w14:textId="6B432268" w:rsidR="002778E0" w:rsidRPr="00024D3B" w:rsidRDefault="002778E0" w:rsidP="002778E0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bCs/>
          <w:color w:val="auto"/>
          <w:spacing w:val="2"/>
          <w:lang w:eastAsia="ja-JP" w:bidi="fa-IR"/>
        </w:rPr>
      </w:pP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Zgodnie z przedłożonym do kontroli </w:t>
      </w:r>
      <w:r w:rsidRPr="001E564C">
        <w:rPr>
          <w:rFonts w:ascii="Arial" w:eastAsia="Andale Sans UI" w:hAnsi="Arial" w:cs="Arial"/>
          <w:bCs/>
          <w:i/>
          <w:iCs/>
          <w:color w:val="auto"/>
          <w:spacing w:val="2"/>
          <w:lang w:eastAsia="ja-JP" w:bidi="fa-IR"/>
        </w:rPr>
        <w:t>Wnioskiem o udzielenie zamówienia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 planowany wydatek miał pokrycie w planie finansowo – rzeczowym.</w:t>
      </w:r>
      <w:bookmarkEnd w:id="11"/>
      <w:r w:rsidR="00024D3B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 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Zgodnie z dokumentacją poddaną kontroli przedmiot zamówienia podzielono na ww. grupy produktów</w:t>
      </w:r>
      <w:r w:rsidR="008A5676"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. Wartość szacunkowa dla trzech grup, tj. mięso, mrożonki i ryby oraz warzywa i owoce przekroczyła kwotę 30 000 zł,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 a</w:t>
      </w:r>
      <w:r w:rsidR="008A5676"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le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 zamówienie w trybie zapytania ofertowego</w:t>
      </w:r>
      <w:r w:rsidR="008A5676"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 przeprowadzono dla każdej grupy. 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Na stronie internetowej BIP Szkoły zamieszczono szczegółowy opis przedmiotu zamówienia, w którym wskazano, że zamawiający dopuszcza możliwość składania ofert częściowych (7 grup żywieniowych), a ofertę można składać w odniesieniu do wszystkich lub do wybranej części zamówienia. Jako kryterium oceny wskazano 100 % cena.  Przewidziano dwie metody składania ofert: w formie pisemnej oraz elektronicznej. Termin składania ofert w formie pisemnej oraz w wersji elektronicznej (skompresowane i opatrzone hasłem) </w:t>
      </w:r>
      <w:r w:rsidR="003069B8"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określono na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 dzień 25.11.2022 do godz. 9.00, przy czym hasło do pliku należało podać drogą elektroniczną w dniu 25.11.2022 r. od godz. 9.01 do godz. 10.00.</w:t>
      </w:r>
      <w:r w:rsidRPr="001E564C">
        <w:rPr>
          <w:rFonts w:ascii="Arial" w:eastAsia="Andale Sans UI" w:hAnsi="Arial" w:cs="Arial"/>
          <w:b/>
          <w:bCs/>
          <w:color w:val="auto"/>
          <w:spacing w:val="2"/>
          <w:lang w:eastAsia="ja-JP" w:bidi="fa-IR"/>
        </w:rPr>
        <w:t xml:space="preserve"> 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Na stronie BIP zamieszczono wzór formularza ofertowego oraz formularze stanowiące zestawienie produktów i ich ilości w podziale na poszczególne grupy. W odpowiedzi na zapytanie ofertowe w grupach: mięs</w:t>
      </w:r>
      <w:r w:rsidR="007B45AA"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o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, wędliny, warzywa i owoce, ryby i</w:t>
      </w:r>
      <w:r w:rsidR="006A5362"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 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mrożonki oraz pieczywo złożone zostały </w:t>
      </w:r>
      <w:bookmarkStart w:id="13" w:name="_Hlk121911635"/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po jednej ofercie. W grupach nabiał oraz produkty pozostałe złożone zostały po dwie oferty. Z czynności przeprowadzony</w:t>
      </w:r>
      <w:r w:rsidR="00C66C87"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ch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 w</w:t>
      </w:r>
      <w:r w:rsid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 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ramach przedmiotowego zamówienia sporządzono prawidłową dokumentację, zgodnie z</w:t>
      </w:r>
      <w:r w:rsid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 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wzorami stanowiącymi 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lastRenderedPageBreak/>
        <w:t>załącznik</w:t>
      </w:r>
      <w:r w:rsidR="00C66C87"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i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 do regulaminu. Weryfikacja przedłożonej do kontroli dokumentacji nie wykazała nieprawidłowości w zakresie procedury otwarcia ofert oraz ich oceny. W</w:t>
      </w:r>
      <w:r w:rsidR="003069B8"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 grupach,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 gdzie złożone zostały dwie oferty wybrano oferty, których cena była bardziej korzystna, zgodnie z </w:t>
      </w:r>
      <w:r w:rsidR="003069B8"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kryterium określonym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 w opisie przedmiotu zamówienia. Łączna wartość ofert wybranych w wyniku ww. postępowania wynosiła 169 792,12 zł. Z</w:t>
      </w:r>
      <w:r w:rsid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 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dostawcami wybranymi w toku </w:t>
      </w:r>
      <w:r w:rsidR="003069B8"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postępowania w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 dniu 19.12.2022 r. podpisano umowy z</w:t>
      </w:r>
      <w:r w:rsid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 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okresem obowiązywania od 2.01.2023 r. do 22.06.2023 r., co narusza zapis § 4 regulaminu zgodnie z którym </w:t>
      </w:r>
      <w:r w:rsidRPr="001E564C">
        <w:rPr>
          <w:rFonts w:ascii="Arial" w:eastAsia="Andale Sans UI" w:hAnsi="Arial" w:cs="Arial"/>
          <w:bCs/>
          <w:i/>
          <w:iCs/>
          <w:color w:val="auto"/>
          <w:spacing w:val="2"/>
          <w:lang w:eastAsia="ja-JP" w:bidi="fa-IR"/>
        </w:rPr>
        <w:t>„Umowę na dostawę produktów żywnościowych zawiera się na okres 12 miesięcy”</w:t>
      </w:r>
      <w:bookmarkEnd w:id="13"/>
      <w:r w:rsidRPr="001E564C">
        <w:rPr>
          <w:rFonts w:ascii="Arial" w:eastAsia="Andale Sans UI" w:hAnsi="Arial" w:cs="Arial"/>
          <w:bCs/>
          <w:i/>
          <w:iCs/>
          <w:color w:val="auto"/>
          <w:spacing w:val="2"/>
          <w:lang w:eastAsia="ja-JP" w:bidi="fa-IR"/>
        </w:rPr>
        <w:t>.</w:t>
      </w:r>
    </w:p>
    <w:p w14:paraId="4848CE32" w14:textId="208C9CC8" w:rsidR="002778E0" w:rsidRPr="001E564C" w:rsidRDefault="002778E0" w:rsidP="002778E0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bCs/>
          <w:color w:val="auto"/>
          <w:spacing w:val="2"/>
          <w:lang w:eastAsia="ja-JP" w:bidi="fa-IR"/>
        </w:rPr>
      </w:pP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ab/>
        <w:t xml:space="preserve">Zauważa się ponadto, że oferty złożone na dostawę w ramach grupy asortymentowej dotyczącej m.in: mięsa oraz wędlin, artykułów różnych, nabiału oraz mrożonek i ryb, złożone zostały przez tych samych oferentów. Oznacza to, dostępność produktów z tych grup u jednego dostawcy co przemawia za szacowaniem ich wartości łącznie. Powyższy pogląd znajduje oparcie w aktualnej opinii prawnej UZP zawartej w informatorze UZP nr 4/2021. Zgodnie z art. 28 ustawy </w:t>
      </w:r>
      <w:proofErr w:type="spellStart"/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Pzp</w:t>
      </w:r>
      <w:proofErr w:type="spellEnd"/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, podstawą ustalenia wartości zamówienia jest całkowite szacunkowe wynagrodzenie wykonawcy, bez podatku od towarów i usług, ustalone z należytą starannością. Jednocześnie w myśl art. 29 ust. 1 ustawy </w:t>
      </w:r>
      <w:proofErr w:type="spellStart"/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Pzp</w:t>
      </w:r>
      <w:proofErr w:type="spellEnd"/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 zamawiający nie może w celu uniknięcia stosowania przepisów ustawy zaniżać wartości zamówienia lub wybierać sposobu obliczania wartości zamówienia. Natomiast wedle treści art. 29 ust. 2 ustawy </w:t>
      </w:r>
      <w:proofErr w:type="spellStart"/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Pzp</w:t>
      </w:r>
      <w:proofErr w:type="spellEnd"/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 zamawiający nie może dzielić zamówienia na odrębne zamówienia, jeżeli prowadzi to do niestosowania przepisów ustawy, chyba że uzasadnione jest to obiektywnymi przyczynami. W kontekście zamówień obejmujących dostawy produktów spożywczych należy zwrócić uwagę także na regulację art. 30 ust. 2 ustawy </w:t>
      </w:r>
      <w:proofErr w:type="spellStart"/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Pzp</w:t>
      </w:r>
      <w:proofErr w:type="spellEnd"/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 zgodnie z którą, w przypadku, gdy zamawiający planuje nabycie podobnych dostaw, wartością zamówienia jest łączna wartość podobnych dostaw, nawet jeżeli zamawiający udziela zamówienia w częściach, z których każda stanowi przedmiot odrębnego postępowania, lub dopuszcza możliwość składania ofert częściowych. Należy także zwrócić uwagę na wytyczne w zakresie prawidłowego szacowania wartości zamówień i</w:t>
      </w:r>
      <w:r w:rsid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 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zakazu dzielenia ich na części zawarte w Dyrektywie Parlamentu Europejskiego i Rady 2014/24/UE z dnia 26 lutego 2014 r. w sprawie zamówień publicznych, uchylającej Dyrektywę 2004/18/WE. W art. 5 ust. 9 ww. Dyrektywy wskazano, że w przypadku, gdy proponowane nabycie podobnych dostaw może prowadzić do udzielenia zamówień w</w:t>
      </w:r>
      <w:r w:rsid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 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formie odrębnych części, na potrzeby </w:t>
      </w:r>
      <w:r w:rsidR="003069B8"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ustalenia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 czy wartość dostaw przekracza próg stosowania dyrektywy, uwzględnia się całkowitą szacunkową wartość wszystkich tych części, zaś w </w:t>
      </w:r>
      <w:r w:rsidR="001A2FB5"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przypadku,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 gdy łączna wartość części jest na poziomie lub powyżej progu określonego w art. 4, przepisy dyrektywy stosuje się do udzielenia każdej z części zamówienia. Z powyższego wynika, iż dyrektywa kładzie nacisk na etap planowania 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lastRenderedPageBreak/>
        <w:t>dostawy oraz podobieństwo przedmiotu zamówienia. Oznacza to, że decydującym kryterium oceny obowiązku łącznego szacowania wartości zamówienia w przypadku dostaw jest obiektywna możliwość zaplanowania udzielenia zamówień w określonym czasie oraz podobieństwo przedmiotowe. Warto również przytoczyć pogląd ustawodawcy unijnego wyrażony w treści motywu 19 Dyrektywy 2014/24/UE, zgodnie z którym do celów szacowania progów pojęcie podobnych dostaw należy rozumieć jako produkty o</w:t>
      </w:r>
      <w:r w:rsid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 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identycznym lub podobnym przeznaczeniu – jak np. dostawy różnych rodzajów żywności. A zatem intencja ustawodawcy unijnego zdaje się preferować pogląd, iż dostawy różnych rodzajów żywności to podobne dostawy, które mogą być udzielane w częściach, ale wartość wszystkich tych części należy szacować łącznie. Nie jest to jednak pogląd kategoryczny. Jak dalej stanowi treść motywu 19 preambuły, „zazwyczaj wykonawca w danym sektorze byłby zainteresowany dostawą takich artykułów jako części swojego normalnego asortymentu”. Innymi słowy, dostawca pieczywa nie jest z reguły zainteresowany dostawami mięsa, a ten z kolei dostawami pieczywa. A zatem treść motywu 19 nie przekreśla automatycznie argumentu przemawiającego za odrębnym szacowaniem takich zamówień w konkretnych okolicznościach zamówienia.</w:t>
      </w:r>
    </w:p>
    <w:p w14:paraId="6F40B1ED" w14:textId="3856A978" w:rsidR="00E64D27" w:rsidRPr="001E564C" w:rsidRDefault="002778E0" w:rsidP="002778E0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bCs/>
          <w:color w:val="auto"/>
          <w:spacing w:val="2"/>
          <w:lang w:eastAsia="ja-JP" w:bidi="fa-IR"/>
        </w:rPr>
      </w:pP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W konsekwencji należy wskazać, iż w przypadku zamówień obejmujących swym zakresem dostawy artykułów spożywczych istotnym kryterium decydującym o tym czy mamy do czynienia z jednym zamówieniem, czy z kilkoma odrębnymi, będzie </w:t>
      </w:r>
      <w:bookmarkStart w:id="14" w:name="_Hlk99962231"/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dostępność produktów u jednego dostawcy.</w:t>
      </w:r>
      <w:bookmarkEnd w:id="14"/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 xml:space="preserve"> Powyższej oceny zamawiający powinien dokonywać z</w:t>
      </w:r>
      <w:r w:rsid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 </w:t>
      </w:r>
      <w:r w:rsidRPr="001E564C">
        <w:rPr>
          <w:rFonts w:ascii="Arial" w:eastAsia="Andale Sans UI" w:hAnsi="Arial" w:cs="Arial"/>
          <w:bCs/>
          <w:color w:val="auto"/>
          <w:spacing w:val="2"/>
          <w:lang w:eastAsia="ja-JP" w:bidi="fa-IR"/>
        </w:rPr>
        <w:t>uwzględnieniem podziału, jaki w sposób naturalny istnieje na rynku artykułów spożywczych.</w:t>
      </w:r>
    </w:p>
    <w:bookmarkEnd w:id="8"/>
    <w:bookmarkEnd w:id="9"/>
    <w:p w14:paraId="64CF4DA8" w14:textId="4FE2CA74" w:rsidR="0068142F" w:rsidRPr="008B491E" w:rsidRDefault="0068142F" w:rsidP="0068142F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eastAsia="Andale Sans UI" w:hAnsi="Arial" w:cs="Arial"/>
          <w:color w:val="auto"/>
          <w:u w:val="single"/>
          <w:lang w:eastAsia="ja-JP" w:bidi="fa-IR"/>
        </w:rPr>
      </w:pPr>
      <w:r w:rsidRPr="004507E4">
        <w:rPr>
          <w:rFonts w:ascii="Arial" w:eastAsia="Andale Sans UI" w:hAnsi="Arial" w:cs="Arial"/>
          <w:color w:val="4F81BD" w:themeColor="accent1"/>
          <w:lang w:eastAsia="ja-JP" w:bidi="fa-IR"/>
        </w:rPr>
        <w:tab/>
      </w:r>
      <w:r w:rsidR="00C71CB3" w:rsidRPr="008B491E">
        <w:rPr>
          <w:rFonts w:ascii="Arial" w:eastAsia="Andale Sans UI" w:hAnsi="Arial" w:cs="Arial"/>
          <w:color w:val="auto"/>
          <w:lang w:eastAsia="ja-JP" w:bidi="fa-IR"/>
        </w:rPr>
        <w:t>Weryfikacji poddano</w:t>
      </w:r>
      <w:r w:rsidRPr="008B491E">
        <w:rPr>
          <w:rFonts w:ascii="Arial" w:eastAsia="Andale Sans UI" w:hAnsi="Arial" w:cs="Arial"/>
          <w:color w:val="auto"/>
          <w:lang w:eastAsia="ja-JP" w:bidi="fa-IR"/>
        </w:rPr>
        <w:t xml:space="preserve"> przedłożoną</w:t>
      </w:r>
      <w:r w:rsidR="00C71CB3" w:rsidRPr="008B491E">
        <w:rPr>
          <w:rFonts w:ascii="Arial" w:eastAsia="Andale Sans UI" w:hAnsi="Arial" w:cs="Arial"/>
          <w:color w:val="auto"/>
          <w:lang w:eastAsia="ja-JP" w:bidi="fa-IR"/>
        </w:rPr>
        <w:t xml:space="preserve"> do kontroli</w:t>
      </w:r>
      <w:r w:rsidRPr="008B491E">
        <w:rPr>
          <w:rFonts w:ascii="Arial" w:eastAsia="Andale Sans UI" w:hAnsi="Arial" w:cs="Arial"/>
          <w:color w:val="auto"/>
          <w:lang w:eastAsia="ja-JP" w:bidi="fa-IR"/>
        </w:rPr>
        <w:t xml:space="preserve"> dokumentację dot. </w:t>
      </w:r>
      <w:r w:rsidR="002803CB" w:rsidRPr="008B491E">
        <w:rPr>
          <w:rFonts w:ascii="Arial" w:eastAsia="Andale Sans UI" w:hAnsi="Arial" w:cs="Arial"/>
          <w:color w:val="auto"/>
          <w:lang w:eastAsia="ja-JP" w:bidi="fa-IR"/>
        </w:rPr>
        <w:t xml:space="preserve">pozostałych </w:t>
      </w:r>
      <w:r w:rsidRPr="008B491E">
        <w:rPr>
          <w:rFonts w:ascii="Arial" w:eastAsia="Andale Sans UI" w:hAnsi="Arial" w:cs="Arial"/>
          <w:color w:val="auto"/>
          <w:u w:val="single"/>
          <w:lang w:eastAsia="ja-JP" w:bidi="fa-IR"/>
        </w:rPr>
        <w:t>zamówień publicznych w 2022 r.</w:t>
      </w:r>
      <w:r w:rsidR="00C92947" w:rsidRPr="008B491E">
        <w:rPr>
          <w:rFonts w:ascii="Arial" w:eastAsia="Andale Sans UI" w:hAnsi="Arial" w:cs="Arial"/>
          <w:color w:val="auto"/>
          <w:u w:val="single"/>
          <w:lang w:eastAsia="ja-JP" w:bidi="fa-IR"/>
        </w:rPr>
        <w:t xml:space="preserve"> </w:t>
      </w:r>
      <w:r w:rsidR="00C71CB3" w:rsidRPr="008B491E">
        <w:rPr>
          <w:rFonts w:ascii="Arial" w:eastAsia="Andale Sans UI" w:hAnsi="Arial" w:cs="Arial"/>
          <w:color w:val="auto"/>
          <w:u w:val="single"/>
          <w:lang w:eastAsia="ja-JP" w:bidi="fa-IR"/>
        </w:rPr>
        <w:t>dotyczącą zakupu:</w:t>
      </w:r>
    </w:p>
    <w:p w14:paraId="6B8ED73B" w14:textId="6A064FB6" w:rsidR="00C71CB3" w:rsidRPr="008B491E" w:rsidRDefault="008B491E" w:rsidP="00D806BC">
      <w:pPr>
        <w:pStyle w:val="Akapitzlist"/>
        <w:numPr>
          <w:ilvl w:val="0"/>
          <w:numId w:val="22"/>
        </w:numPr>
        <w:tabs>
          <w:tab w:val="left" w:pos="0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8B491E">
        <w:rPr>
          <w:rFonts w:ascii="Arial" w:hAnsi="Arial" w:cs="Arial"/>
          <w:bCs/>
          <w:color w:val="auto"/>
          <w:sz w:val="22"/>
          <w:szCs w:val="22"/>
          <w:lang w:val="pl-PL"/>
        </w:rPr>
        <w:t>środków czystości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, </w:t>
      </w:r>
    </w:p>
    <w:p w14:paraId="4A65BBF8" w14:textId="4C16E69A" w:rsidR="008B491E" w:rsidRPr="00E219D4" w:rsidRDefault="008B491E" w:rsidP="00D806BC">
      <w:pPr>
        <w:pStyle w:val="Akapitzlist"/>
        <w:numPr>
          <w:ilvl w:val="0"/>
          <w:numId w:val="22"/>
        </w:numPr>
        <w:tabs>
          <w:tab w:val="left" w:pos="0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Cs/>
          <w:color w:val="auto"/>
          <w:sz w:val="22"/>
          <w:szCs w:val="22"/>
          <w:lang w:val="pl-PL"/>
        </w:rPr>
        <w:t>materiałów biurowych,</w:t>
      </w:r>
    </w:p>
    <w:p w14:paraId="508D668D" w14:textId="31A418B2" w:rsidR="00E219D4" w:rsidRPr="00E219D4" w:rsidRDefault="00E219D4" w:rsidP="00E51938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Cs/>
          <w:color w:val="auto"/>
          <w:sz w:val="22"/>
          <w:szCs w:val="22"/>
          <w:lang w:val="pl-PL"/>
        </w:rPr>
        <w:t>usług medyczn</w:t>
      </w:r>
      <w:r w:rsidR="008423E9">
        <w:rPr>
          <w:rFonts w:ascii="Arial" w:hAnsi="Arial" w:cs="Arial"/>
          <w:bCs/>
          <w:color w:val="auto"/>
          <w:sz w:val="22"/>
          <w:szCs w:val="22"/>
          <w:lang w:val="pl-PL"/>
        </w:rPr>
        <w:t>ych,</w:t>
      </w:r>
    </w:p>
    <w:p w14:paraId="0BED5FDA" w14:textId="7F544432" w:rsidR="00E219D4" w:rsidRDefault="008423E9" w:rsidP="00D806BC">
      <w:pPr>
        <w:pStyle w:val="Akapitzlist"/>
        <w:numPr>
          <w:ilvl w:val="0"/>
          <w:numId w:val="22"/>
        </w:numPr>
        <w:tabs>
          <w:tab w:val="left" w:pos="0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pomocy naukowych,</w:t>
      </w:r>
    </w:p>
    <w:p w14:paraId="65454CFF" w14:textId="181B2E00" w:rsidR="008423E9" w:rsidRPr="008B491E" w:rsidRDefault="008423E9" w:rsidP="00D806BC">
      <w:pPr>
        <w:pStyle w:val="Akapitzlist"/>
        <w:numPr>
          <w:ilvl w:val="0"/>
          <w:numId w:val="22"/>
        </w:numPr>
        <w:tabs>
          <w:tab w:val="left" w:pos="0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rolet materiałowych,</w:t>
      </w:r>
    </w:p>
    <w:p w14:paraId="37B85698" w14:textId="57F0F859" w:rsidR="00D9164B" w:rsidRPr="00E219D4" w:rsidRDefault="00871CF1" w:rsidP="00E51938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E219D4">
        <w:rPr>
          <w:rFonts w:ascii="Arial" w:hAnsi="Arial" w:cs="Arial"/>
          <w:color w:val="auto"/>
          <w:sz w:val="22"/>
          <w:szCs w:val="22"/>
          <w:lang w:val="pl-PL"/>
        </w:rPr>
        <w:t>usługi przewozu dzieci do Parku Wodnego</w:t>
      </w:r>
      <w:r w:rsidR="00D9164B" w:rsidRPr="00E219D4">
        <w:rPr>
          <w:rFonts w:ascii="Arial" w:hAnsi="Arial" w:cs="Arial"/>
          <w:color w:val="auto"/>
          <w:sz w:val="22"/>
          <w:szCs w:val="22"/>
          <w:lang w:val="pl-PL"/>
        </w:rPr>
        <w:t xml:space="preserve"> i na Basen Miejski MOSiR</w:t>
      </w:r>
      <w:r w:rsidRPr="00E219D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219D4" w:rsidRPr="00E219D4">
        <w:rPr>
          <w:rFonts w:ascii="Arial" w:hAnsi="Arial" w:cs="Arial"/>
          <w:color w:val="auto"/>
          <w:sz w:val="22"/>
          <w:szCs w:val="22"/>
          <w:lang w:val="pl-PL"/>
        </w:rPr>
        <w:t>w roku szkolnym 2022/2023</w:t>
      </w:r>
    </w:p>
    <w:p w14:paraId="077E5A64" w14:textId="0A044B4B" w:rsidR="00C02C71" w:rsidRDefault="008B491E" w:rsidP="005D0491">
      <w:pPr>
        <w:overflowPunct/>
        <w:spacing w:after="0" w:line="360" w:lineRule="auto"/>
        <w:jc w:val="both"/>
        <w:rPr>
          <w:rFonts w:ascii="Arial" w:eastAsia="Times New Roman" w:hAnsi="Arial" w:cs="Arial"/>
          <w:color w:val="auto"/>
        </w:rPr>
      </w:pPr>
      <w:r w:rsidRPr="008423E9">
        <w:rPr>
          <w:rFonts w:ascii="Arial" w:eastAsia="Times New Roman" w:hAnsi="Arial" w:cs="Arial"/>
          <w:color w:val="auto"/>
        </w:rPr>
        <w:t>W</w:t>
      </w:r>
      <w:r w:rsidR="00E51938">
        <w:rPr>
          <w:rFonts w:ascii="Arial" w:eastAsia="Times New Roman" w:hAnsi="Arial" w:cs="Arial"/>
          <w:color w:val="auto"/>
        </w:rPr>
        <w:t xml:space="preserve">yżej </w:t>
      </w:r>
      <w:r w:rsidRPr="008423E9">
        <w:rPr>
          <w:rFonts w:ascii="Arial" w:eastAsia="Times New Roman" w:hAnsi="Arial" w:cs="Arial"/>
          <w:color w:val="auto"/>
        </w:rPr>
        <w:t>w</w:t>
      </w:r>
      <w:r w:rsidR="00E51938">
        <w:rPr>
          <w:rFonts w:ascii="Arial" w:eastAsia="Times New Roman" w:hAnsi="Arial" w:cs="Arial"/>
          <w:color w:val="auto"/>
        </w:rPr>
        <w:t>ymienione</w:t>
      </w:r>
      <w:r w:rsidRPr="008423E9">
        <w:rPr>
          <w:rFonts w:ascii="Arial" w:eastAsia="Times New Roman" w:hAnsi="Arial" w:cs="Arial"/>
          <w:color w:val="auto"/>
        </w:rPr>
        <w:t xml:space="preserve"> postępowania </w:t>
      </w:r>
      <w:r w:rsidR="009A7A0F" w:rsidRPr="008423E9">
        <w:rPr>
          <w:rFonts w:ascii="Arial" w:eastAsia="Times New Roman" w:hAnsi="Arial" w:cs="Arial"/>
          <w:color w:val="auto"/>
        </w:rPr>
        <w:t>prowadzono w oparciu o procedur</w:t>
      </w:r>
      <w:r w:rsidR="008423E9">
        <w:rPr>
          <w:rFonts w:ascii="Arial" w:eastAsia="Times New Roman" w:hAnsi="Arial" w:cs="Arial"/>
          <w:color w:val="auto"/>
        </w:rPr>
        <w:t>ę</w:t>
      </w:r>
      <w:r w:rsidR="009A7A0F" w:rsidRPr="008423E9">
        <w:rPr>
          <w:rFonts w:ascii="Arial" w:eastAsia="Times New Roman" w:hAnsi="Arial" w:cs="Arial"/>
          <w:color w:val="auto"/>
        </w:rPr>
        <w:t xml:space="preserve"> przewidzian</w:t>
      </w:r>
      <w:r w:rsidR="008423E9">
        <w:rPr>
          <w:rFonts w:ascii="Arial" w:eastAsia="Times New Roman" w:hAnsi="Arial" w:cs="Arial"/>
          <w:color w:val="auto"/>
        </w:rPr>
        <w:t>ą</w:t>
      </w:r>
      <w:r w:rsidR="009A7A0F" w:rsidRPr="008423E9">
        <w:rPr>
          <w:rFonts w:ascii="Arial" w:eastAsia="Times New Roman" w:hAnsi="Arial" w:cs="Arial"/>
          <w:color w:val="auto"/>
        </w:rPr>
        <w:t xml:space="preserve"> dla trybu uproszczonego </w:t>
      </w:r>
      <w:r w:rsidR="008423E9">
        <w:rPr>
          <w:rFonts w:ascii="Arial" w:eastAsia="Times New Roman" w:hAnsi="Arial" w:cs="Arial"/>
          <w:color w:val="auto"/>
        </w:rPr>
        <w:t>określną</w:t>
      </w:r>
      <w:r w:rsidR="009A7A0F" w:rsidRPr="008423E9">
        <w:rPr>
          <w:rFonts w:ascii="Arial" w:eastAsia="Times New Roman" w:hAnsi="Arial" w:cs="Arial"/>
          <w:color w:val="auto"/>
        </w:rPr>
        <w:t xml:space="preserve"> w Regulamin</w:t>
      </w:r>
      <w:r w:rsidR="008423E9">
        <w:rPr>
          <w:rFonts w:ascii="Arial" w:eastAsia="Times New Roman" w:hAnsi="Arial" w:cs="Arial"/>
          <w:color w:val="auto"/>
        </w:rPr>
        <w:t>ie</w:t>
      </w:r>
      <w:r w:rsidR="009A7A0F" w:rsidRPr="008423E9">
        <w:rPr>
          <w:rFonts w:ascii="Arial" w:hAnsi="Arial" w:cs="Arial"/>
          <w:color w:val="auto"/>
        </w:rPr>
        <w:t xml:space="preserve"> </w:t>
      </w:r>
      <w:r w:rsidR="009A7A0F" w:rsidRPr="008423E9">
        <w:rPr>
          <w:rFonts w:ascii="Arial" w:eastAsia="Times New Roman" w:hAnsi="Arial" w:cs="Arial"/>
          <w:color w:val="auto"/>
          <w:lang w:bidi="fa-IR"/>
        </w:rPr>
        <w:t>udzielania zamówień publicznych o wartości zamówienia poniżej 130 000 zł</w:t>
      </w:r>
      <w:r w:rsidR="008423E9">
        <w:rPr>
          <w:rFonts w:ascii="Arial" w:eastAsia="Times New Roman" w:hAnsi="Arial" w:cs="Arial"/>
          <w:color w:val="auto"/>
          <w:lang w:bidi="fa-IR"/>
        </w:rPr>
        <w:t xml:space="preserve"> z zastosowaniem </w:t>
      </w:r>
      <w:r w:rsidR="0016671A" w:rsidRPr="008423E9">
        <w:rPr>
          <w:rFonts w:ascii="Arial" w:eastAsia="Times New Roman" w:hAnsi="Arial" w:cs="Arial"/>
          <w:color w:val="auto"/>
        </w:rPr>
        <w:t>wymagan</w:t>
      </w:r>
      <w:r w:rsidR="008423E9">
        <w:rPr>
          <w:rFonts w:ascii="Arial" w:eastAsia="Times New Roman" w:hAnsi="Arial" w:cs="Arial"/>
          <w:color w:val="auto"/>
        </w:rPr>
        <w:t>ych</w:t>
      </w:r>
      <w:r w:rsidR="0016671A" w:rsidRPr="008423E9">
        <w:rPr>
          <w:rFonts w:ascii="Arial" w:eastAsia="Times New Roman" w:hAnsi="Arial" w:cs="Arial"/>
          <w:color w:val="auto"/>
        </w:rPr>
        <w:t xml:space="preserve"> załącznik</w:t>
      </w:r>
      <w:r w:rsidR="008423E9">
        <w:rPr>
          <w:rFonts w:ascii="Arial" w:eastAsia="Times New Roman" w:hAnsi="Arial" w:cs="Arial"/>
          <w:color w:val="auto"/>
        </w:rPr>
        <w:t xml:space="preserve">ów. </w:t>
      </w:r>
    </w:p>
    <w:p w14:paraId="4F9BAC84" w14:textId="502DA1DB" w:rsidR="008362A1" w:rsidRPr="00CA129C" w:rsidRDefault="008362A1" w:rsidP="005D0491">
      <w:pPr>
        <w:overflowPunct/>
        <w:spacing w:after="0" w:line="360" w:lineRule="auto"/>
        <w:jc w:val="both"/>
        <w:rPr>
          <w:rFonts w:ascii="Arial" w:eastAsia="Times New Roman" w:hAnsi="Arial" w:cs="Arial"/>
          <w:color w:val="auto"/>
        </w:rPr>
      </w:pPr>
      <w:r w:rsidRPr="00E452BC">
        <w:rPr>
          <w:rFonts w:ascii="Arial" w:eastAsia="Times New Roman" w:hAnsi="Arial" w:cs="Arial"/>
          <w:b/>
          <w:bCs/>
          <w:color w:val="auto"/>
        </w:rPr>
        <w:t xml:space="preserve">Podczas weryfikacji dokumentacji dotyczącej udzielonych zamówień publicznych </w:t>
      </w:r>
      <w:r w:rsidRPr="00CA129C">
        <w:rPr>
          <w:rFonts w:ascii="Arial" w:eastAsia="Times New Roman" w:hAnsi="Arial" w:cs="Arial"/>
          <w:b/>
          <w:bCs/>
          <w:color w:val="auto"/>
        </w:rPr>
        <w:t>stwierdzono następujące uchybienia</w:t>
      </w:r>
      <w:r w:rsidRPr="00CA129C">
        <w:rPr>
          <w:rFonts w:ascii="Arial" w:eastAsia="Times New Roman" w:hAnsi="Arial" w:cs="Arial"/>
          <w:color w:val="auto"/>
        </w:rPr>
        <w:t>:</w:t>
      </w:r>
    </w:p>
    <w:p w14:paraId="5F481D7E" w14:textId="759D399E" w:rsidR="00955FE1" w:rsidRPr="00CA129C" w:rsidRDefault="00EE0440" w:rsidP="001E564C">
      <w:pPr>
        <w:pStyle w:val="Akapitzlist"/>
        <w:numPr>
          <w:ilvl w:val="0"/>
          <w:numId w:val="22"/>
        </w:numPr>
        <w:tabs>
          <w:tab w:val="left" w:pos="0"/>
        </w:tabs>
        <w:overflowPunct/>
        <w:ind w:left="426" w:hanging="426"/>
        <w:rPr>
          <w:rFonts w:ascii="Arial" w:eastAsia="Calibri" w:hAnsi="Arial" w:cs="Arial"/>
          <w:color w:val="auto"/>
          <w:spacing w:val="-2"/>
          <w:kern w:val="2"/>
          <w:sz w:val="22"/>
          <w:szCs w:val="22"/>
          <w:lang w:val="pl-PL" w:eastAsia="en-US"/>
          <w14:ligatures w14:val="standardContextual"/>
        </w:rPr>
      </w:pPr>
      <w:r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lastRenderedPageBreak/>
        <w:t>za</w:t>
      </w:r>
      <w:r w:rsidR="00DA60F0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mówienia</w:t>
      </w:r>
      <w:r w:rsidR="008362A1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materiałów biurowych i środków czystości </w:t>
      </w:r>
      <w:r w:rsidR="00DA60F0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nie dokonywano </w:t>
      </w:r>
      <w:r w:rsidR="008362A1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na cały rok</w:t>
      </w:r>
      <w:r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,</w:t>
      </w:r>
      <w:r w:rsidR="008362A1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tylko</w:t>
      </w:r>
      <w:r w:rsidR="00955FE1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="008362A1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każdorazowo przed zakupem</w:t>
      </w:r>
      <w:r w:rsidRPr="00CA129C">
        <w:rPr>
          <w:rFonts w:ascii="Arial" w:eastAsia="Segoe UI" w:hAnsi="Arial" w:cs="Arial"/>
          <w:bCs/>
          <w:color w:val="auto"/>
          <w:sz w:val="22"/>
          <w:szCs w:val="22"/>
          <w:lang w:val="pl-PL" w:eastAsia="pl-PL" w:bidi="ar-SA"/>
        </w:rPr>
        <w:t xml:space="preserve"> </w:t>
      </w:r>
      <w:r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w ramach potrzeb</w:t>
      </w:r>
      <w:r w:rsidR="008362A1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przeprowadzano postępowanie w</w:t>
      </w:r>
      <w:r w:rsidR="00955FE1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="008362A1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trybie uproszczonym, co wydaje się mniej ergonomiczne i ekonomiczne w</w:t>
      </w:r>
      <w:r w:rsidR="00CA129C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="008362A1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szczególności mając na uwadze obecną inflację i możliwość uzyskania lepszej ceny przy zakupie większej ilości asortymentu. Ponadto kierując drogą </w:t>
      </w:r>
      <w:r w:rsidR="003069B8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mailową prośbę</w:t>
      </w:r>
      <w:r w:rsidR="008362A1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o</w:t>
      </w:r>
      <w:r w:rsidR="00CA129C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="008362A1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wycenę asortymentu wskazywano bardzo krótki termin na przes</w:t>
      </w:r>
      <w:r w:rsidR="00DA60F0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ł</w:t>
      </w:r>
      <w:r w:rsidR="008362A1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anie oferty, co</w:t>
      </w:r>
      <w:r w:rsidR="00CA129C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="008362A1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skutkowało najczęściej uzyskaniem tylko jednej </w:t>
      </w:r>
      <w:r w:rsidR="003069B8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oferty</w:t>
      </w:r>
      <w:r w:rsidR="008362A1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albo żadnej</w:t>
      </w:r>
      <w:r w:rsidR="00967885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. </w:t>
      </w:r>
      <w:r w:rsidR="00DA60F0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Dotyczyło to również zakupu pomocy dydaktycznych</w:t>
      </w:r>
      <w:r w:rsidR="00CA129C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,</w:t>
      </w:r>
    </w:p>
    <w:p w14:paraId="0F977F68" w14:textId="1DD395AF" w:rsidR="00154882" w:rsidRPr="00CA129C" w:rsidRDefault="00194D7D" w:rsidP="001E564C">
      <w:pPr>
        <w:pStyle w:val="Akapitzlist"/>
        <w:numPr>
          <w:ilvl w:val="0"/>
          <w:numId w:val="22"/>
        </w:numPr>
        <w:tabs>
          <w:tab w:val="left" w:pos="0"/>
        </w:tabs>
        <w:overflowPunct/>
        <w:ind w:left="426" w:hanging="426"/>
        <w:rPr>
          <w:rFonts w:ascii="Arial" w:eastAsia="Calibri" w:hAnsi="Arial" w:cs="Arial"/>
          <w:color w:val="auto"/>
          <w:spacing w:val="-2"/>
          <w:kern w:val="2"/>
          <w:sz w:val="22"/>
          <w:szCs w:val="22"/>
          <w:lang w:val="pl-PL" w:eastAsia="en-US"/>
          <w14:ligatures w14:val="standardContextual"/>
        </w:rPr>
      </w:pPr>
      <w:r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brak załączonych dokumentów potwierdzających </w:t>
      </w:r>
      <w:r w:rsidR="005E75A3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zastosowane ceny usług przy </w:t>
      </w:r>
      <w:r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ustal</w:t>
      </w:r>
      <w:r w:rsidR="005E75A3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a</w:t>
      </w:r>
      <w:r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ni</w:t>
      </w:r>
      <w:r w:rsidR="005E75A3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u</w:t>
      </w:r>
      <w:r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wartości zamówienia na usługi przewozu dzieci do Parku Wodnego i na Basen Miejski MOSiR zgodnie z § 5 ust.2 Regulaminu</w:t>
      </w:r>
      <w:r w:rsidR="00CA129C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,</w:t>
      </w:r>
    </w:p>
    <w:p w14:paraId="6137498A" w14:textId="47ED521B" w:rsidR="00EE0440" w:rsidRPr="00CA129C" w:rsidRDefault="003069B8" w:rsidP="001E564C">
      <w:pPr>
        <w:pStyle w:val="Akapitzlist1"/>
        <w:numPr>
          <w:ilvl w:val="0"/>
          <w:numId w:val="22"/>
        </w:numPr>
        <w:tabs>
          <w:tab w:val="left" w:pos="0"/>
        </w:tabs>
        <w:ind w:left="426" w:hanging="426"/>
        <w:rPr>
          <w:rFonts w:ascii="Arial" w:hAnsi="Arial" w:cs="Arial"/>
          <w:bCs/>
          <w:color w:val="auto"/>
          <w:sz w:val="22"/>
          <w:szCs w:val="22"/>
          <w:lang w:val="pl-PL"/>
        </w:rPr>
      </w:pPr>
      <w:bookmarkStart w:id="15" w:name="_Hlk139357897"/>
      <w:r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nieujmowanie</w:t>
      </w:r>
      <w:r w:rsidR="005F207B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w planie zamówień publicznych wszystkich przewidzianych wydatków w momencie jego sporządzania</w:t>
      </w:r>
      <w:r w:rsidR="00CA129C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,</w:t>
      </w:r>
    </w:p>
    <w:p w14:paraId="72E3A4C2" w14:textId="66DDC2E2" w:rsidR="001E564C" w:rsidRPr="0051693E" w:rsidRDefault="00EE0440" w:rsidP="0051693E">
      <w:pPr>
        <w:pStyle w:val="Akapitzlist1"/>
        <w:numPr>
          <w:ilvl w:val="0"/>
          <w:numId w:val="22"/>
        </w:numPr>
        <w:tabs>
          <w:tab w:val="left" w:pos="0"/>
        </w:tabs>
        <w:ind w:left="426" w:hanging="426"/>
        <w:rPr>
          <w:rFonts w:ascii="Arial" w:hAnsi="Arial" w:cs="Arial"/>
          <w:bCs/>
          <w:color w:val="auto"/>
          <w:sz w:val="22"/>
          <w:szCs w:val="22"/>
          <w:lang w:val="pl-PL"/>
        </w:rPr>
      </w:pPr>
      <w:bookmarkStart w:id="16" w:name="_Hlk139357924"/>
      <w:bookmarkEnd w:id="15"/>
      <w:r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n</w:t>
      </w:r>
      <w:r w:rsidR="00113143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ie przeprowadzono postępowania w trybie </w:t>
      </w:r>
      <w:r w:rsidR="003069B8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uproszczonym na</w:t>
      </w:r>
      <w:r w:rsidR="00113143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zamówienie usług telekomunikacyjnych</w:t>
      </w:r>
      <w:r w:rsidR="00CA129C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,</w:t>
      </w:r>
      <w:r w:rsidR="00113143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bookmarkEnd w:id="16"/>
      <w:r w:rsidR="00113143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>tj. dostawy Internetu i telefonii cyfrowej pomimo, ż</w:t>
      </w:r>
      <w:r w:rsidR="00CA129C">
        <w:rPr>
          <w:rFonts w:ascii="Arial" w:hAnsi="Arial" w:cs="Arial"/>
          <w:bCs/>
          <w:color w:val="auto"/>
          <w:sz w:val="22"/>
          <w:szCs w:val="22"/>
          <w:lang w:val="pl-PL"/>
        </w:rPr>
        <w:t>e</w:t>
      </w:r>
      <w:r w:rsidR="00113143" w:rsidRPr="00CA12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wydatki w tym zakresie stanowiły w 2021 r. kwotę 3 840,04 zł, a 2022 r. 3 577,24 zł. </w:t>
      </w:r>
      <w:r w:rsidR="00113143" w:rsidRPr="001E564C">
        <w:rPr>
          <w:rFonts w:ascii="Arial" w:hAnsi="Arial" w:cs="Arial"/>
          <w:bCs/>
          <w:color w:val="auto"/>
          <w:sz w:val="22"/>
          <w:szCs w:val="22"/>
          <w:lang w:val="pl-PL"/>
        </w:rPr>
        <w:t>Ponadto w ramach usług w powyższym zakresie świadczonych przez wykonawcę zawarto</w:t>
      </w:r>
      <w:r w:rsidR="000C14D3" w:rsidRPr="001E564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</w:t>
      </w:r>
      <w:r w:rsidR="00904DD2" w:rsidRPr="001E564C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="00113143" w:rsidRPr="001E564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nim </w:t>
      </w:r>
      <w:r w:rsidR="003069B8" w:rsidRPr="001E564C">
        <w:rPr>
          <w:rFonts w:ascii="Arial" w:hAnsi="Arial" w:cs="Arial"/>
          <w:bCs/>
          <w:color w:val="auto"/>
          <w:sz w:val="22"/>
          <w:szCs w:val="22"/>
          <w:lang w:val="pl-PL"/>
        </w:rPr>
        <w:t>umowę na</w:t>
      </w:r>
      <w:r w:rsidR="000C14D3" w:rsidRPr="001E564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„</w:t>
      </w:r>
      <w:r w:rsidR="000C14D3" w:rsidRPr="00AB6409">
        <w:rPr>
          <w:rFonts w:ascii="Arial" w:hAnsi="Arial" w:cs="Arial"/>
          <w:bCs/>
          <w:i/>
          <w:iCs/>
          <w:color w:val="auto"/>
          <w:sz w:val="22"/>
          <w:szCs w:val="22"/>
          <w:lang w:val="pl-PL"/>
        </w:rPr>
        <w:t>kontrol</w:t>
      </w:r>
      <w:r w:rsidR="00D94B3B" w:rsidRPr="00AB6409">
        <w:rPr>
          <w:rFonts w:ascii="Arial" w:hAnsi="Arial" w:cs="Arial"/>
          <w:bCs/>
          <w:i/>
          <w:iCs/>
          <w:color w:val="auto"/>
          <w:sz w:val="22"/>
          <w:szCs w:val="22"/>
          <w:lang w:val="pl-PL"/>
        </w:rPr>
        <w:t>ę</w:t>
      </w:r>
      <w:r w:rsidR="000C14D3" w:rsidRPr="00AB6409">
        <w:rPr>
          <w:rFonts w:ascii="Arial" w:hAnsi="Arial" w:cs="Arial"/>
          <w:bCs/>
          <w:i/>
          <w:iCs/>
          <w:color w:val="auto"/>
          <w:sz w:val="22"/>
          <w:szCs w:val="22"/>
          <w:lang w:val="pl-PL"/>
        </w:rPr>
        <w:t xml:space="preserve"> dostępu do treści zakwalifikowanych przez Wykonawcę jako nieodpowiednie dla osób poniżej 18 roku życia, przez któr</w:t>
      </w:r>
      <w:r w:rsidRPr="00AB6409">
        <w:rPr>
          <w:rFonts w:ascii="Arial" w:hAnsi="Arial" w:cs="Arial"/>
          <w:bCs/>
          <w:i/>
          <w:iCs/>
          <w:color w:val="auto"/>
          <w:sz w:val="22"/>
          <w:szCs w:val="22"/>
          <w:lang w:val="pl-PL"/>
        </w:rPr>
        <w:t>ą</w:t>
      </w:r>
      <w:r w:rsidR="000C14D3" w:rsidRPr="00AB6409">
        <w:rPr>
          <w:rFonts w:ascii="Arial" w:hAnsi="Arial" w:cs="Arial"/>
          <w:bCs/>
          <w:i/>
          <w:iCs/>
          <w:color w:val="auto"/>
          <w:sz w:val="22"/>
          <w:szCs w:val="22"/>
          <w:lang w:val="pl-PL"/>
        </w:rPr>
        <w:t xml:space="preserve"> należy rozumieć w szczególności treści o</w:t>
      </w:r>
      <w:r w:rsidR="001E564C" w:rsidRPr="00AB6409">
        <w:rPr>
          <w:rFonts w:ascii="Arial" w:hAnsi="Arial" w:cs="Arial"/>
          <w:bCs/>
          <w:i/>
          <w:iCs/>
          <w:color w:val="auto"/>
          <w:sz w:val="22"/>
          <w:szCs w:val="22"/>
          <w:lang w:val="pl-PL"/>
        </w:rPr>
        <w:t> </w:t>
      </w:r>
      <w:r w:rsidR="000C14D3" w:rsidRPr="00AB6409">
        <w:rPr>
          <w:rFonts w:ascii="Arial" w:hAnsi="Arial" w:cs="Arial"/>
          <w:bCs/>
          <w:i/>
          <w:iCs/>
          <w:color w:val="auto"/>
          <w:sz w:val="22"/>
          <w:szCs w:val="22"/>
          <w:lang w:val="pl-PL"/>
        </w:rPr>
        <w:t xml:space="preserve">charakterze </w:t>
      </w:r>
      <w:r w:rsidR="001A2FB5" w:rsidRPr="00AB6409">
        <w:rPr>
          <w:rFonts w:ascii="Arial" w:hAnsi="Arial" w:cs="Arial"/>
          <w:bCs/>
          <w:i/>
          <w:iCs/>
          <w:color w:val="auto"/>
          <w:sz w:val="22"/>
          <w:szCs w:val="22"/>
          <w:lang w:val="pl-PL"/>
        </w:rPr>
        <w:t>erotycznym lub</w:t>
      </w:r>
      <w:r w:rsidR="000C14D3" w:rsidRPr="00AB6409">
        <w:rPr>
          <w:rFonts w:ascii="Arial" w:hAnsi="Arial" w:cs="Arial"/>
          <w:bCs/>
          <w:i/>
          <w:iCs/>
          <w:color w:val="auto"/>
          <w:sz w:val="22"/>
          <w:szCs w:val="22"/>
          <w:lang w:val="pl-PL"/>
        </w:rPr>
        <w:t xml:space="preserve"> innym, których niestosowność dla niepełnoletnich wynika z przepisów prawa.”</w:t>
      </w:r>
      <w:r w:rsidR="000C14D3" w:rsidRPr="001E564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Miesięczny koszt usługi w 2022 roku to kwota 99 zł brutto, a</w:t>
      </w:r>
      <w:r w:rsidRPr="001E564C">
        <w:rPr>
          <w:rFonts w:ascii="Arial" w:hAnsi="Arial" w:cs="Arial"/>
          <w:bCs/>
          <w:color w:val="auto"/>
          <w:sz w:val="22"/>
          <w:szCs w:val="22"/>
          <w:lang w:val="pl-PL"/>
        </w:rPr>
        <w:t> w</w:t>
      </w:r>
      <w:r w:rsidR="00904DD2" w:rsidRPr="001E564C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="000C14D3" w:rsidRPr="001E564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2023 roku to kwota 129 zł brutto. Zgodnie z wyjaśnieniami szkoła korzysta z </w:t>
      </w:r>
      <w:r w:rsidR="00904DD2" w:rsidRPr="001E564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bezpłatnego Internetu dla szkól z Ogólnopolskiej Sieci Edukacyjnej, a z łącza internetowego dostarczanego przez wyżej wskazanego wykonawcę korzystają pracownicy administracji. </w:t>
      </w:r>
      <w:bookmarkStart w:id="17" w:name="_Hlk139357945"/>
      <w:r w:rsidR="00904DD2" w:rsidRPr="001E564C">
        <w:rPr>
          <w:rFonts w:ascii="Arial" w:hAnsi="Arial" w:cs="Arial"/>
          <w:bCs/>
          <w:color w:val="auto"/>
          <w:sz w:val="22"/>
          <w:szCs w:val="22"/>
          <w:lang w:val="pl-PL"/>
        </w:rPr>
        <w:t>Wobec powyższego nie znajduje ekonomicznego uzasadnienia ponoszenie dodatkowych kosztów za kontrolę dostępu do treści.</w:t>
      </w:r>
      <w:r w:rsidR="001E564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3069B8" w:rsidRPr="001E564C">
        <w:rPr>
          <w:rFonts w:ascii="Arial" w:eastAsia="Calibri" w:hAnsi="Arial" w:cs="Arial"/>
          <w:color w:val="auto"/>
          <w:spacing w:val="-2"/>
          <w:kern w:val="2"/>
          <w:sz w:val="22"/>
          <w:szCs w:val="22"/>
          <w:lang w:val="pl-PL" w:eastAsia="en-US"/>
          <w14:ligatures w14:val="standardContextual"/>
        </w:rPr>
        <w:t>Tymczasem wydatki</w:t>
      </w:r>
      <w:r w:rsidR="00E452BC" w:rsidRPr="001E564C">
        <w:rPr>
          <w:rFonts w:ascii="Arial" w:eastAsia="Calibri" w:hAnsi="Arial" w:cs="Arial"/>
          <w:color w:val="auto"/>
          <w:spacing w:val="-2"/>
          <w:kern w:val="2"/>
          <w:sz w:val="22"/>
          <w:szCs w:val="22"/>
          <w:lang w:val="pl-PL" w:eastAsia="en-US"/>
          <w14:ligatures w14:val="standardContextual"/>
        </w:rPr>
        <w:t xml:space="preserve"> publiczne powinny być dokonywane w sposób celowy i oszczędny, z zachowaniem zasad uzyskiwania najlepszych efektów z danych nakładów i optymalnego doboru metod i</w:t>
      </w:r>
      <w:r w:rsidR="001E564C">
        <w:rPr>
          <w:rFonts w:ascii="Arial" w:eastAsia="Calibri" w:hAnsi="Arial" w:cs="Arial"/>
          <w:color w:val="auto"/>
          <w:spacing w:val="-2"/>
          <w:kern w:val="2"/>
          <w:sz w:val="22"/>
          <w:szCs w:val="22"/>
          <w:lang w:val="pl-PL" w:eastAsia="en-US"/>
          <w14:ligatures w14:val="standardContextual"/>
        </w:rPr>
        <w:t> </w:t>
      </w:r>
      <w:r w:rsidR="00E452BC" w:rsidRPr="001E564C">
        <w:rPr>
          <w:rFonts w:ascii="Arial" w:eastAsia="Calibri" w:hAnsi="Arial" w:cs="Arial"/>
          <w:color w:val="auto"/>
          <w:spacing w:val="-2"/>
          <w:kern w:val="2"/>
          <w:sz w:val="22"/>
          <w:szCs w:val="22"/>
          <w:lang w:val="pl-PL" w:eastAsia="en-US"/>
          <w14:ligatures w14:val="standardContextual"/>
        </w:rPr>
        <w:t>środków służących osiągnięciu założonych celów</w:t>
      </w:r>
      <w:bookmarkEnd w:id="17"/>
      <w:r w:rsidR="0051693E">
        <w:rPr>
          <w:rFonts w:ascii="Arial" w:eastAsia="Calibri" w:hAnsi="Arial" w:cs="Arial"/>
          <w:color w:val="auto"/>
          <w:spacing w:val="-2"/>
          <w:kern w:val="2"/>
          <w:sz w:val="22"/>
          <w:szCs w:val="22"/>
          <w:lang w:val="pl-PL" w:eastAsia="en-US"/>
          <w14:ligatures w14:val="standardContextual"/>
        </w:rPr>
        <w:t>.</w:t>
      </w:r>
    </w:p>
    <w:p w14:paraId="43B436DB" w14:textId="4DEA97B2" w:rsidR="006B7D5F" w:rsidRPr="00E452BC" w:rsidRDefault="006B7D5F" w:rsidP="00154882">
      <w:pPr>
        <w:pStyle w:val="Akapitzlist"/>
        <w:numPr>
          <w:ilvl w:val="1"/>
          <w:numId w:val="2"/>
        </w:numPr>
        <w:tabs>
          <w:tab w:val="left" w:pos="426"/>
        </w:tabs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E452B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Gospodarka majątkiem trwałym i inwentaryzacja</w:t>
      </w:r>
    </w:p>
    <w:p w14:paraId="2A16F220" w14:textId="7CE1B478" w:rsidR="00AB2A05" w:rsidRPr="00AB529E" w:rsidRDefault="00AB2A05" w:rsidP="00AB2A05">
      <w:pPr>
        <w:widowControl w:val="0"/>
        <w:suppressAutoHyphens/>
        <w:spacing w:after="0" w:line="360" w:lineRule="auto"/>
        <w:ind w:firstLine="434"/>
        <w:jc w:val="both"/>
        <w:textAlignment w:val="baseline"/>
        <w:rPr>
          <w:rFonts w:ascii="Arial" w:eastAsia="Andale Sans UI" w:hAnsi="Arial" w:cs="Arial"/>
          <w:b/>
          <w:bCs/>
          <w:color w:val="auto"/>
          <w:lang w:eastAsia="ar-SA" w:bidi="fa-IR"/>
        </w:rPr>
      </w:pPr>
      <w:r w:rsidRPr="00E452BC">
        <w:rPr>
          <w:rFonts w:ascii="Arial" w:eastAsia="Andale Sans UI" w:hAnsi="Arial" w:cs="Arial"/>
          <w:color w:val="auto"/>
          <w:lang w:eastAsia="ar-SA" w:bidi="fa-IR"/>
        </w:rPr>
        <w:t>Wartość majątku jednostki wg stanu na dzień</w:t>
      </w:r>
      <w:r w:rsidRPr="00AB529E">
        <w:rPr>
          <w:rFonts w:ascii="Arial" w:eastAsia="Andale Sans UI" w:hAnsi="Arial" w:cs="Arial"/>
          <w:color w:val="auto"/>
          <w:lang w:eastAsia="ar-SA" w:bidi="fa-IR"/>
        </w:rPr>
        <w:t xml:space="preserve"> 31.12.202</w:t>
      </w:r>
      <w:r w:rsidR="002D306C" w:rsidRPr="00AB529E">
        <w:rPr>
          <w:rFonts w:ascii="Arial" w:eastAsia="Andale Sans UI" w:hAnsi="Arial" w:cs="Arial"/>
          <w:color w:val="auto"/>
          <w:lang w:eastAsia="ar-SA" w:bidi="fa-IR"/>
        </w:rPr>
        <w:t>2</w:t>
      </w:r>
      <w:r w:rsidRPr="00AB529E">
        <w:rPr>
          <w:rFonts w:ascii="Arial" w:eastAsia="Andale Sans UI" w:hAnsi="Arial" w:cs="Arial"/>
          <w:color w:val="auto"/>
          <w:lang w:eastAsia="ar-SA" w:bidi="fa-IR"/>
        </w:rPr>
        <w:t> r. zgodnie z księgami rachunkowymi przedstawiała się następująco: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1623"/>
      </w:tblGrid>
      <w:tr w:rsidR="004507E4" w:rsidRPr="004507E4" w14:paraId="22996850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4D537829" w14:textId="77777777" w:rsidR="00AB2A05" w:rsidRPr="004507E4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4F81BD" w:themeColor="accent1"/>
                <w:sz w:val="22"/>
                <w:lang w:eastAsia="ja-JP" w:bidi="fa-IR"/>
              </w:rPr>
            </w:pPr>
            <w:r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011-000 – grunty</w:t>
            </w:r>
          </w:p>
        </w:tc>
        <w:tc>
          <w:tcPr>
            <w:tcW w:w="1623" w:type="dxa"/>
            <w:vAlign w:val="center"/>
          </w:tcPr>
          <w:p w14:paraId="1635A220" w14:textId="74F98502" w:rsidR="00AB2A05" w:rsidRPr="004507E4" w:rsidRDefault="00AB529E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4F81BD" w:themeColor="accent1"/>
                <w:sz w:val="22"/>
                <w:lang w:eastAsia="ja-JP" w:bidi="fa-IR"/>
              </w:rPr>
            </w:pPr>
            <w:r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7 256 467,89</w:t>
            </w:r>
          </w:p>
        </w:tc>
      </w:tr>
      <w:tr w:rsidR="00AB529E" w:rsidRPr="00AB529E" w14:paraId="16B9E246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724391DC" w14:textId="77777777" w:rsidR="00AB2A05" w:rsidRPr="00AB529E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011-001 – budynki i lokale</w:t>
            </w:r>
          </w:p>
        </w:tc>
        <w:tc>
          <w:tcPr>
            <w:tcW w:w="1623" w:type="dxa"/>
            <w:vAlign w:val="center"/>
          </w:tcPr>
          <w:p w14:paraId="253FAC18" w14:textId="2FF7C031" w:rsidR="00AB2A05" w:rsidRPr="00AB529E" w:rsidRDefault="00AB529E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3 314 852,03</w:t>
            </w:r>
          </w:p>
        </w:tc>
      </w:tr>
      <w:tr w:rsidR="00AB529E" w:rsidRPr="00AB529E" w14:paraId="41283B37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742A4AD4" w14:textId="77777777" w:rsidR="00AB2A05" w:rsidRPr="00AB529E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011-002 – obiekty inżynierii lądowej i wodnej</w:t>
            </w:r>
          </w:p>
        </w:tc>
        <w:tc>
          <w:tcPr>
            <w:tcW w:w="1623" w:type="dxa"/>
            <w:vAlign w:val="center"/>
          </w:tcPr>
          <w:p w14:paraId="15859816" w14:textId="320472E4" w:rsidR="00AB2A05" w:rsidRPr="00AB529E" w:rsidRDefault="00AB529E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1 154 002,08</w:t>
            </w:r>
          </w:p>
        </w:tc>
      </w:tr>
      <w:tr w:rsidR="004507E4" w:rsidRPr="004507E4" w14:paraId="041BBB16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3F7481CD" w14:textId="77777777" w:rsidR="00AB2A05" w:rsidRPr="00AB529E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011–004 – maszyny, urządzenia i aparaty ogólnego zastosowania</w:t>
            </w:r>
          </w:p>
        </w:tc>
        <w:tc>
          <w:tcPr>
            <w:tcW w:w="1623" w:type="dxa"/>
            <w:vAlign w:val="center"/>
          </w:tcPr>
          <w:p w14:paraId="73A4609F" w14:textId="57D8D4ED" w:rsidR="00AB2A05" w:rsidRPr="00AB529E" w:rsidRDefault="00AB529E" w:rsidP="00AB529E">
            <w:pPr>
              <w:tabs>
                <w:tab w:val="left" w:pos="426"/>
              </w:tabs>
              <w:ind w:left="-63"/>
              <w:rPr>
                <w:rFonts w:ascii="Arial" w:hAnsi="Arial" w:cs="Arial"/>
                <w:color w:val="auto"/>
                <w:sz w:val="22"/>
              </w:rPr>
            </w:pPr>
            <w:r w:rsidRPr="00AB529E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 xml:space="preserve">        74 248,17</w:t>
            </w:r>
          </w:p>
        </w:tc>
      </w:tr>
      <w:tr w:rsidR="004507E4" w:rsidRPr="004507E4" w14:paraId="0DC44E79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36E4F044" w14:textId="2CD89B6F" w:rsidR="00AB2A05" w:rsidRPr="00AB529E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lastRenderedPageBreak/>
              <w:t>011–00</w:t>
            </w:r>
            <w:r w:rsidR="00C47EE6"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6</w:t>
            </w:r>
            <w:r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 xml:space="preserve"> –</w:t>
            </w:r>
            <w:r w:rsidR="00C47EE6"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 xml:space="preserve"> </w:t>
            </w:r>
            <w:r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 xml:space="preserve">urządzenia </w:t>
            </w:r>
            <w:r w:rsidR="00C47EE6"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techniczne</w:t>
            </w:r>
          </w:p>
        </w:tc>
        <w:tc>
          <w:tcPr>
            <w:tcW w:w="1623" w:type="dxa"/>
            <w:vAlign w:val="center"/>
          </w:tcPr>
          <w:p w14:paraId="07E2402A" w14:textId="7B3AD7D7" w:rsidR="00AB2A05" w:rsidRPr="00AB529E" w:rsidRDefault="00AB529E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48 488,10</w:t>
            </w:r>
          </w:p>
        </w:tc>
      </w:tr>
      <w:tr w:rsidR="004507E4" w:rsidRPr="004507E4" w14:paraId="32345CD3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1839D5D3" w14:textId="77777777" w:rsidR="00AB2A05" w:rsidRPr="00AB529E" w:rsidRDefault="00AB2A05" w:rsidP="00E429C0">
            <w:pPr>
              <w:pStyle w:val="Akapitzlist"/>
              <w:numPr>
                <w:ilvl w:val="0"/>
                <w:numId w:val="9"/>
              </w:numPr>
              <w:tabs>
                <w:tab w:val="left" w:pos="321"/>
              </w:tabs>
              <w:spacing w:line="240" w:lineRule="auto"/>
              <w:ind w:left="321" w:hanging="426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AB529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011-008 – narzędzia, przyrządy, ruchomości i wyposażenie</w:t>
            </w:r>
          </w:p>
        </w:tc>
        <w:tc>
          <w:tcPr>
            <w:tcW w:w="1623" w:type="dxa"/>
            <w:vAlign w:val="center"/>
          </w:tcPr>
          <w:p w14:paraId="7DCCBB24" w14:textId="76C0E434" w:rsidR="00AB2A05" w:rsidRPr="00AB529E" w:rsidRDefault="00AB529E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250 108,24</w:t>
            </w:r>
          </w:p>
        </w:tc>
      </w:tr>
      <w:tr w:rsidR="004507E4" w:rsidRPr="004507E4" w14:paraId="70A54203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1DD9D12A" w14:textId="77777777" w:rsidR="00AB2A05" w:rsidRPr="00AB529E" w:rsidRDefault="00AB2A05" w:rsidP="00AB2A05">
            <w:pPr>
              <w:widowControl w:val="0"/>
              <w:tabs>
                <w:tab w:val="left" w:pos="284"/>
              </w:tabs>
              <w:suppressAutoHyphens/>
              <w:ind w:left="720" w:hanging="783"/>
              <w:contextualSpacing/>
              <w:textAlignment w:val="baseline"/>
              <w:rPr>
                <w:rFonts w:ascii="Arial" w:eastAsia="Andale Sans UI" w:hAnsi="Arial" w:cs="Arial"/>
                <w:b/>
                <w:color w:val="auto"/>
                <w:sz w:val="22"/>
                <w:lang w:eastAsia="ja-JP" w:bidi="fa-IR"/>
              </w:rPr>
            </w:pPr>
            <w:r w:rsidRPr="00AB529E">
              <w:rPr>
                <w:rFonts w:ascii="Arial" w:eastAsia="Andale Sans UI" w:hAnsi="Arial" w:cs="Arial"/>
                <w:b/>
                <w:color w:val="auto"/>
                <w:sz w:val="22"/>
                <w:lang w:eastAsia="ja-JP" w:bidi="fa-IR"/>
              </w:rPr>
              <w:t>Razem 011:</w:t>
            </w:r>
          </w:p>
        </w:tc>
        <w:tc>
          <w:tcPr>
            <w:tcW w:w="1623" w:type="dxa"/>
            <w:vAlign w:val="center"/>
          </w:tcPr>
          <w:p w14:paraId="4839E8D0" w14:textId="047C83B2" w:rsidR="00AB2A05" w:rsidRPr="004507E4" w:rsidRDefault="00AB529E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b/>
                <w:color w:val="4F81BD" w:themeColor="accent1"/>
                <w:sz w:val="22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auto"/>
                <w:sz w:val="22"/>
                <w:lang w:eastAsia="ja-JP" w:bidi="fa-IR"/>
              </w:rPr>
              <w:t>12 098 166,51</w:t>
            </w:r>
          </w:p>
        </w:tc>
      </w:tr>
      <w:tr w:rsidR="004507E4" w:rsidRPr="004507E4" w14:paraId="587B5788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0EE24DC0" w14:textId="77777777" w:rsidR="00AB2A05" w:rsidRPr="00AB529E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b/>
                <w:color w:val="auto"/>
                <w:sz w:val="22"/>
                <w:lang w:eastAsia="ja-JP" w:bidi="fa-IR"/>
              </w:rPr>
            </w:pPr>
            <w:r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013 – Pozostałe środki trwałe</w:t>
            </w:r>
          </w:p>
        </w:tc>
        <w:tc>
          <w:tcPr>
            <w:tcW w:w="1623" w:type="dxa"/>
            <w:vAlign w:val="center"/>
          </w:tcPr>
          <w:p w14:paraId="1ACD7E84" w14:textId="7E1DF1EC" w:rsidR="00AC41F0" w:rsidRPr="00AB529E" w:rsidRDefault="00AB529E" w:rsidP="00AC41F0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1 046 592,16</w:t>
            </w:r>
          </w:p>
        </w:tc>
      </w:tr>
      <w:tr w:rsidR="004507E4" w:rsidRPr="004507E4" w14:paraId="765490B9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0E7A4B9D" w14:textId="2540F3D5" w:rsidR="00AC41F0" w:rsidRPr="00AB529E" w:rsidRDefault="00AC41F0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014 – Zbiory biblioteczne</w:t>
            </w:r>
          </w:p>
        </w:tc>
        <w:tc>
          <w:tcPr>
            <w:tcW w:w="1623" w:type="dxa"/>
            <w:vAlign w:val="center"/>
          </w:tcPr>
          <w:p w14:paraId="04B38727" w14:textId="62D9E15E" w:rsidR="00AC41F0" w:rsidRPr="00AB529E" w:rsidRDefault="00AB529E" w:rsidP="00AC41F0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91 606,15</w:t>
            </w:r>
          </w:p>
        </w:tc>
      </w:tr>
      <w:tr w:rsidR="004507E4" w:rsidRPr="004507E4" w14:paraId="0D0C72AD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5D890848" w14:textId="1D2B2DCA" w:rsidR="008F5DDB" w:rsidRPr="00AB529E" w:rsidRDefault="008F5DDB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lang w:eastAsia="ja-JP" w:bidi="fa-IR"/>
              </w:rPr>
            </w:pPr>
            <w:r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021 – Pozostałe wartości niematerialne i prawne</w:t>
            </w:r>
          </w:p>
        </w:tc>
        <w:tc>
          <w:tcPr>
            <w:tcW w:w="1623" w:type="dxa"/>
            <w:vAlign w:val="center"/>
          </w:tcPr>
          <w:p w14:paraId="6D0FAA7D" w14:textId="43C5AAC7" w:rsidR="008F5DDB" w:rsidRPr="00AB529E" w:rsidRDefault="00AB529E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B529E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44 873,66</w:t>
            </w:r>
          </w:p>
        </w:tc>
      </w:tr>
    </w:tbl>
    <w:p w14:paraId="794DC1BE" w14:textId="77777777" w:rsidR="00AB2A05" w:rsidRPr="004507E4" w:rsidRDefault="00AB2A05" w:rsidP="008F5D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10"/>
          <w:szCs w:val="10"/>
        </w:rPr>
      </w:pPr>
    </w:p>
    <w:p w14:paraId="370E890A" w14:textId="1D5E460F" w:rsidR="00AB2A05" w:rsidRPr="00876A66" w:rsidRDefault="00AB2A05" w:rsidP="00AB2A05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</w:rPr>
      </w:pPr>
      <w:r w:rsidRPr="00876A66">
        <w:rPr>
          <w:rFonts w:ascii="Arial" w:hAnsi="Arial" w:cs="Arial"/>
          <w:color w:val="auto"/>
        </w:rPr>
        <w:t xml:space="preserve">Zgodnie z zasadami rachunkowości obowiązującymi w </w:t>
      </w:r>
      <w:r w:rsidR="002D306C" w:rsidRPr="00876A66">
        <w:rPr>
          <w:rFonts w:ascii="Arial" w:hAnsi="Arial" w:cs="Arial"/>
          <w:color w:val="auto"/>
        </w:rPr>
        <w:t xml:space="preserve">kontrolowanym okresie </w:t>
      </w:r>
      <w:r w:rsidRPr="00876A66">
        <w:rPr>
          <w:rFonts w:ascii="Arial" w:hAnsi="Arial" w:cs="Arial"/>
          <w:color w:val="auto"/>
        </w:rPr>
        <w:t>w</w:t>
      </w:r>
      <w:r w:rsidR="002D306C" w:rsidRPr="00876A66">
        <w:rPr>
          <w:rFonts w:ascii="Arial" w:hAnsi="Arial" w:cs="Arial"/>
          <w:color w:val="auto"/>
        </w:rPr>
        <w:t> </w:t>
      </w:r>
      <w:r w:rsidRPr="00876A66">
        <w:rPr>
          <w:rFonts w:ascii="Arial" w:hAnsi="Arial" w:cs="Arial"/>
          <w:color w:val="auto"/>
        </w:rPr>
        <w:t xml:space="preserve">jednostce środki trwałe i wyposażenie ujmuje się w księgach inwentarzowych ilościowo i wartościowo. W ewidencji ilościowo – wartościowej ujmuje się pozostałe środki </w:t>
      </w:r>
      <w:r w:rsidR="007E7634" w:rsidRPr="00876A66">
        <w:rPr>
          <w:rFonts w:ascii="Arial" w:hAnsi="Arial" w:cs="Arial"/>
          <w:color w:val="auto"/>
        </w:rPr>
        <w:t>trwałe o</w:t>
      </w:r>
      <w:r w:rsidRPr="00876A66">
        <w:rPr>
          <w:rFonts w:ascii="Arial" w:hAnsi="Arial" w:cs="Arial"/>
          <w:color w:val="auto"/>
        </w:rPr>
        <w:t> wartości początkowej od 2</w:t>
      </w:r>
      <w:r w:rsidR="00B83E52" w:rsidRPr="00876A66">
        <w:rPr>
          <w:rFonts w:ascii="Arial" w:hAnsi="Arial" w:cs="Arial"/>
          <w:color w:val="auto"/>
        </w:rPr>
        <w:t xml:space="preserve"> </w:t>
      </w:r>
      <w:r w:rsidRPr="00876A66">
        <w:rPr>
          <w:rFonts w:ascii="Arial" w:hAnsi="Arial" w:cs="Arial"/>
          <w:color w:val="auto"/>
        </w:rPr>
        <w:t>500,01 zł do 10 000 zł. Natomiast w pozaksięgowej ewidencji ilościowej, spisując w koszty pod datą zakupu ujmuje się:</w:t>
      </w:r>
    </w:p>
    <w:p w14:paraId="43AC1794" w14:textId="77777777" w:rsidR="00AB2A05" w:rsidRPr="00876A66" w:rsidRDefault="00AB2A05" w:rsidP="00AB2A05">
      <w:pPr>
        <w:widowControl w:val="0"/>
        <w:numPr>
          <w:ilvl w:val="0"/>
          <w:numId w:val="10"/>
        </w:numPr>
        <w:tabs>
          <w:tab w:val="left" w:pos="43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876A66">
        <w:rPr>
          <w:rFonts w:ascii="Arial" w:eastAsia="Andale Sans UI" w:hAnsi="Arial" w:cs="Arial"/>
          <w:color w:val="auto"/>
          <w:lang w:eastAsia="ja-JP" w:bidi="fa-IR"/>
        </w:rPr>
        <w:t>składniki majątkowe o wartości jednostkowej do 2 500 zł takie jak: sprzęt informatyczny, kserokopiarki, sprzęt audiowizualny, sprzęt fotograficzny i kamery, sprzęt RTV, telefony komórkowe, meble,</w:t>
      </w:r>
    </w:p>
    <w:p w14:paraId="3C116587" w14:textId="77777777" w:rsidR="00AB2A05" w:rsidRPr="00876A66" w:rsidRDefault="00AB2A05" w:rsidP="00AB2A05">
      <w:pPr>
        <w:widowControl w:val="0"/>
        <w:numPr>
          <w:ilvl w:val="0"/>
          <w:numId w:val="10"/>
        </w:numPr>
        <w:tabs>
          <w:tab w:val="left" w:pos="43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876A66">
        <w:rPr>
          <w:rFonts w:ascii="Arial" w:eastAsia="Andale Sans UI" w:hAnsi="Arial" w:cs="Arial"/>
          <w:color w:val="auto"/>
          <w:lang w:eastAsia="ja-JP" w:bidi="fa-IR"/>
        </w:rPr>
        <w:t xml:space="preserve">sprzęt AGD o wartości jednostkowej od 100 zł do 2 500 zł, </w:t>
      </w:r>
    </w:p>
    <w:p w14:paraId="0270C0F1" w14:textId="77777777" w:rsidR="00AB2A05" w:rsidRPr="00876A66" w:rsidRDefault="00AB2A05" w:rsidP="00AB2A05">
      <w:pPr>
        <w:widowControl w:val="0"/>
        <w:numPr>
          <w:ilvl w:val="0"/>
          <w:numId w:val="10"/>
        </w:numPr>
        <w:tabs>
          <w:tab w:val="left" w:pos="43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876A66">
        <w:rPr>
          <w:rFonts w:ascii="Arial" w:eastAsia="Andale Sans UI" w:hAnsi="Arial" w:cs="Arial"/>
          <w:color w:val="auto"/>
          <w:lang w:eastAsia="ja-JP" w:bidi="fa-IR"/>
        </w:rPr>
        <w:t>pozostałe wyposażenie o wartości jednostkowej od 500 zł do 2 500 zł.</w:t>
      </w:r>
    </w:p>
    <w:p w14:paraId="3AA6894F" w14:textId="77777777" w:rsidR="00AB2A05" w:rsidRPr="00876A66" w:rsidRDefault="00AB2A05" w:rsidP="00AB2A0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876A66">
        <w:rPr>
          <w:rFonts w:ascii="Arial" w:hAnsi="Arial" w:cs="Arial"/>
          <w:color w:val="auto"/>
        </w:rPr>
        <w:tab/>
        <w:t xml:space="preserve">Uwzględniając zasadę istotności wyposażenie pomieszczeń przymocowane do ścian, podłóg i sufitów (np. gaśnice, lampy, żaluzje, rolety, przepływowe ogrzewacze wody, suszarki itp.) w chwili nabycia ujmowane są bezpośrednio w kosztach jednostki i nie podlegają żadnej ewidencji.  </w:t>
      </w:r>
    </w:p>
    <w:p w14:paraId="21EE788A" w14:textId="40A64AFD" w:rsidR="00AB2A05" w:rsidRPr="00876A66" w:rsidRDefault="00AB2A05" w:rsidP="00AB2A05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</w:rPr>
      </w:pPr>
      <w:r w:rsidRPr="00876A66">
        <w:rPr>
          <w:rFonts w:ascii="Arial" w:hAnsi="Arial" w:cs="Arial"/>
          <w:color w:val="auto"/>
        </w:rPr>
        <w:t>Księgi inwentarzowe prowadzone są w programie komputerowym Wizja Net. Do kontroli przedstawiono wydruk z programu Wizja Net środków trwałych oraz księgi ilościowo – wartościowej i ilościowej. W wyniku kontroli stwierdzono zgodność danych wynikających z ksiąg rachunkowych dotyczących składników majątkowych z księgami inwentarzowymi prowadzonymi w systemie Wizja Net na 1.</w:t>
      </w:r>
      <w:r w:rsidR="00494DE6" w:rsidRPr="00876A66">
        <w:rPr>
          <w:rFonts w:ascii="Arial" w:hAnsi="Arial" w:cs="Arial"/>
          <w:color w:val="auto"/>
        </w:rPr>
        <w:t>01</w:t>
      </w:r>
      <w:r w:rsidRPr="00876A66">
        <w:rPr>
          <w:rFonts w:ascii="Arial" w:hAnsi="Arial" w:cs="Arial"/>
          <w:color w:val="auto"/>
        </w:rPr>
        <w:t>.2021 r.</w:t>
      </w:r>
      <w:r w:rsidR="00764567" w:rsidRPr="00876A66">
        <w:rPr>
          <w:rFonts w:ascii="Arial" w:hAnsi="Arial" w:cs="Arial"/>
          <w:color w:val="auto"/>
        </w:rPr>
        <w:t xml:space="preserve"> i na 31.12.2022 r.</w:t>
      </w:r>
    </w:p>
    <w:p w14:paraId="011AD5D7" w14:textId="56FE26EE" w:rsidR="00420DF1" w:rsidRPr="001A2FB5" w:rsidRDefault="00C46861" w:rsidP="000B02ED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eastAsiaTheme="minorHAnsi" w:hAnsi="Arial" w:cs="Arial"/>
          <w:color w:val="auto"/>
          <w:spacing w:val="-2"/>
          <w:lang w:eastAsia="en-US"/>
        </w:rPr>
      </w:pPr>
      <w:r w:rsidRPr="00ED6048">
        <w:rPr>
          <w:rFonts w:ascii="Arial" w:hAnsi="Arial" w:cs="Arial"/>
          <w:color w:val="auto"/>
          <w:spacing w:val="-2"/>
        </w:rPr>
        <w:t xml:space="preserve">W okresie objętym kontrolą wartość środków </w:t>
      </w:r>
      <w:r w:rsidR="003069B8" w:rsidRPr="00ED6048">
        <w:rPr>
          <w:rFonts w:ascii="Arial" w:hAnsi="Arial" w:cs="Arial"/>
          <w:color w:val="auto"/>
          <w:spacing w:val="-2"/>
        </w:rPr>
        <w:t>trwałych nie</w:t>
      </w:r>
      <w:r w:rsidR="00ED6048" w:rsidRPr="00ED6048">
        <w:rPr>
          <w:rFonts w:ascii="Arial" w:hAnsi="Arial" w:cs="Arial"/>
          <w:color w:val="auto"/>
          <w:spacing w:val="-2"/>
        </w:rPr>
        <w:t xml:space="preserve"> zmieniła się. </w:t>
      </w:r>
      <w:r w:rsidR="00DD47C9" w:rsidRPr="00ED6048">
        <w:rPr>
          <w:rFonts w:ascii="Arial" w:hAnsi="Arial" w:cs="Arial"/>
          <w:color w:val="auto"/>
          <w:spacing w:val="-2"/>
        </w:rPr>
        <w:t>W</w:t>
      </w:r>
      <w:r w:rsidR="00AB2A05" w:rsidRPr="00ED6048">
        <w:rPr>
          <w:rFonts w:ascii="Arial" w:hAnsi="Arial" w:cs="Arial"/>
          <w:color w:val="auto"/>
          <w:spacing w:val="-2"/>
        </w:rPr>
        <w:t xml:space="preserve">artość pozostałych środków trwałych uległa zwiększeniu </w:t>
      </w:r>
      <w:r w:rsidR="00ED6048">
        <w:rPr>
          <w:rFonts w:ascii="Arial" w:hAnsi="Arial" w:cs="Arial"/>
          <w:color w:val="auto"/>
          <w:spacing w:val="-2"/>
        </w:rPr>
        <w:t xml:space="preserve">w 2021 r. </w:t>
      </w:r>
      <w:r w:rsidR="00AB2A05" w:rsidRPr="00ED6048">
        <w:rPr>
          <w:rFonts w:ascii="Arial" w:hAnsi="Arial" w:cs="Arial"/>
          <w:color w:val="auto"/>
          <w:spacing w:val="-2"/>
        </w:rPr>
        <w:t>o</w:t>
      </w:r>
      <w:r w:rsidR="003C51DF" w:rsidRPr="00ED6048">
        <w:rPr>
          <w:rFonts w:ascii="Arial" w:hAnsi="Arial" w:cs="Arial"/>
          <w:color w:val="auto"/>
          <w:spacing w:val="-2"/>
        </w:rPr>
        <w:t> </w:t>
      </w:r>
      <w:r w:rsidR="007E7634" w:rsidRPr="00ED6048">
        <w:rPr>
          <w:rFonts w:ascii="Arial" w:hAnsi="Arial" w:cs="Arial"/>
          <w:color w:val="auto"/>
          <w:spacing w:val="-2"/>
        </w:rPr>
        <w:t xml:space="preserve">kwotę </w:t>
      </w:r>
      <w:r w:rsidR="00ED6048" w:rsidRPr="00ED6048">
        <w:rPr>
          <w:rFonts w:ascii="Arial" w:eastAsiaTheme="minorHAnsi" w:hAnsi="Arial" w:cs="Arial"/>
          <w:color w:val="auto"/>
          <w:lang w:eastAsia="en-US"/>
        </w:rPr>
        <w:t>3 190</w:t>
      </w:r>
      <w:r w:rsidR="00ED6048" w:rsidRPr="00ED6048">
        <w:rPr>
          <w:rFonts w:ascii="Arial" w:hAnsi="Arial" w:cs="Arial"/>
          <w:color w:val="4F81BD" w:themeColor="accent1"/>
          <w:spacing w:val="-2"/>
        </w:rPr>
        <w:t xml:space="preserve"> </w:t>
      </w:r>
      <w:r w:rsidR="00AB2A05" w:rsidRPr="00ED6048">
        <w:rPr>
          <w:rFonts w:ascii="Arial" w:hAnsi="Arial" w:cs="Arial"/>
          <w:color w:val="auto"/>
          <w:spacing w:val="-2"/>
        </w:rPr>
        <w:t>zł w związku</w:t>
      </w:r>
      <w:r w:rsidR="00F177A8" w:rsidRPr="00ED6048">
        <w:rPr>
          <w:rFonts w:ascii="Arial" w:hAnsi="Arial" w:cs="Arial"/>
          <w:color w:val="auto"/>
          <w:spacing w:val="-2"/>
        </w:rPr>
        <w:t xml:space="preserve"> </w:t>
      </w:r>
      <w:r w:rsidR="00AB2A05" w:rsidRPr="00ED6048">
        <w:rPr>
          <w:rFonts w:ascii="Arial" w:hAnsi="Arial" w:cs="Arial"/>
          <w:color w:val="auto"/>
          <w:spacing w:val="-2"/>
        </w:rPr>
        <w:t>z</w:t>
      </w:r>
      <w:r w:rsidR="00454D2D" w:rsidRPr="00ED6048">
        <w:rPr>
          <w:rFonts w:ascii="Arial" w:hAnsi="Arial" w:cs="Arial"/>
          <w:color w:val="auto"/>
          <w:spacing w:val="-2"/>
        </w:rPr>
        <w:t> </w:t>
      </w:r>
      <w:r w:rsidR="00AB2A05" w:rsidRPr="00ED6048">
        <w:rPr>
          <w:rFonts w:ascii="Arial" w:hAnsi="Arial" w:cs="Arial"/>
          <w:color w:val="auto"/>
          <w:spacing w:val="-2"/>
        </w:rPr>
        <w:t>zakupem</w:t>
      </w:r>
      <w:r w:rsidR="00F177A8" w:rsidRPr="00ED6048">
        <w:rPr>
          <w:rFonts w:ascii="Arial" w:hAnsi="Arial" w:cs="Arial"/>
          <w:color w:val="auto"/>
          <w:spacing w:val="-2"/>
        </w:rPr>
        <w:t xml:space="preserve"> </w:t>
      </w:r>
      <w:r w:rsidR="00ED6048" w:rsidRPr="00ED6048">
        <w:rPr>
          <w:rFonts w:ascii="Arial" w:hAnsi="Arial" w:cs="Arial"/>
          <w:color w:val="auto"/>
          <w:spacing w:val="-2"/>
        </w:rPr>
        <w:t>projektora</w:t>
      </w:r>
      <w:r w:rsidR="00ED6048" w:rsidRPr="00AB6409">
        <w:rPr>
          <w:rFonts w:ascii="Arial" w:hAnsi="Arial" w:cs="Arial"/>
          <w:color w:val="auto"/>
          <w:spacing w:val="-2"/>
        </w:rPr>
        <w:t xml:space="preserve">, </w:t>
      </w:r>
      <w:r w:rsidR="00ED6048" w:rsidRPr="00ED6048">
        <w:rPr>
          <w:rFonts w:ascii="Arial" w:hAnsi="Arial" w:cs="Arial"/>
          <w:color w:val="auto"/>
          <w:spacing w:val="-2"/>
        </w:rPr>
        <w:t xml:space="preserve">a w 2022 r. </w:t>
      </w:r>
      <w:r w:rsidR="00F34BC5">
        <w:rPr>
          <w:rFonts w:ascii="Arial" w:hAnsi="Arial" w:cs="Arial"/>
          <w:color w:val="auto"/>
          <w:spacing w:val="-2"/>
        </w:rPr>
        <w:t xml:space="preserve">o kwotę </w:t>
      </w:r>
      <w:r w:rsidR="00F34BC5" w:rsidRPr="00F34BC5">
        <w:rPr>
          <w:rFonts w:ascii="Arial" w:hAnsi="Arial" w:cs="Arial"/>
          <w:color w:val="auto"/>
          <w:spacing w:val="-2"/>
        </w:rPr>
        <w:t xml:space="preserve">126 068,03 </w:t>
      </w:r>
      <w:r w:rsidR="00F34BC5">
        <w:rPr>
          <w:rFonts w:ascii="Arial" w:hAnsi="Arial" w:cs="Arial"/>
          <w:color w:val="auto"/>
          <w:spacing w:val="-2"/>
        </w:rPr>
        <w:t xml:space="preserve"> zł w związku z zakupem</w:t>
      </w:r>
      <w:r w:rsidR="000D1CDE">
        <w:rPr>
          <w:rFonts w:ascii="Arial" w:hAnsi="Arial" w:cs="Arial"/>
          <w:color w:val="auto"/>
          <w:spacing w:val="-2"/>
        </w:rPr>
        <w:t xml:space="preserve"> w ramach programu Laboratoria przyszłości </w:t>
      </w:r>
      <w:r w:rsidR="00F34BC5">
        <w:rPr>
          <w:rFonts w:ascii="Arial" w:hAnsi="Arial" w:cs="Arial"/>
          <w:color w:val="auto"/>
          <w:spacing w:val="-2"/>
        </w:rPr>
        <w:t xml:space="preserve"> aparatu fotograficznego  za </w:t>
      </w:r>
      <w:r w:rsidR="00F34BC5" w:rsidRPr="00F34BC5">
        <w:rPr>
          <w:rFonts w:ascii="Arial" w:hAnsi="Arial" w:cs="Arial"/>
          <w:color w:val="auto"/>
          <w:spacing w:val="-2"/>
        </w:rPr>
        <w:t>3</w:t>
      </w:r>
      <w:r w:rsidR="00F34BC5" w:rsidRPr="00F34BC5">
        <w:rPr>
          <w:rFonts w:ascii="Arial" w:hAnsi="Arial" w:cs="Arial" w:hint="eastAsia"/>
          <w:color w:val="auto"/>
          <w:spacing w:val="-2"/>
        </w:rPr>
        <w:t> </w:t>
      </w:r>
      <w:r w:rsidR="00F34BC5" w:rsidRPr="00F34BC5">
        <w:rPr>
          <w:rFonts w:ascii="Arial" w:hAnsi="Arial" w:cs="Arial"/>
          <w:color w:val="auto"/>
          <w:spacing w:val="-2"/>
        </w:rPr>
        <w:t>599,90</w:t>
      </w:r>
      <w:r w:rsidR="00F34BC5">
        <w:rPr>
          <w:rFonts w:ascii="Arial" w:hAnsi="Arial" w:cs="Arial"/>
          <w:color w:val="auto"/>
          <w:spacing w:val="-2"/>
        </w:rPr>
        <w:t xml:space="preserve"> zł, </w:t>
      </w:r>
      <w:r w:rsidR="000B02ED">
        <w:rPr>
          <w:rFonts w:ascii="Arial" w:hAnsi="Arial" w:cs="Arial"/>
          <w:color w:val="auto"/>
          <w:spacing w:val="-2"/>
        </w:rPr>
        <w:t xml:space="preserve">drukarki 3D za </w:t>
      </w:r>
      <w:r w:rsidR="000B02ED" w:rsidRPr="000B02ED">
        <w:rPr>
          <w:rFonts w:ascii="Arial" w:hAnsi="Arial" w:cs="Arial"/>
          <w:color w:val="auto"/>
          <w:spacing w:val="-2"/>
        </w:rPr>
        <w:t>19</w:t>
      </w:r>
      <w:r w:rsidR="000B02ED" w:rsidRPr="000B02ED">
        <w:rPr>
          <w:rFonts w:ascii="Arial" w:hAnsi="Arial" w:cs="Arial" w:hint="eastAsia"/>
          <w:color w:val="auto"/>
          <w:spacing w:val="-2"/>
        </w:rPr>
        <w:t> </w:t>
      </w:r>
      <w:r w:rsidR="000B02ED" w:rsidRPr="000B02ED">
        <w:rPr>
          <w:rFonts w:ascii="Arial" w:hAnsi="Arial" w:cs="Arial"/>
          <w:color w:val="auto"/>
          <w:spacing w:val="-2"/>
        </w:rPr>
        <w:t>929,90</w:t>
      </w:r>
      <w:r w:rsidR="000B02ED">
        <w:rPr>
          <w:rFonts w:ascii="Arial" w:hAnsi="Arial" w:cs="Arial"/>
          <w:color w:val="auto"/>
          <w:spacing w:val="-2"/>
        </w:rPr>
        <w:t xml:space="preserve"> zł, laptopa </w:t>
      </w:r>
      <w:r w:rsidR="000B02ED" w:rsidRPr="000B02ED">
        <w:rPr>
          <w:rFonts w:ascii="Arial" w:hAnsi="Arial" w:cs="Arial"/>
          <w:color w:val="auto"/>
          <w:spacing w:val="-2"/>
        </w:rPr>
        <w:t xml:space="preserve">Dell </w:t>
      </w:r>
      <w:proofErr w:type="spellStart"/>
      <w:r w:rsidR="000B02ED" w:rsidRPr="000B02ED">
        <w:rPr>
          <w:rFonts w:ascii="Arial" w:hAnsi="Arial" w:cs="Arial"/>
          <w:color w:val="auto"/>
          <w:spacing w:val="-2"/>
        </w:rPr>
        <w:t>Vostro</w:t>
      </w:r>
      <w:proofErr w:type="spellEnd"/>
      <w:r w:rsidR="000B02ED" w:rsidRPr="000B02ED">
        <w:rPr>
          <w:rFonts w:ascii="Arial" w:hAnsi="Arial" w:cs="Arial"/>
          <w:color w:val="auto"/>
          <w:spacing w:val="-2"/>
        </w:rPr>
        <w:t xml:space="preserve"> i5</w:t>
      </w:r>
      <w:r w:rsidR="000B02ED">
        <w:rPr>
          <w:rFonts w:ascii="Arial" w:hAnsi="Arial" w:cs="Arial"/>
          <w:color w:val="auto"/>
          <w:spacing w:val="-2"/>
        </w:rPr>
        <w:t xml:space="preserve"> za </w:t>
      </w:r>
      <w:r w:rsidR="000B02ED" w:rsidRPr="000B02ED">
        <w:rPr>
          <w:rFonts w:ascii="Arial" w:hAnsi="Arial" w:cs="Arial"/>
          <w:color w:val="auto"/>
          <w:spacing w:val="-2"/>
        </w:rPr>
        <w:t>3</w:t>
      </w:r>
      <w:r w:rsidR="000B02ED" w:rsidRPr="000B02ED">
        <w:rPr>
          <w:rFonts w:ascii="Arial" w:hAnsi="Arial" w:cs="Arial" w:hint="eastAsia"/>
          <w:color w:val="auto"/>
          <w:spacing w:val="-2"/>
        </w:rPr>
        <w:t> </w:t>
      </w:r>
      <w:r w:rsidR="000B02ED" w:rsidRPr="000B02ED">
        <w:rPr>
          <w:rFonts w:ascii="Arial" w:hAnsi="Arial" w:cs="Arial"/>
          <w:color w:val="auto"/>
          <w:spacing w:val="-2"/>
        </w:rPr>
        <w:t>779,91</w:t>
      </w:r>
      <w:r w:rsidR="000B02ED">
        <w:rPr>
          <w:rFonts w:ascii="Arial" w:hAnsi="Arial" w:cs="Arial"/>
          <w:color w:val="auto"/>
          <w:spacing w:val="-2"/>
        </w:rPr>
        <w:t xml:space="preserve"> zł,  r</w:t>
      </w:r>
      <w:r w:rsidR="000B02ED" w:rsidRPr="000B02ED">
        <w:rPr>
          <w:rFonts w:ascii="Arial" w:hAnsi="Arial" w:cs="Arial"/>
          <w:color w:val="auto"/>
          <w:spacing w:val="-2"/>
        </w:rPr>
        <w:t>obot</w:t>
      </w:r>
      <w:r w:rsidR="000B02ED">
        <w:rPr>
          <w:rFonts w:ascii="Arial" w:hAnsi="Arial" w:cs="Arial"/>
          <w:color w:val="auto"/>
          <w:spacing w:val="-2"/>
        </w:rPr>
        <w:t>a</w:t>
      </w:r>
      <w:r w:rsidR="000B02ED" w:rsidRPr="000B02ED">
        <w:rPr>
          <w:rFonts w:ascii="Arial" w:hAnsi="Arial" w:cs="Arial"/>
          <w:color w:val="auto"/>
          <w:spacing w:val="-2"/>
        </w:rPr>
        <w:t xml:space="preserve"> </w:t>
      </w:r>
      <w:proofErr w:type="spellStart"/>
      <w:r w:rsidR="000B02ED" w:rsidRPr="000B02ED">
        <w:rPr>
          <w:rFonts w:ascii="Arial" w:hAnsi="Arial" w:cs="Arial"/>
          <w:color w:val="auto"/>
          <w:spacing w:val="-2"/>
        </w:rPr>
        <w:t>Abilix</w:t>
      </w:r>
      <w:proofErr w:type="spellEnd"/>
      <w:r w:rsidR="000B02ED" w:rsidRPr="000B02ED">
        <w:rPr>
          <w:rFonts w:ascii="Arial" w:hAnsi="Arial" w:cs="Arial"/>
          <w:color w:val="auto"/>
          <w:spacing w:val="-2"/>
        </w:rPr>
        <w:t xml:space="preserve"> Krypton 6</w:t>
      </w:r>
      <w:r w:rsidR="000B02ED">
        <w:rPr>
          <w:rFonts w:ascii="Arial" w:hAnsi="Arial" w:cs="Arial"/>
          <w:color w:val="auto"/>
          <w:spacing w:val="-2"/>
        </w:rPr>
        <w:t xml:space="preserve"> za </w:t>
      </w:r>
      <w:r w:rsidR="000B02ED" w:rsidRPr="000B02ED">
        <w:rPr>
          <w:rFonts w:ascii="Arial" w:hAnsi="Arial" w:cs="Arial"/>
          <w:color w:val="auto"/>
          <w:spacing w:val="-2"/>
        </w:rPr>
        <w:t>2</w:t>
      </w:r>
      <w:r w:rsidR="000B02ED" w:rsidRPr="000B02ED">
        <w:rPr>
          <w:rFonts w:ascii="Arial" w:hAnsi="Arial" w:cs="Arial" w:hint="eastAsia"/>
          <w:color w:val="auto"/>
          <w:spacing w:val="-2"/>
        </w:rPr>
        <w:t> </w:t>
      </w:r>
      <w:r w:rsidR="000B02ED" w:rsidRPr="000B02ED">
        <w:rPr>
          <w:rFonts w:ascii="Arial" w:hAnsi="Arial" w:cs="Arial"/>
          <w:color w:val="auto"/>
          <w:spacing w:val="-2"/>
        </w:rPr>
        <w:t>969,91</w:t>
      </w:r>
      <w:r w:rsidR="000B02ED">
        <w:rPr>
          <w:rFonts w:ascii="Arial" w:hAnsi="Arial" w:cs="Arial"/>
          <w:color w:val="auto"/>
          <w:spacing w:val="-2"/>
        </w:rPr>
        <w:t xml:space="preserve"> zł, r</w:t>
      </w:r>
      <w:r w:rsidR="000B02ED" w:rsidRPr="000B02ED">
        <w:rPr>
          <w:rFonts w:ascii="Arial" w:hAnsi="Arial" w:cs="Arial"/>
          <w:color w:val="auto"/>
          <w:spacing w:val="-2"/>
        </w:rPr>
        <w:t>obot</w:t>
      </w:r>
      <w:r w:rsidR="00EE0440">
        <w:rPr>
          <w:rFonts w:ascii="Arial" w:hAnsi="Arial" w:cs="Arial"/>
          <w:color w:val="auto"/>
          <w:spacing w:val="-2"/>
        </w:rPr>
        <w:t>a</w:t>
      </w:r>
      <w:r w:rsidR="000B02ED" w:rsidRPr="000B02ED">
        <w:rPr>
          <w:rFonts w:ascii="Arial" w:hAnsi="Arial" w:cs="Arial"/>
          <w:color w:val="auto"/>
          <w:spacing w:val="-2"/>
        </w:rPr>
        <w:t xml:space="preserve"> </w:t>
      </w:r>
      <w:proofErr w:type="spellStart"/>
      <w:r w:rsidR="000B02ED" w:rsidRPr="000B02ED">
        <w:rPr>
          <w:rFonts w:ascii="Arial" w:hAnsi="Arial" w:cs="Arial"/>
          <w:color w:val="auto"/>
          <w:spacing w:val="-2"/>
        </w:rPr>
        <w:t>Abilix</w:t>
      </w:r>
      <w:proofErr w:type="spellEnd"/>
      <w:r w:rsidR="000B02ED" w:rsidRPr="000B02ED">
        <w:rPr>
          <w:rFonts w:ascii="Arial" w:hAnsi="Arial" w:cs="Arial"/>
          <w:color w:val="auto"/>
          <w:spacing w:val="-2"/>
        </w:rPr>
        <w:t xml:space="preserve"> Krypton 8</w:t>
      </w:r>
      <w:r w:rsidR="000B02ED">
        <w:rPr>
          <w:rFonts w:ascii="Arial" w:hAnsi="Arial" w:cs="Arial"/>
          <w:color w:val="auto"/>
          <w:spacing w:val="-2"/>
        </w:rPr>
        <w:t xml:space="preserve"> za</w:t>
      </w:r>
      <w:r w:rsidR="000B02ED">
        <w:rPr>
          <w:rFonts w:ascii="Arial" w:hAnsi="Arial" w:cs="Arial"/>
          <w:color w:val="4F81BD" w:themeColor="accent1"/>
          <w:spacing w:val="-2"/>
        </w:rPr>
        <w:t xml:space="preserve"> </w:t>
      </w:r>
      <w:r w:rsidR="000B02ED" w:rsidRPr="000B02ED">
        <w:rPr>
          <w:rFonts w:ascii="Arial" w:hAnsi="Arial" w:cs="Arial"/>
          <w:color w:val="auto"/>
          <w:spacing w:val="-2"/>
        </w:rPr>
        <w:t>3</w:t>
      </w:r>
      <w:r w:rsidR="000B02ED" w:rsidRPr="000B02ED">
        <w:rPr>
          <w:rFonts w:ascii="Arial" w:hAnsi="Arial" w:cs="Arial" w:hint="eastAsia"/>
          <w:color w:val="auto"/>
          <w:spacing w:val="-2"/>
        </w:rPr>
        <w:t> </w:t>
      </w:r>
      <w:r w:rsidR="000B02ED" w:rsidRPr="000B02ED">
        <w:rPr>
          <w:rFonts w:ascii="Arial" w:hAnsi="Arial" w:cs="Arial"/>
          <w:color w:val="auto"/>
          <w:spacing w:val="-2"/>
        </w:rPr>
        <w:t>599,91 zł</w:t>
      </w:r>
      <w:r w:rsidR="000B02ED">
        <w:rPr>
          <w:rFonts w:ascii="Arial" w:eastAsiaTheme="minorHAnsi" w:hAnsi="Arial" w:cs="Arial"/>
          <w:color w:val="auto"/>
          <w:lang w:eastAsia="en-US"/>
        </w:rPr>
        <w:t>,</w:t>
      </w:r>
      <w:r w:rsidR="000B02ED" w:rsidRPr="000B02ED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0B02ED">
        <w:rPr>
          <w:rFonts w:ascii="Arial" w:eastAsiaTheme="minorHAnsi" w:hAnsi="Arial" w:cs="Arial"/>
          <w:color w:val="auto"/>
          <w:lang w:eastAsia="en-US"/>
        </w:rPr>
        <w:t>p</w:t>
      </w:r>
      <w:r w:rsidR="000B02ED" w:rsidRPr="000B02ED">
        <w:rPr>
          <w:rFonts w:ascii="Arial" w:eastAsiaTheme="minorHAnsi" w:hAnsi="Arial" w:cs="Arial"/>
          <w:color w:val="auto"/>
          <w:lang w:eastAsia="en-US"/>
        </w:rPr>
        <w:t>akiet</w:t>
      </w:r>
      <w:r w:rsidR="000B02ED">
        <w:rPr>
          <w:rFonts w:ascii="Arial" w:eastAsiaTheme="minorHAnsi" w:hAnsi="Arial" w:cs="Arial"/>
          <w:color w:val="auto"/>
          <w:lang w:eastAsia="en-US"/>
        </w:rPr>
        <w:t>u</w:t>
      </w:r>
      <w:r w:rsidR="000B02ED" w:rsidRPr="000B02ED">
        <w:rPr>
          <w:rFonts w:ascii="Arial" w:eastAsiaTheme="minorHAnsi" w:hAnsi="Arial" w:cs="Arial"/>
          <w:color w:val="auto"/>
          <w:lang w:eastAsia="en-US"/>
        </w:rPr>
        <w:t xml:space="preserve"> dla klas 1-8 </w:t>
      </w:r>
      <w:r w:rsidR="000B02ED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0B02ED" w:rsidRPr="000B02ED">
        <w:rPr>
          <w:rFonts w:ascii="Arial" w:eastAsiaTheme="minorHAnsi" w:hAnsi="Arial" w:cs="Arial"/>
          <w:color w:val="auto"/>
          <w:lang w:eastAsia="en-US"/>
        </w:rPr>
        <w:t xml:space="preserve">Lego </w:t>
      </w:r>
      <w:proofErr w:type="spellStart"/>
      <w:r w:rsidR="000B02ED" w:rsidRPr="000B02ED">
        <w:rPr>
          <w:rFonts w:ascii="Arial" w:eastAsiaTheme="minorHAnsi" w:hAnsi="Arial" w:cs="Arial"/>
          <w:color w:val="auto"/>
          <w:lang w:eastAsia="en-US"/>
        </w:rPr>
        <w:t>Education</w:t>
      </w:r>
      <w:proofErr w:type="spellEnd"/>
      <w:r w:rsidR="000B02ED" w:rsidRPr="000B02ED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0B02ED">
        <w:rPr>
          <w:rFonts w:ascii="Arial" w:eastAsiaTheme="minorHAnsi" w:hAnsi="Arial" w:cs="Arial"/>
          <w:color w:val="auto"/>
          <w:lang w:eastAsia="en-US"/>
        </w:rPr>
        <w:t xml:space="preserve">za </w:t>
      </w:r>
      <w:r w:rsidR="000B02ED" w:rsidRPr="000B02ED">
        <w:rPr>
          <w:rFonts w:ascii="Arial" w:eastAsiaTheme="minorHAnsi" w:hAnsi="Arial" w:cs="Arial"/>
          <w:color w:val="auto"/>
          <w:lang w:eastAsia="en-US"/>
        </w:rPr>
        <w:t>37</w:t>
      </w:r>
      <w:r w:rsidR="000B02ED" w:rsidRPr="000B02ED">
        <w:rPr>
          <w:rFonts w:ascii="Arial" w:eastAsiaTheme="minorHAnsi" w:hAnsi="Arial" w:cs="Arial" w:hint="eastAsia"/>
          <w:color w:val="auto"/>
          <w:lang w:eastAsia="en-US"/>
        </w:rPr>
        <w:t> </w:t>
      </w:r>
      <w:r w:rsidR="000B02ED" w:rsidRPr="000B02ED">
        <w:rPr>
          <w:rFonts w:ascii="Arial" w:eastAsiaTheme="minorHAnsi" w:hAnsi="Arial" w:cs="Arial"/>
          <w:color w:val="auto"/>
          <w:lang w:eastAsia="en-US"/>
        </w:rPr>
        <w:t>342,80</w:t>
      </w:r>
      <w:r w:rsidR="000B02ED">
        <w:rPr>
          <w:rFonts w:ascii="Arial" w:eastAsiaTheme="minorHAnsi" w:hAnsi="Arial" w:cs="Arial"/>
          <w:color w:val="auto"/>
          <w:lang w:eastAsia="en-US"/>
        </w:rPr>
        <w:t xml:space="preserve"> zł, p</w:t>
      </w:r>
      <w:r w:rsidR="000B02ED" w:rsidRPr="000B02ED">
        <w:rPr>
          <w:rFonts w:ascii="Arial" w:eastAsiaTheme="minorHAnsi" w:hAnsi="Arial" w:cs="Arial"/>
          <w:color w:val="auto"/>
          <w:lang w:eastAsia="en-US"/>
        </w:rPr>
        <w:t>akiet</w:t>
      </w:r>
      <w:r w:rsidR="000B02ED">
        <w:rPr>
          <w:rFonts w:ascii="Arial" w:eastAsiaTheme="minorHAnsi" w:hAnsi="Arial" w:cs="Arial"/>
          <w:color w:val="auto"/>
          <w:lang w:eastAsia="en-US"/>
        </w:rPr>
        <w:t>u</w:t>
      </w:r>
      <w:r w:rsidR="000B02ED" w:rsidRPr="000B02ED">
        <w:rPr>
          <w:rFonts w:ascii="Arial" w:eastAsiaTheme="minorHAnsi" w:hAnsi="Arial" w:cs="Arial"/>
          <w:color w:val="auto"/>
          <w:lang w:eastAsia="en-US"/>
        </w:rPr>
        <w:t xml:space="preserve"> dla klas 4-8</w:t>
      </w:r>
      <w:r w:rsidR="000B02ED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0B02ED" w:rsidRPr="000B02ED">
        <w:rPr>
          <w:rFonts w:ascii="Arial" w:eastAsiaTheme="minorHAnsi" w:hAnsi="Arial" w:cs="Arial"/>
          <w:color w:val="auto"/>
          <w:lang w:eastAsia="en-US"/>
        </w:rPr>
        <w:t xml:space="preserve">Lego </w:t>
      </w:r>
      <w:proofErr w:type="spellStart"/>
      <w:r w:rsidR="000B02ED" w:rsidRPr="000B02ED">
        <w:rPr>
          <w:rFonts w:ascii="Arial" w:eastAsiaTheme="minorHAnsi" w:hAnsi="Arial" w:cs="Arial"/>
          <w:color w:val="auto"/>
          <w:lang w:eastAsia="en-US"/>
        </w:rPr>
        <w:t>Education</w:t>
      </w:r>
      <w:proofErr w:type="spellEnd"/>
      <w:r w:rsidR="000B02ED">
        <w:rPr>
          <w:rFonts w:ascii="Arial" w:eastAsiaTheme="minorHAnsi" w:hAnsi="Arial" w:cs="Arial"/>
          <w:color w:val="auto"/>
          <w:lang w:eastAsia="en-US"/>
        </w:rPr>
        <w:t xml:space="preserve"> za </w:t>
      </w:r>
      <w:r w:rsidR="000B02ED" w:rsidRPr="000B02ED">
        <w:rPr>
          <w:rFonts w:ascii="Arial" w:eastAsiaTheme="minorHAnsi" w:hAnsi="Arial" w:cs="Arial"/>
          <w:color w:val="auto"/>
          <w:lang w:eastAsia="en-US"/>
        </w:rPr>
        <w:t>22</w:t>
      </w:r>
      <w:r w:rsidR="000B02ED" w:rsidRPr="000B02ED">
        <w:rPr>
          <w:rFonts w:ascii="Arial" w:eastAsiaTheme="minorHAnsi" w:hAnsi="Arial" w:cs="Arial" w:hint="eastAsia"/>
          <w:color w:val="auto"/>
          <w:lang w:eastAsia="en-US"/>
        </w:rPr>
        <w:t> </w:t>
      </w:r>
      <w:r w:rsidR="000B02ED" w:rsidRPr="000B02ED">
        <w:rPr>
          <w:rFonts w:ascii="Arial" w:eastAsiaTheme="minorHAnsi" w:hAnsi="Arial" w:cs="Arial"/>
          <w:color w:val="auto"/>
          <w:lang w:eastAsia="en-US"/>
        </w:rPr>
        <w:t>226,10</w:t>
      </w:r>
      <w:r w:rsidR="000B02ED">
        <w:rPr>
          <w:rFonts w:ascii="Arial" w:eastAsiaTheme="minorHAnsi" w:hAnsi="Arial" w:cs="Arial"/>
          <w:color w:val="auto"/>
          <w:lang w:eastAsia="en-US"/>
        </w:rPr>
        <w:t xml:space="preserve"> zł,</w:t>
      </w:r>
      <w:r w:rsidR="003069B8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0B02ED">
        <w:rPr>
          <w:rFonts w:ascii="Arial" w:eastAsiaTheme="minorHAnsi" w:hAnsi="Arial" w:cs="Arial"/>
          <w:color w:val="auto"/>
          <w:lang w:eastAsia="en-US"/>
        </w:rPr>
        <w:t>trzech pakietów klasowych z</w:t>
      </w:r>
      <w:r w:rsidR="003069B8">
        <w:rPr>
          <w:rFonts w:ascii="Arial" w:eastAsiaTheme="minorHAnsi" w:hAnsi="Arial" w:cs="Arial"/>
          <w:color w:val="auto"/>
          <w:lang w:eastAsia="en-US"/>
        </w:rPr>
        <w:t>  </w:t>
      </w:r>
      <w:r w:rsidR="000B02ED">
        <w:rPr>
          <w:rFonts w:ascii="Arial" w:eastAsiaTheme="minorHAnsi" w:hAnsi="Arial" w:cs="Arial"/>
          <w:color w:val="auto"/>
          <w:lang w:eastAsia="en-US"/>
        </w:rPr>
        <w:t>podręcznikami - m</w:t>
      </w:r>
      <w:r w:rsidR="000B02ED" w:rsidRPr="000B02ED">
        <w:rPr>
          <w:rFonts w:ascii="Arial" w:eastAsiaTheme="minorHAnsi" w:hAnsi="Arial" w:cs="Arial"/>
          <w:color w:val="auto"/>
          <w:lang w:eastAsia="en-US"/>
        </w:rPr>
        <w:t>odu</w:t>
      </w:r>
      <w:r w:rsidR="000B02ED" w:rsidRPr="000B02ED">
        <w:rPr>
          <w:rFonts w:ascii="Arial" w:eastAsiaTheme="minorHAnsi" w:hAnsi="Arial" w:cs="Arial" w:hint="cs"/>
          <w:color w:val="auto"/>
          <w:lang w:eastAsia="en-US"/>
        </w:rPr>
        <w:t>ł</w:t>
      </w:r>
      <w:r w:rsidR="000B02ED" w:rsidRPr="000B02ED">
        <w:rPr>
          <w:rFonts w:ascii="Arial" w:eastAsiaTheme="minorHAnsi" w:hAnsi="Arial" w:cs="Arial"/>
          <w:color w:val="auto"/>
          <w:lang w:eastAsia="en-US"/>
        </w:rPr>
        <w:t xml:space="preserve"> WODA</w:t>
      </w:r>
      <w:r w:rsidR="000B02ED">
        <w:rPr>
          <w:rFonts w:ascii="Arial" w:eastAsiaTheme="minorHAnsi" w:hAnsi="Arial" w:cs="Arial"/>
          <w:color w:val="auto"/>
          <w:lang w:eastAsia="en-US"/>
        </w:rPr>
        <w:t xml:space="preserve">, POWIETRZE, ENERGIA </w:t>
      </w:r>
      <w:r w:rsidR="000B02ED" w:rsidRPr="000B02ED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0B02ED">
        <w:rPr>
          <w:rFonts w:ascii="Arial" w:eastAsiaTheme="minorHAnsi" w:hAnsi="Arial" w:cs="Arial"/>
          <w:color w:val="auto"/>
          <w:lang w:eastAsia="en-US"/>
        </w:rPr>
        <w:t xml:space="preserve"> za łączną kwotę 32 619,60 zł. </w:t>
      </w:r>
      <w:r w:rsidR="00ED6048" w:rsidRPr="001A2FB5">
        <w:rPr>
          <w:rFonts w:ascii="Arial" w:eastAsiaTheme="minorHAnsi" w:hAnsi="Arial" w:cs="Arial"/>
          <w:color w:val="auto"/>
          <w:spacing w:val="-2"/>
          <w:lang w:eastAsia="en-US"/>
        </w:rPr>
        <w:t>Wartość zbiorów  bibliotecznych uległa zwiększeniu o kwotę 18 246 zł w 2021 r.</w:t>
      </w:r>
      <w:r w:rsidR="00F34BC5" w:rsidRPr="001A2FB5">
        <w:rPr>
          <w:rFonts w:ascii="Arial" w:eastAsiaTheme="minorHAnsi" w:hAnsi="Arial" w:cs="Arial"/>
          <w:color w:val="auto"/>
          <w:spacing w:val="-2"/>
          <w:lang w:eastAsia="en-US"/>
        </w:rPr>
        <w:t>(w tym 15</w:t>
      </w:r>
      <w:r w:rsidR="0084729E">
        <w:rPr>
          <w:rFonts w:ascii="Arial" w:eastAsiaTheme="minorHAnsi" w:hAnsi="Arial" w:cs="Arial"/>
          <w:color w:val="auto"/>
          <w:spacing w:val="-2"/>
          <w:lang w:eastAsia="en-US"/>
        </w:rPr>
        <w:t> </w:t>
      </w:r>
      <w:r w:rsidR="00F34BC5" w:rsidRPr="001A2FB5">
        <w:rPr>
          <w:rFonts w:ascii="Arial" w:eastAsiaTheme="minorHAnsi" w:hAnsi="Arial" w:cs="Arial"/>
          <w:color w:val="auto"/>
          <w:spacing w:val="-2"/>
          <w:lang w:eastAsia="en-US"/>
        </w:rPr>
        <w:t>000</w:t>
      </w:r>
      <w:r w:rsidR="0084729E">
        <w:rPr>
          <w:rFonts w:ascii="Arial" w:eastAsiaTheme="minorHAnsi" w:hAnsi="Arial" w:cs="Arial"/>
          <w:color w:val="auto"/>
          <w:spacing w:val="-2"/>
          <w:lang w:eastAsia="en-US"/>
        </w:rPr>
        <w:t> </w:t>
      </w:r>
      <w:r w:rsidR="00F34BC5" w:rsidRPr="001A2FB5">
        <w:rPr>
          <w:rFonts w:ascii="Arial" w:eastAsiaTheme="minorHAnsi" w:hAnsi="Arial" w:cs="Arial"/>
          <w:color w:val="auto"/>
          <w:spacing w:val="-2"/>
          <w:lang w:eastAsia="en-US"/>
        </w:rPr>
        <w:t>zł w ramach  „Narodowego programu rozwoju czytelnictwa”)</w:t>
      </w:r>
      <w:r w:rsidR="00ED6048" w:rsidRPr="001A2FB5">
        <w:rPr>
          <w:rFonts w:ascii="Arial" w:eastAsiaTheme="minorHAnsi" w:hAnsi="Arial" w:cs="Arial"/>
          <w:color w:val="auto"/>
          <w:spacing w:val="-2"/>
          <w:lang w:eastAsia="en-US"/>
        </w:rPr>
        <w:t>, a w 2022 r. o kwotę 990</w:t>
      </w:r>
      <w:r w:rsidR="0084729E">
        <w:rPr>
          <w:rFonts w:ascii="Arial" w:eastAsiaTheme="minorHAnsi" w:hAnsi="Arial" w:cs="Arial"/>
          <w:color w:val="auto"/>
          <w:spacing w:val="-2"/>
          <w:lang w:eastAsia="en-US"/>
        </w:rPr>
        <w:t> </w:t>
      </w:r>
      <w:r w:rsidR="00ED6048" w:rsidRPr="001A2FB5">
        <w:rPr>
          <w:rFonts w:ascii="Arial" w:eastAsiaTheme="minorHAnsi" w:hAnsi="Arial" w:cs="Arial"/>
          <w:color w:val="auto"/>
          <w:spacing w:val="-2"/>
          <w:lang w:eastAsia="en-US"/>
        </w:rPr>
        <w:t>zł.</w:t>
      </w:r>
    </w:p>
    <w:p w14:paraId="549312A2" w14:textId="1E2536FE" w:rsidR="00AB2A05" w:rsidRPr="00574984" w:rsidRDefault="00AB2A05" w:rsidP="0087449E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  <w:spacing w:val="-2"/>
        </w:rPr>
      </w:pPr>
      <w:r w:rsidRPr="000B02ED">
        <w:rPr>
          <w:rFonts w:ascii="Arial" w:hAnsi="Arial" w:cs="Arial"/>
          <w:color w:val="auto"/>
          <w:spacing w:val="-2"/>
        </w:rPr>
        <w:lastRenderedPageBreak/>
        <w:t xml:space="preserve">Natomiast w ilościowych księgach inwentarzowych zaewidencjonowano nabyte </w:t>
      </w:r>
      <w:r w:rsidR="00420DF1" w:rsidRPr="000B02ED">
        <w:rPr>
          <w:rFonts w:ascii="Arial" w:hAnsi="Arial" w:cs="Arial"/>
          <w:color w:val="auto"/>
          <w:spacing w:val="-2"/>
        </w:rPr>
        <w:t>w okresie objęty</w:t>
      </w:r>
      <w:r w:rsidR="003069B8">
        <w:rPr>
          <w:rFonts w:ascii="Arial" w:hAnsi="Arial" w:cs="Arial"/>
          <w:color w:val="auto"/>
          <w:spacing w:val="-2"/>
        </w:rPr>
        <w:t>m</w:t>
      </w:r>
      <w:r w:rsidR="00420DF1" w:rsidRPr="000B02ED">
        <w:rPr>
          <w:rFonts w:ascii="Arial" w:hAnsi="Arial" w:cs="Arial"/>
          <w:color w:val="auto"/>
          <w:spacing w:val="-2"/>
        </w:rPr>
        <w:t xml:space="preserve"> kontrolą</w:t>
      </w:r>
      <w:r w:rsidRPr="000B02ED">
        <w:rPr>
          <w:rFonts w:ascii="Arial" w:hAnsi="Arial" w:cs="Arial"/>
          <w:color w:val="auto"/>
          <w:spacing w:val="-2"/>
        </w:rPr>
        <w:t xml:space="preserve"> składniki wyposażenia m.in.:</w:t>
      </w:r>
      <w:r w:rsidRPr="004507E4">
        <w:rPr>
          <w:rFonts w:ascii="Arial" w:hAnsi="Arial" w:cs="Arial"/>
          <w:color w:val="4F81BD" w:themeColor="accent1"/>
          <w:spacing w:val="-2"/>
        </w:rPr>
        <w:t xml:space="preserve"> </w:t>
      </w:r>
      <w:r w:rsidR="00574984" w:rsidRPr="00574984">
        <w:rPr>
          <w:rFonts w:ascii="Arial" w:hAnsi="Arial" w:cs="Arial"/>
          <w:color w:val="auto"/>
          <w:spacing w:val="-2"/>
        </w:rPr>
        <w:t>3</w:t>
      </w:r>
      <w:r w:rsidR="003A6C21" w:rsidRPr="00574984">
        <w:rPr>
          <w:rFonts w:ascii="Arial" w:hAnsi="Arial" w:cs="Arial"/>
          <w:color w:val="auto"/>
          <w:spacing w:val="-2"/>
        </w:rPr>
        <w:t xml:space="preserve"> krzesł</w:t>
      </w:r>
      <w:r w:rsidR="00574984" w:rsidRPr="00574984">
        <w:rPr>
          <w:rFonts w:ascii="Arial" w:hAnsi="Arial" w:cs="Arial"/>
          <w:color w:val="auto"/>
          <w:spacing w:val="-2"/>
        </w:rPr>
        <w:t>a obrotowe,</w:t>
      </w:r>
      <w:r w:rsidR="00574984">
        <w:rPr>
          <w:rFonts w:ascii="Arial" w:hAnsi="Arial" w:cs="Arial"/>
          <w:color w:val="auto"/>
          <w:spacing w:val="-2"/>
        </w:rPr>
        <w:t xml:space="preserve"> </w:t>
      </w:r>
      <w:r w:rsidR="00574984" w:rsidRPr="00574984">
        <w:rPr>
          <w:rFonts w:ascii="Arial" w:hAnsi="Arial" w:cs="Arial"/>
          <w:color w:val="auto"/>
          <w:spacing w:val="-2"/>
        </w:rPr>
        <w:t xml:space="preserve">szafka na odczynniki </w:t>
      </w:r>
      <w:r w:rsidR="003069B8" w:rsidRPr="00574984">
        <w:rPr>
          <w:rFonts w:ascii="Arial" w:hAnsi="Arial" w:cs="Arial"/>
          <w:color w:val="auto"/>
          <w:spacing w:val="-2"/>
        </w:rPr>
        <w:t>chemiczne, drukarka</w:t>
      </w:r>
      <w:r w:rsidR="00574984" w:rsidRPr="00574984">
        <w:rPr>
          <w:rFonts w:ascii="Arial" w:hAnsi="Arial" w:cs="Arial"/>
          <w:color w:val="auto"/>
          <w:spacing w:val="-2"/>
        </w:rPr>
        <w:t xml:space="preserve"> </w:t>
      </w:r>
      <w:proofErr w:type="spellStart"/>
      <w:r w:rsidR="00574984" w:rsidRPr="00574984">
        <w:rPr>
          <w:rFonts w:ascii="Arial" w:hAnsi="Arial" w:cs="Arial"/>
          <w:color w:val="auto"/>
          <w:spacing w:val="-2"/>
        </w:rPr>
        <w:t>Brother</w:t>
      </w:r>
      <w:proofErr w:type="spellEnd"/>
      <w:r w:rsidR="00574984">
        <w:rPr>
          <w:rFonts w:ascii="Arial" w:hAnsi="Arial" w:cs="Arial"/>
          <w:color w:val="auto"/>
          <w:spacing w:val="-2"/>
        </w:rPr>
        <w:t xml:space="preserve">, mikrofon, </w:t>
      </w:r>
      <w:proofErr w:type="spellStart"/>
      <w:r w:rsidR="00574984">
        <w:rPr>
          <w:rFonts w:ascii="Arial" w:hAnsi="Arial" w:cs="Arial"/>
          <w:color w:val="auto"/>
          <w:spacing w:val="-2"/>
        </w:rPr>
        <w:t>mikroport</w:t>
      </w:r>
      <w:proofErr w:type="spellEnd"/>
      <w:r w:rsidR="00574984">
        <w:rPr>
          <w:rFonts w:ascii="Arial" w:hAnsi="Arial" w:cs="Arial"/>
          <w:color w:val="auto"/>
          <w:spacing w:val="-2"/>
        </w:rPr>
        <w:t>, p</w:t>
      </w:r>
      <w:r w:rsidR="00574984" w:rsidRPr="00574984">
        <w:rPr>
          <w:rFonts w:ascii="Arial" w:hAnsi="Arial" w:cs="Arial"/>
          <w:color w:val="auto"/>
          <w:spacing w:val="-2"/>
        </w:rPr>
        <w:t>endrive 64GB Kingston</w:t>
      </w:r>
      <w:r w:rsidR="00574984">
        <w:rPr>
          <w:rFonts w:ascii="Arial" w:hAnsi="Arial" w:cs="Arial"/>
          <w:color w:val="auto"/>
          <w:spacing w:val="-2"/>
        </w:rPr>
        <w:t xml:space="preserve">, 2 </w:t>
      </w:r>
      <w:proofErr w:type="spellStart"/>
      <w:r w:rsidR="00574984">
        <w:rPr>
          <w:rFonts w:ascii="Arial" w:hAnsi="Arial" w:cs="Arial"/>
          <w:color w:val="auto"/>
          <w:spacing w:val="-2"/>
        </w:rPr>
        <w:t>s</w:t>
      </w:r>
      <w:r w:rsidR="00574984" w:rsidRPr="00574984">
        <w:rPr>
          <w:rFonts w:ascii="Arial" w:hAnsi="Arial" w:cs="Arial"/>
          <w:color w:val="auto"/>
          <w:spacing w:val="-2"/>
        </w:rPr>
        <w:t>oundbar</w:t>
      </w:r>
      <w:proofErr w:type="spellEnd"/>
      <w:r w:rsidR="00574984" w:rsidRPr="00574984">
        <w:rPr>
          <w:rFonts w:ascii="Arial" w:hAnsi="Arial" w:cs="Arial"/>
          <w:color w:val="auto"/>
          <w:spacing w:val="-2"/>
        </w:rPr>
        <w:t xml:space="preserve"> </w:t>
      </w:r>
      <w:proofErr w:type="spellStart"/>
      <w:r w:rsidR="00574984" w:rsidRPr="00574984">
        <w:rPr>
          <w:rFonts w:ascii="Arial" w:hAnsi="Arial" w:cs="Arial"/>
          <w:color w:val="auto"/>
          <w:spacing w:val="-2"/>
        </w:rPr>
        <w:t>Avtek</w:t>
      </w:r>
      <w:proofErr w:type="spellEnd"/>
      <w:r w:rsidR="00574984">
        <w:rPr>
          <w:rFonts w:ascii="Arial" w:hAnsi="Arial" w:cs="Arial"/>
          <w:color w:val="auto"/>
          <w:spacing w:val="-2"/>
        </w:rPr>
        <w:t xml:space="preserve">, </w:t>
      </w:r>
      <w:r w:rsidR="0015675C">
        <w:rPr>
          <w:rFonts w:ascii="Arial" w:hAnsi="Arial" w:cs="Arial"/>
          <w:color w:val="auto"/>
          <w:spacing w:val="-2"/>
        </w:rPr>
        <w:t>r</w:t>
      </w:r>
      <w:r w:rsidR="0015675C" w:rsidRPr="0015675C">
        <w:rPr>
          <w:rFonts w:ascii="Arial" w:hAnsi="Arial" w:cs="Arial"/>
          <w:color w:val="auto"/>
          <w:spacing w:val="-2"/>
        </w:rPr>
        <w:t xml:space="preserve">obot </w:t>
      </w:r>
      <w:proofErr w:type="spellStart"/>
      <w:r w:rsidR="0015675C" w:rsidRPr="0015675C">
        <w:rPr>
          <w:rFonts w:ascii="Arial" w:hAnsi="Arial" w:cs="Arial"/>
          <w:color w:val="auto"/>
          <w:spacing w:val="-2"/>
        </w:rPr>
        <w:t>Abilix</w:t>
      </w:r>
      <w:proofErr w:type="spellEnd"/>
      <w:r w:rsidR="0015675C" w:rsidRPr="0015675C">
        <w:rPr>
          <w:rFonts w:ascii="Arial" w:hAnsi="Arial" w:cs="Arial"/>
          <w:color w:val="auto"/>
          <w:spacing w:val="-2"/>
        </w:rPr>
        <w:t xml:space="preserve"> Krypton 4</w:t>
      </w:r>
      <w:r w:rsidR="0015675C">
        <w:rPr>
          <w:rFonts w:ascii="Arial" w:hAnsi="Arial" w:cs="Arial"/>
          <w:color w:val="auto"/>
          <w:spacing w:val="-2"/>
        </w:rPr>
        <w:t>, waga cyfrowa, g</w:t>
      </w:r>
      <w:r w:rsidR="0015675C" w:rsidRPr="0015675C">
        <w:rPr>
          <w:rFonts w:ascii="Arial" w:hAnsi="Arial" w:cs="Arial"/>
          <w:color w:val="auto"/>
          <w:spacing w:val="-2"/>
        </w:rPr>
        <w:t>arnek nierdzewny</w:t>
      </w:r>
      <w:r w:rsidR="0015675C">
        <w:rPr>
          <w:rFonts w:ascii="Arial" w:hAnsi="Arial" w:cs="Arial"/>
          <w:color w:val="auto"/>
          <w:spacing w:val="-2"/>
        </w:rPr>
        <w:t>,</w:t>
      </w:r>
      <w:r w:rsidR="00052480">
        <w:rPr>
          <w:rFonts w:ascii="Arial" w:hAnsi="Arial" w:cs="Arial"/>
          <w:color w:val="auto"/>
          <w:spacing w:val="-2"/>
        </w:rPr>
        <w:t xml:space="preserve"> 2 t</w:t>
      </w:r>
      <w:r w:rsidR="00052480" w:rsidRPr="00052480">
        <w:rPr>
          <w:rFonts w:ascii="Arial" w:hAnsi="Arial" w:cs="Arial"/>
          <w:color w:val="auto"/>
          <w:spacing w:val="-2"/>
        </w:rPr>
        <w:t>elefon</w:t>
      </w:r>
      <w:r w:rsidR="00052480">
        <w:rPr>
          <w:rFonts w:ascii="Arial" w:hAnsi="Arial" w:cs="Arial"/>
          <w:color w:val="auto"/>
          <w:spacing w:val="-2"/>
        </w:rPr>
        <w:t>y</w:t>
      </w:r>
      <w:r w:rsidR="00052480" w:rsidRPr="00052480">
        <w:rPr>
          <w:rFonts w:ascii="Arial" w:hAnsi="Arial" w:cs="Arial"/>
          <w:color w:val="auto"/>
          <w:spacing w:val="-2"/>
        </w:rPr>
        <w:t xml:space="preserve"> Samsung</w:t>
      </w:r>
      <w:r w:rsidR="00052480">
        <w:rPr>
          <w:rFonts w:ascii="Arial" w:hAnsi="Arial" w:cs="Arial"/>
          <w:color w:val="auto"/>
          <w:spacing w:val="-2"/>
        </w:rPr>
        <w:t>, 10 z</w:t>
      </w:r>
      <w:r w:rsidR="00052480" w:rsidRPr="00052480">
        <w:rPr>
          <w:rFonts w:ascii="Arial" w:hAnsi="Arial" w:cs="Arial"/>
          <w:color w:val="auto"/>
          <w:spacing w:val="-2"/>
        </w:rPr>
        <w:t>estaw</w:t>
      </w:r>
      <w:r w:rsidR="00052480">
        <w:rPr>
          <w:rFonts w:ascii="Arial" w:hAnsi="Arial" w:cs="Arial"/>
          <w:color w:val="auto"/>
          <w:spacing w:val="-2"/>
        </w:rPr>
        <w:t>ów</w:t>
      </w:r>
      <w:r w:rsidR="00052480" w:rsidRPr="00052480">
        <w:rPr>
          <w:rFonts w:ascii="Arial" w:hAnsi="Arial" w:cs="Arial"/>
          <w:color w:val="auto"/>
          <w:spacing w:val="-2"/>
        </w:rPr>
        <w:t xml:space="preserve"> podstawowy</w:t>
      </w:r>
      <w:r w:rsidR="00052480">
        <w:rPr>
          <w:rFonts w:ascii="Arial" w:hAnsi="Arial" w:cs="Arial"/>
          <w:color w:val="auto"/>
          <w:spacing w:val="-2"/>
        </w:rPr>
        <w:t>ch</w:t>
      </w:r>
      <w:r w:rsidR="00052480" w:rsidRPr="00052480">
        <w:rPr>
          <w:rFonts w:ascii="Arial" w:hAnsi="Arial" w:cs="Arial"/>
          <w:color w:val="auto"/>
          <w:spacing w:val="-2"/>
        </w:rPr>
        <w:t xml:space="preserve"> z </w:t>
      </w:r>
      <w:proofErr w:type="spellStart"/>
      <w:r w:rsidR="00052480" w:rsidRPr="00052480">
        <w:rPr>
          <w:rFonts w:ascii="Arial" w:hAnsi="Arial" w:cs="Arial"/>
          <w:color w:val="auto"/>
          <w:spacing w:val="-2"/>
        </w:rPr>
        <w:t>Genibotem</w:t>
      </w:r>
      <w:proofErr w:type="spellEnd"/>
      <w:r w:rsidR="00052480" w:rsidRPr="00052480">
        <w:rPr>
          <w:rFonts w:ascii="Arial" w:hAnsi="Arial" w:cs="Arial"/>
          <w:color w:val="auto"/>
          <w:spacing w:val="-2"/>
        </w:rPr>
        <w:t>,</w:t>
      </w:r>
      <w:r w:rsidR="00052480" w:rsidRPr="00052480">
        <w:rPr>
          <w:rFonts w:ascii="Arial" w:eastAsiaTheme="minorHAnsi" w:hAnsi="Arial" w:cs="Arial"/>
          <w:color w:val="auto"/>
          <w:lang w:eastAsia="en-US"/>
        </w:rPr>
        <w:t xml:space="preserve"> 8 </w:t>
      </w:r>
      <w:r w:rsidR="00052480">
        <w:rPr>
          <w:rFonts w:ascii="Arial" w:hAnsi="Arial" w:cs="Arial"/>
          <w:color w:val="auto"/>
          <w:spacing w:val="-2"/>
        </w:rPr>
        <w:t>z</w:t>
      </w:r>
      <w:r w:rsidR="00052480" w:rsidRPr="00052480">
        <w:rPr>
          <w:rFonts w:ascii="Arial" w:hAnsi="Arial" w:cs="Arial"/>
          <w:color w:val="auto"/>
          <w:spacing w:val="-2"/>
        </w:rPr>
        <w:t>estaw</w:t>
      </w:r>
      <w:r w:rsidR="00052480">
        <w:rPr>
          <w:rFonts w:ascii="Arial" w:hAnsi="Arial" w:cs="Arial"/>
          <w:color w:val="auto"/>
          <w:spacing w:val="-2"/>
        </w:rPr>
        <w:t>ów</w:t>
      </w:r>
      <w:r w:rsidR="00052480" w:rsidRPr="00052480">
        <w:rPr>
          <w:rFonts w:ascii="Arial" w:hAnsi="Arial" w:cs="Arial"/>
          <w:color w:val="auto"/>
          <w:spacing w:val="-2"/>
        </w:rPr>
        <w:t xml:space="preserve"> edukacyjny</w:t>
      </w:r>
      <w:r w:rsidR="00052480">
        <w:rPr>
          <w:rFonts w:ascii="Arial" w:hAnsi="Arial" w:cs="Arial"/>
          <w:color w:val="auto"/>
          <w:spacing w:val="-2"/>
        </w:rPr>
        <w:t>ch</w:t>
      </w:r>
      <w:r w:rsidR="00052480" w:rsidRPr="00052480">
        <w:rPr>
          <w:rFonts w:ascii="Arial" w:hAnsi="Arial" w:cs="Arial"/>
          <w:color w:val="auto"/>
          <w:spacing w:val="-2"/>
        </w:rPr>
        <w:t xml:space="preserve"> </w:t>
      </w:r>
      <w:proofErr w:type="spellStart"/>
      <w:r w:rsidR="00052480" w:rsidRPr="00052480">
        <w:rPr>
          <w:rFonts w:ascii="Arial" w:hAnsi="Arial" w:cs="Arial"/>
          <w:color w:val="auto"/>
          <w:spacing w:val="-2"/>
        </w:rPr>
        <w:t>Arduino</w:t>
      </w:r>
      <w:proofErr w:type="spellEnd"/>
      <w:r w:rsidR="00052480">
        <w:rPr>
          <w:rFonts w:ascii="Arial" w:hAnsi="Arial" w:cs="Arial"/>
          <w:color w:val="auto"/>
          <w:spacing w:val="-2"/>
        </w:rPr>
        <w:t>.</w:t>
      </w:r>
    </w:p>
    <w:p w14:paraId="293EBC27" w14:textId="77777777" w:rsidR="00AB2A05" w:rsidRPr="000B02ED" w:rsidRDefault="00AB2A05" w:rsidP="00AB2A05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  <w:spacing w:val="-4"/>
        </w:rPr>
      </w:pPr>
      <w:r w:rsidRPr="000B02ED">
        <w:rPr>
          <w:rFonts w:ascii="Arial" w:hAnsi="Arial" w:cs="Arial"/>
          <w:color w:val="auto"/>
          <w:spacing w:val="-4"/>
        </w:rPr>
        <w:t xml:space="preserve">Zgodnie z Instrukcją inwentaryzacyjną stanowiącą załącznik nr 3 do zarządzenia Dyrektora Miejskiego Centrum Oświaty w Tychach środki trwałe inwentaryzuje się corocznie 31 grudnia – nie wcześniej niż na trzy miesiące przed tą datą i nie później niż 15 stycznia roku następnego, a środki trwałe znajdujące się na terenie strzeżonym są inwentaryzowane w drodze spisu z natury raz w ciągu czterech lat. </w:t>
      </w:r>
      <w:bookmarkStart w:id="18" w:name="_Hlk68600017"/>
      <w:r w:rsidRPr="000B02ED">
        <w:rPr>
          <w:rFonts w:ascii="Arial" w:hAnsi="Arial" w:cs="Arial"/>
          <w:color w:val="auto"/>
          <w:spacing w:val="-4"/>
        </w:rPr>
        <w:t>W myśl instrukcji za teren strzeżony uznaje się:</w:t>
      </w:r>
    </w:p>
    <w:p w14:paraId="66C4DBD6" w14:textId="7040B99C" w:rsidR="00AB2A05" w:rsidRPr="000B02ED" w:rsidRDefault="00AB2A05" w:rsidP="00AB2A05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0" w:hanging="420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0B02ED">
        <w:rPr>
          <w:rFonts w:ascii="Arial" w:eastAsia="Andale Sans UI" w:hAnsi="Arial" w:cs="Arial"/>
          <w:color w:val="auto"/>
          <w:lang w:eastAsia="ja-JP" w:bidi="fa-IR"/>
        </w:rPr>
        <w:t>Miejsca przechowywania składników majątkowych (place, budynki), które są zabezpieczone przed nieupoważnionym dostępem poprzez zastosowanie trzech z</w:t>
      </w:r>
      <w:r w:rsidR="009B5E57" w:rsidRPr="000B02ED">
        <w:rPr>
          <w:rFonts w:ascii="Arial" w:eastAsia="Andale Sans UI" w:hAnsi="Arial" w:cs="Arial"/>
          <w:color w:val="auto"/>
          <w:lang w:eastAsia="ja-JP" w:bidi="fa-IR"/>
        </w:rPr>
        <w:t> </w:t>
      </w:r>
      <w:r w:rsidRPr="000B02ED">
        <w:rPr>
          <w:rFonts w:ascii="Arial" w:eastAsia="Andale Sans UI" w:hAnsi="Arial" w:cs="Arial"/>
          <w:color w:val="auto"/>
          <w:lang w:eastAsia="ja-JP" w:bidi="fa-IR"/>
        </w:rPr>
        <w:t>poniżej wymienionych sposobów zabezpieczeń, tj.: ogrodzenie; zamknięcie uniemożliwiające dostęp z zewnątrz; system alarmowy; monitoring; dozór nocny zapewniony przez pracowników jednostki lub wyspecjalizowaną firmę zajmującą się ochroną mienia.</w:t>
      </w:r>
    </w:p>
    <w:p w14:paraId="29329F5F" w14:textId="77777777" w:rsidR="00AB2A05" w:rsidRPr="000B02ED" w:rsidRDefault="00AB2A05" w:rsidP="00AB2A05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0" w:hanging="420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0B02ED">
        <w:rPr>
          <w:rFonts w:ascii="Arial" w:eastAsia="Andale Sans UI" w:hAnsi="Arial" w:cs="Arial"/>
          <w:color w:val="auto"/>
          <w:lang w:eastAsia="ja-JP" w:bidi="fa-IR"/>
        </w:rPr>
        <w:t>Pomieszczenia magazynowe do których dostęp ma tylko magazynier, posiadające zamknięcie uniemożliwiające dostęp z zewnątrz.</w:t>
      </w:r>
    </w:p>
    <w:p w14:paraId="14D552EB" w14:textId="648A5202" w:rsidR="0084729E" w:rsidRDefault="00AB2A05" w:rsidP="00AB2A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B01B80">
        <w:rPr>
          <w:rFonts w:ascii="Arial" w:hAnsi="Arial" w:cs="Arial"/>
          <w:color w:val="auto"/>
        </w:rPr>
        <w:t>Stosownie do ww. zapisów Instrukcji inwentaryzacyjnej Miejskie Centrum Oświaty w Tychach wystosowało do Dyrek</w:t>
      </w:r>
      <w:r w:rsidR="003E6459" w:rsidRPr="00B01B80">
        <w:rPr>
          <w:rFonts w:ascii="Arial" w:hAnsi="Arial" w:cs="Arial"/>
          <w:color w:val="auto"/>
        </w:rPr>
        <w:t xml:space="preserve">tora </w:t>
      </w:r>
      <w:r w:rsidRPr="00B01B80">
        <w:rPr>
          <w:rFonts w:ascii="Arial" w:hAnsi="Arial" w:cs="Arial"/>
          <w:color w:val="auto"/>
        </w:rPr>
        <w:t xml:space="preserve">SP nr </w:t>
      </w:r>
      <w:r w:rsidR="00B01B80" w:rsidRPr="00B01B80">
        <w:rPr>
          <w:rFonts w:ascii="Arial" w:hAnsi="Arial" w:cs="Arial"/>
          <w:color w:val="auto"/>
        </w:rPr>
        <w:t xml:space="preserve">22 </w:t>
      </w:r>
      <w:r w:rsidRPr="00B01B80">
        <w:rPr>
          <w:rFonts w:ascii="Arial" w:hAnsi="Arial" w:cs="Arial"/>
          <w:color w:val="auto"/>
        </w:rPr>
        <w:t>ankietę celem określenia czy budynek szkoły</w:t>
      </w:r>
      <w:r w:rsidR="00C00E28" w:rsidRPr="00B01B80">
        <w:rPr>
          <w:rFonts w:ascii="Arial" w:hAnsi="Arial" w:cs="Arial"/>
          <w:color w:val="auto"/>
        </w:rPr>
        <w:t xml:space="preserve">, </w:t>
      </w:r>
      <w:r w:rsidR="00D95DF2">
        <w:rPr>
          <w:rFonts w:ascii="Arial" w:hAnsi="Arial" w:cs="Arial"/>
          <w:color w:val="auto"/>
        </w:rPr>
        <w:t>b</w:t>
      </w:r>
      <w:r w:rsidR="001A2FB5">
        <w:rPr>
          <w:rFonts w:ascii="Arial" w:hAnsi="Arial" w:cs="Arial"/>
          <w:color w:val="auto"/>
        </w:rPr>
        <w:t>o</w:t>
      </w:r>
      <w:r w:rsidR="00D95DF2">
        <w:rPr>
          <w:rFonts w:ascii="Arial" w:hAnsi="Arial" w:cs="Arial"/>
          <w:color w:val="auto"/>
        </w:rPr>
        <w:t xml:space="preserve">isko, </w:t>
      </w:r>
      <w:r w:rsidR="00DD5B68" w:rsidRPr="00B01B80">
        <w:rPr>
          <w:rFonts w:ascii="Arial" w:hAnsi="Arial" w:cs="Arial"/>
          <w:color w:val="auto"/>
        </w:rPr>
        <w:t>magazyn</w:t>
      </w:r>
      <w:r w:rsidR="00C00E28" w:rsidRPr="00B01B80">
        <w:rPr>
          <w:rFonts w:ascii="Arial" w:hAnsi="Arial" w:cs="Arial"/>
          <w:color w:val="auto"/>
        </w:rPr>
        <w:t xml:space="preserve"> i</w:t>
      </w:r>
      <w:r w:rsidR="00454D2D" w:rsidRPr="00B01B80">
        <w:rPr>
          <w:rFonts w:ascii="Arial" w:hAnsi="Arial" w:cs="Arial"/>
          <w:color w:val="auto"/>
        </w:rPr>
        <w:t> </w:t>
      </w:r>
      <w:r w:rsidR="00C00E28" w:rsidRPr="00B01B80">
        <w:rPr>
          <w:rFonts w:ascii="Arial" w:hAnsi="Arial" w:cs="Arial"/>
          <w:color w:val="auto"/>
        </w:rPr>
        <w:t>plac zabaw</w:t>
      </w:r>
      <w:r w:rsidRPr="00B01B80">
        <w:rPr>
          <w:rFonts w:ascii="Arial" w:hAnsi="Arial" w:cs="Arial"/>
          <w:color w:val="auto"/>
        </w:rPr>
        <w:t xml:space="preserve"> znajdują się na terenie strzeżonym. Jak wynika z ww. ankiety</w:t>
      </w:r>
      <w:r w:rsidR="003E6459" w:rsidRPr="00B01B80">
        <w:rPr>
          <w:rFonts w:ascii="Arial" w:hAnsi="Arial" w:cs="Arial"/>
          <w:color w:val="auto"/>
        </w:rPr>
        <w:t xml:space="preserve"> </w:t>
      </w:r>
      <w:r w:rsidR="00D95DF2">
        <w:rPr>
          <w:rFonts w:ascii="Arial" w:hAnsi="Arial" w:cs="Arial"/>
          <w:color w:val="auto"/>
        </w:rPr>
        <w:t>boisko i plac zabaw nie znajdują się na terenie strzeżonym natomiast</w:t>
      </w:r>
      <w:r w:rsidR="00DD5B68" w:rsidRPr="004507E4">
        <w:rPr>
          <w:rFonts w:ascii="Arial" w:hAnsi="Arial" w:cs="Arial"/>
          <w:color w:val="4F81BD" w:themeColor="accent1"/>
        </w:rPr>
        <w:t xml:space="preserve"> </w:t>
      </w:r>
      <w:r w:rsidR="00D95DF2">
        <w:rPr>
          <w:rFonts w:ascii="Arial" w:hAnsi="Arial" w:cs="Arial"/>
          <w:color w:val="auto"/>
        </w:rPr>
        <w:t>b</w:t>
      </w:r>
      <w:r w:rsidR="00D95DF2" w:rsidRPr="00D95DF2">
        <w:rPr>
          <w:rFonts w:ascii="Arial" w:hAnsi="Arial" w:cs="Arial"/>
          <w:color w:val="auto"/>
        </w:rPr>
        <w:t xml:space="preserve">udynek i </w:t>
      </w:r>
      <w:r w:rsidR="003069B8" w:rsidRPr="00D95DF2">
        <w:rPr>
          <w:rFonts w:ascii="Arial" w:hAnsi="Arial" w:cs="Arial"/>
          <w:color w:val="auto"/>
        </w:rPr>
        <w:t>magazyn</w:t>
      </w:r>
      <w:r w:rsidR="009218E8">
        <w:rPr>
          <w:rFonts w:ascii="Arial" w:hAnsi="Arial" w:cs="Arial"/>
          <w:color w:val="auto"/>
        </w:rPr>
        <w:t>,</w:t>
      </w:r>
      <w:r w:rsidR="003069B8" w:rsidRPr="00D95DF2">
        <w:rPr>
          <w:rFonts w:ascii="Arial" w:hAnsi="Arial" w:cs="Arial"/>
          <w:color w:val="auto"/>
        </w:rPr>
        <w:t xml:space="preserve"> mając</w:t>
      </w:r>
      <w:r w:rsidR="00DD5B68" w:rsidRPr="00D95DF2">
        <w:rPr>
          <w:rFonts w:ascii="Arial" w:hAnsi="Arial" w:cs="Arial"/>
          <w:color w:val="auto"/>
        </w:rPr>
        <w:t xml:space="preserve"> na uwadze zastosowane zabezpieczenia</w:t>
      </w:r>
      <w:r w:rsidR="009218E8">
        <w:rPr>
          <w:rFonts w:ascii="Arial" w:hAnsi="Arial" w:cs="Arial"/>
          <w:color w:val="auto"/>
        </w:rPr>
        <w:t>,</w:t>
      </w:r>
      <w:r w:rsidR="00DD5B68" w:rsidRPr="00D95DF2">
        <w:rPr>
          <w:rFonts w:ascii="Arial" w:hAnsi="Arial" w:cs="Arial"/>
          <w:color w:val="auto"/>
        </w:rPr>
        <w:t xml:space="preserve"> </w:t>
      </w:r>
      <w:r w:rsidRPr="00D95DF2">
        <w:rPr>
          <w:rFonts w:ascii="Arial" w:hAnsi="Arial" w:cs="Arial"/>
          <w:color w:val="auto"/>
        </w:rPr>
        <w:t xml:space="preserve">uznaje się za teren strzeżony. </w:t>
      </w:r>
      <w:bookmarkEnd w:id="18"/>
      <w:r w:rsidRPr="00BF1AB8">
        <w:rPr>
          <w:rFonts w:ascii="Arial" w:hAnsi="Arial" w:cs="Arial"/>
          <w:color w:val="auto"/>
        </w:rPr>
        <w:t>Zgodnie z udzieloną informacją poprzednia inwentaryzacja</w:t>
      </w:r>
      <w:r w:rsidR="00A70549" w:rsidRPr="00BF1AB8">
        <w:rPr>
          <w:rFonts w:ascii="Arial" w:hAnsi="Arial" w:cs="Arial"/>
          <w:color w:val="auto"/>
        </w:rPr>
        <w:t xml:space="preserve"> okresowa</w:t>
      </w:r>
      <w:r w:rsidRPr="00BF1AB8">
        <w:rPr>
          <w:rFonts w:ascii="Arial" w:hAnsi="Arial" w:cs="Arial"/>
          <w:color w:val="auto"/>
        </w:rPr>
        <w:t xml:space="preserve"> odbyła się </w:t>
      </w:r>
      <w:r w:rsidR="007F3AD6" w:rsidRPr="00BF1AB8">
        <w:rPr>
          <w:rFonts w:ascii="Arial" w:hAnsi="Arial" w:cs="Arial"/>
          <w:color w:val="auto"/>
        </w:rPr>
        <w:t xml:space="preserve">w </w:t>
      </w:r>
      <w:r w:rsidR="00BF1AB8" w:rsidRPr="00BF1AB8">
        <w:rPr>
          <w:rFonts w:ascii="Arial" w:hAnsi="Arial" w:cs="Arial"/>
          <w:color w:val="auto"/>
        </w:rPr>
        <w:t xml:space="preserve">lutym </w:t>
      </w:r>
      <w:r w:rsidR="007F3AD6" w:rsidRPr="00BF1AB8">
        <w:rPr>
          <w:rFonts w:ascii="Arial" w:hAnsi="Arial" w:cs="Arial"/>
          <w:color w:val="auto"/>
        </w:rPr>
        <w:t>20</w:t>
      </w:r>
      <w:r w:rsidR="00BF1AB8" w:rsidRPr="00BF1AB8">
        <w:rPr>
          <w:rFonts w:ascii="Arial" w:hAnsi="Arial" w:cs="Arial"/>
          <w:color w:val="auto"/>
        </w:rPr>
        <w:t>20</w:t>
      </w:r>
      <w:r w:rsidR="007F3AD6" w:rsidRPr="00BF1AB8">
        <w:rPr>
          <w:rFonts w:ascii="Arial" w:hAnsi="Arial" w:cs="Arial"/>
          <w:color w:val="auto"/>
        </w:rPr>
        <w:t xml:space="preserve"> r.</w:t>
      </w:r>
      <w:r w:rsidR="00533DC6">
        <w:rPr>
          <w:rFonts w:ascii="Arial" w:hAnsi="Arial" w:cs="Arial"/>
          <w:color w:val="auto"/>
        </w:rPr>
        <w:t xml:space="preserve"> Wobec powyższego</w:t>
      </w:r>
      <w:r w:rsidR="009218E8">
        <w:rPr>
          <w:rFonts w:ascii="Arial" w:hAnsi="Arial" w:cs="Arial"/>
          <w:color w:val="auto"/>
        </w:rPr>
        <w:t>,</w:t>
      </w:r>
      <w:r w:rsidR="00533DC6">
        <w:rPr>
          <w:rFonts w:ascii="Arial" w:hAnsi="Arial" w:cs="Arial"/>
          <w:color w:val="auto"/>
        </w:rPr>
        <w:t xml:space="preserve"> zgodnie z zarządzeniami Dyrektora MCO nr 021/34/2021 z 14.09.2021 r. i nr 021/33/2022 z 27.05.2022 r.</w:t>
      </w:r>
      <w:r w:rsidR="009218E8">
        <w:rPr>
          <w:rFonts w:ascii="Arial" w:hAnsi="Arial" w:cs="Arial"/>
          <w:color w:val="auto"/>
        </w:rPr>
        <w:t>,</w:t>
      </w:r>
      <w:r w:rsidR="00533DC6">
        <w:rPr>
          <w:rFonts w:ascii="Arial" w:hAnsi="Arial" w:cs="Arial"/>
          <w:color w:val="auto"/>
        </w:rPr>
        <w:t xml:space="preserve"> przeprowadzono w 2021 i 2022 roku inwentaryzację okresową placu zabaw i boisk.  </w:t>
      </w:r>
    </w:p>
    <w:p w14:paraId="7066C956" w14:textId="656E6560" w:rsidR="0084729E" w:rsidRPr="004E1647" w:rsidRDefault="004E1647" w:rsidP="00AB2A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Zarówno </w:t>
      </w:r>
      <w:r w:rsidRPr="004E1647">
        <w:rPr>
          <w:rFonts w:ascii="Arial" w:hAnsi="Arial" w:cs="Arial"/>
          <w:color w:val="auto"/>
        </w:rPr>
        <w:t>w 2021 i 2022 roku na arkusz</w:t>
      </w:r>
      <w:r w:rsidR="009218E8">
        <w:rPr>
          <w:rFonts w:ascii="Arial" w:hAnsi="Arial" w:cs="Arial"/>
          <w:color w:val="auto"/>
        </w:rPr>
        <w:t>ach</w:t>
      </w:r>
      <w:r w:rsidRPr="004E1647">
        <w:rPr>
          <w:rFonts w:ascii="Arial" w:hAnsi="Arial" w:cs="Arial"/>
          <w:color w:val="auto"/>
        </w:rPr>
        <w:t xml:space="preserve"> spisu z natury </w:t>
      </w:r>
      <w:r w:rsidR="009218E8">
        <w:rPr>
          <w:rFonts w:ascii="Arial" w:hAnsi="Arial" w:cs="Arial"/>
          <w:color w:val="auto"/>
        </w:rPr>
        <w:t xml:space="preserve">dokonano </w:t>
      </w:r>
      <w:r w:rsidR="009218E8" w:rsidRPr="004E1647">
        <w:rPr>
          <w:rFonts w:ascii="Arial" w:hAnsi="Arial" w:cs="Arial"/>
          <w:color w:val="auto"/>
        </w:rPr>
        <w:t xml:space="preserve">spisu </w:t>
      </w:r>
      <w:r w:rsidRPr="004E1647">
        <w:rPr>
          <w:rFonts w:ascii="Arial" w:hAnsi="Arial" w:cs="Arial"/>
          <w:color w:val="auto"/>
        </w:rPr>
        <w:t>następujących składników majątkowych:</w:t>
      </w:r>
    </w:p>
    <w:p w14:paraId="70630830" w14:textId="7FB1A5F3" w:rsidR="004E1647" w:rsidRPr="004E1647" w:rsidRDefault="004E1647" w:rsidP="0084729E">
      <w:pPr>
        <w:pStyle w:val="Akapitzlist"/>
        <w:numPr>
          <w:ilvl w:val="2"/>
          <w:numId w:val="5"/>
        </w:numPr>
        <w:tabs>
          <w:tab w:val="clear" w:pos="144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4E1647">
        <w:rPr>
          <w:rFonts w:ascii="Arial" w:hAnsi="Arial" w:cs="Arial"/>
          <w:color w:val="auto"/>
          <w:sz w:val="22"/>
          <w:szCs w:val="22"/>
          <w:lang w:val="pl-PL"/>
        </w:rPr>
        <w:t>Boisk</w:t>
      </w:r>
      <w:r w:rsidR="009218E8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4E164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bookmarkStart w:id="19" w:name="_Hlk138164221"/>
      <w:r w:rsidR="001A2FB5">
        <w:rPr>
          <w:rFonts w:ascii="Arial" w:hAnsi="Arial" w:cs="Arial"/>
          <w:color w:val="auto"/>
          <w:sz w:val="22"/>
          <w:szCs w:val="22"/>
          <w:lang w:val="pl-PL"/>
        </w:rPr>
        <w:t xml:space="preserve">o wartości </w:t>
      </w:r>
      <w:bookmarkEnd w:id="19"/>
      <w:r w:rsidRPr="004E1647">
        <w:rPr>
          <w:rFonts w:ascii="Arial" w:hAnsi="Arial" w:cs="Arial"/>
          <w:color w:val="auto"/>
          <w:sz w:val="22"/>
          <w:szCs w:val="22"/>
          <w:lang w:val="pl-PL"/>
        </w:rPr>
        <w:t>940 15,17 zł,</w:t>
      </w:r>
    </w:p>
    <w:p w14:paraId="7E9BB3B9" w14:textId="5C64D4D0" w:rsidR="004E1647" w:rsidRPr="004E1647" w:rsidRDefault="004E1647" w:rsidP="0084729E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4E1647">
        <w:rPr>
          <w:rFonts w:ascii="Arial" w:hAnsi="Arial" w:cs="Arial"/>
          <w:color w:val="auto"/>
          <w:sz w:val="22"/>
          <w:szCs w:val="22"/>
          <w:lang w:val="pl-PL"/>
        </w:rPr>
        <w:t xml:space="preserve">Siłownia plenerowa </w:t>
      </w:r>
      <w:r w:rsidR="00EE6531">
        <w:rPr>
          <w:rFonts w:ascii="Arial" w:hAnsi="Arial" w:cs="Arial"/>
          <w:color w:val="auto"/>
          <w:sz w:val="22"/>
          <w:szCs w:val="22"/>
          <w:lang w:val="pl-PL"/>
        </w:rPr>
        <w:t>o wartości</w:t>
      </w:r>
      <w:r w:rsidRPr="004E1647">
        <w:rPr>
          <w:rFonts w:ascii="Arial" w:hAnsi="Arial" w:cs="Arial"/>
          <w:color w:val="auto"/>
          <w:sz w:val="22"/>
          <w:szCs w:val="22"/>
          <w:lang w:val="pl-PL"/>
        </w:rPr>
        <w:t xml:space="preserve"> 84 609,86 zł,</w:t>
      </w:r>
    </w:p>
    <w:p w14:paraId="642BFB2B" w14:textId="59CB546A" w:rsidR="004E1647" w:rsidRPr="004E1647" w:rsidRDefault="004E1647" w:rsidP="0084729E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Plac zabaw </w:t>
      </w:r>
      <w:r w:rsidR="00EE6531">
        <w:rPr>
          <w:rFonts w:ascii="Arial" w:hAnsi="Arial" w:cs="Arial"/>
          <w:color w:val="auto"/>
          <w:sz w:val="22"/>
          <w:szCs w:val="22"/>
          <w:lang w:val="pl-PL"/>
        </w:rPr>
        <w:t xml:space="preserve">o wartości </w:t>
      </w:r>
      <w:r>
        <w:rPr>
          <w:rFonts w:ascii="Arial" w:hAnsi="Arial" w:cs="Arial"/>
          <w:color w:val="auto"/>
          <w:sz w:val="22"/>
          <w:szCs w:val="22"/>
          <w:lang w:val="pl-PL"/>
        </w:rPr>
        <w:t>148 953,00 zł</w:t>
      </w:r>
    </w:p>
    <w:p w14:paraId="566B0554" w14:textId="04576E46" w:rsidR="004E1647" w:rsidRDefault="004E1647" w:rsidP="0084729E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4E1647">
        <w:rPr>
          <w:rFonts w:ascii="Arial" w:hAnsi="Arial" w:cs="Arial"/>
          <w:color w:val="auto"/>
          <w:sz w:val="22"/>
          <w:szCs w:val="22"/>
          <w:lang w:val="pl-PL"/>
        </w:rPr>
        <w:t>Wyposa</w:t>
      </w:r>
      <w:r w:rsidR="009B141A">
        <w:rPr>
          <w:rFonts w:ascii="Arial" w:hAnsi="Arial" w:cs="Arial"/>
          <w:color w:val="auto"/>
          <w:sz w:val="22"/>
          <w:szCs w:val="22"/>
          <w:lang w:val="pl-PL"/>
        </w:rPr>
        <w:t>ż</w:t>
      </w:r>
      <w:r w:rsidRPr="004E1647">
        <w:rPr>
          <w:rFonts w:ascii="Arial" w:hAnsi="Arial" w:cs="Arial"/>
          <w:color w:val="auto"/>
          <w:sz w:val="22"/>
          <w:szCs w:val="22"/>
          <w:lang w:val="pl-PL"/>
        </w:rPr>
        <w:t>enie siłowni</w:t>
      </w:r>
      <w:r w:rsidR="009B141A">
        <w:rPr>
          <w:rFonts w:ascii="Arial" w:hAnsi="Arial" w:cs="Arial"/>
          <w:color w:val="auto"/>
          <w:sz w:val="22"/>
          <w:szCs w:val="22"/>
          <w:lang w:val="pl-PL"/>
        </w:rPr>
        <w:t xml:space="preserve"> plenerowej </w:t>
      </w:r>
      <w:r w:rsidR="00EE6531">
        <w:rPr>
          <w:rFonts w:ascii="Arial" w:hAnsi="Arial" w:cs="Arial"/>
          <w:color w:val="auto"/>
          <w:sz w:val="22"/>
          <w:szCs w:val="22"/>
          <w:lang w:val="pl-PL"/>
        </w:rPr>
        <w:t>o wartości</w:t>
      </w:r>
      <w:r w:rsidR="009B141A">
        <w:rPr>
          <w:rFonts w:ascii="Arial" w:hAnsi="Arial" w:cs="Arial"/>
          <w:color w:val="auto"/>
          <w:sz w:val="22"/>
          <w:szCs w:val="22"/>
          <w:lang w:val="pl-PL"/>
        </w:rPr>
        <w:t xml:space="preserve"> 51 660,00 zł,</w:t>
      </w:r>
    </w:p>
    <w:p w14:paraId="44A1B845" w14:textId="15E79B30" w:rsidR="009B141A" w:rsidRDefault="009B141A" w:rsidP="0084729E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Wyposażenie boiska</w:t>
      </w:r>
      <w:r w:rsidR="00EE6531" w:rsidRPr="00EE653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E6531">
        <w:rPr>
          <w:rFonts w:ascii="Arial" w:hAnsi="Arial" w:cs="Arial"/>
          <w:color w:val="auto"/>
          <w:sz w:val="22"/>
          <w:szCs w:val="22"/>
          <w:lang w:val="pl-PL"/>
        </w:rPr>
        <w:t xml:space="preserve">o wartości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34 459,64 zł. </w:t>
      </w:r>
    </w:p>
    <w:p w14:paraId="3BF67941" w14:textId="5093F9D2" w:rsidR="00EE6531" w:rsidRPr="0084729E" w:rsidRDefault="009B141A" w:rsidP="008472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 arkuszy w obydwu przypadkach dołączono</w:t>
      </w:r>
      <w:r w:rsidR="009218E8">
        <w:rPr>
          <w:rFonts w:ascii="Arial" w:hAnsi="Arial" w:cs="Arial"/>
          <w:color w:val="auto"/>
        </w:rPr>
        <w:t xml:space="preserve"> </w:t>
      </w:r>
      <w:r w:rsidR="009218E8" w:rsidRPr="009218E8">
        <w:rPr>
          <w:rFonts w:ascii="Arial" w:hAnsi="Arial" w:cs="Arial"/>
          <w:color w:val="auto"/>
        </w:rPr>
        <w:t xml:space="preserve"> dokumentacje fotograficzną</w:t>
      </w:r>
      <w:r w:rsidR="009218E8">
        <w:rPr>
          <w:rFonts w:ascii="Arial" w:hAnsi="Arial" w:cs="Arial"/>
          <w:color w:val="auto"/>
        </w:rPr>
        <w:t xml:space="preserve"> oraz </w:t>
      </w:r>
      <w:r w:rsidR="003069B8">
        <w:rPr>
          <w:rFonts w:ascii="Arial" w:hAnsi="Arial" w:cs="Arial"/>
          <w:color w:val="auto"/>
        </w:rPr>
        <w:t>załącznik,</w:t>
      </w:r>
      <w:r>
        <w:rPr>
          <w:rFonts w:ascii="Arial" w:hAnsi="Arial" w:cs="Arial"/>
          <w:color w:val="auto"/>
        </w:rPr>
        <w:t xml:space="preserve"> w którym wyszczególniono elementy składające się na wyposażenia boisk</w:t>
      </w:r>
      <w:r w:rsidR="00BC44AC">
        <w:rPr>
          <w:rFonts w:ascii="Arial" w:hAnsi="Arial" w:cs="Arial"/>
          <w:color w:val="auto"/>
        </w:rPr>
        <w:t xml:space="preserve">, placu zabaw, </w:t>
      </w:r>
      <w:r w:rsidR="00BC44AC">
        <w:rPr>
          <w:rFonts w:ascii="Arial" w:hAnsi="Arial" w:cs="Arial"/>
          <w:color w:val="auto"/>
        </w:rPr>
        <w:lastRenderedPageBreak/>
        <w:t>siłowni plenerowej wskazując nazwy tych elementów i ich ilość bez wskazania ich poszczególnych wartości</w:t>
      </w:r>
      <w:r w:rsidR="009218E8">
        <w:rPr>
          <w:rFonts w:ascii="Arial" w:hAnsi="Arial" w:cs="Arial"/>
          <w:color w:val="auto"/>
        </w:rPr>
        <w:t>.</w:t>
      </w:r>
    </w:p>
    <w:p w14:paraId="3AA948B1" w14:textId="57957B28" w:rsidR="003058C3" w:rsidRPr="00204032" w:rsidRDefault="00BC44AC" w:rsidP="00784003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</w:pPr>
      <w:r w:rsidRPr="00204032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>W</w:t>
      </w:r>
      <w:r w:rsidR="00AB2A05" w:rsidRPr="00204032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>obec braku wyszczególnienia</w:t>
      </w:r>
      <w:r w:rsidR="00532E70" w:rsidRPr="00204032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 xml:space="preserve"> w księgach inwentarzowych</w:t>
      </w:r>
      <w:r w:rsidR="00AB2A05" w:rsidRPr="00204032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 xml:space="preserve"> elementów składowych </w:t>
      </w:r>
      <w:r w:rsidR="000062E1" w:rsidRPr="00204032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>wchodzących w skład</w:t>
      </w:r>
      <w:r w:rsidR="00532E70" w:rsidRPr="00204032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 xml:space="preserve"> </w:t>
      </w:r>
      <w:r w:rsidR="00204032" w:rsidRPr="00204032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 xml:space="preserve">boisk, placu zabaw i siłowni plenerowej </w:t>
      </w:r>
      <w:r w:rsidR="00AB2A05" w:rsidRPr="00204032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>wraz z</w:t>
      </w:r>
      <w:r w:rsidR="00454D2D" w:rsidRPr="00204032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> </w:t>
      </w:r>
      <w:r w:rsidR="00AB2A05" w:rsidRPr="00204032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>ich wartością nie było możliwości porównania stanu księgowego ze stanem faktycznym, co</w:t>
      </w:r>
      <w:r w:rsidR="008817DB" w:rsidRPr="00204032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> </w:t>
      </w:r>
      <w:r w:rsidR="00AB2A05" w:rsidRPr="00204032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>jest podstawowym celem inwentaryzacji przeprowadzanej w drodze spisu z natury.</w:t>
      </w:r>
      <w:r w:rsidR="00F5592D" w:rsidRPr="00204032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 xml:space="preserve"> </w:t>
      </w:r>
      <w:r w:rsidR="00204032" w:rsidRPr="00204032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Jednakże w</w:t>
      </w:r>
      <w:r w:rsidR="00204032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protokołach </w:t>
      </w:r>
      <w:r w:rsidR="003069B8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z </w:t>
      </w:r>
      <w:r w:rsidR="003069B8" w:rsidRPr="00204032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rozliczenia</w:t>
      </w:r>
      <w:r w:rsidR="00204032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różnic inwentaryzac</w:t>
      </w:r>
      <w:r w:rsidR="00EE6531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yjnych</w:t>
      </w:r>
      <w:r w:rsidR="00204032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w obydwu latach nie</w:t>
      </w:r>
      <w:r w:rsidR="0084729E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 </w:t>
      </w:r>
      <w:r w:rsidR="00204032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stwierdzono niedoborów ani nadwyżek. </w:t>
      </w:r>
    </w:p>
    <w:p w14:paraId="72BD470F" w14:textId="3D26C164" w:rsidR="00316238" w:rsidRPr="00306F8B" w:rsidRDefault="00F5592D" w:rsidP="001477ED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rPr>
          <w:rFonts w:ascii="Arial" w:eastAsia="Segoe UI" w:hAnsi="Arial" w:cs="Arial"/>
          <w:color w:val="auto"/>
          <w:sz w:val="22"/>
          <w:szCs w:val="22"/>
          <w:lang w:val="pl-PL" w:eastAsia="pl-PL"/>
        </w:rPr>
      </w:pPr>
      <w:r w:rsidRPr="00306F8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ab/>
        <w:t>W toku czynności kontrolnych weryfikacji poddano dokumentacj</w:t>
      </w:r>
      <w:r w:rsidR="00823BD9" w:rsidRPr="00306F8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ę</w:t>
      </w:r>
      <w:r w:rsidRPr="00306F8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dot. inwentaryzacji magazynu, która zgodnie z zarządzeniem nr 021/57/2022 Dyrektora Miejskie</w:t>
      </w:r>
      <w:r w:rsidR="00EE6531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go</w:t>
      </w:r>
      <w:r w:rsidRPr="00306F8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Centrum Oświaty w Tychach z dnia 22 sierpnia 2022 r. odbyła się 31.08.2022 r. Spisu z natury dokonano na arkuszu akcydensowym nr 000</w:t>
      </w:r>
      <w:r w:rsidR="009922C8" w:rsidRPr="00306F8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650</w:t>
      </w:r>
      <w:r w:rsidRPr="00306F8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, stwierdzając zerowy stan magazynu co potwierdza saldo konta 310 oraz wydruk stanu magazynowego z systemu Wizja Net.</w:t>
      </w:r>
      <w:r w:rsidR="001D4830" w:rsidRPr="00306F8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</w:t>
      </w:r>
    </w:p>
    <w:p w14:paraId="10180DBE" w14:textId="47C8207F" w:rsidR="008934E2" w:rsidRPr="008934E2" w:rsidRDefault="008934E2" w:rsidP="008934E2">
      <w:pPr>
        <w:overflowPunct/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bCs/>
          <w:color w:val="auto"/>
        </w:rPr>
      </w:pPr>
      <w:r w:rsidRPr="008934E2">
        <w:rPr>
          <w:rFonts w:ascii="Arial" w:hAnsi="Arial" w:cs="Arial"/>
          <w:color w:val="auto"/>
        </w:rPr>
        <w:t xml:space="preserve">W toku czynności kontrolnych sprawdzeniu poddano dokumentację potwierdzającą realizację postanowień art. 26 ust.1 pkt 2 i pkt 3 ustawy o rachunkowości, tj.: potwierdzenia sald w zakresie aktywów finansowych i należności oraz </w:t>
      </w:r>
      <w:r w:rsidRPr="008934E2">
        <w:rPr>
          <w:rFonts w:ascii="Arial" w:hAnsi="Arial" w:cs="Arial"/>
          <w:bCs/>
          <w:color w:val="auto"/>
        </w:rPr>
        <w:t>protokół z</w:t>
      </w:r>
      <w:r w:rsidR="00AC1F23">
        <w:rPr>
          <w:rFonts w:ascii="Arial" w:hAnsi="Arial" w:cs="Arial"/>
          <w:bCs/>
          <w:color w:val="auto"/>
        </w:rPr>
        <w:t xml:space="preserve"> </w:t>
      </w:r>
      <w:r w:rsidRPr="008934E2">
        <w:rPr>
          <w:rFonts w:ascii="Arial" w:hAnsi="Arial" w:cs="Arial"/>
          <w:bCs/>
          <w:color w:val="auto"/>
        </w:rPr>
        <w:t>inwentaryzacji przeprowadzonej metodą weryfikacji nie stwierdzając nieprawidłowości.</w:t>
      </w:r>
    </w:p>
    <w:p w14:paraId="5DF1618F" w14:textId="77777777" w:rsidR="00164532" w:rsidRPr="008934E2" w:rsidRDefault="00164532" w:rsidP="00917B64">
      <w:pPr>
        <w:overflowPunct/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</w:rPr>
      </w:pPr>
    </w:p>
    <w:p w14:paraId="34380A1D" w14:textId="291E2441" w:rsidR="008355FC" w:rsidRPr="00034801" w:rsidRDefault="00D45954" w:rsidP="00E03FA5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auto"/>
          <w:sz w:val="22"/>
          <w:szCs w:val="22"/>
          <w:lang w:val="pl-PL"/>
        </w:rPr>
      </w:pPr>
      <w:bookmarkStart w:id="20" w:name="_Hlk123035609"/>
      <w:r w:rsidRPr="0003480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Realizacja dochodów budżetowych w tym z tytułu </w:t>
      </w:r>
      <w:r w:rsidR="008355FC" w:rsidRPr="00034801">
        <w:rPr>
          <w:rFonts w:ascii="Arial" w:hAnsi="Arial" w:cs="Arial"/>
          <w:b/>
          <w:color w:val="auto"/>
          <w:sz w:val="22"/>
          <w:szCs w:val="22"/>
          <w:lang w:val="pl-PL"/>
        </w:rPr>
        <w:t>najmu</w:t>
      </w:r>
    </w:p>
    <w:bookmarkEnd w:id="20"/>
    <w:p w14:paraId="2676DA73" w14:textId="77777777" w:rsidR="0075089F" w:rsidRPr="004507E4" w:rsidRDefault="0075089F" w:rsidP="0075089F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4F81BD" w:themeColor="accent1"/>
        </w:rPr>
      </w:pPr>
      <w:r w:rsidRPr="00034801">
        <w:rPr>
          <w:rFonts w:ascii="Arial" w:hAnsi="Arial" w:cs="Arial"/>
        </w:rPr>
        <w:t>Głównym dochodem budżetowym pobieranym przez szkołę są opłaty za wyżywienie dzieci w szkole. Jak wynika z przedłożonych do kontroli analitycznych zestawień obrotów i sald jednostka uzyskała z tytułu opłat za wyżywienie w szkole (§ 0830) dochody w wysokości odpowiednio w 2021 r. 90 457,88 zł, a w 2022 r. 166 776,61 zł.</w:t>
      </w:r>
    </w:p>
    <w:p w14:paraId="38A74153" w14:textId="570E34F9" w:rsidR="0075089F" w:rsidRPr="00D2412B" w:rsidRDefault="0075089F" w:rsidP="0075089F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</w:rPr>
      </w:pPr>
      <w:r w:rsidRPr="000D1CDE">
        <w:rPr>
          <w:rFonts w:ascii="Arial" w:hAnsi="Arial" w:cs="Arial"/>
        </w:rPr>
        <w:t xml:space="preserve">Zgodnie z art. 106 ustawy z dnia 14 grudnia 2016 r. Prawo oświatowe </w:t>
      </w:r>
      <w:r w:rsidR="00C71159" w:rsidRPr="00C71159">
        <w:rPr>
          <w:rFonts w:ascii="Arial" w:hAnsi="Arial" w:cs="Arial"/>
        </w:rPr>
        <w:t>(</w:t>
      </w:r>
      <w:proofErr w:type="spellStart"/>
      <w:r w:rsidR="00C71159" w:rsidRPr="00C71159">
        <w:rPr>
          <w:rFonts w:ascii="Arial" w:hAnsi="Arial" w:cs="Arial"/>
        </w:rPr>
        <w:t>t.j</w:t>
      </w:r>
      <w:proofErr w:type="spellEnd"/>
      <w:r w:rsidR="00C71159" w:rsidRPr="00C71159">
        <w:rPr>
          <w:rFonts w:ascii="Arial" w:hAnsi="Arial" w:cs="Arial"/>
        </w:rPr>
        <w:t>. Dz. U. z 2023 r. poz. 900)</w:t>
      </w:r>
      <w:r w:rsidRPr="000D1CDE">
        <w:rPr>
          <w:rFonts w:ascii="Arial" w:hAnsi="Arial" w:cs="Arial"/>
        </w:rPr>
        <w:t xml:space="preserve"> w celu zapewnienia prawidłowej realizacji zadań opiekuńczych, w szczególności wspierania prawidłowego rozwoju uczniów, szkoła może zorganizować stołówkę. Korzystanie z posiłków w stołówce szkolnej jest odpłatne, a warunki korzystania ze stołówki szkolnej, w tym wysokość opłat za posiłki, ustala dyrektor szkoły w porozumieniu z organem prowadzącym szkołę. </w:t>
      </w:r>
      <w:r w:rsidRPr="000D1CDE">
        <w:rPr>
          <w:rFonts w:ascii="Arial" w:hAnsi="Arial" w:cs="Arial"/>
          <w:u w:val="single"/>
        </w:rPr>
        <w:t>Do opłat wnoszonych za korzystanie przez uczniów z posiłku w stołówce szkolnej nie wlicza się wynagrodzeń pracowników i składek naliczanych od tych wynagrodzeń oraz kosztów utrzymania stołówki.</w:t>
      </w:r>
      <w:r w:rsidRPr="000D1CDE">
        <w:rPr>
          <w:rFonts w:ascii="Arial" w:hAnsi="Arial" w:cs="Arial"/>
        </w:rPr>
        <w:t xml:space="preserve"> </w:t>
      </w:r>
      <w:r w:rsidRPr="00EE6531">
        <w:rPr>
          <w:rFonts w:ascii="Arial" w:hAnsi="Arial" w:cs="Arial"/>
          <w:u w:val="single"/>
        </w:rPr>
        <w:t>W związku z powyższym opłaty za korzystanie ze stołówki powinny być kalkulowane na poziomie zapewniającym wyłącznie pokrycie faktycznych kosztów wykorzystanych surowców tzw. wsadu do kotła</w:t>
      </w:r>
      <w:r w:rsidRPr="000D1CDE">
        <w:rPr>
          <w:rFonts w:ascii="Arial" w:hAnsi="Arial" w:cs="Arial"/>
        </w:rPr>
        <w:t xml:space="preserve">. </w:t>
      </w:r>
      <w:r w:rsidRPr="00D2412B">
        <w:rPr>
          <w:rFonts w:ascii="Arial" w:hAnsi="Arial" w:cs="Arial"/>
        </w:rPr>
        <w:t xml:space="preserve">Jak wynika z wyjaśnień złożonych kontrolującym opłata za obiad dla dziecka w szkole do końca sierpnia 2021 </w:t>
      </w:r>
      <w:r w:rsidR="00C71159">
        <w:rPr>
          <w:rFonts w:ascii="Arial" w:hAnsi="Arial" w:cs="Arial"/>
        </w:rPr>
        <w:t xml:space="preserve">r. </w:t>
      </w:r>
      <w:r w:rsidRPr="00D2412B">
        <w:rPr>
          <w:rFonts w:ascii="Arial" w:hAnsi="Arial" w:cs="Arial"/>
        </w:rPr>
        <w:t xml:space="preserve">wynosiła 4,70 zł, od września 2021 r. wynosiła 5 zł, a od września 2022 r. 5,50 zł.  </w:t>
      </w:r>
    </w:p>
    <w:p w14:paraId="0DC03C4A" w14:textId="4911505E" w:rsidR="0075089F" w:rsidRPr="008E0623" w:rsidRDefault="0075089F" w:rsidP="0075089F">
      <w:pPr>
        <w:tabs>
          <w:tab w:val="left" w:pos="-3402"/>
          <w:tab w:val="left" w:pos="-2835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F962F7">
        <w:rPr>
          <w:rFonts w:ascii="Arial" w:hAnsi="Arial" w:cs="Arial"/>
        </w:rPr>
        <w:lastRenderedPageBreak/>
        <w:t xml:space="preserve">Analizie poddano wydatki faktycznie poniesione przez szkołę w § 4220 </w:t>
      </w:r>
      <w:r w:rsidRPr="00F962F7">
        <w:rPr>
          <w:rFonts w:ascii="Arial" w:hAnsi="Arial" w:cs="Arial"/>
          <w:i/>
          <w:iCs/>
        </w:rPr>
        <w:t xml:space="preserve">Zakup środków żywności </w:t>
      </w:r>
      <w:r w:rsidRPr="00F962F7">
        <w:rPr>
          <w:rFonts w:ascii="Arial" w:hAnsi="Arial" w:cs="Arial"/>
        </w:rPr>
        <w:t xml:space="preserve">oraz przychody realizowane w § 0830 stwierdzając, </w:t>
      </w:r>
      <w:r w:rsidRPr="00DD3C8E">
        <w:rPr>
          <w:rFonts w:ascii="Arial" w:hAnsi="Arial" w:cs="Arial"/>
          <w:color w:val="auto"/>
        </w:rPr>
        <w:t xml:space="preserve">że </w:t>
      </w:r>
      <w:r w:rsidRPr="00EE6531">
        <w:rPr>
          <w:rFonts w:ascii="Arial" w:hAnsi="Arial" w:cs="Arial"/>
          <w:b/>
          <w:bCs/>
          <w:color w:val="auto"/>
        </w:rPr>
        <w:t>przychody z tyt. korzystania ze stołówki</w:t>
      </w:r>
      <w:r w:rsidRPr="00DD3C8E">
        <w:rPr>
          <w:rFonts w:ascii="Arial" w:hAnsi="Arial" w:cs="Arial"/>
          <w:color w:val="auto"/>
        </w:rPr>
        <w:t xml:space="preserve"> </w:t>
      </w:r>
      <w:r w:rsidRPr="00DD3C8E">
        <w:rPr>
          <w:rFonts w:ascii="Arial" w:eastAsia="Times New Roman" w:hAnsi="Arial" w:cs="Arial"/>
          <w:b/>
          <w:bCs/>
          <w:color w:val="auto"/>
        </w:rPr>
        <w:t>z</w:t>
      </w:r>
      <w:r w:rsidRPr="00DD3C8E">
        <w:rPr>
          <w:rFonts w:ascii="Arial" w:eastAsia="Times New Roman" w:hAnsi="Arial" w:cs="Arial"/>
          <w:b/>
          <w:bCs/>
        </w:rPr>
        <w:t xml:space="preserve">nacznie przewyższały poniesione przez </w:t>
      </w:r>
      <w:r>
        <w:rPr>
          <w:rFonts w:ascii="Arial" w:eastAsia="Times New Roman" w:hAnsi="Arial" w:cs="Arial"/>
          <w:b/>
          <w:bCs/>
        </w:rPr>
        <w:t>szkołę</w:t>
      </w:r>
      <w:r w:rsidRPr="00DD3C8E">
        <w:rPr>
          <w:rFonts w:ascii="Arial" w:eastAsia="Times New Roman" w:hAnsi="Arial" w:cs="Arial"/>
          <w:b/>
          <w:bCs/>
        </w:rPr>
        <w:t xml:space="preserve"> wydatki </w:t>
      </w:r>
      <w:r>
        <w:rPr>
          <w:rFonts w:ascii="Arial" w:eastAsia="Times New Roman" w:hAnsi="Arial" w:cs="Arial"/>
          <w:b/>
          <w:bCs/>
        </w:rPr>
        <w:t xml:space="preserve">co </w:t>
      </w:r>
      <w:r w:rsidRPr="00DD3C8E">
        <w:rPr>
          <w:rFonts w:ascii="Arial" w:eastAsia="Times New Roman" w:hAnsi="Arial" w:cs="Arial"/>
          <w:b/>
          <w:bCs/>
        </w:rPr>
        <w:t>prezentuje poniższa tabela: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005"/>
        <w:gridCol w:w="2959"/>
        <w:gridCol w:w="2415"/>
        <w:gridCol w:w="2688"/>
      </w:tblGrid>
      <w:tr w:rsidR="0075089F" w:rsidRPr="004507E4" w14:paraId="58A33992" w14:textId="77777777" w:rsidTr="00E67EB1">
        <w:trPr>
          <w:trHeight w:val="340"/>
        </w:trPr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26D2AF1D" w14:textId="77777777" w:rsidR="0075089F" w:rsidRPr="00F962F7" w:rsidRDefault="0075089F" w:rsidP="00E67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2F7"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2959" w:type="dxa"/>
            <w:shd w:val="clear" w:color="auto" w:fill="F2F2F2" w:themeFill="background1" w:themeFillShade="F2"/>
            <w:vAlign w:val="center"/>
          </w:tcPr>
          <w:p w14:paraId="7B94C0A6" w14:textId="77777777" w:rsidR="0075089F" w:rsidRPr="00F962F7" w:rsidRDefault="0075089F" w:rsidP="00E67EB1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1" w:name="_Hlk136942944"/>
            <w:r w:rsidRPr="00F96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Przychody § 0830 </w:t>
            </w:r>
            <w:bookmarkEnd w:id="21"/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14AFADB3" w14:textId="77777777" w:rsidR="0075089F" w:rsidRPr="00F962F7" w:rsidRDefault="0075089F" w:rsidP="00E67EB1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2F7">
              <w:rPr>
                <w:rFonts w:ascii="Arial" w:hAnsi="Arial" w:cs="Arial"/>
                <w:b/>
                <w:bCs/>
                <w:sz w:val="18"/>
                <w:szCs w:val="18"/>
              </w:rPr>
              <w:t>Wydatki § 4220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32A75637" w14:textId="77777777" w:rsidR="0075089F" w:rsidRPr="00F962F7" w:rsidRDefault="0075089F" w:rsidP="00E67EB1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2F7">
              <w:rPr>
                <w:rFonts w:ascii="Arial" w:hAnsi="Arial" w:cs="Arial"/>
                <w:b/>
                <w:bCs/>
                <w:sz w:val="18"/>
                <w:szCs w:val="18"/>
              </w:rPr>
              <w:t>Różnica</w:t>
            </w:r>
          </w:p>
        </w:tc>
      </w:tr>
      <w:tr w:rsidR="0075089F" w:rsidRPr="004507E4" w14:paraId="67BC18B0" w14:textId="77777777" w:rsidTr="00E67EB1">
        <w:trPr>
          <w:trHeight w:val="340"/>
        </w:trPr>
        <w:tc>
          <w:tcPr>
            <w:tcW w:w="1005" w:type="dxa"/>
            <w:vAlign w:val="center"/>
          </w:tcPr>
          <w:p w14:paraId="08E47BB8" w14:textId="77777777" w:rsidR="0075089F" w:rsidRPr="00463454" w:rsidRDefault="0075089F" w:rsidP="00E67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63454">
              <w:rPr>
                <w:rFonts w:ascii="Arial" w:hAnsi="Arial" w:cs="Arial"/>
                <w:color w:val="auto"/>
                <w:sz w:val="18"/>
                <w:szCs w:val="18"/>
              </w:rPr>
              <w:t>2021 r.</w:t>
            </w:r>
          </w:p>
        </w:tc>
        <w:tc>
          <w:tcPr>
            <w:tcW w:w="2959" w:type="dxa"/>
            <w:vAlign w:val="center"/>
          </w:tcPr>
          <w:p w14:paraId="406B07FA" w14:textId="77777777" w:rsidR="0075089F" w:rsidRPr="00463454" w:rsidRDefault="0075089F" w:rsidP="00E67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63454">
              <w:rPr>
                <w:rFonts w:ascii="Arial" w:hAnsi="Arial" w:cs="Arial"/>
                <w:color w:val="auto"/>
                <w:sz w:val="18"/>
                <w:szCs w:val="18"/>
              </w:rPr>
              <w:t>103 895,70</w:t>
            </w:r>
          </w:p>
        </w:tc>
        <w:tc>
          <w:tcPr>
            <w:tcW w:w="2415" w:type="dxa"/>
            <w:vAlign w:val="center"/>
          </w:tcPr>
          <w:p w14:paraId="651DDC42" w14:textId="77777777" w:rsidR="0075089F" w:rsidRPr="00463454" w:rsidRDefault="0075089F" w:rsidP="00E67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63454">
              <w:rPr>
                <w:rFonts w:ascii="Arial" w:hAnsi="Arial" w:cs="Arial"/>
                <w:color w:val="auto"/>
                <w:sz w:val="18"/>
                <w:szCs w:val="18"/>
              </w:rPr>
              <w:t>89 167,93</w:t>
            </w:r>
          </w:p>
        </w:tc>
        <w:tc>
          <w:tcPr>
            <w:tcW w:w="2688" w:type="dxa"/>
            <w:vAlign w:val="center"/>
          </w:tcPr>
          <w:p w14:paraId="4597B308" w14:textId="77777777" w:rsidR="0075089F" w:rsidRPr="00463454" w:rsidRDefault="0075089F" w:rsidP="00E67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63454">
              <w:rPr>
                <w:rFonts w:ascii="Arial" w:hAnsi="Arial" w:cs="Arial"/>
                <w:color w:val="auto"/>
                <w:sz w:val="18"/>
                <w:szCs w:val="18"/>
              </w:rPr>
              <w:t>14 727,77</w:t>
            </w:r>
          </w:p>
        </w:tc>
      </w:tr>
      <w:tr w:rsidR="0075089F" w:rsidRPr="004507E4" w14:paraId="1A29C0A8" w14:textId="77777777" w:rsidTr="00E67EB1">
        <w:trPr>
          <w:trHeight w:val="340"/>
        </w:trPr>
        <w:tc>
          <w:tcPr>
            <w:tcW w:w="1005" w:type="dxa"/>
            <w:vAlign w:val="center"/>
          </w:tcPr>
          <w:p w14:paraId="360C0F86" w14:textId="77777777" w:rsidR="0075089F" w:rsidRPr="00463454" w:rsidRDefault="0075089F" w:rsidP="00E67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63454">
              <w:rPr>
                <w:rFonts w:ascii="Arial" w:hAnsi="Arial" w:cs="Arial"/>
                <w:color w:val="auto"/>
                <w:sz w:val="18"/>
                <w:szCs w:val="18"/>
              </w:rPr>
              <w:t xml:space="preserve">2022 r. </w:t>
            </w:r>
          </w:p>
        </w:tc>
        <w:tc>
          <w:tcPr>
            <w:tcW w:w="2959" w:type="dxa"/>
            <w:vAlign w:val="center"/>
          </w:tcPr>
          <w:p w14:paraId="07BC5DA0" w14:textId="63EC8FE0" w:rsidR="0075089F" w:rsidRPr="00463454" w:rsidRDefault="00436813" w:rsidP="00E67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169 626,54</w:t>
            </w:r>
          </w:p>
        </w:tc>
        <w:tc>
          <w:tcPr>
            <w:tcW w:w="2415" w:type="dxa"/>
            <w:vAlign w:val="center"/>
          </w:tcPr>
          <w:p w14:paraId="606083B6" w14:textId="77777777" w:rsidR="0075089F" w:rsidRPr="00463454" w:rsidRDefault="0075089F" w:rsidP="00E67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63454">
              <w:rPr>
                <w:rFonts w:ascii="Arial" w:hAnsi="Arial" w:cs="Arial"/>
                <w:color w:val="auto"/>
                <w:sz w:val="18"/>
                <w:szCs w:val="18"/>
              </w:rPr>
              <w:t>145 861,38</w:t>
            </w:r>
          </w:p>
        </w:tc>
        <w:tc>
          <w:tcPr>
            <w:tcW w:w="2688" w:type="dxa"/>
            <w:vAlign w:val="center"/>
          </w:tcPr>
          <w:p w14:paraId="71A9CCFB" w14:textId="404DC3DE" w:rsidR="0075089F" w:rsidRPr="00463454" w:rsidRDefault="00436813" w:rsidP="00E67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23 765</w:t>
            </w:r>
            <w:r w:rsidR="0075089F" w:rsidRPr="004634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,16</w:t>
            </w:r>
          </w:p>
        </w:tc>
      </w:tr>
    </w:tbl>
    <w:p w14:paraId="4ED0B017" w14:textId="77777777" w:rsidR="0075089F" w:rsidRPr="004507E4" w:rsidRDefault="0075089F" w:rsidP="0075089F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4F81BD" w:themeColor="accent1"/>
          <w:sz w:val="10"/>
          <w:szCs w:val="10"/>
        </w:rPr>
      </w:pPr>
    </w:p>
    <w:p w14:paraId="37005200" w14:textId="77777777" w:rsidR="0075089F" w:rsidRPr="00DD3C8E" w:rsidRDefault="0075089F" w:rsidP="0075089F">
      <w:pPr>
        <w:tabs>
          <w:tab w:val="left" w:pos="-3402"/>
          <w:tab w:val="left" w:pos="-2835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DD3C8E">
        <w:rPr>
          <w:rFonts w:ascii="Arial" w:eastAsia="Times New Roman" w:hAnsi="Arial" w:cs="Arial"/>
          <w:b/>
          <w:bCs/>
        </w:rPr>
        <w:t xml:space="preserve">Powyższe różnice wskazują, że w kontrolowanej jednostce dzienna stawka żywieniowa została </w:t>
      </w:r>
      <w:r>
        <w:rPr>
          <w:rFonts w:ascii="Arial" w:eastAsia="Times New Roman" w:hAnsi="Arial" w:cs="Arial"/>
          <w:b/>
          <w:bCs/>
        </w:rPr>
        <w:t xml:space="preserve">w 2021 r. oraz w 2022 r. </w:t>
      </w:r>
      <w:r w:rsidRPr="00DD3C8E">
        <w:rPr>
          <w:rFonts w:ascii="Arial" w:eastAsia="Times New Roman" w:hAnsi="Arial" w:cs="Arial"/>
          <w:b/>
          <w:bCs/>
        </w:rPr>
        <w:t xml:space="preserve">zawyżona. </w:t>
      </w:r>
    </w:p>
    <w:p w14:paraId="22569634" w14:textId="3F64A8EC" w:rsidR="0075089F" w:rsidRPr="00997B3E" w:rsidRDefault="0075089F" w:rsidP="0075089F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auto"/>
        </w:rPr>
      </w:pPr>
      <w:r w:rsidRPr="00DD3C8E">
        <w:rPr>
          <w:rFonts w:ascii="Arial" w:eastAsia="Times New Roman" w:hAnsi="Arial" w:cs="Arial"/>
          <w:b/>
          <w:bCs/>
        </w:rPr>
        <w:t xml:space="preserve">Pobrane opłaty za żywienie stanowiące dochód budżetowy były wyższe </w:t>
      </w:r>
      <w:r w:rsidR="003069B8" w:rsidRPr="00DD3C8E">
        <w:rPr>
          <w:rFonts w:ascii="Arial" w:eastAsia="Times New Roman" w:hAnsi="Arial" w:cs="Arial"/>
          <w:b/>
          <w:bCs/>
        </w:rPr>
        <w:t>od wydatków</w:t>
      </w:r>
      <w:r w:rsidRPr="00DD3C8E">
        <w:rPr>
          <w:rFonts w:ascii="Arial" w:eastAsia="Times New Roman" w:hAnsi="Arial" w:cs="Arial"/>
          <w:b/>
          <w:bCs/>
        </w:rPr>
        <w:t xml:space="preserve"> poniesionych </w:t>
      </w:r>
      <w:r w:rsidR="001A2FB5" w:rsidRPr="00DD3C8E">
        <w:rPr>
          <w:rFonts w:ascii="Arial" w:eastAsia="Times New Roman" w:hAnsi="Arial" w:cs="Arial"/>
          <w:b/>
          <w:bCs/>
        </w:rPr>
        <w:t>na żywienie</w:t>
      </w:r>
      <w:r w:rsidRPr="00DD3C8E">
        <w:rPr>
          <w:rFonts w:ascii="Arial" w:eastAsia="Times New Roman" w:hAnsi="Arial" w:cs="Arial"/>
          <w:b/>
          <w:bCs/>
        </w:rPr>
        <w:t xml:space="preserve"> o około </w:t>
      </w:r>
      <w:r w:rsidRPr="00997B3E">
        <w:rPr>
          <w:rFonts w:ascii="Arial" w:eastAsia="Times New Roman" w:hAnsi="Arial" w:cs="Arial"/>
          <w:b/>
          <w:bCs/>
        </w:rPr>
        <w:t>16,52</w:t>
      </w:r>
      <w:r w:rsidRPr="00DD3C8E">
        <w:rPr>
          <w:rFonts w:ascii="Arial" w:eastAsia="Times New Roman" w:hAnsi="Arial" w:cs="Arial"/>
          <w:b/>
          <w:bCs/>
        </w:rPr>
        <w:t xml:space="preserve"> % w 202</w:t>
      </w:r>
      <w:r w:rsidRPr="00997B3E">
        <w:rPr>
          <w:rFonts w:ascii="Arial" w:eastAsia="Times New Roman" w:hAnsi="Arial" w:cs="Arial"/>
          <w:b/>
          <w:bCs/>
        </w:rPr>
        <w:t>1</w:t>
      </w:r>
      <w:r w:rsidRPr="00DD3C8E">
        <w:rPr>
          <w:rFonts w:ascii="Arial" w:eastAsia="Times New Roman" w:hAnsi="Arial" w:cs="Arial"/>
          <w:b/>
          <w:bCs/>
        </w:rPr>
        <w:t xml:space="preserve"> r. i około </w:t>
      </w:r>
      <w:r w:rsidRPr="00997B3E">
        <w:rPr>
          <w:rFonts w:ascii="Arial" w:eastAsia="Times New Roman" w:hAnsi="Arial" w:cs="Arial"/>
          <w:b/>
          <w:bCs/>
        </w:rPr>
        <w:t>17</w:t>
      </w:r>
      <w:r w:rsidRPr="00DD3C8E">
        <w:rPr>
          <w:rFonts w:ascii="Arial" w:eastAsia="Times New Roman" w:hAnsi="Arial" w:cs="Arial"/>
          <w:b/>
          <w:bCs/>
        </w:rPr>
        <w:t xml:space="preserve"> % 202</w:t>
      </w:r>
      <w:r w:rsidRPr="00997B3E">
        <w:rPr>
          <w:rFonts w:ascii="Arial" w:eastAsia="Times New Roman" w:hAnsi="Arial" w:cs="Arial"/>
          <w:b/>
          <w:bCs/>
        </w:rPr>
        <w:t>2</w:t>
      </w:r>
      <w:r w:rsidRPr="00DD3C8E">
        <w:rPr>
          <w:rFonts w:ascii="Arial" w:eastAsia="Times New Roman" w:hAnsi="Arial" w:cs="Arial"/>
          <w:b/>
          <w:bCs/>
        </w:rPr>
        <w:t xml:space="preserve"> r. Oznacza to, że </w:t>
      </w:r>
      <w:r w:rsidRPr="00997B3E">
        <w:rPr>
          <w:rFonts w:ascii="Arial" w:eastAsia="Times New Roman" w:hAnsi="Arial" w:cs="Arial"/>
          <w:b/>
          <w:bCs/>
        </w:rPr>
        <w:t xml:space="preserve">w szkole nie prowadzono </w:t>
      </w:r>
      <w:r w:rsidRPr="00DD3C8E">
        <w:rPr>
          <w:rFonts w:ascii="Arial" w:eastAsia="Times New Roman" w:hAnsi="Arial" w:cs="Arial"/>
          <w:b/>
          <w:bCs/>
        </w:rPr>
        <w:t xml:space="preserve">bieżącej analizy pobieranych opłat za żywienie w konfrontacji z poniesionymi wydatkami na zakup art. spożywczych w celu zminimalizowania ryzyka pobierania nienależnych dochodów. </w:t>
      </w:r>
      <w:r>
        <w:rPr>
          <w:rFonts w:ascii="Arial" w:eastAsia="Times New Roman" w:hAnsi="Arial" w:cs="Arial"/>
        </w:rPr>
        <w:t>Wobec faktu, że kontrolującym udzielono dodatkowych wyjaśnień, zgodnie z którymi od września 2022 r. na stanowisku intendenta zatrudniono nowego pracownika, który w 2023 r. na bieżąco prowadzi weryfikację, kontroli poddano przychody i wydatki poniesione z tyt. żywienia uczniów w</w:t>
      </w:r>
      <w:r w:rsidR="008E0623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 xml:space="preserve">szkole w okresie od stycznia do maja 2023 r. </w:t>
      </w:r>
      <w:r w:rsidR="00C71159">
        <w:rPr>
          <w:rFonts w:ascii="Arial" w:eastAsia="Times New Roman" w:hAnsi="Arial" w:cs="Arial"/>
        </w:rPr>
        <w:t>Stwierdzono, że p</w:t>
      </w:r>
      <w:r w:rsidRPr="0099490C">
        <w:rPr>
          <w:rFonts w:ascii="Arial" w:eastAsia="Times New Roman" w:hAnsi="Arial" w:cs="Arial"/>
        </w:rPr>
        <w:t xml:space="preserve">rzychody </w:t>
      </w:r>
      <w:r>
        <w:rPr>
          <w:rFonts w:ascii="Arial" w:eastAsia="Times New Roman" w:hAnsi="Arial" w:cs="Arial"/>
        </w:rPr>
        <w:t xml:space="preserve">w </w:t>
      </w:r>
      <w:r w:rsidRPr="0099490C">
        <w:rPr>
          <w:rFonts w:ascii="Arial" w:eastAsia="Times New Roman" w:hAnsi="Arial" w:cs="Arial"/>
        </w:rPr>
        <w:t>§ 0830</w:t>
      </w:r>
      <w:r>
        <w:rPr>
          <w:rFonts w:ascii="Arial" w:eastAsia="Times New Roman" w:hAnsi="Arial" w:cs="Arial"/>
        </w:rPr>
        <w:t xml:space="preserve"> wynosiły 95 716,50 zł, a wydatki</w:t>
      </w:r>
      <w:r w:rsidRPr="0099490C">
        <w:rPr>
          <w:rFonts w:ascii="Arial" w:hAnsi="Arial" w:cs="Arial"/>
        </w:rPr>
        <w:t xml:space="preserve"> </w:t>
      </w:r>
      <w:r w:rsidRPr="0099490C">
        <w:rPr>
          <w:rFonts w:ascii="Arial" w:eastAsia="Times New Roman" w:hAnsi="Arial" w:cs="Arial"/>
        </w:rPr>
        <w:t>w § 4220</w:t>
      </w:r>
      <w:r>
        <w:rPr>
          <w:rFonts w:ascii="Arial" w:eastAsia="Times New Roman" w:hAnsi="Arial" w:cs="Arial"/>
        </w:rPr>
        <w:t xml:space="preserve"> wynosiły 96 407,38 zł co daje różnicę 690,88 zł. Powyższe potwierdza, że w 2023 r.</w:t>
      </w:r>
      <w:r w:rsidR="00C71159">
        <w:rPr>
          <w:rFonts w:ascii="Arial" w:eastAsia="Times New Roman" w:hAnsi="Arial" w:cs="Arial"/>
        </w:rPr>
        <w:t xml:space="preserve"> </w:t>
      </w:r>
      <w:r w:rsidRPr="004242BD">
        <w:rPr>
          <w:rFonts w:ascii="Arial" w:hAnsi="Arial" w:cs="Arial"/>
        </w:rPr>
        <w:t>opłaty za korzystanie ze stołówki kalkulowane były z należytą starannością, na poziomie odpowiadającym faktycznym kosztom wykorzystanych surowców</w:t>
      </w:r>
      <w:r>
        <w:rPr>
          <w:rFonts w:ascii="Arial" w:hAnsi="Arial" w:cs="Arial"/>
        </w:rPr>
        <w:t>.</w:t>
      </w:r>
    </w:p>
    <w:p w14:paraId="6ECD1850" w14:textId="303F72F9" w:rsidR="0075089F" w:rsidRDefault="008E0623" w:rsidP="008E0623">
      <w:pPr>
        <w:tabs>
          <w:tab w:val="left" w:pos="-5103"/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4F81BD" w:themeColor="accent1"/>
        </w:rPr>
        <w:tab/>
      </w:r>
      <w:r w:rsidR="0075089F" w:rsidRPr="00C6317B">
        <w:rPr>
          <w:rFonts w:ascii="Arial" w:hAnsi="Arial" w:cs="Arial"/>
          <w:color w:val="auto"/>
        </w:rPr>
        <w:t>Weryfikacji poddano również wyrywkowo karty kontowe rodziców z tytułu odpłatności za żywienie dzieci szkolnych w 2021 r. i w 2022 r. w zakresie naliczania i ujmowanie należnych odsetek od nieterminowych płatności nie stwierdzając nieprawidłowości.</w:t>
      </w:r>
    </w:p>
    <w:p w14:paraId="3895F33E" w14:textId="77777777" w:rsidR="008E0623" w:rsidRPr="00C6317B" w:rsidRDefault="008E0623" w:rsidP="008E0623">
      <w:pPr>
        <w:tabs>
          <w:tab w:val="left" w:pos="-5103"/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4D2AA395" w14:textId="77777777" w:rsidR="0075089F" w:rsidRDefault="0075089F" w:rsidP="0075089F">
      <w:pPr>
        <w:tabs>
          <w:tab w:val="left" w:pos="-5103"/>
        </w:tabs>
        <w:spacing w:after="0" w:line="360" w:lineRule="auto"/>
        <w:ind w:firstLine="434"/>
        <w:jc w:val="both"/>
        <w:rPr>
          <w:rFonts w:ascii="Arial" w:hAnsi="Arial" w:cs="Arial"/>
        </w:rPr>
      </w:pPr>
      <w:r w:rsidRPr="009B2407">
        <w:rPr>
          <w:rFonts w:ascii="Arial" w:hAnsi="Arial" w:cs="Arial"/>
        </w:rPr>
        <w:t xml:space="preserve">Z przedłożonych do kontroli zestawień obrotów i sald wynika, że jednostka uzyskała w 2021 r. oraz 2022 r. dochody z tytułu najmu (§ 0750) odpowiednio w wysokości 10 065 zł i 14 602,50 zł. </w:t>
      </w:r>
    </w:p>
    <w:p w14:paraId="77D261F8" w14:textId="3556E55B" w:rsidR="0075089F" w:rsidRDefault="00C71159" w:rsidP="0075089F">
      <w:pPr>
        <w:tabs>
          <w:tab w:val="left" w:pos="-5103"/>
        </w:tabs>
        <w:spacing w:after="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</w:rPr>
        <w:t>Ww. d</w:t>
      </w:r>
      <w:r w:rsidR="0075089F">
        <w:rPr>
          <w:rFonts w:ascii="Arial" w:hAnsi="Arial" w:cs="Arial"/>
        </w:rPr>
        <w:t xml:space="preserve">ochody uzyskano w związku z zawarciem umów </w:t>
      </w:r>
      <w:r>
        <w:rPr>
          <w:rFonts w:ascii="Arial" w:hAnsi="Arial" w:cs="Arial"/>
        </w:rPr>
        <w:t>najmu</w:t>
      </w:r>
      <w:r w:rsidRPr="00C71159">
        <w:rPr>
          <w:rFonts w:ascii="Arial" w:hAnsi="Arial" w:cs="Arial"/>
        </w:rPr>
        <w:t xml:space="preserve"> sali gimnastycznej </w:t>
      </w:r>
      <w:r w:rsidR="0075089F">
        <w:rPr>
          <w:rFonts w:ascii="Arial" w:hAnsi="Arial" w:cs="Arial"/>
        </w:rPr>
        <w:t xml:space="preserve">z dwoma najemcami za kwotę 67,65 zł brutto za 60 min. </w:t>
      </w:r>
    </w:p>
    <w:p w14:paraId="5D0554F0" w14:textId="14C8EC22" w:rsidR="0075089F" w:rsidRPr="00535BD4" w:rsidRDefault="0075089F" w:rsidP="0075089F">
      <w:pPr>
        <w:tabs>
          <w:tab w:val="left" w:pos="-5103"/>
        </w:tabs>
        <w:spacing w:after="0" w:line="360" w:lineRule="auto"/>
        <w:ind w:firstLine="434"/>
        <w:jc w:val="both"/>
        <w:rPr>
          <w:rFonts w:ascii="Arial" w:hAnsi="Arial" w:cs="Arial"/>
        </w:rPr>
      </w:pPr>
      <w:r w:rsidRPr="007C11C5">
        <w:rPr>
          <w:rFonts w:ascii="Arial" w:hAnsi="Arial" w:cs="Arial"/>
        </w:rPr>
        <w:t xml:space="preserve">W obu przypadkach </w:t>
      </w:r>
      <w:r>
        <w:rPr>
          <w:rFonts w:ascii="Arial" w:hAnsi="Arial" w:cs="Arial"/>
        </w:rPr>
        <w:t xml:space="preserve">dopełniono obowiązków wynikających z art. 43 </w:t>
      </w:r>
      <w:r w:rsidRPr="00C137AD">
        <w:rPr>
          <w:rFonts w:ascii="Arial" w:hAnsi="Arial" w:cs="Arial"/>
        </w:rPr>
        <w:t xml:space="preserve">ust. 2 pkt 3 obowiązującej ustawy z dnia 21 sierpnia 1997 r. o gospodarce nieruchomościami </w:t>
      </w:r>
      <w:r w:rsidR="00C43A87" w:rsidRPr="00C43A87">
        <w:rPr>
          <w:rFonts w:ascii="Arial" w:hAnsi="Arial" w:cs="Arial"/>
        </w:rPr>
        <w:t>(</w:t>
      </w:r>
      <w:proofErr w:type="spellStart"/>
      <w:r w:rsidR="00C43A87" w:rsidRPr="00C43A87">
        <w:rPr>
          <w:rFonts w:ascii="Arial" w:hAnsi="Arial" w:cs="Arial"/>
        </w:rPr>
        <w:t>t.j</w:t>
      </w:r>
      <w:proofErr w:type="spellEnd"/>
      <w:r w:rsidR="00C43A87" w:rsidRPr="00C43A87">
        <w:rPr>
          <w:rFonts w:ascii="Arial" w:hAnsi="Arial" w:cs="Arial"/>
        </w:rPr>
        <w:t xml:space="preserve">. Dz. U. z 2023 r. poz. 344 z </w:t>
      </w:r>
      <w:proofErr w:type="spellStart"/>
      <w:r w:rsidR="00C43A87" w:rsidRPr="00C43A87">
        <w:rPr>
          <w:rFonts w:ascii="Arial" w:hAnsi="Arial" w:cs="Arial"/>
        </w:rPr>
        <w:t>późn</w:t>
      </w:r>
      <w:proofErr w:type="spellEnd"/>
      <w:r w:rsidR="00C43A87" w:rsidRPr="00C43A87">
        <w:rPr>
          <w:rFonts w:ascii="Arial" w:hAnsi="Arial" w:cs="Arial"/>
        </w:rPr>
        <w:t>. zm.)</w:t>
      </w:r>
      <w:r w:rsidRPr="00C137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tj. uzyskano zgodę i poinformowano </w:t>
      </w:r>
      <w:r w:rsidR="00685220">
        <w:rPr>
          <w:rFonts w:ascii="Arial" w:hAnsi="Arial" w:cs="Arial"/>
        </w:rPr>
        <w:t xml:space="preserve">organ nadzorujący </w:t>
      </w:r>
      <w:r>
        <w:rPr>
          <w:rFonts w:ascii="Arial" w:hAnsi="Arial" w:cs="Arial"/>
        </w:rPr>
        <w:t xml:space="preserve">o </w:t>
      </w:r>
      <w:r w:rsidR="00C71159">
        <w:rPr>
          <w:rFonts w:ascii="Arial" w:hAnsi="Arial" w:cs="Arial"/>
        </w:rPr>
        <w:t>zawarciu przedmiotowych umów</w:t>
      </w:r>
      <w:r w:rsidR="003069B8">
        <w:rPr>
          <w:rFonts w:ascii="Arial" w:hAnsi="Arial" w:cs="Arial"/>
        </w:rPr>
        <w:t>.</w:t>
      </w:r>
      <w:r w:rsidRPr="00535BD4">
        <w:rPr>
          <w:rFonts w:ascii="Arial" w:hAnsi="Arial" w:cs="Arial"/>
        </w:rPr>
        <w:t xml:space="preserve"> Weryfikacji poddano realizację dochodów z tytułu najmu w okresie od stycznia 2021 r. do grudnia 2022 r.</w:t>
      </w:r>
      <w:r>
        <w:rPr>
          <w:rFonts w:ascii="Arial" w:hAnsi="Arial" w:cs="Arial"/>
        </w:rPr>
        <w:t xml:space="preserve"> </w:t>
      </w:r>
      <w:r w:rsidR="001A2FB5">
        <w:rPr>
          <w:rFonts w:ascii="Arial" w:hAnsi="Arial" w:cs="Arial"/>
        </w:rPr>
        <w:t>stwierdzając,</w:t>
      </w:r>
      <w:r>
        <w:rPr>
          <w:rFonts w:ascii="Arial" w:hAnsi="Arial" w:cs="Arial"/>
        </w:rPr>
        <w:t xml:space="preserve"> że należności były dochodzone </w:t>
      </w:r>
      <w:r>
        <w:rPr>
          <w:rFonts w:ascii="Arial" w:hAnsi="Arial" w:cs="Arial"/>
        </w:rPr>
        <w:lastRenderedPageBreak/>
        <w:t xml:space="preserve">zgodnie z zapisami </w:t>
      </w:r>
      <w:r w:rsidR="003069B8">
        <w:rPr>
          <w:rFonts w:ascii="Arial" w:hAnsi="Arial" w:cs="Arial"/>
        </w:rPr>
        <w:t>umowy, a</w:t>
      </w:r>
      <w:r w:rsidR="0068522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najemcy wywiązywali się terminowo ze swoich zobowiązań po za jednym przypadkiem, gdzie obciążono najemcę prawidłowo ustalonymi odsetkami. </w:t>
      </w:r>
    </w:p>
    <w:p w14:paraId="2CB2AEEC" w14:textId="5AC1EA4E" w:rsidR="00917B64" w:rsidRPr="004507E4" w:rsidRDefault="00917B64" w:rsidP="00917B64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b/>
          <w:bCs/>
          <w:color w:val="4F81BD" w:themeColor="accent1"/>
        </w:rPr>
      </w:pPr>
    </w:p>
    <w:p w14:paraId="5A4EBB41" w14:textId="77777777" w:rsidR="00867197" w:rsidRPr="009B2407" w:rsidRDefault="00867197" w:rsidP="00867197">
      <w:pPr>
        <w:widowControl w:val="0"/>
        <w:numPr>
          <w:ilvl w:val="1"/>
          <w:numId w:val="2"/>
        </w:numPr>
        <w:suppressAutoHyphens/>
        <w:overflowPunct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b/>
          <w:color w:val="auto"/>
          <w:lang w:eastAsia="ja-JP" w:bidi="fa-IR"/>
        </w:rPr>
      </w:pPr>
      <w:r w:rsidRPr="009B2407">
        <w:rPr>
          <w:rFonts w:ascii="Arial" w:eastAsia="Andale Sans UI" w:hAnsi="Arial" w:cs="Arial"/>
          <w:b/>
          <w:color w:val="auto"/>
          <w:lang w:eastAsia="ja-JP" w:bidi="fa-IR"/>
        </w:rPr>
        <w:t>Ustalenie i przekazanie odpisu na ZFŚS oraz prawidłowość przyznawanych świadczeń</w:t>
      </w:r>
    </w:p>
    <w:p w14:paraId="197294D7" w14:textId="535E5DFC" w:rsidR="00867197" w:rsidRPr="005B31A9" w:rsidRDefault="00867197" w:rsidP="008671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auto"/>
        </w:rPr>
      </w:pPr>
      <w:r w:rsidRPr="009B2407">
        <w:rPr>
          <w:rFonts w:ascii="Arial" w:hAnsi="Arial" w:cs="Arial"/>
          <w:color w:val="auto"/>
        </w:rPr>
        <w:tab/>
        <w:t xml:space="preserve">Weryfikacji poddano dokumentację związaną z ustalaniem wartości odpisu podstawowego na zakładowy fundusz świadczeń socjalnych w 2022 r. </w:t>
      </w:r>
      <w:r w:rsidRPr="009B2407">
        <w:rPr>
          <w:rFonts w:ascii="Arial" w:hAnsi="Arial" w:cs="Arial"/>
          <w:bCs/>
          <w:color w:val="auto"/>
        </w:rPr>
        <w:t xml:space="preserve">W myśl art. 6 ust. 2 ustawy z dnia 4 marca 1994 r. o zakładowym funduszu świadczeń </w:t>
      </w:r>
      <w:r w:rsidR="008A73FF" w:rsidRPr="008A73FF">
        <w:rPr>
          <w:rFonts w:ascii="Arial" w:hAnsi="Arial" w:cs="Arial"/>
          <w:bCs/>
          <w:color w:val="auto"/>
        </w:rPr>
        <w:t>(</w:t>
      </w:r>
      <w:proofErr w:type="spellStart"/>
      <w:r w:rsidR="008A73FF" w:rsidRPr="008A73FF">
        <w:rPr>
          <w:rFonts w:ascii="Arial" w:hAnsi="Arial" w:cs="Arial"/>
          <w:bCs/>
          <w:color w:val="auto"/>
        </w:rPr>
        <w:t>t.j</w:t>
      </w:r>
      <w:proofErr w:type="spellEnd"/>
      <w:r w:rsidR="008A73FF" w:rsidRPr="008A73FF">
        <w:rPr>
          <w:rFonts w:ascii="Arial" w:hAnsi="Arial" w:cs="Arial"/>
          <w:bCs/>
          <w:color w:val="auto"/>
        </w:rPr>
        <w:t>. Dz. U. z 2023 r. poz. 998)</w:t>
      </w:r>
      <w:r w:rsidR="008A73FF">
        <w:rPr>
          <w:rFonts w:ascii="Arial" w:hAnsi="Arial" w:cs="Arial"/>
          <w:bCs/>
          <w:color w:val="auto"/>
        </w:rPr>
        <w:t xml:space="preserve"> </w:t>
      </w:r>
      <w:r w:rsidRPr="009B2407">
        <w:rPr>
          <w:rFonts w:ascii="Arial" w:hAnsi="Arial" w:cs="Arial"/>
          <w:color w:val="auto"/>
        </w:rPr>
        <w:t xml:space="preserve">równowartość dokonanych odpisów i zwiększeń na dany rok kalendarzowy pracodawca przekazuje na rachunek bankowy funduszu w terminie do dnia 30 września tego roku, z tym, że w terminie do dnia 31 maja tego roku przekazuje kwotę stanowiącą co najmniej 75% równowartości </w:t>
      </w:r>
      <w:r w:rsidRPr="00834527">
        <w:rPr>
          <w:rFonts w:ascii="Arial" w:hAnsi="Arial" w:cs="Arial"/>
          <w:color w:val="auto"/>
        </w:rPr>
        <w:t xml:space="preserve">odpisów. </w:t>
      </w:r>
      <w:r w:rsidRPr="00834527">
        <w:rPr>
          <w:rFonts w:ascii="Arial" w:hAnsi="Arial" w:cs="Arial"/>
          <w:bCs/>
          <w:color w:val="auto"/>
        </w:rPr>
        <w:t xml:space="preserve">W związku z powyższym w dniu 30.05.2022 r. na </w:t>
      </w:r>
      <w:r w:rsidRPr="00685220">
        <w:rPr>
          <w:rFonts w:ascii="Arial" w:hAnsi="Arial" w:cs="Arial"/>
          <w:bCs/>
          <w:color w:val="auto"/>
          <w:spacing w:val="-2"/>
        </w:rPr>
        <w:t xml:space="preserve">rachunek bankowy ZFŚS przekazano kwotę </w:t>
      </w:r>
      <w:r w:rsidR="00834527" w:rsidRPr="00685220">
        <w:rPr>
          <w:rFonts w:ascii="Arial" w:hAnsi="Arial" w:cs="Arial"/>
          <w:bCs/>
          <w:color w:val="auto"/>
          <w:spacing w:val="-2"/>
        </w:rPr>
        <w:t xml:space="preserve">232 100,31 </w:t>
      </w:r>
      <w:r w:rsidRPr="00685220">
        <w:rPr>
          <w:rFonts w:ascii="Arial" w:hAnsi="Arial" w:cs="Arial"/>
          <w:bCs/>
          <w:color w:val="auto"/>
          <w:spacing w:val="-2"/>
        </w:rPr>
        <w:t>zł. Pozostałą część zgodnie z ustawą przekazano do końca września 2022 r., tj. w dniu 2</w:t>
      </w:r>
      <w:r w:rsidR="005B31A9" w:rsidRPr="00685220">
        <w:rPr>
          <w:rFonts w:ascii="Arial" w:hAnsi="Arial" w:cs="Arial"/>
          <w:bCs/>
          <w:color w:val="auto"/>
          <w:spacing w:val="-2"/>
        </w:rPr>
        <w:t>7</w:t>
      </w:r>
      <w:r w:rsidRPr="00685220">
        <w:rPr>
          <w:rFonts w:ascii="Arial" w:hAnsi="Arial" w:cs="Arial"/>
          <w:bCs/>
          <w:color w:val="auto"/>
          <w:spacing w:val="-2"/>
        </w:rPr>
        <w:t xml:space="preserve">.09.2022 r. w kwocie </w:t>
      </w:r>
      <w:r w:rsidR="005B31A9" w:rsidRPr="00685220">
        <w:rPr>
          <w:rFonts w:ascii="Arial" w:hAnsi="Arial" w:cs="Arial"/>
          <w:bCs/>
          <w:color w:val="auto"/>
          <w:spacing w:val="-2"/>
        </w:rPr>
        <w:t xml:space="preserve">77 366,77 </w:t>
      </w:r>
      <w:r w:rsidRPr="00685220">
        <w:rPr>
          <w:rFonts w:ascii="Arial" w:hAnsi="Arial" w:cs="Arial"/>
          <w:bCs/>
          <w:color w:val="auto"/>
          <w:spacing w:val="-2"/>
        </w:rPr>
        <w:t>zł.</w:t>
      </w:r>
      <w:r w:rsidRPr="004507E4">
        <w:rPr>
          <w:rFonts w:ascii="Arial" w:hAnsi="Arial" w:cs="Arial"/>
          <w:bCs/>
          <w:color w:val="4F81BD" w:themeColor="accent1"/>
        </w:rPr>
        <w:t xml:space="preserve"> </w:t>
      </w:r>
      <w:r w:rsidRPr="005B31A9">
        <w:rPr>
          <w:rFonts w:ascii="Arial" w:hAnsi="Arial" w:cs="Arial"/>
          <w:bCs/>
          <w:color w:val="auto"/>
        </w:rPr>
        <w:t>Zgodnie z dokumentacją przedłożoną do kontroli w wyniku przeliczenia stanu zatrudnienia do faktycznej liczby zatrudnionych</w:t>
      </w:r>
      <w:r w:rsidRPr="00AB6409">
        <w:rPr>
          <w:rFonts w:ascii="Arial" w:hAnsi="Arial" w:cs="Arial"/>
          <w:bCs/>
          <w:color w:val="auto"/>
        </w:rPr>
        <w:t xml:space="preserve">, </w:t>
      </w:r>
      <w:r w:rsidRPr="00F51574">
        <w:rPr>
          <w:rFonts w:ascii="Arial" w:hAnsi="Arial" w:cs="Arial"/>
          <w:bCs/>
          <w:color w:val="auto"/>
        </w:rPr>
        <w:t>które odbyło się na dzień 2</w:t>
      </w:r>
      <w:r w:rsidR="00F51574" w:rsidRPr="00F51574">
        <w:rPr>
          <w:rFonts w:ascii="Arial" w:hAnsi="Arial" w:cs="Arial"/>
          <w:bCs/>
          <w:color w:val="auto"/>
        </w:rPr>
        <w:t>3</w:t>
      </w:r>
      <w:r w:rsidRPr="00F51574">
        <w:rPr>
          <w:rFonts w:ascii="Arial" w:hAnsi="Arial" w:cs="Arial"/>
          <w:bCs/>
          <w:color w:val="auto"/>
        </w:rPr>
        <w:t xml:space="preserve">.11.2022 r., </w:t>
      </w:r>
      <w:r w:rsidRPr="005B31A9">
        <w:rPr>
          <w:rFonts w:ascii="Arial" w:hAnsi="Arial" w:cs="Arial"/>
          <w:bCs/>
          <w:color w:val="auto"/>
        </w:rPr>
        <w:t xml:space="preserve">ustalono, iż </w:t>
      </w:r>
      <w:r w:rsidR="007D7159">
        <w:rPr>
          <w:rFonts w:ascii="Arial" w:hAnsi="Arial" w:cs="Arial"/>
          <w:bCs/>
          <w:color w:val="auto"/>
        </w:rPr>
        <w:t>z</w:t>
      </w:r>
      <w:r w:rsidR="00685220">
        <w:rPr>
          <w:rFonts w:ascii="Arial" w:hAnsi="Arial" w:cs="Arial"/>
          <w:bCs/>
          <w:color w:val="auto"/>
        </w:rPr>
        <w:t> </w:t>
      </w:r>
      <w:r w:rsidRPr="005B31A9">
        <w:rPr>
          <w:rFonts w:ascii="Arial" w:hAnsi="Arial" w:cs="Arial"/>
          <w:bCs/>
          <w:color w:val="auto"/>
        </w:rPr>
        <w:t>rachun</w:t>
      </w:r>
      <w:r w:rsidR="00C43A87">
        <w:rPr>
          <w:rFonts w:ascii="Arial" w:hAnsi="Arial" w:cs="Arial"/>
          <w:bCs/>
          <w:color w:val="auto"/>
        </w:rPr>
        <w:t>ku</w:t>
      </w:r>
      <w:r w:rsidRPr="005B31A9">
        <w:rPr>
          <w:rFonts w:ascii="Arial" w:hAnsi="Arial" w:cs="Arial"/>
          <w:bCs/>
          <w:color w:val="auto"/>
        </w:rPr>
        <w:t xml:space="preserve"> ZFŚS należy </w:t>
      </w:r>
      <w:r w:rsidR="007D7159">
        <w:rPr>
          <w:rFonts w:ascii="Arial" w:hAnsi="Arial" w:cs="Arial"/>
          <w:bCs/>
          <w:color w:val="auto"/>
        </w:rPr>
        <w:t>zwrócić</w:t>
      </w:r>
      <w:r w:rsidRPr="005B31A9">
        <w:rPr>
          <w:rFonts w:ascii="Arial" w:hAnsi="Arial" w:cs="Arial"/>
          <w:bCs/>
          <w:color w:val="auto"/>
        </w:rPr>
        <w:t xml:space="preserve"> </w:t>
      </w:r>
      <w:r w:rsidRPr="009721CD">
        <w:rPr>
          <w:rFonts w:ascii="Arial" w:hAnsi="Arial" w:cs="Arial"/>
          <w:bCs/>
          <w:color w:val="auto"/>
        </w:rPr>
        <w:t>kwotę</w:t>
      </w:r>
      <w:r w:rsidR="005F408D" w:rsidRPr="009721CD">
        <w:rPr>
          <w:rFonts w:ascii="Arial" w:hAnsi="Arial" w:cs="Arial"/>
          <w:bCs/>
          <w:color w:val="auto"/>
        </w:rPr>
        <w:t xml:space="preserve"> 1 846,</w:t>
      </w:r>
      <w:r w:rsidR="003069B8" w:rsidRPr="009721CD">
        <w:rPr>
          <w:rFonts w:ascii="Arial" w:hAnsi="Arial" w:cs="Arial"/>
          <w:bCs/>
          <w:color w:val="auto"/>
        </w:rPr>
        <w:t>26 zł</w:t>
      </w:r>
      <w:r w:rsidRPr="009721CD">
        <w:rPr>
          <w:rFonts w:ascii="Arial" w:hAnsi="Arial" w:cs="Arial"/>
          <w:bCs/>
          <w:color w:val="auto"/>
        </w:rPr>
        <w:t xml:space="preserve">, </w:t>
      </w:r>
      <w:r w:rsidRPr="005B31A9">
        <w:rPr>
          <w:rFonts w:ascii="Arial" w:hAnsi="Arial" w:cs="Arial"/>
          <w:bCs/>
          <w:color w:val="auto"/>
        </w:rPr>
        <w:t xml:space="preserve">co zostało dokonane </w:t>
      </w:r>
      <w:r w:rsidR="005B31A9" w:rsidRPr="005B31A9">
        <w:rPr>
          <w:rFonts w:ascii="Arial" w:hAnsi="Arial" w:cs="Arial"/>
          <w:bCs/>
          <w:color w:val="auto"/>
        </w:rPr>
        <w:t>14.12.2022 r</w:t>
      </w:r>
      <w:r w:rsidR="009721CD">
        <w:rPr>
          <w:rFonts w:ascii="Arial" w:hAnsi="Arial" w:cs="Arial"/>
          <w:bCs/>
          <w:color w:val="auto"/>
        </w:rPr>
        <w:t>.</w:t>
      </w:r>
    </w:p>
    <w:p w14:paraId="5BC4C8FB" w14:textId="77777777" w:rsidR="00867197" w:rsidRPr="005B31A9" w:rsidRDefault="00867197" w:rsidP="00867197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507E4">
        <w:rPr>
          <w:rFonts w:ascii="Arial" w:hAnsi="Arial" w:cs="Arial"/>
          <w:bCs/>
          <w:color w:val="4F81BD" w:themeColor="accent1"/>
        </w:rPr>
        <w:tab/>
      </w:r>
      <w:r w:rsidRPr="005B31A9">
        <w:rPr>
          <w:rFonts w:ascii="Arial" w:hAnsi="Arial" w:cs="Arial"/>
          <w:bCs/>
          <w:color w:val="auto"/>
        </w:rPr>
        <w:t>Sprawdzeniu poddano prawidłowość ustalenia odpisu na ZFŚS po przeliczeniu do faktycznej liczby zatrudnionych w podziale na:</w:t>
      </w:r>
    </w:p>
    <w:p w14:paraId="275F2CF6" w14:textId="03F9C537" w:rsidR="00867197" w:rsidRPr="00302A06" w:rsidRDefault="00867197" w:rsidP="00F5613D">
      <w:pPr>
        <w:widowControl w:val="0"/>
        <w:numPr>
          <w:ilvl w:val="0"/>
          <w:numId w:val="13"/>
        </w:numPr>
        <w:tabs>
          <w:tab w:val="left" w:pos="448"/>
        </w:tabs>
        <w:suppressAutoHyphens/>
        <w:overflowPunct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color w:val="auto"/>
          <w:lang w:eastAsia="ja-JP" w:bidi="fa-IR"/>
        </w:rPr>
      </w:pPr>
      <w:r w:rsidRPr="005F408D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Nauczyciele – </w:t>
      </w:r>
      <w:bookmarkStart w:id="22" w:name="_Hlk124339088"/>
      <w:r w:rsidRPr="005F408D">
        <w:rPr>
          <w:rFonts w:ascii="Arial" w:eastAsia="Andale Sans UI" w:hAnsi="Arial" w:cs="Arial"/>
          <w:bCs/>
          <w:color w:val="auto"/>
          <w:lang w:eastAsia="ja-JP" w:bidi="fa-IR"/>
        </w:rPr>
        <w:t xml:space="preserve">w zakresie ustalenia rzeczywistego stanu zatrudnienia nauczycieli </w:t>
      </w:r>
      <w:bookmarkEnd w:id="22"/>
      <w:r w:rsidRPr="005F408D">
        <w:rPr>
          <w:rFonts w:ascii="Arial" w:eastAsia="Andale Sans UI" w:hAnsi="Arial" w:cs="Arial"/>
          <w:bCs/>
          <w:color w:val="auto"/>
          <w:lang w:eastAsia="ja-JP" w:bidi="fa-IR"/>
        </w:rPr>
        <w:t xml:space="preserve">w 2022 r. </w:t>
      </w:r>
      <w:r w:rsidR="00C43A87">
        <w:rPr>
          <w:rFonts w:ascii="Arial" w:eastAsia="Andale Sans UI" w:hAnsi="Arial" w:cs="Arial"/>
          <w:bCs/>
          <w:color w:val="auto"/>
          <w:lang w:eastAsia="ja-JP" w:bidi="fa-IR"/>
        </w:rPr>
        <w:t>w</w:t>
      </w:r>
      <w:r w:rsidRPr="005F408D">
        <w:rPr>
          <w:rFonts w:ascii="Arial" w:eastAsia="Andale Sans UI" w:hAnsi="Arial" w:cs="Arial"/>
          <w:bCs/>
          <w:color w:val="auto"/>
          <w:lang w:eastAsia="ja-JP" w:bidi="fa-IR"/>
        </w:rPr>
        <w:t>eryfikacji poddano akta osobowe nauczycieli oraz dokumentację stanowiącą podstawę do dokonania ww. odpisu. W wyniku powyższego stwierdzono</w:t>
      </w:r>
      <w:r w:rsidRPr="00AB6409">
        <w:rPr>
          <w:rFonts w:ascii="Arial" w:eastAsia="Andale Sans UI" w:hAnsi="Arial" w:cs="Arial"/>
          <w:bCs/>
          <w:color w:val="auto"/>
          <w:lang w:eastAsia="ja-JP" w:bidi="fa-IR"/>
        </w:rPr>
        <w:t xml:space="preserve">, </w:t>
      </w:r>
      <w:r w:rsidRPr="00302A06">
        <w:rPr>
          <w:rFonts w:ascii="Arial" w:eastAsia="Andale Sans UI" w:hAnsi="Arial" w:cs="Arial"/>
          <w:bCs/>
          <w:color w:val="auto"/>
          <w:lang w:eastAsia="ja-JP" w:bidi="fa-IR"/>
        </w:rPr>
        <w:t xml:space="preserve">że średnia zatrudnienia nauczycieli za 12 miesięcy stanowiła </w:t>
      </w:r>
      <w:r w:rsidR="00302A06" w:rsidRPr="00302A06">
        <w:rPr>
          <w:rFonts w:ascii="Arial" w:eastAsia="Andale Sans UI" w:hAnsi="Arial" w:cs="Arial"/>
          <w:bCs/>
          <w:color w:val="auto"/>
          <w:lang w:eastAsia="ja-JP" w:bidi="fa-IR"/>
        </w:rPr>
        <w:t xml:space="preserve">62,93 </w:t>
      </w:r>
      <w:r w:rsidRPr="00302A06">
        <w:rPr>
          <w:rFonts w:ascii="Arial" w:eastAsia="Andale Sans UI" w:hAnsi="Arial" w:cs="Arial"/>
          <w:bCs/>
          <w:color w:val="auto"/>
          <w:lang w:eastAsia="ja-JP" w:bidi="fa-IR"/>
        </w:rPr>
        <w:t>etatów,</w:t>
      </w:r>
      <w:r w:rsidRPr="004507E4">
        <w:rPr>
          <w:rFonts w:ascii="Arial" w:eastAsia="Andale Sans UI" w:hAnsi="Arial" w:cs="Arial"/>
          <w:bCs/>
          <w:color w:val="4F81BD" w:themeColor="accent1"/>
          <w:lang w:eastAsia="ja-JP" w:bidi="fa-IR"/>
        </w:rPr>
        <w:t xml:space="preserve"> </w:t>
      </w:r>
      <w:r w:rsidRPr="00302A06">
        <w:rPr>
          <w:rFonts w:ascii="Arial" w:eastAsia="Andale Sans UI" w:hAnsi="Arial" w:cs="Arial"/>
          <w:bCs/>
          <w:color w:val="auto"/>
          <w:lang w:eastAsia="ja-JP" w:bidi="fa-IR"/>
        </w:rPr>
        <w:t xml:space="preserve">zatem odpis po przeliczeniu do faktycznej liczby zatrudnionych powinien wynosić </w:t>
      </w:r>
      <w:r w:rsidR="00302A06" w:rsidRPr="00302A06">
        <w:rPr>
          <w:rFonts w:ascii="Arial" w:eastAsia="Times New Roman" w:hAnsi="Arial" w:cs="Arial"/>
          <w:bCs/>
          <w:color w:val="auto"/>
          <w:lang w:eastAsia="ja-JP" w:bidi="fa-IR"/>
        </w:rPr>
        <w:t>210 798,51</w:t>
      </w:r>
      <w:r w:rsidRPr="00302A06">
        <w:rPr>
          <w:rFonts w:ascii="Arial" w:eastAsia="Times New Roman" w:hAnsi="Arial" w:cs="Arial"/>
          <w:bCs/>
          <w:color w:val="auto"/>
          <w:lang w:eastAsia="ja-JP" w:bidi="fa-IR"/>
        </w:rPr>
        <w:t xml:space="preserve"> zł.</w:t>
      </w:r>
      <w:r w:rsidRPr="00302A06">
        <w:rPr>
          <w:rFonts w:ascii="Arial" w:eastAsia="Times New Roman" w:hAnsi="Arial" w:cs="Arial"/>
          <w:b/>
          <w:color w:val="auto"/>
          <w:lang w:eastAsia="ja-JP" w:bidi="fa-IR"/>
        </w:rPr>
        <w:t xml:space="preserve"> </w:t>
      </w:r>
      <w:r w:rsidRPr="00302A06">
        <w:rPr>
          <w:rFonts w:ascii="Arial" w:eastAsia="Andale Sans UI" w:hAnsi="Arial" w:cs="Arial"/>
          <w:bCs/>
          <w:color w:val="auto"/>
          <w:lang w:eastAsia="ja-JP" w:bidi="fa-IR"/>
        </w:rPr>
        <w:t xml:space="preserve">Tymczasem z dokumentacji przedłożonej do kontroli wynika, że średnią zatrudnienia nauczycieli za 12 miesięcy ustalono na </w:t>
      </w:r>
      <w:r w:rsidR="005F408D" w:rsidRPr="00302A06">
        <w:rPr>
          <w:rFonts w:ascii="Arial" w:eastAsia="Andale Sans UI" w:hAnsi="Arial" w:cs="Arial"/>
          <w:bCs/>
          <w:color w:val="auto"/>
          <w:lang w:eastAsia="ja-JP" w:bidi="fa-IR"/>
        </w:rPr>
        <w:t>62,85</w:t>
      </w:r>
      <w:r w:rsidRPr="00302A06">
        <w:rPr>
          <w:rFonts w:ascii="Arial" w:eastAsia="Andale Sans UI" w:hAnsi="Arial" w:cs="Arial"/>
          <w:bCs/>
          <w:color w:val="auto"/>
          <w:lang w:eastAsia="ja-JP" w:bidi="fa-IR"/>
        </w:rPr>
        <w:t xml:space="preserve"> </w:t>
      </w:r>
      <w:r w:rsidR="00885F10" w:rsidRPr="00302A06">
        <w:rPr>
          <w:rFonts w:ascii="Arial" w:eastAsia="Andale Sans UI" w:hAnsi="Arial" w:cs="Arial"/>
          <w:bCs/>
          <w:color w:val="auto"/>
          <w:lang w:eastAsia="ja-JP" w:bidi="fa-IR"/>
        </w:rPr>
        <w:t>etatów, wobec</w:t>
      </w:r>
      <w:r w:rsidRPr="00302A06">
        <w:rPr>
          <w:rFonts w:ascii="Arial" w:eastAsia="Andale Sans UI" w:hAnsi="Arial" w:cs="Arial"/>
          <w:bCs/>
          <w:color w:val="auto"/>
          <w:lang w:eastAsia="ja-JP" w:bidi="fa-IR"/>
        </w:rPr>
        <w:t xml:space="preserve"> czego kwota dokonanego odpisu </w:t>
      </w:r>
      <w:r w:rsidRPr="00302A06">
        <w:rPr>
          <w:rFonts w:ascii="Arial" w:eastAsia="Times New Roman" w:hAnsi="Arial" w:cs="Arial"/>
          <w:bCs/>
          <w:color w:val="auto"/>
          <w:lang w:eastAsia="ja-JP" w:bidi="fa-IR"/>
        </w:rPr>
        <w:t xml:space="preserve">wynosiła </w:t>
      </w:r>
      <w:r w:rsidR="005F408D" w:rsidRPr="00302A06">
        <w:rPr>
          <w:rFonts w:ascii="Arial" w:eastAsia="Times New Roman" w:hAnsi="Arial" w:cs="Arial"/>
          <w:bCs/>
          <w:color w:val="auto"/>
          <w:lang w:eastAsia="ja-JP" w:bidi="fa-IR"/>
        </w:rPr>
        <w:t>210 530,53</w:t>
      </w:r>
      <w:r w:rsidRPr="00302A06">
        <w:rPr>
          <w:rFonts w:ascii="Arial" w:eastAsia="Times New Roman" w:hAnsi="Arial" w:cs="Arial"/>
          <w:bCs/>
          <w:color w:val="auto"/>
          <w:lang w:eastAsia="ja-JP" w:bidi="fa-IR"/>
        </w:rPr>
        <w:t xml:space="preserve"> zł</w:t>
      </w:r>
      <w:r w:rsidRPr="00302A06">
        <w:rPr>
          <w:rFonts w:ascii="Arial" w:eastAsia="Times New Roman" w:hAnsi="Arial" w:cs="Arial"/>
          <w:b/>
          <w:color w:val="auto"/>
          <w:lang w:eastAsia="ja-JP" w:bidi="fa-IR"/>
        </w:rPr>
        <w:t xml:space="preserve">, co oznacza, że została </w:t>
      </w:r>
      <w:r w:rsidR="00302F77">
        <w:rPr>
          <w:rFonts w:ascii="Arial" w:eastAsia="Times New Roman" w:hAnsi="Arial" w:cs="Arial"/>
          <w:b/>
          <w:color w:val="auto"/>
          <w:lang w:eastAsia="ja-JP" w:bidi="fa-IR"/>
        </w:rPr>
        <w:t>zaniżona</w:t>
      </w:r>
      <w:r w:rsidRPr="00302A06">
        <w:rPr>
          <w:rFonts w:ascii="Arial" w:eastAsia="Times New Roman" w:hAnsi="Arial" w:cs="Arial"/>
          <w:b/>
          <w:color w:val="auto"/>
          <w:lang w:eastAsia="ja-JP" w:bidi="fa-IR"/>
        </w:rPr>
        <w:t xml:space="preserve"> o </w:t>
      </w:r>
      <w:r w:rsidR="00302A06" w:rsidRPr="00302A06">
        <w:rPr>
          <w:rFonts w:ascii="Arial" w:eastAsia="Times New Roman" w:hAnsi="Arial" w:cs="Arial"/>
          <w:b/>
          <w:color w:val="auto"/>
          <w:lang w:eastAsia="ja-JP" w:bidi="fa-IR"/>
        </w:rPr>
        <w:t>267,98</w:t>
      </w:r>
      <w:r w:rsidRPr="00302A06">
        <w:rPr>
          <w:rFonts w:ascii="Arial" w:eastAsia="Times New Roman" w:hAnsi="Arial" w:cs="Arial"/>
          <w:b/>
          <w:color w:val="auto"/>
          <w:lang w:eastAsia="ja-JP" w:bidi="fa-IR"/>
        </w:rPr>
        <w:t xml:space="preserve"> zł.</w:t>
      </w:r>
    </w:p>
    <w:p w14:paraId="6C875EFD" w14:textId="150BF6B3" w:rsidR="00685220" w:rsidRPr="00F5613D" w:rsidRDefault="00867197" w:rsidP="00F27465">
      <w:pPr>
        <w:widowControl w:val="0"/>
        <w:numPr>
          <w:ilvl w:val="0"/>
          <w:numId w:val="13"/>
        </w:numPr>
        <w:tabs>
          <w:tab w:val="left" w:pos="448"/>
        </w:tabs>
        <w:suppressAutoHyphens/>
        <w:overflowPunct/>
        <w:spacing w:after="0" w:line="360" w:lineRule="auto"/>
        <w:ind w:left="426" w:hanging="426"/>
        <w:contextualSpacing/>
        <w:jc w:val="both"/>
        <w:rPr>
          <w:rFonts w:ascii="Arial" w:eastAsia="Andale Sans UI" w:hAnsi="Arial" w:cs="Arial"/>
          <w:b/>
          <w:bCs/>
          <w:color w:val="4F81BD" w:themeColor="accent1"/>
          <w:lang w:eastAsia="ja-JP" w:bidi="fa-IR"/>
        </w:rPr>
      </w:pPr>
      <w:r w:rsidRPr="005F408D">
        <w:rPr>
          <w:rFonts w:ascii="Arial" w:eastAsia="Andale Sans UI" w:hAnsi="Arial" w:cs="Arial"/>
          <w:b/>
          <w:bCs/>
          <w:color w:val="auto"/>
          <w:lang w:eastAsia="ja-JP" w:bidi="fa-IR"/>
        </w:rPr>
        <w:t>Pracownicy administracji i obsługi</w:t>
      </w:r>
      <w:r w:rsidRPr="005F408D">
        <w:rPr>
          <w:rFonts w:ascii="Arial" w:eastAsia="Andale Sans UI" w:hAnsi="Arial" w:cs="Arial"/>
          <w:bCs/>
          <w:color w:val="auto"/>
          <w:lang w:eastAsia="ja-JP" w:bidi="fa-IR"/>
        </w:rPr>
        <w:t xml:space="preserve"> – w wyniku analizy akt osobowych pracowników zatrudnionych w jednostce w 2022 r. stwierdzono, iż odpis podstawowy na ZFŚS dla faktycznej, przeciętnej liczby zatrudnionych w skali roku w pełnym i</w:t>
      </w:r>
      <w:r w:rsidR="005D0491" w:rsidRPr="005F408D">
        <w:rPr>
          <w:rFonts w:ascii="Arial" w:eastAsia="Andale Sans UI" w:hAnsi="Arial" w:cs="Arial"/>
          <w:bCs/>
          <w:color w:val="auto"/>
          <w:lang w:eastAsia="ja-JP" w:bidi="fa-IR"/>
        </w:rPr>
        <w:t> </w:t>
      </w:r>
      <w:r w:rsidRPr="005F408D">
        <w:rPr>
          <w:rFonts w:ascii="Arial" w:eastAsia="Andale Sans UI" w:hAnsi="Arial" w:cs="Arial"/>
          <w:bCs/>
          <w:color w:val="auto"/>
          <w:lang w:eastAsia="ja-JP" w:bidi="fa-IR"/>
        </w:rPr>
        <w:t xml:space="preserve">niepełnym wymiarze czasu pracy po przeliczeniu na pełny wymiar czasu pracy </w:t>
      </w:r>
      <w:r w:rsidRPr="00302A06">
        <w:rPr>
          <w:rFonts w:ascii="Arial" w:eastAsia="Andale Sans UI" w:hAnsi="Arial" w:cs="Arial"/>
          <w:bCs/>
          <w:color w:val="auto"/>
          <w:lang w:eastAsia="ja-JP" w:bidi="fa-IR"/>
        </w:rPr>
        <w:t xml:space="preserve">powinien wynosić </w:t>
      </w:r>
      <w:r w:rsidR="00302F77" w:rsidRPr="00302F77">
        <w:rPr>
          <w:rFonts w:ascii="Arial" w:eastAsia="Andale Sans UI" w:hAnsi="Arial" w:cs="Arial"/>
          <w:bCs/>
          <w:color w:val="auto"/>
          <w:lang w:eastAsia="ja-JP" w:bidi="fa-IR"/>
        </w:rPr>
        <w:t>24 512,18</w:t>
      </w:r>
      <w:r w:rsidR="00F5613D">
        <w:rPr>
          <w:rFonts w:ascii="Arial" w:eastAsia="Andale Sans UI" w:hAnsi="Arial" w:cs="Arial"/>
          <w:bCs/>
          <w:color w:val="auto"/>
          <w:lang w:eastAsia="ja-JP" w:bidi="fa-IR"/>
        </w:rPr>
        <w:t> </w:t>
      </w:r>
      <w:r w:rsidRPr="00302F77">
        <w:rPr>
          <w:rFonts w:ascii="Arial" w:eastAsia="Andale Sans UI" w:hAnsi="Arial" w:cs="Arial"/>
          <w:bCs/>
          <w:color w:val="auto"/>
          <w:lang w:eastAsia="ja-JP" w:bidi="fa-IR"/>
        </w:rPr>
        <w:t xml:space="preserve">zł dla </w:t>
      </w:r>
      <w:r w:rsidR="00302A06" w:rsidRPr="00302F77">
        <w:rPr>
          <w:rFonts w:ascii="Arial" w:eastAsia="Andale Sans UI" w:hAnsi="Arial" w:cs="Arial"/>
          <w:bCs/>
          <w:color w:val="auto"/>
          <w:lang w:eastAsia="ja-JP" w:bidi="fa-IR"/>
        </w:rPr>
        <w:t>14,74</w:t>
      </w:r>
      <w:r w:rsidRPr="00302F77">
        <w:rPr>
          <w:rFonts w:ascii="Arial" w:eastAsia="Andale Sans UI" w:hAnsi="Arial" w:cs="Arial"/>
          <w:bCs/>
          <w:color w:val="auto"/>
          <w:lang w:eastAsia="ja-JP" w:bidi="fa-IR"/>
        </w:rPr>
        <w:t xml:space="preserve"> etatów. </w:t>
      </w:r>
      <w:r w:rsidRPr="005F408D">
        <w:rPr>
          <w:rFonts w:ascii="Arial" w:eastAsia="Andale Sans UI" w:hAnsi="Arial" w:cs="Arial"/>
          <w:color w:val="auto"/>
          <w:lang w:eastAsia="ja-JP" w:bidi="fa-IR"/>
        </w:rPr>
        <w:t xml:space="preserve">Zgodnie z dokumentacją przedłożoną do kontroli na rachunek ZFŚS przekazano kwotę </w:t>
      </w:r>
      <w:r w:rsidR="00EA0C71" w:rsidRPr="00EA0C71">
        <w:rPr>
          <w:rFonts w:ascii="Arial" w:eastAsia="Andale Sans UI" w:hAnsi="Arial" w:cs="Arial"/>
          <w:color w:val="auto"/>
          <w:lang w:eastAsia="ja-JP" w:bidi="fa-IR"/>
        </w:rPr>
        <w:t>24 894,66</w:t>
      </w:r>
      <w:r w:rsidRPr="00EA0C71">
        <w:rPr>
          <w:rFonts w:ascii="Arial" w:eastAsia="Andale Sans UI" w:hAnsi="Arial" w:cs="Arial"/>
          <w:color w:val="auto"/>
          <w:lang w:eastAsia="ja-JP" w:bidi="fa-IR"/>
        </w:rPr>
        <w:t xml:space="preserve"> zł dla </w:t>
      </w:r>
      <w:r w:rsidR="00EA0C71" w:rsidRPr="00EA0C71">
        <w:rPr>
          <w:rFonts w:ascii="Arial" w:eastAsia="Andale Sans UI" w:hAnsi="Arial" w:cs="Arial"/>
          <w:color w:val="auto"/>
          <w:lang w:eastAsia="ja-JP" w:bidi="fa-IR"/>
        </w:rPr>
        <w:t>14,97</w:t>
      </w:r>
      <w:r w:rsidRPr="00EA0C71">
        <w:rPr>
          <w:rFonts w:ascii="Arial" w:eastAsia="Andale Sans UI" w:hAnsi="Arial" w:cs="Arial"/>
          <w:color w:val="auto"/>
          <w:lang w:eastAsia="ja-JP" w:bidi="fa-IR"/>
        </w:rPr>
        <w:t xml:space="preserve"> etatów</w:t>
      </w:r>
      <w:r w:rsidRPr="00AB6409">
        <w:rPr>
          <w:rFonts w:ascii="Arial" w:eastAsia="Andale Sans UI" w:hAnsi="Arial" w:cs="Arial"/>
          <w:color w:val="auto"/>
          <w:lang w:eastAsia="ja-JP" w:bidi="fa-IR"/>
        </w:rPr>
        <w:t>.</w:t>
      </w:r>
      <w:r w:rsidRPr="004507E4">
        <w:rPr>
          <w:rFonts w:ascii="Arial" w:eastAsia="Andale Sans UI" w:hAnsi="Arial" w:cs="Arial"/>
          <w:bCs/>
          <w:color w:val="4F81BD" w:themeColor="accent1"/>
          <w:lang w:eastAsia="ja-JP" w:bidi="fa-IR"/>
        </w:rPr>
        <w:t xml:space="preserve"> </w:t>
      </w:r>
      <w:r w:rsidRPr="00302F77">
        <w:rPr>
          <w:rFonts w:ascii="Arial" w:eastAsia="Andale Sans UI" w:hAnsi="Arial" w:cs="Arial"/>
          <w:b/>
          <w:bCs/>
          <w:color w:val="auto"/>
          <w:lang w:eastAsia="ja-JP" w:bidi="fa-IR"/>
        </w:rPr>
        <w:t>Powyższa różnica 0,2</w:t>
      </w:r>
      <w:r w:rsidR="00302F77" w:rsidRPr="00302F77">
        <w:rPr>
          <w:rFonts w:ascii="Arial" w:eastAsia="Andale Sans UI" w:hAnsi="Arial" w:cs="Arial"/>
          <w:b/>
          <w:bCs/>
          <w:color w:val="auto"/>
          <w:lang w:eastAsia="ja-JP" w:bidi="fa-IR"/>
        </w:rPr>
        <w:t>3</w:t>
      </w:r>
      <w:r w:rsidRPr="00302F77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etatu stanowi </w:t>
      </w:r>
      <w:r w:rsidR="00302F77" w:rsidRPr="00302F77">
        <w:rPr>
          <w:rFonts w:ascii="Arial" w:eastAsia="Andale Sans UI" w:hAnsi="Arial" w:cs="Arial"/>
          <w:b/>
          <w:bCs/>
          <w:color w:val="auto"/>
          <w:lang w:eastAsia="ja-JP" w:bidi="fa-IR"/>
        </w:rPr>
        <w:t>kwotę</w:t>
      </w:r>
      <w:r w:rsidRPr="00302F77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</w:t>
      </w:r>
      <w:r w:rsidR="00302F77" w:rsidRPr="00302F77">
        <w:rPr>
          <w:rFonts w:ascii="Arial" w:eastAsia="Andale Sans UI" w:hAnsi="Arial" w:cs="Arial"/>
          <w:b/>
          <w:bCs/>
          <w:color w:val="auto"/>
          <w:lang w:eastAsia="ja-JP" w:bidi="fa-IR"/>
        </w:rPr>
        <w:t>382,48</w:t>
      </w:r>
      <w:r w:rsidRPr="00302F77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zł</w:t>
      </w:r>
      <w:r w:rsidR="00302F77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i </w:t>
      </w:r>
      <w:r w:rsidR="00302F77" w:rsidRPr="001A2FB5">
        <w:rPr>
          <w:rFonts w:ascii="Arial" w:eastAsia="Andale Sans UI" w:hAnsi="Arial" w:cs="Arial"/>
          <w:b/>
          <w:bCs/>
          <w:color w:val="auto"/>
          <w:lang w:eastAsia="ja-JP" w:bidi="fa-IR"/>
        </w:rPr>
        <w:t>wynika</w:t>
      </w:r>
      <w:r w:rsidR="00F27465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</w:t>
      </w:r>
      <w:r w:rsidR="00302F77" w:rsidRPr="001A2FB5">
        <w:rPr>
          <w:rFonts w:ascii="Arial" w:hAnsi="Arial" w:cs="Arial"/>
          <w:b/>
          <w:bCs/>
        </w:rPr>
        <w:t>z</w:t>
      </w:r>
      <w:r w:rsidR="001A2FB5">
        <w:rPr>
          <w:rFonts w:ascii="Arial" w:hAnsi="Arial" w:cs="Arial"/>
          <w:b/>
          <w:bCs/>
        </w:rPr>
        <w:t> </w:t>
      </w:r>
      <w:r w:rsidR="00302F77" w:rsidRPr="001A2FB5">
        <w:rPr>
          <w:rFonts w:ascii="Arial" w:hAnsi="Arial" w:cs="Arial"/>
          <w:b/>
          <w:bCs/>
        </w:rPr>
        <w:t>zaokrągleń</w:t>
      </w:r>
      <w:r w:rsidR="00302F77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oraz uwzględnienia pracownika</w:t>
      </w:r>
      <w:r w:rsidR="00F24CF3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</w:t>
      </w:r>
      <w:r w:rsidR="003069B8">
        <w:rPr>
          <w:rFonts w:ascii="Arial" w:eastAsia="Andale Sans UI" w:hAnsi="Arial" w:cs="Arial"/>
          <w:b/>
          <w:bCs/>
          <w:color w:val="auto"/>
          <w:lang w:eastAsia="ja-JP" w:bidi="fa-IR"/>
        </w:rPr>
        <w:t>zatrudnionego na</w:t>
      </w:r>
      <w:r w:rsidR="00302F77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dwóch umowach o pracę zarówno na pełny etat jak i na 0,25 etatu zamiast do wysokości</w:t>
      </w:r>
      <w:r w:rsidR="00F24CF3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</w:t>
      </w:r>
      <w:r w:rsidR="001A2FB5">
        <w:rPr>
          <w:rFonts w:ascii="Arial" w:eastAsia="Andale Sans UI" w:hAnsi="Arial" w:cs="Arial"/>
          <w:b/>
          <w:bCs/>
          <w:color w:val="auto"/>
          <w:lang w:eastAsia="ja-JP" w:bidi="fa-IR"/>
        </w:rPr>
        <w:t>do pełnego</w:t>
      </w:r>
      <w:r w:rsidR="00302F77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etatu. </w:t>
      </w:r>
    </w:p>
    <w:p w14:paraId="4F14873B" w14:textId="3C339CDA" w:rsidR="00867197" w:rsidRPr="000A1720" w:rsidRDefault="00867197" w:rsidP="00F5613D">
      <w:pPr>
        <w:widowControl w:val="0"/>
        <w:numPr>
          <w:ilvl w:val="0"/>
          <w:numId w:val="13"/>
        </w:numPr>
        <w:tabs>
          <w:tab w:val="left" w:pos="-3828"/>
          <w:tab w:val="left" w:pos="-3119"/>
          <w:tab w:val="left" w:pos="420"/>
          <w:tab w:val="left" w:pos="448"/>
        </w:tabs>
        <w:suppressAutoHyphens/>
        <w:overflowPunct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4F81BD" w:themeColor="accent1"/>
          <w:lang w:eastAsia="ja-JP" w:bidi="fa-IR"/>
        </w:rPr>
      </w:pPr>
      <w:r w:rsidRPr="00EA0C71">
        <w:rPr>
          <w:rFonts w:ascii="Arial" w:eastAsia="Andale Sans UI" w:hAnsi="Arial" w:cs="Arial"/>
          <w:b/>
          <w:bCs/>
          <w:color w:val="auto"/>
          <w:lang w:eastAsia="ja-JP" w:bidi="fa-IR"/>
        </w:rPr>
        <w:lastRenderedPageBreak/>
        <w:t>Emeryci i renciści – byli nauczyciele</w:t>
      </w:r>
      <w:r w:rsidRPr="00EA0C71">
        <w:rPr>
          <w:rFonts w:ascii="Arial" w:eastAsia="Andale Sans UI" w:hAnsi="Arial" w:cs="Arial"/>
          <w:bCs/>
          <w:color w:val="auto"/>
          <w:lang w:eastAsia="ja-JP" w:bidi="fa-IR"/>
        </w:rPr>
        <w:t xml:space="preserve"> – zgodnie</w:t>
      </w:r>
      <w:r w:rsidRPr="00EA0C71">
        <w:rPr>
          <w:rFonts w:ascii="Arial" w:eastAsia="Times New Roman" w:hAnsi="Arial" w:cs="Arial"/>
          <w:bCs/>
          <w:color w:val="auto"/>
          <w:lang w:eastAsia="ja-JP" w:bidi="fa-IR"/>
        </w:rPr>
        <w:t xml:space="preserve"> z </w:t>
      </w:r>
      <w:r w:rsidRPr="00EA0C71">
        <w:rPr>
          <w:rFonts w:ascii="Arial" w:eastAsia="Times New Roman" w:hAnsi="Arial" w:cs="Arial"/>
          <w:color w:val="auto"/>
          <w:lang w:eastAsia="ja-JP" w:bidi="fa-IR"/>
        </w:rPr>
        <w:t xml:space="preserve">art. 53 ust. 2 ustawy z dnia 26 stycznia 1982 r. Karta Nauczyciela </w:t>
      </w:r>
      <w:r w:rsidR="00F27465" w:rsidRPr="00F27465">
        <w:rPr>
          <w:rFonts w:ascii="Arial" w:eastAsia="Times New Roman" w:hAnsi="Arial" w:cs="Arial"/>
          <w:color w:val="auto"/>
          <w:lang w:eastAsia="ja-JP" w:bidi="fa-IR"/>
        </w:rPr>
        <w:t>(</w:t>
      </w:r>
      <w:proofErr w:type="spellStart"/>
      <w:r w:rsidR="00F27465" w:rsidRPr="00F27465">
        <w:rPr>
          <w:rFonts w:ascii="Arial" w:eastAsia="Times New Roman" w:hAnsi="Arial" w:cs="Arial"/>
          <w:color w:val="auto"/>
          <w:lang w:eastAsia="ja-JP" w:bidi="fa-IR"/>
        </w:rPr>
        <w:t>t.j</w:t>
      </w:r>
      <w:proofErr w:type="spellEnd"/>
      <w:r w:rsidR="00F27465" w:rsidRPr="00F27465">
        <w:rPr>
          <w:rFonts w:ascii="Arial" w:eastAsia="Times New Roman" w:hAnsi="Arial" w:cs="Arial"/>
          <w:color w:val="auto"/>
          <w:lang w:eastAsia="ja-JP" w:bidi="fa-IR"/>
        </w:rPr>
        <w:t>. Dz. U. z 2023 r. poz. 984)</w:t>
      </w:r>
      <w:r w:rsidRPr="00EA0C71">
        <w:rPr>
          <w:rFonts w:ascii="Arial" w:eastAsia="Times New Roman" w:hAnsi="Arial" w:cs="Arial"/>
          <w:color w:val="auto"/>
          <w:lang w:eastAsia="ja-JP" w:bidi="fa-IR"/>
        </w:rPr>
        <w:t xml:space="preserve"> dla nauczycieli będących emerytami, rencistami lub nauczycielami pobierającymi świadczenie kompensacyjne dokonuje się odpisu na zakładowy fundusz świadczeń socjalnych w wysokości 5% pobieranych przez nich emerytur, rent oraz nauczycielskich świadczeń kompensacyjnych.</w:t>
      </w:r>
      <w:r w:rsidRPr="004507E4">
        <w:rPr>
          <w:rFonts w:ascii="Arial" w:eastAsia="Times New Roman" w:hAnsi="Arial" w:cs="Arial"/>
          <w:color w:val="4F81BD" w:themeColor="accent1"/>
          <w:lang w:eastAsia="ja-JP" w:bidi="fa-IR"/>
        </w:rPr>
        <w:t xml:space="preserve"> </w:t>
      </w:r>
      <w:r w:rsidRPr="00F24CF3">
        <w:rPr>
          <w:rFonts w:ascii="Arial" w:eastAsia="Times New Roman" w:hAnsi="Arial" w:cs="Arial"/>
          <w:color w:val="auto"/>
          <w:lang w:eastAsia="ja-JP" w:bidi="fa-IR"/>
        </w:rPr>
        <w:t>Wartość powyższego odpisu w</w:t>
      </w:r>
      <w:r w:rsidR="005D0491" w:rsidRPr="00F24CF3">
        <w:rPr>
          <w:rFonts w:ascii="Arial" w:eastAsia="Times New Roman" w:hAnsi="Arial" w:cs="Arial"/>
          <w:color w:val="auto"/>
          <w:lang w:eastAsia="ja-JP" w:bidi="fa-IR"/>
        </w:rPr>
        <w:t> </w:t>
      </w:r>
      <w:r w:rsidRPr="00F24CF3">
        <w:rPr>
          <w:rFonts w:ascii="Arial" w:eastAsia="Times New Roman" w:hAnsi="Arial" w:cs="Arial"/>
          <w:color w:val="auto"/>
          <w:lang w:eastAsia="ja-JP" w:bidi="fa-IR"/>
        </w:rPr>
        <w:t xml:space="preserve">kontrolowanej jednostce ustala się na podstawie decyzji ZUS, określających wysokość świadczenia danego emeryta lub rencisty. </w:t>
      </w:r>
      <w:r w:rsidRPr="00F24CF3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Do końca września 2022 r. szkoła przekazała na rachunek Funduszu kwotę </w:t>
      </w:r>
      <w:r w:rsidR="00F24CF3" w:rsidRPr="00F24CF3">
        <w:rPr>
          <w:rFonts w:ascii="Arial" w:eastAsia="Andale Sans UI" w:hAnsi="Arial" w:cs="Arial"/>
          <w:b/>
          <w:bCs/>
          <w:color w:val="auto"/>
          <w:lang w:eastAsia="ja-JP" w:bidi="fa-IR"/>
        </w:rPr>
        <w:t>62 261,42</w:t>
      </w:r>
      <w:r w:rsidRPr="00F24CF3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ustalając, że suma emerytur i rent pobieranych przez 4</w:t>
      </w:r>
      <w:r w:rsidR="00F24CF3" w:rsidRPr="00F24CF3">
        <w:rPr>
          <w:rFonts w:ascii="Arial" w:eastAsia="Andale Sans UI" w:hAnsi="Arial" w:cs="Arial"/>
          <w:b/>
          <w:bCs/>
          <w:color w:val="auto"/>
          <w:lang w:eastAsia="ja-JP" w:bidi="fa-IR"/>
        </w:rPr>
        <w:t>2</w:t>
      </w:r>
      <w:r w:rsidRPr="00F24CF3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emerytów wyniesie 1</w:t>
      </w:r>
      <w:r w:rsidR="00F24CF3" w:rsidRPr="00F24CF3">
        <w:rPr>
          <w:rFonts w:ascii="Arial" w:eastAsia="Andale Sans UI" w:hAnsi="Arial" w:cs="Arial"/>
          <w:b/>
          <w:bCs/>
          <w:color w:val="auto"/>
          <w:lang w:eastAsia="ja-JP" w:bidi="fa-IR"/>
        </w:rPr>
        <w:t> 245 228,47</w:t>
      </w:r>
      <w:r w:rsidRPr="00F24CF3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zł. </w:t>
      </w:r>
      <w:r w:rsidR="000A1720" w:rsidRPr="00B33941">
        <w:rPr>
          <w:rFonts w:ascii="Arial" w:eastAsia="Times New Roman" w:hAnsi="Arial" w:cs="Arial"/>
          <w:b/>
          <w:bCs/>
          <w:color w:val="auto"/>
          <w:lang w:eastAsia="ja-JP" w:bidi="fa-IR"/>
        </w:rPr>
        <w:t>Z</w:t>
      </w:r>
      <w:r w:rsidR="001A2FB5">
        <w:rPr>
          <w:rFonts w:ascii="Arial" w:eastAsia="Times New Roman" w:hAnsi="Arial" w:cs="Arial"/>
          <w:b/>
          <w:bCs/>
          <w:color w:val="auto"/>
          <w:lang w:eastAsia="ja-JP" w:bidi="fa-IR"/>
        </w:rPr>
        <w:t> </w:t>
      </w:r>
      <w:r w:rsidR="000A1720" w:rsidRPr="00B3394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przedłożonej dokumentacji wynika, że przeliczenia dokonano na podstawie decyzji ustalających wysokość emerytur </w:t>
      </w:r>
      <w:r w:rsidR="00B33941" w:rsidRPr="00B33941">
        <w:rPr>
          <w:rFonts w:ascii="Arial" w:eastAsia="Times New Roman" w:hAnsi="Arial" w:cs="Arial"/>
          <w:b/>
          <w:bCs/>
          <w:color w:val="auto"/>
          <w:lang w:eastAsia="ja-JP" w:bidi="fa-IR"/>
        </w:rPr>
        <w:t>z</w:t>
      </w:r>
      <w:r w:rsidR="00E77CDA">
        <w:rPr>
          <w:rFonts w:ascii="Arial" w:eastAsia="Times New Roman" w:hAnsi="Arial" w:cs="Arial"/>
          <w:b/>
          <w:bCs/>
          <w:color w:val="auto"/>
          <w:lang w:eastAsia="ja-JP" w:bidi="fa-IR"/>
        </w:rPr>
        <w:t> </w:t>
      </w:r>
      <w:r w:rsidR="00B33941" w:rsidRPr="00B33941">
        <w:rPr>
          <w:rFonts w:ascii="Arial" w:eastAsia="Times New Roman" w:hAnsi="Arial" w:cs="Arial"/>
          <w:b/>
          <w:bCs/>
          <w:color w:val="auto"/>
          <w:lang w:eastAsia="ja-JP" w:bidi="fa-IR"/>
        </w:rPr>
        <w:t>2020 r. i 2021 r.</w:t>
      </w:r>
      <w:r w:rsidR="00B33941">
        <w:rPr>
          <w:rFonts w:ascii="Arial" w:eastAsia="Times New Roman" w:hAnsi="Arial" w:cs="Arial"/>
          <w:b/>
          <w:bCs/>
          <w:color w:val="auto"/>
          <w:lang w:eastAsia="ja-JP" w:bidi="fa-IR"/>
        </w:rPr>
        <w:t>, gdyż takimi decyzjami dysponowano na dzień ustalenia odpisu</w:t>
      </w:r>
      <w:r w:rsidR="00E77CDA">
        <w:rPr>
          <w:rFonts w:ascii="Arial" w:eastAsia="Times New Roman" w:hAnsi="Arial" w:cs="Arial"/>
          <w:b/>
          <w:bCs/>
          <w:color w:val="auto"/>
          <w:lang w:eastAsia="ja-JP" w:bidi="fa-IR"/>
        </w:rPr>
        <w:t>,</w:t>
      </w:r>
      <w:r w:rsidR="00B3394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 tj. 20 kwietnia 2022 r</w:t>
      </w:r>
      <w:r w:rsidR="00B33941" w:rsidRPr="00B3394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.  </w:t>
      </w:r>
      <w:r w:rsidRPr="00B33941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Następnie w listopadzie 2022 r. dokonano przeliczenia rocznej wysokości pobieranych emerytur i rent </w:t>
      </w:r>
      <w:r w:rsidR="00B33941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na podstawie decyzji z </w:t>
      </w:r>
      <w:r w:rsidR="003069B8">
        <w:rPr>
          <w:rFonts w:ascii="Arial" w:eastAsia="Andale Sans UI" w:hAnsi="Arial" w:cs="Arial"/>
          <w:b/>
          <w:bCs/>
          <w:color w:val="auto"/>
          <w:lang w:eastAsia="ja-JP" w:bidi="fa-IR"/>
        </w:rPr>
        <w:t>2021 i</w:t>
      </w:r>
      <w:r w:rsidR="00B33941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2022 roku uwzględniając 43 emerytów</w:t>
      </w:r>
      <w:r w:rsidR="00A56CD3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</w:t>
      </w:r>
      <w:r w:rsidR="003069B8">
        <w:rPr>
          <w:rFonts w:ascii="Arial" w:eastAsia="Andale Sans UI" w:hAnsi="Arial" w:cs="Arial"/>
          <w:b/>
          <w:bCs/>
          <w:color w:val="auto"/>
          <w:lang w:eastAsia="ja-JP" w:bidi="fa-IR"/>
        </w:rPr>
        <w:t>(</w:t>
      </w:r>
      <w:r w:rsidR="00F27465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w </w:t>
      </w:r>
      <w:r w:rsidR="003069B8">
        <w:rPr>
          <w:rFonts w:ascii="Arial" w:eastAsia="Andale Sans UI" w:hAnsi="Arial" w:cs="Arial"/>
          <w:b/>
          <w:bCs/>
          <w:color w:val="auto"/>
          <w:lang w:eastAsia="ja-JP" w:bidi="fa-IR"/>
        </w:rPr>
        <w:t>tym</w:t>
      </w:r>
      <w:r w:rsidR="00A56CD3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</w:t>
      </w:r>
      <w:r w:rsidR="003069B8">
        <w:rPr>
          <w:rFonts w:ascii="Arial" w:eastAsia="Andale Sans UI" w:hAnsi="Arial" w:cs="Arial"/>
          <w:b/>
          <w:bCs/>
          <w:color w:val="auto"/>
          <w:lang w:eastAsia="ja-JP" w:bidi="fa-IR"/>
        </w:rPr>
        <w:t>nauczyciela,</w:t>
      </w:r>
      <w:r w:rsidR="00A56CD3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który przeszedł na emeryturę w</w:t>
      </w:r>
      <w:r w:rsidR="001A2FB5">
        <w:rPr>
          <w:rFonts w:ascii="Arial" w:eastAsia="Andale Sans UI" w:hAnsi="Arial" w:cs="Arial"/>
          <w:b/>
          <w:bCs/>
          <w:color w:val="auto"/>
          <w:lang w:eastAsia="ja-JP" w:bidi="fa-IR"/>
        </w:rPr>
        <w:t> </w:t>
      </w:r>
      <w:r w:rsidR="00A56CD3">
        <w:rPr>
          <w:rFonts w:ascii="Arial" w:eastAsia="Andale Sans UI" w:hAnsi="Arial" w:cs="Arial"/>
          <w:b/>
          <w:bCs/>
          <w:color w:val="auto"/>
          <w:lang w:eastAsia="ja-JP" w:bidi="fa-IR"/>
        </w:rPr>
        <w:t>sierpniu 2022 r)</w:t>
      </w:r>
      <w:r w:rsidR="00B33941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.   W wyniku przeliczenia ustalono wysokość odpisu na kwotę </w:t>
      </w:r>
      <w:r w:rsidR="00B33941" w:rsidRPr="00B33941">
        <w:rPr>
          <w:rFonts w:ascii="Arial" w:eastAsia="Andale Sans UI" w:hAnsi="Arial" w:cs="Arial"/>
          <w:b/>
          <w:bCs/>
          <w:color w:val="auto"/>
          <w:u w:val="single"/>
          <w:lang w:eastAsia="ja-JP" w:bidi="fa-IR"/>
        </w:rPr>
        <w:t>68 597,55</w:t>
      </w:r>
      <w:r w:rsidR="00B33941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zł.</w:t>
      </w:r>
      <w:r w:rsidR="00B33941" w:rsidRPr="00B33941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</w:t>
      </w:r>
      <w:r w:rsidR="00A56CD3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Dokonane przeliczenie obarczone było </w:t>
      </w:r>
      <w:r w:rsidR="003069B8">
        <w:rPr>
          <w:rFonts w:ascii="Arial" w:eastAsia="Andale Sans UI" w:hAnsi="Arial" w:cs="Arial"/>
          <w:b/>
          <w:bCs/>
          <w:color w:val="auto"/>
          <w:lang w:eastAsia="ja-JP" w:bidi="fa-IR"/>
        </w:rPr>
        <w:t>również błędami</w:t>
      </w:r>
      <w:r w:rsidR="00A56CD3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rachunkowymi wynikającymi z zastosowania błędnej formuły</w:t>
      </w:r>
      <w:r w:rsidR="00F27465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w formularzu programu </w:t>
      </w:r>
      <w:proofErr w:type="spellStart"/>
      <w:r w:rsidR="00F27465">
        <w:rPr>
          <w:rFonts w:ascii="Arial" w:eastAsia="Andale Sans UI" w:hAnsi="Arial" w:cs="Arial"/>
          <w:b/>
          <w:bCs/>
          <w:color w:val="auto"/>
          <w:lang w:eastAsia="ja-JP" w:bidi="fa-IR"/>
        </w:rPr>
        <w:t>Exel</w:t>
      </w:r>
      <w:proofErr w:type="spellEnd"/>
      <w:r w:rsidR="00650893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. </w:t>
      </w:r>
      <w:r w:rsidRPr="00B33941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Zgodnie z art. 53 ust. 1 Karty Nauczyciela dla nauczycieli dokonuje się corocznie odpisu na zakładowy fundusz świadczeń socjalnych w wysokości ustalanej jako iloczyn planowanej, przeciętnej w danym roku kalendarzowym, liczby nauczycieli zatrudnionych w pełnym i niepełnym wymiarze zajęć (po przeliczeniu na pełny wymiar zajęć) </w:t>
      </w:r>
      <w:r w:rsidRPr="00B33941">
        <w:rPr>
          <w:rFonts w:ascii="Arial" w:eastAsia="Andale Sans UI" w:hAnsi="Arial" w:cs="Arial"/>
          <w:b/>
          <w:bCs/>
          <w:color w:val="auto"/>
          <w:u w:val="single"/>
          <w:lang w:eastAsia="ja-JP" w:bidi="fa-IR"/>
        </w:rPr>
        <w:t>skorygowanej w końcu roku</w:t>
      </w:r>
      <w:r w:rsidRPr="00B33941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do faktycznej przeciętnej liczby zatrudnionych nauczycieli (po przeliczeniu na pełny wymiar zajęć) i 110% kwoty bazowej. Powyższy przepis obliguje zatem do przeliczenia kwoty odpisu jedynie w zakresie czynnych nauczycieli. Brak jest zatem podstaw prawnych do dokonania korekty odpisu ustalonego na emerytów i</w:t>
      </w:r>
      <w:r w:rsidR="005D0491" w:rsidRPr="00B33941">
        <w:rPr>
          <w:rFonts w:ascii="Arial" w:eastAsia="Andale Sans UI" w:hAnsi="Arial" w:cs="Arial"/>
          <w:b/>
          <w:bCs/>
          <w:color w:val="auto"/>
          <w:lang w:eastAsia="ja-JP" w:bidi="fa-IR"/>
        </w:rPr>
        <w:t> </w:t>
      </w:r>
      <w:r w:rsidRPr="00B33941">
        <w:rPr>
          <w:rFonts w:ascii="Arial" w:eastAsia="Andale Sans UI" w:hAnsi="Arial" w:cs="Arial"/>
          <w:b/>
          <w:bCs/>
          <w:color w:val="auto"/>
          <w:lang w:eastAsia="ja-JP" w:bidi="fa-IR"/>
        </w:rPr>
        <w:t>rencistów – nauczycieli</w:t>
      </w:r>
      <w:r w:rsidRPr="00AB6409">
        <w:rPr>
          <w:rFonts w:ascii="Arial" w:eastAsia="Andale Sans UI" w:hAnsi="Arial" w:cs="Arial"/>
          <w:b/>
          <w:bCs/>
          <w:color w:val="auto"/>
          <w:lang w:eastAsia="ja-JP" w:bidi="fa-IR"/>
        </w:rPr>
        <w:t>.</w:t>
      </w:r>
      <w:r w:rsidR="00B33941">
        <w:rPr>
          <w:rFonts w:ascii="Arial" w:eastAsia="Times New Roman" w:hAnsi="Arial" w:cs="Arial"/>
          <w:b/>
          <w:bCs/>
          <w:i/>
          <w:iCs/>
          <w:color w:val="4F81BD" w:themeColor="accent1"/>
          <w:lang w:eastAsia="ja-JP" w:bidi="fa-IR"/>
        </w:rPr>
        <w:t xml:space="preserve"> </w:t>
      </w:r>
      <w:r w:rsidRPr="002E2BC9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Kwota odpisu ustalona na podstawie dokumentacji posiadanej przez szkołę </w:t>
      </w:r>
      <w:r w:rsidR="00B33941" w:rsidRPr="002E2BC9">
        <w:rPr>
          <w:rFonts w:ascii="Arial" w:eastAsia="Times New Roman" w:hAnsi="Arial" w:cs="Arial"/>
          <w:b/>
          <w:bCs/>
          <w:color w:val="auto"/>
          <w:lang w:eastAsia="ja-JP" w:bidi="fa-IR"/>
        </w:rPr>
        <w:t>na dzień utworzenia odpisu</w:t>
      </w:r>
      <w:r w:rsidR="00E77CDA">
        <w:rPr>
          <w:rFonts w:ascii="Arial" w:eastAsia="Times New Roman" w:hAnsi="Arial" w:cs="Arial"/>
          <w:b/>
          <w:bCs/>
          <w:color w:val="auto"/>
          <w:lang w:eastAsia="ja-JP" w:bidi="fa-IR"/>
        </w:rPr>
        <w:t>,</w:t>
      </w:r>
      <w:r w:rsidR="00B33941" w:rsidRPr="002E2BC9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 </w:t>
      </w:r>
      <w:r w:rsidR="002E2BC9">
        <w:rPr>
          <w:rFonts w:ascii="Arial" w:eastAsia="Times New Roman" w:hAnsi="Arial" w:cs="Arial"/>
          <w:b/>
          <w:bCs/>
          <w:color w:val="auto"/>
          <w:lang w:eastAsia="ja-JP" w:bidi="fa-IR"/>
        </w:rPr>
        <w:t>tj. decyzji z 2021 r. przeliczona przez 12 miesięcy (z</w:t>
      </w:r>
      <w:r w:rsidR="003069B8">
        <w:rPr>
          <w:rFonts w:ascii="Arial" w:eastAsia="Times New Roman" w:hAnsi="Arial" w:cs="Arial"/>
          <w:b/>
          <w:bCs/>
          <w:color w:val="auto"/>
          <w:lang w:eastAsia="ja-JP" w:bidi="fa-IR"/>
        </w:rPr>
        <w:t> </w:t>
      </w:r>
      <w:r w:rsidR="002E2BC9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uwagi na brak decyzji z 2022 r.) </w:t>
      </w:r>
      <w:r w:rsidRPr="002E2BC9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powinna wynosić </w:t>
      </w:r>
      <w:r w:rsidR="002E2BC9" w:rsidRPr="002E2BC9">
        <w:rPr>
          <w:rFonts w:ascii="Arial" w:eastAsia="Times New Roman" w:hAnsi="Arial" w:cs="Arial"/>
          <w:b/>
          <w:bCs/>
          <w:color w:val="auto"/>
          <w:u w:val="single"/>
          <w:lang w:eastAsia="ja-JP" w:bidi="fa-IR"/>
        </w:rPr>
        <w:t>64 589,39</w:t>
      </w:r>
      <w:r w:rsidR="00885F10" w:rsidRPr="002E2BC9">
        <w:rPr>
          <w:rFonts w:ascii="Arial" w:eastAsia="Times New Roman" w:hAnsi="Arial" w:cs="Arial"/>
          <w:b/>
          <w:bCs/>
          <w:color w:val="auto"/>
          <w:u w:val="single"/>
          <w:lang w:eastAsia="ja-JP" w:bidi="fa-IR"/>
        </w:rPr>
        <w:t xml:space="preserve"> </w:t>
      </w:r>
      <w:r w:rsidR="00885F10" w:rsidRPr="002E2BC9">
        <w:rPr>
          <w:rFonts w:ascii="Arial" w:eastAsia="Times New Roman" w:hAnsi="Arial" w:cs="Arial"/>
          <w:b/>
          <w:bCs/>
          <w:color w:val="auto"/>
          <w:lang w:eastAsia="ja-JP" w:bidi="fa-IR"/>
        </w:rPr>
        <w:t>zł</w:t>
      </w:r>
      <w:r w:rsidRPr="002E2BC9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, czyli </w:t>
      </w:r>
      <w:r w:rsidR="002E2BC9" w:rsidRPr="002E2BC9">
        <w:rPr>
          <w:rFonts w:ascii="Arial" w:eastAsia="Times New Roman" w:hAnsi="Arial" w:cs="Arial"/>
          <w:b/>
          <w:bCs/>
          <w:color w:val="auto"/>
          <w:lang w:eastAsia="ja-JP" w:bidi="fa-IR"/>
        </w:rPr>
        <w:t>4 008,16</w:t>
      </w:r>
      <w:r w:rsidR="003069B8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 </w:t>
      </w:r>
      <w:r w:rsidRPr="002E2BC9">
        <w:rPr>
          <w:rFonts w:ascii="Arial" w:eastAsia="Times New Roman" w:hAnsi="Arial" w:cs="Arial"/>
          <w:b/>
          <w:bCs/>
          <w:color w:val="auto"/>
          <w:lang w:eastAsia="ja-JP" w:bidi="fa-IR"/>
        </w:rPr>
        <w:t>zł mniej niż kwota odpisu przekazanego przez szkołę.</w:t>
      </w:r>
      <w:r w:rsidRPr="000A1720">
        <w:rPr>
          <w:rFonts w:ascii="Arial" w:eastAsia="Times New Roman" w:hAnsi="Arial" w:cs="Arial"/>
          <w:b/>
          <w:bCs/>
          <w:color w:val="4F81BD" w:themeColor="accent1"/>
          <w:lang w:eastAsia="ja-JP" w:bidi="fa-IR"/>
        </w:rPr>
        <w:t xml:space="preserve"> </w:t>
      </w:r>
    </w:p>
    <w:p w14:paraId="6194B228" w14:textId="54E9071B" w:rsidR="00867197" w:rsidRPr="004507E4" w:rsidRDefault="0051693E" w:rsidP="00F5613D">
      <w:pPr>
        <w:widowControl w:val="0"/>
        <w:numPr>
          <w:ilvl w:val="0"/>
          <w:numId w:val="13"/>
        </w:numPr>
        <w:tabs>
          <w:tab w:val="left" w:pos="-3828"/>
          <w:tab w:val="left" w:pos="-3119"/>
          <w:tab w:val="left" w:pos="420"/>
          <w:tab w:val="left" w:pos="448"/>
        </w:tabs>
        <w:suppressAutoHyphens/>
        <w:overflowPunct/>
        <w:spacing w:after="0" w:line="360" w:lineRule="auto"/>
        <w:ind w:left="426" w:hanging="426"/>
        <w:contextualSpacing/>
        <w:jc w:val="both"/>
        <w:rPr>
          <w:rFonts w:ascii="Arial" w:eastAsia="Andale Sans UI" w:hAnsi="Arial" w:cs="Arial"/>
          <w:bCs/>
          <w:color w:val="4F81BD" w:themeColor="accent1"/>
          <w:lang w:eastAsia="ja-JP" w:bidi="fa-IR"/>
        </w:rPr>
      </w:pPr>
      <w:r w:rsidRPr="0051693E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Emerytowani pracownicy administracji i obsługi </w:t>
      </w:r>
      <w:r w:rsidR="00867197" w:rsidRPr="00F656D2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– </w:t>
      </w:r>
      <w:r w:rsidR="00867197" w:rsidRPr="00F656D2">
        <w:rPr>
          <w:rFonts w:ascii="Arial" w:eastAsia="Andale Sans UI" w:hAnsi="Arial" w:cs="Arial"/>
          <w:bCs/>
          <w:color w:val="auto"/>
          <w:lang w:eastAsia="ja-JP" w:bidi="fa-IR"/>
        </w:rPr>
        <w:t xml:space="preserve">jak wynika z dokumentacji przedłożonej do kontroli, w 2022 r. prawidłowo utworzono odpis na ZFŚS na </w:t>
      </w:r>
      <w:r w:rsidR="003069B8" w:rsidRPr="00F656D2">
        <w:rPr>
          <w:rFonts w:ascii="Arial" w:eastAsia="Andale Sans UI" w:hAnsi="Arial" w:cs="Arial"/>
          <w:bCs/>
          <w:color w:val="auto"/>
          <w:lang w:eastAsia="ja-JP" w:bidi="fa-IR"/>
        </w:rPr>
        <w:t>1</w:t>
      </w:r>
      <w:r w:rsidR="003069B8">
        <w:rPr>
          <w:rFonts w:ascii="Arial" w:eastAsia="Andale Sans UI" w:hAnsi="Arial" w:cs="Arial"/>
          <w:bCs/>
          <w:color w:val="auto"/>
          <w:lang w:eastAsia="ja-JP" w:bidi="fa-IR"/>
        </w:rPr>
        <w:t xml:space="preserve">3 </w:t>
      </w:r>
      <w:r w:rsidR="003069B8" w:rsidRPr="003069B8">
        <w:rPr>
          <w:rFonts w:ascii="Arial" w:eastAsia="Andale Sans UI" w:hAnsi="Arial" w:cs="Arial"/>
          <w:bCs/>
          <w:color w:val="auto"/>
          <w:lang w:eastAsia="ja-JP" w:bidi="fa-IR"/>
        </w:rPr>
        <w:t>emerytowanych</w:t>
      </w:r>
      <w:r w:rsidR="00867197" w:rsidRPr="00F656D2">
        <w:rPr>
          <w:rFonts w:ascii="Arial" w:eastAsia="Andale Sans UI" w:hAnsi="Arial" w:cs="Arial"/>
          <w:bCs/>
          <w:color w:val="auto"/>
          <w:lang w:eastAsia="ja-JP" w:bidi="fa-IR"/>
        </w:rPr>
        <w:t xml:space="preserve"> pracowników administracji i obsługi w kwocie </w:t>
      </w:r>
      <w:r w:rsidR="00F656D2" w:rsidRPr="00F656D2">
        <w:rPr>
          <w:rFonts w:ascii="Arial" w:eastAsia="Andale Sans UI" w:hAnsi="Arial" w:cs="Arial"/>
          <w:bCs/>
          <w:color w:val="auto"/>
          <w:lang w:eastAsia="ja-JP" w:bidi="fa-IR"/>
        </w:rPr>
        <w:t>3 603,08</w:t>
      </w:r>
      <w:r w:rsidR="00867197" w:rsidRPr="00F656D2">
        <w:rPr>
          <w:rFonts w:ascii="Arial" w:eastAsia="Andale Sans UI" w:hAnsi="Arial" w:cs="Arial"/>
          <w:bCs/>
          <w:color w:val="auto"/>
          <w:lang w:eastAsia="ja-JP" w:bidi="fa-IR"/>
        </w:rPr>
        <w:t xml:space="preserve"> zł.</w:t>
      </w:r>
      <w:r w:rsidR="00867197" w:rsidRPr="00F656D2">
        <w:rPr>
          <w:rFonts w:ascii="Arial" w:eastAsia="Andale Sans UI" w:hAnsi="Arial" w:cs="Arial"/>
          <w:bCs/>
          <w:color w:val="auto"/>
          <w:spacing w:val="-6"/>
          <w:lang w:eastAsia="ja-JP" w:bidi="fa-IR"/>
        </w:rPr>
        <w:tab/>
      </w:r>
    </w:p>
    <w:p w14:paraId="20838C90" w14:textId="77777777" w:rsidR="00867197" w:rsidRPr="004507E4" w:rsidRDefault="00867197" w:rsidP="00867197">
      <w:pPr>
        <w:widowControl w:val="0"/>
        <w:tabs>
          <w:tab w:val="left" w:pos="-3828"/>
          <w:tab w:val="left" w:pos="-3119"/>
          <w:tab w:val="left" w:pos="420"/>
          <w:tab w:val="left" w:pos="448"/>
        </w:tabs>
        <w:suppressAutoHyphens/>
        <w:spacing w:after="0" w:line="360" w:lineRule="auto"/>
        <w:contextualSpacing/>
        <w:jc w:val="both"/>
        <w:rPr>
          <w:rFonts w:ascii="Arial" w:eastAsia="Andale Sans UI" w:hAnsi="Arial" w:cs="Arial"/>
          <w:bCs/>
          <w:color w:val="4F81BD" w:themeColor="accent1"/>
          <w:sz w:val="12"/>
          <w:szCs w:val="12"/>
          <w:lang w:eastAsia="ja-JP" w:bidi="fa-IR"/>
        </w:rPr>
      </w:pPr>
    </w:p>
    <w:p w14:paraId="71B43698" w14:textId="64CEEC9D" w:rsidR="00867197" w:rsidRPr="0099484D" w:rsidRDefault="00867197" w:rsidP="00867197">
      <w:pPr>
        <w:widowControl w:val="0"/>
        <w:tabs>
          <w:tab w:val="left" w:pos="-3828"/>
          <w:tab w:val="left" w:pos="-3119"/>
          <w:tab w:val="left" w:pos="448"/>
        </w:tabs>
        <w:suppressAutoHyphens/>
        <w:spacing w:after="0" w:line="360" w:lineRule="auto"/>
        <w:contextualSpacing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4507E4">
        <w:rPr>
          <w:rFonts w:ascii="Arial" w:hAnsi="Arial" w:cs="Arial"/>
          <w:bCs/>
          <w:color w:val="4F81BD" w:themeColor="accent1"/>
        </w:rPr>
        <w:tab/>
      </w:r>
      <w:r w:rsidRPr="00D30250">
        <w:rPr>
          <w:rFonts w:ascii="Arial" w:eastAsia="Andale Sans UI" w:hAnsi="Arial" w:cs="Arial"/>
          <w:bCs/>
          <w:color w:val="auto"/>
          <w:lang w:eastAsia="ja-JP" w:bidi="fa-IR"/>
        </w:rPr>
        <w:t xml:space="preserve">Zasady funkcjonowania ZFŚS w 2022 r. określone zostały w regulaminie </w:t>
      </w:r>
      <w:r w:rsidRPr="00D30250">
        <w:rPr>
          <w:rFonts w:ascii="Arial" w:eastAsia="Andale Sans UI" w:hAnsi="Arial" w:cs="Arial"/>
          <w:color w:val="auto"/>
          <w:lang w:eastAsia="ja-JP" w:bidi="fa-IR"/>
        </w:rPr>
        <w:lastRenderedPageBreak/>
        <w:t xml:space="preserve">wprowadzonym </w:t>
      </w:r>
      <w:bookmarkStart w:id="23" w:name="_Hlk132626467"/>
      <w:r w:rsidRPr="00D30250">
        <w:rPr>
          <w:rFonts w:ascii="Arial" w:eastAsia="Andale Sans UI" w:hAnsi="Arial" w:cs="Arial"/>
          <w:bCs/>
          <w:color w:val="auto"/>
          <w:lang w:eastAsia="ja-JP" w:bidi="fa-IR"/>
        </w:rPr>
        <w:t xml:space="preserve">zarządzeniem </w:t>
      </w:r>
      <w:r w:rsidR="00F656D2" w:rsidRPr="00F656D2">
        <w:rPr>
          <w:rFonts w:ascii="Arial" w:eastAsia="Andale Sans UI" w:hAnsi="Arial" w:cs="Arial"/>
          <w:bCs/>
          <w:color w:val="auto"/>
          <w:lang w:eastAsia="ja-JP" w:bidi="fa-IR"/>
        </w:rPr>
        <w:t xml:space="preserve">nr 38/2020/2021 z dnia z 23 listopada 2020 r. Dyrektora Szkoły Podstawowej nr 22 z Oddziałami Integracyjnymi w Tychach </w:t>
      </w:r>
      <w:r w:rsidRPr="00F656D2">
        <w:rPr>
          <w:rFonts w:ascii="Arial" w:eastAsia="Andale Sans UI" w:hAnsi="Arial" w:cs="Arial"/>
          <w:bCs/>
          <w:color w:val="auto"/>
          <w:lang w:eastAsia="ja-JP" w:bidi="fa-IR"/>
        </w:rPr>
        <w:t>w sprawie wprowadzenia Regulaminu Zakładowego Funduszu Świadczeń Socjalnych</w:t>
      </w:r>
      <w:bookmarkEnd w:id="23"/>
      <w:r w:rsidRPr="00F656D2">
        <w:rPr>
          <w:rFonts w:ascii="Arial" w:eastAsia="Andale Sans UI" w:hAnsi="Arial" w:cs="Arial"/>
          <w:bCs/>
          <w:color w:val="auto"/>
          <w:lang w:eastAsia="ja-JP" w:bidi="fa-IR"/>
        </w:rPr>
        <w:t xml:space="preserve">. </w:t>
      </w:r>
      <w:r w:rsidRPr="00D30250">
        <w:rPr>
          <w:rFonts w:ascii="Arial" w:eastAsia="Andale Sans UI" w:hAnsi="Arial" w:cs="Arial"/>
          <w:color w:val="auto"/>
          <w:lang w:eastAsia="ja-JP" w:bidi="fa-IR"/>
        </w:rPr>
        <w:t>Zgodnie z</w:t>
      </w:r>
      <w:r w:rsidR="00B86306" w:rsidRPr="00D30250">
        <w:rPr>
          <w:rFonts w:ascii="Arial" w:eastAsia="Andale Sans UI" w:hAnsi="Arial" w:cs="Arial"/>
          <w:color w:val="auto"/>
          <w:lang w:eastAsia="ja-JP" w:bidi="fa-IR"/>
        </w:rPr>
        <w:t> </w:t>
      </w:r>
      <w:r w:rsidRPr="00D30250">
        <w:rPr>
          <w:rFonts w:ascii="Arial" w:eastAsia="Andale Sans UI" w:hAnsi="Arial" w:cs="Arial"/>
          <w:color w:val="auto"/>
          <w:lang w:eastAsia="ja-JP" w:bidi="fa-IR"/>
        </w:rPr>
        <w:t>treścią regulaminu fundusz jest przeznaczony na finansowanie działalności socjalnej z</w:t>
      </w:r>
      <w:r w:rsidR="00B86306" w:rsidRPr="00D30250">
        <w:rPr>
          <w:rFonts w:ascii="Arial" w:eastAsia="Andale Sans UI" w:hAnsi="Arial" w:cs="Arial"/>
          <w:color w:val="auto"/>
          <w:lang w:eastAsia="ja-JP" w:bidi="fa-IR"/>
        </w:rPr>
        <w:t> </w:t>
      </w:r>
      <w:r w:rsidRPr="00D30250">
        <w:rPr>
          <w:rFonts w:ascii="Arial" w:eastAsia="Andale Sans UI" w:hAnsi="Arial" w:cs="Arial"/>
          <w:color w:val="auto"/>
          <w:lang w:eastAsia="ja-JP" w:bidi="fa-IR"/>
        </w:rPr>
        <w:t>uwzględnieniem sytuacji życiowej, rodzinnej, materialnej osób uprawnionych</w:t>
      </w:r>
      <w:r w:rsidR="0099484D">
        <w:rPr>
          <w:rFonts w:ascii="Arial" w:eastAsia="Andale Sans UI" w:hAnsi="Arial" w:cs="Arial"/>
          <w:color w:val="auto"/>
          <w:lang w:eastAsia="ja-JP" w:bidi="fa-IR"/>
        </w:rPr>
        <w:t>, a w przypadku pomocy mieszkaniowej również od sytuacji mieszkaniowej</w:t>
      </w:r>
      <w:r w:rsidRPr="00D30250">
        <w:rPr>
          <w:rFonts w:ascii="Arial" w:eastAsia="Andale Sans UI" w:hAnsi="Arial" w:cs="Arial"/>
          <w:color w:val="auto"/>
          <w:lang w:eastAsia="ja-JP" w:bidi="fa-IR"/>
        </w:rPr>
        <w:t>. Środki funduszu przeznacza się na</w:t>
      </w:r>
      <w:r w:rsidR="0099484D">
        <w:rPr>
          <w:rFonts w:ascii="Arial" w:eastAsia="Andale Sans UI" w:hAnsi="Arial" w:cs="Arial"/>
          <w:color w:val="auto"/>
          <w:lang w:eastAsia="ja-JP" w:bidi="fa-IR"/>
        </w:rPr>
        <w:t xml:space="preserve"> sfinansowanie działalności socjalnej organizowanej na rzecz osób </w:t>
      </w:r>
      <w:r w:rsidR="0099484D" w:rsidRPr="0099484D">
        <w:rPr>
          <w:rFonts w:ascii="Arial" w:eastAsia="Andale Sans UI" w:hAnsi="Arial" w:cs="Arial"/>
          <w:color w:val="auto"/>
          <w:lang w:eastAsia="ja-JP" w:bidi="fa-IR"/>
        </w:rPr>
        <w:t>uprawnionych do korzystania z Funduszu w tym</w:t>
      </w:r>
      <w:r w:rsidRPr="0099484D">
        <w:rPr>
          <w:rFonts w:ascii="Arial" w:eastAsia="Andale Sans UI" w:hAnsi="Arial" w:cs="Arial"/>
          <w:color w:val="auto"/>
          <w:lang w:eastAsia="ja-JP" w:bidi="fa-IR"/>
        </w:rPr>
        <w:t>:</w:t>
      </w:r>
    </w:p>
    <w:p w14:paraId="765AC397" w14:textId="399F9F53" w:rsidR="0099484D" w:rsidRPr="0099484D" w:rsidRDefault="0099484D" w:rsidP="00D806BC">
      <w:pPr>
        <w:pStyle w:val="Akapitzlist"/>
        <w:numPr>
          <w:ilvl w:val="0"/>
          <w:numId w:val="21"/>
        </w:numPr>
        <w:tabs>
          <w:tab w:val="left" w:pos="-3828"/>
          <w:tab w:val="left" w:pos="-3119"/>
          <w:tab w:val="left" w:pos="448"/>
        </w:tabs>
        <w:rPr>
          <w:rFonts w:ascii="Arial" w:hAnsi="Arial" w:cs="Arial"/>
          <w:color w:val="auto"/>
          <w:sz w:val="22"/>
          <w:szCs w:val="22"/>
          <w:lang w:val="pl-PL"/>
        </w:rPr>
      </w:pPr>
      <w:r w:rsidRPr="0099484D">
        <w:rPr>
          <w:rFonts w:ascii="Arial" w:hAnsi="Arial" w:cs="Arial"/>
          <w:color w:val="auto"/>
          <w:sz w:val="22"/>
          <w:szCs w:val="22"/>
          <w:lang w:val="pl-PL"/>
        </w:rPr>
        <w:t>świadczenia urlopowe dla nauczycieli,</w:t>
      </w:r>
    </w:p>
    <w:p w14:paraId="327240BA" w14:textId="763CA681" w:rsidR="0099484D" w:rsidRDefault="0099484D" w:rsidP="00D806BC">
      <w:pPr>
        <w:pStyle w:val="Akapitzlist"/>
        <w:numPr>
          <w:ilvl w:val="0"/>
          <w:numId w:val="21"/>
        </w:numPr>
        <w:tabs>
          <w:tab w:val="left" w:pos="-3828"/>
          <w:tab w:val="left" w:pos="-3119"/>
          <w:tab w:val="left" w:pos="448"/>
        </w:tabs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dofinansowanie wypoczynku zorganizowanego we własnym zakresie, kolonii letnich dzieci i młodzieży, zorganizowanego wypoczynku dzieci w formie „zielonej szkoły”, </w:t>
      </w:r>
    </w:p>
    <w:p w14:paraId="01ED075A" w14:textId="630664B8" w:rsidR="0099484D" w:rsidRDefault="0099484D" w:rsidP="00D806BC">
      <w:pPr>
        <w:pStyle w:val="Akapitzlist"/>
        <w:numPr>
          <w:ilvl w:val="0"/>
          <w:numId w:val="21"/>
        </w:numPr>
        <w:tabs>
          <w:tab w:val="left" w:pos="-3828"/>
          <w:tab w:val="left" w:pos="-3119"/>
          <w:tab w:val="left" w:pos="448"/>
        </w:tabs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dofinansowanie do spotkań </w:t>
      </w:r>
      <w:proofErr w:type="spellStart"/>
      <w:r>
        <w:rPr>
          <w:rFonts w:ascii="Arial" w:hAnsi="Arial" w:cs="Arial"/>
          <w:color w:val="auto"/>
          <w:sz w:val="22"/>
          <w:szCs w:val="22"/>
          <w:lang w:val="pl-PL"/>
        </w:rPr>
        <w:t>kulturalno</w:t>
      </w:r>
      <w:proofErr w:type="spellEnd"/>
      <w:r>
        <w:rPr>
          <w:rFonts w:ascii="Arial" w:hAnsi="Arial" w:cs="Arial"/>
          <w:color w:val="auto"/>
          <w:sz w:val="22"/>
          <w:szCs w:val="22"/>
          <w:lang w:val="pl-PL"/>
        </w:rPr>
        <w:t xml:space="preserve"> – oświatowych organizowanych przez Szkołę,</w:t>
      </w:r>
    </w:p>
    <w:p w14:paraId="11A4B27A" w14:textId="74B2A183" w:rsidR="0099484D" w:rsidRDefault="0099484D" w:rsidP="00D806BC">
      <w:pPr>
        <w:pStyle w:val="Akapitzlist"/>
        <w:numPr>
          <w:ilvl w:val="0"/>
          <w:numId w:val="21"/>
        </w:numPr>
        <w:tabs>
          <w:tab w:val="left" w:pos="-3828"/>
          <w:tab w:val="left" w:pos="-3119"/>
          <w:tab w:val="left" w:pos="448"/>
        </w:tabs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dofinansowanie do biletów na spektakle, seanse filmowe itp.,</w:t>
      </w:r>
    </w:p>
    <w:p w14:paraId="6C8AD4C4" w14:textId="043EC241" w:rsidR="0099484D" w:rsidRDefault="0099484D" w:rsidP="00D806BC">
      <w:pPr>
        <w:pStyle w:val="Akapitzlist"/>
        <w:numPr>
          <w:ilvl w:val="0"/>
          <w:numId w:val="21"/>
        </w:numPr>
        <w:tabs>
          <w:tab w:val="left" w:pos="-3828"/>
          <w:tab w:val="left" w:pos="-3119"/>
          <w:tab w:val="left" w:pos="448"/>
        </w:tabs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pomoc finansową na świadczenia </w:t>
      </w:r>
      <w:proofErr w:type="spellStart"/>
      <w:r>
        <w:rPr>
          <w:rFonts w:ascii="Arial" w:hAnsi="Arial" w:cs="Arial"/>
          <w:color w:val="auto"/>
          <w:sz w:val="22"/>
          <w:szCs w:val="22"/>
          <w:lang w:val="pl-PL"/>
        </w:rPr>
        <w:t>jesienno</w:t>
      </w:r>
      <w:proofErr w:type="spellEnd"/>
      <w:r>
        <w:rPr>
          <w:rFonts w:ascii="Arial" w:hAnsi="Arial" w:cs="Arial"/>
          <w:color w:val="auto"/>
          <w:sz w:val="22"/>
          <w:szCs w:val="22"/>
          <w:lang w:val="pl-PL"/>
        </w:rPr>
        <w:t xml:space="preserve"> – zimowe,</w:t>
      </w:r>
    </w:p>
    <w:p w14:paraId="2F1EDE4A" w14:textId="6EF80395" w:rsidR="0099484D" w:rsidRDefault="0099484D" w:rsidP="00D806BC">
      <w:pPr>
        <w:pStyle w:val="Akapitzlist"/>
        <w:numPr>
          <w:ilvl w:val="0"/>
          <w:numId w:val="21"/>
        </w:numPr>
        <w:tabs>
          <w:tab w:val="left" w:pos="-3828"/>
          <w:tab w:val="left" w:pos="-3119"/>
          <w:tab w:val="left" w:pos="448"/>
        </w:tabs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bezzwrotne zapomogi,</w:t>
      </w:r>
    </w:p>
    <w:p w14:paraId="2A41F11E" w14:textId="362921C0" w:rsidR="0099484D" w:rsidRDefault="0099484D" w:rsidP="00D806BC">
      <w:pPr>
        <w:pStyle w:val="Akapitzlist"/>
        <w:numPr>
          <w:ilvl w:val="0"/>
          <w:numId w:val="21"/>
        </w:numPr>
        <w:tabs>
          <w:tab w:val="left" w:pos="-3828"/>
          <w:tab w:val="left" w:pos="-3119"/>
          <w:tab w:val="left" w:pos="448"/>
        </w:tabs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dofinansowanie do opieki nad dziećmi w żłobkach, przedszkolach oraz innych formach wychowania przedszkolnego,</w:t>
      </w:r>
    </w:p>
    <w:p w14:paraId="28E045E7" w14:textId="6BAA10B0" w:rsidR="0099484D" w:rsidRPr="0099484D" w:rsidRDefault="0099484D" w:rsidP="00D806BC">
      <w:pPr>
        <w:pStyle w:val="Akapitzlist"/>
        <w:numPr>
          <w:ilvl w:val="0"/>
          <w:numId w:val="21"/>
        </w:numPr>
        <w:tabs>
          <w:tab w:val="left" w:pos="-3828"/>
          <w:tab w:val="left" w:pos="-3119"/>
          <w:tab w:val="left" w:pos="448"/>
        </w:tabs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pożyczki zwrotne na cele mieszkaniowe. </w:t>
      </w:r>
    </w:p>
    <w:p w14:paraId="0F76356A" w14:textId="6E675068" w:rsidR="0099484D" w:rsidRPr="00B57C75" w:rsidRDefault="00867197" w:rsidP="00867197">
      <w:pPr>
        <w:tabs>
          <w:tab w:val="left" w:pos="-3828"/>
          <w:tab w:val="left" w:pos="-3119"/>
          <w:tab w:val="left" w:pos="420"/>
        </w:tabs>
        <w:spacing w:after="0" w:line="360" w:lineRule="auto"/>
        <w:jc w:val="both"/>
        <w:rPr>
          <w:rFonts w:ascii="Arial" w:hAnsi="Arial" w:cs="Arial"/>
          <w:color w:val="FF0000"/>
        </w:rPr>
      </w:pPr>
      <w:r w:rsidRPr="004507E4">
        <w:rPr>
          <w:rFonts w:ascii="Arial" w:hAnsi="Arial" w:cs="Arial"/>
          <w:color w:val="4F81BD" w:themeColor="accent1"/>
        </w:rPr>
        <w:tab/>
      </w:r>
      <w:r w:rsidR="0099484D" w:rsidRPr="0099484D">
        <w:rPr>
          <w:rFonts w:ascii="Arial" w:hAnsi="Arial" w:cs="Arial"/>
          <w:color w:val="auto"/>
        </w:rPr>
        <w:t>Warunkiem skorzystania ze świadczenia ze środków Funduszu jest złożenie umotywowanego wniosku oraz raz w roku oświadczenia o dochodach.</w:t>
      </w:r>
      <w:r w:rsidR="00B57C75">
        <w:rPr>
          <w:rFonts w:ascii="Arial" w:hAnsi="Arial" w:cs="Arial"/>
          <w:color w:val="auto"/>
        </w:rPr>
        <w:t xml:space="preserve"> </w:t>
      </w:r>
    </w:p>
    <w:p w14:paraId="6D392FC6" w14:textId="47147B1E" w:rsidR="00AF1EDD" w:rsidRDefault="00867197" w:rsidP="00AF1ED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color w:val="auto"/>
        </w:rPr>
      </w:pPr>
      <w:r w:rsidRPr="005462B6">
        <w:rPr>
          <w:rFonts w:ascii="Arial" w:hAnsi="Arial" w:cs="Arial"/>
          <w:color w:val="auto"/>
        </w:rPr>
        <w:t xml:space="preserve">Wyrywkowa weryfikacja świadczeń wypłaconych w 2022 r. wykazała, że dofinansowanie </w:t>
      </w:r>
      <w:r w:rsidR="005462B6" w:rsidRPr="005462B6">
        <w:rPr>
          <w:rFonts w:ascii="Arial" w:hAnsi="Arial" w:cs="Arial"/>
          <w:color w:val="auto"/>
        </w:rPr>
        <w:t xml:space="preserve">do różnych form pomocy przyznawane </w:t>
      </w:r>
      <w:r w:rsidR="005462B6">
        <w:rPr>
          <w:rFonts w:ascii="Arial" w:hAnsi="Arial" w:cs="Arial"/>
          <w:color w:val="auto"/>
        </w:rPr>
        <w:t>jest</w:t>
      </w:r>
      <w:r w:rsidR="005462B6" w:rsidRPr="005462B6">
        <w:rPr>
          <w:rFonts w:ascii="Arial" w:hAnsi="Arial" w:cs="Arial"/>
          <w:color w:val="auto"/>
        </w:rPr>
        <w:t xml:space="preserve"> zgodnie z </w:t>
      </w:r>
      <w:r w:rsidR="001A2FB5" w:rsidRPr="001A2368">
        <w:rPr>
          <w:rFonts w:ascii="Arial" w:hAnsi="Arial" w:cs="Arial"/>
          <w:b/>
          <w:bCs/>
          <w:color w:val="auto"/>
        </w:rPr>
        <w:t>regulaminem poza</w:t>
      </w:r>
      <w:r w:rsidR="005462B6" w:rsidRPr="001A2368">
        <w:rPr>
          <w:rFonts w:ascii="Arial" w:hAnsi="Arial" w:cs="Arial"/>
          <w:b/>
          <w:bCs/>
          <w:color w:val="auto"/>
        </w:rPr>
        <w:t xml:space="preserve"> wypłaconą w</w:t>
      </w:r>
      <w:r w:rsidR="001A2FB5">
        <w:rPr>
          <w:rFonts w:ascii="Arial" w:hAnsi="Arial" w:cs="Arial"/>
          <w:b/>
          <w:bCs/>
          <w:color w:val="auto"/>
        </w:rPr>
        <w:t> </w:t>
      </w:r>
      <w:r w:rsidR="005462B6" w:rsidRPr="001A2368">
        <w:rPr>
          <w:rFonts w:ascii="Arial" w:hAnsi="Arial" w:cs="Arial"/>
          <w:b/>
          <w:bCs/>
          <w:color w:val="auto"/>
        </w:rPr>
        <w:t>jednym przypadku zapomogą losową w kwocie 2 000 zł. Zgodnie z § 6 regulaminu zapomoga losowa przyznawana jest w kwocie do 1 000 zł zgodnie z załącznikiem nr 3.</w:t>
      </w:r>
    </w:p>
    <w:p w14:paraId="3DB257B4" w14:textId="77777777" w:rsidR="00E77CDA" w:rsidRDefault="00E77CDA" w:rsidP="00AF1ED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color w:val="auto"/>
        </w:rPr>
      </w:pPr>
    </w:p>
    <w:p w14:paraId="432F4497" w14:textId="7FFBBA10" w:rsidR="00AF1EDD" w:rsidRPr="00E77CDA" w:rsidRDefault="00AF1EDD" w:rsidP="00AF1ED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ab/>
      </w:r>
      <w:r w:rsidR="005462B6" w:rsidRPr="001A2368">
        <w:rPr>
          <w:rFonts w:ascii="Arial" w:hAnsi="Arial" w:cs="Arial"/>
          <w:b/>
          <w:bCs/>
          <w:color w:val="auto"/>
        </w:rPr>
        <w:t xml:space="preserve">Ponadto z </w:t>
      </w:r>
      <w:r w:rsidR="001A2368" w:rsidRPr="001A2368">
        <w:rPr>
          <w:rFonts w:ascii="Arial" w:hAnsi="Arial" w:cs="Arial"/>
          <w:b/>
          <w:bCs/>
          <w:color w:val="auto"/>
        </w:rPr>
        <w:t xml:space="preserve">rachunku ZFŚS </w:t>
      </w:r>
      <w:r w:rsidR="005462B6" w:rsidRPr="001A2368">
        <w:rPr>
          <w:rFonts w:ascii="Arial" w:hAnsi="Arial" w:cs="Arial"/>
          <w:b/>
          <w:bCs/>
          <w:color w:val="auto"/>
        </w:rPr>
        <w:t xml:space="preserve">zapłacono za organizację </w:t>
      </w:r>
      <w:r w:rsidR="001A2368" w:rsidRPr="001A2368">
        <w:rPr>
          <w:rFonts w:ascii="Arial" w:hAnsi="Arial" w:cs="Arial"/>
          <w:b/>
          <w:bCs/>
          <w:color w:val="auto"/>
        </w:rPr>
        <w:t xml:space="preserve">w </w:t>
      </w:r>
      <w:r w:rsidR="00E77CDA">
        <w:rPr>
          <w:rFonts w:ascii="Arial" w:hAnsi="Arial" w:cs="Arial"/>
          <w:b/>
          <w:bCs/>
          <w:color w:val="auto"/>
        </w:rPr>
        <w:t>r</w:t>
      </w:r>
      <w:r w:rsidR="001A2FB5" w:rsidRPr="001A2368">
        <w:rPr>
          <w:rFonts w:ascii="Arial" w:hAnsi="Arial" w:cs="Arial"/>
          <w:b/>
          <w:bCs/>
          <w:color w:val="auto"/>
        </w:rPr>
        <w:t>estauracji</w:t>
      </w:r>
      <w:r w:rsidR="001A2368" w:rsidRPr="001A2368">
        <w:rPr>
          <w:rFonts w:ascii="Arial" w:hAnsi="Arial" w:cs="Arial"/>
          <w:b/>
          <w:bCs/>
          <w:color w:val="auto"/>
        </w:rPr>
        <w:t xml:space="preserve"> </w:t>
      </w:r>
      <w:r w:rsidR="005462B6" w:rsidRPr="004517F0">
        <w:rPr>
          <w:rFonts w:ascii="Arial" w:hAnsi="Arial" w:cs="Arial"/>
          <w:b/>
          <w:bCs/>
          <w:color w:val="auto"/>
          <w:u w:val="single"/>
        </w:rPr>
        <w:t>spotkania integracyjnego (usługa cateringowa)</w:t>
      </w:r>
      <w:r w:rsidR="005462B6" w:rsidRPr="001A2368">
        <w:rPr>
          <w:rFonts w:ascii="Arial" w:hAnsi="Arial" w:cs="Arial"/>
          <w:b/>
          <w:bCs/>
          <w:color w:val="auto"/>
        </w:rPr>
        <w:t xml:space="preserve"> </w:t>
      </w:r>
      <w:r w:rsidR="001A2FB5" w:rsidRPr="001A2368">
        <w:rPr>
          <w:rFonts w:ascii="Arial" w:hAnsi="Arial" w:cs="Arial"/>
          <w:b/>
          <w:bCs/>
          <w:color w:val="auto"/>
        </w:rPr>
        <w:t>za kwotę</w:t>
      </w:r>
      <w:r w:rsidR="005462B6" w:rsidRPr="001A2368">
        <w:rPr>
          <w:rFonts w:ascii="Arial" w:hAnsi="Arial" w:cs="Arial"/>
          <w:b/>
          <w:bCs/>
          <w:color w:val="auto"/>
        </w:rPr>
        <w:t xml:space="preserve"> 16 888 zł </w:t>
      </w:r>
      <w:r w:rsidR="001A2368" w:rsidRPr="001A2368">
        <w:rPr>
          <w:rFonts w:ascii="Arial" w:hAnsi="Arial" w:cs="Arial"/>
          <w:b/>
          <w:bCs/>
          <w:color w:val="auto"/>
        </w:rPr>
        <w:t>(</w:t>
      </w:r>
      <w:r w:rsidR="005462B6" w:rsidRPr="001A2368">
        <w:rPr>
          <w:rFonts w:ascii="Arial" w:hAnsi="Arial" w:cs="Arial"/>
          <w:b/>
          <w:bCs/>
          <w:color w:val="auto"/>
        </w:rPr>
        <w:t>faktura z</w:t>
      </w:r>
      <w:r w:rsidR="00E77CDA">
        <w:rPr>
          <w:rFonts w:ascii="Arial" w:hAnsi="Arial" w:cs="Arial"/>
          <w:b/>
          <w:bCs/>
          <w:color w:val="auto"/>
        </w:rPr>
        <w:t> </w:t>
      </w:r>
      <w:r w:rsidR="005462B6" w:rsidRPr="001A2368">
        <w:rPr>
          <w:rFonts w:ascii="Arial" w:hAnsi="Arial" w:cs="Arial"/>
          <w:b/>
          <w:bCs/>
          <w:color w:val="auto"/>
        </w:rPr>
        <w:t>5.04.2022</w:t>
      </w:r>
      <w:r w:rsidR="00E77CDA">
        <w:rPr>
          <w:rFonts w:ascii="Arial" w:hAnsi="Arial" w:cs="Arial"/>
          <w:b/>
          <w:bCs/>
          <w:color w:val="auto"/>
        </w:rPr>
        <w:t> </w:t>
      </w:r>
      <w:r w:rsidR="001A2368" w:rsidRPr="001A2368">
        <w:rPr>
          <w:rFonts w:ascii="Arial" w:hAnsi="Arial" w:cs="Arial"/>
          <w:b/>
          <w:bCs/>
          <w:color w:val="auto"/>
        </w:rPr>
        <w:t>r.</w:t>
      </w:r>
      <w:r w:rsidR="00685220">
        <w:rPr>
          <w:rFonts w:ascii="Arial" w:hAnsi="Arial" w:cs="Arial"/>
          <w:b/>
          <w:bCs/>
          <w:color w:val="auto"/>
        </w:rPr>
        <w:t xml:space="preserve">) </w:t>
      </w:r>
      <w:r w:rsidR="00685220" w:rsidRPr="00685220">
        <w:rPr>
          <w:rFonts w:ascii="Arial" w:hAnsi="Arial" w:cs="Arial"/>
          <w:b/>
          <w:bCs/>
          <w:color w:val="auto"/>
        </w:rPr>
        <w:t>i za kwotę</w:t>
      </w:r>
      <w:r w:rsidR="00685220">
        <w:rPr>
          <w:rFonts w:ascii="Arial" w:hAnsi="Arial" w:cs="Arial"/>
          <w:b/>
          <w:bCs/>
          <w:color w:val="auto"/>
        </w:rPr>
        <w:t xml:space="preserve"> </w:t>
      </w:r>
      <w:r w:rsidR="00685220" w:rsidRPr="00685220">
        <w:rPr>
          <w:rFonts w:ascii="Arial" w:hAnsi="Arial" w:cs="Arial"/>
          <w:b/>
          <w:bCs/>
          <w:color w:val="auto"/>
        </w:rPr>
        <w:t>20 685 zł (faktura z 14.10.2022 r.)</w:t>
      </w:r>
      <w:r w:rsidR="00685220">
        <w:rPr>
          <w:rFonts w:ascii="Arial" w:hAnsi="Arial" w:cs="Arial"/>
          <w:b/>
          <w:bCs/>
          <w:color w:val="auto"/>
        </w:rPr>
        <w:t>.</w:t>
      </w:r>
      <w:r w:rsidR="00685220" w:rsidRPr="00685220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Zgodnie z </w:t>
      </w:r>
      <w:r w:rsidR="001A2FB5">
        <w:rPr>
          <w:rFonts w:ascii="Arial" w:hAnsi="Arial" w:cs="Arial"/>
          <w:b/>
          <w:bCs/>
          <w:color w:val="auto"/>
        </w:rPr>
        <w:t>regulaminem wszystkie</w:t>
      </w:r>
      <w:r w:rsidR="00880455">
        <w:rPr>
          <w:rFonts w:ascii="Arial" w:hAnsi="Arial" w:cs="Arial"/>
          <w:b/>
          <w:bCs/>
          <w:color w:val="auto"/>
        </w:rPr>
        <w:t xml:space="preserve"> świadczenia socjalne sfinansowane z Funduszu przyznawane są na </w:t>
      </w:r>
      <w:r w:rsidR="00880455" w:rsidRPr="00136741">
        <w:rPr>
          <w:rFonts w:ascii="Arial" w:hAnsi="Arial" w:cs="Arial"/>
          <w:b/>
          <w:bCs/>
          <w:color w:val="auto"/>
          <w:u w:val="single"/>
        </w:rPr>
        <w:t>wniosek uprawnionego</w:t>
      </w:r>
      <w:r w:rsidR="00880455">
        <w:rPr>
          <w:rFonts w:ascii="Arial" w:hAnsi="Arial" w:cs="Arial"/>
          <w:b/>
          <w:bCs/>
          <w:color w:val="auto"/>
        </w:rPr>
        <w:t>, a ich wysokość jest uzależniona od sytuacji życiowej, rodzinnej i</w:t>
      </w:r>
      <w:r w:rsidR="001A2FB5">
        <w:rPr>
          <w:rFonts w:ascii="Arial" w:hAnsi="Arial" w:cs="Arial"/>
          <w:b/>
          <w:bCs/>
          <w:color w:val="auto"/>
        </w:rPr>
        <w:t> </w:t>
      </w:r>
      <w:r w:rsidR="00880455">
        <w:rPr>
          <w:rFonts w:ascii="Arial" w:hAnsi="Arial" w:cs="Arial"/>
          <w:b/>
          <w:bCs/>
          <w:color w:val="auto"/>
        </w:rPr>
        <w:t xml:space="preserve">materialnej osoby uprawnionej. Wśród działalności socjalnej organizowanej na rzecz osób uprawnionych </w:t>
      </w:r>
      <w:r w:rsidR="001A2FB5">
        <w:rPr>
          <w:rFonts w:ascii="Arial" w:hAnsi="Arial" w:cs="Arial"/>
          <w:b/>
          <w:bCs/>
          <w:color w:val="auto"/>
        </w:rPr>
        <w:t xml:space="preserve">przewidziano </w:t>
      </w:r>
      <w:r w:rsidR="00E77CDA">
        <w:rPr>
          <w:rFonts w:ascii="Arial" w:hAnsi="Arial" w:cs="Arial"/>
          <w:b/>
          <w:bCs/>
          <w:color w:val="auto"/>
        </w:rPr>
        <w:t xml:space="preserve">jedynie </w:t>
      </w:r>
      <w:r w:rsidR="001A2FB5">
        <w:rPr>
          <w:rFonts w:ascii="Arial" w:hAnsi="Arial" w:cs="Arial"/>
          <w:b/>
          <w:bCs/>
          <w:color w:val="auto"/>
        </w:rPr>
        <w:t>dofinansowanie</w:t>
      </w:r>
      <w:r w:rsidR="00C23F87" w:rsidRPr="00C23F87">
        <w:rPr>
          <w:rFonts w:ascii="Arial" w:hAnsi="Arial" w:cs="Arial"/>
          <w:b/>
          <w:bCs/>
          <w:color w:val="auto"/>
          <w:u w:val="single"/>
        </w:rPr>
        <w:t xml:space="preserve"> do spotkań kulturalno-oświatowych</w:t>
      </w:r>
      <w:r w:rsidR="00C23F87">
        <w:rPr>
          <w:rFonts w:ascii="Arial" w:hAnsi="Arial" w:cs="Arial"/>
          <w:b/>
          <w:bCs/>
          <w:color w:val="auto"/>
        </w:rPr>
        <w:t xml:space="preserve"> organizowanych przez Szkołę</w:t>
      </w:r>
      <w:r w:rsidR="00136741">
        <w:rPr>
          <w:rFonts w:ascii="Arial" w:hAnsi="Arial" w:cs="Arial"/>
          <w:b/>
          <w:bCs/>
          <w:color w:val="auto"/>
        </w:rPr>
        <w:t>. Zgodnie z tabel</w:t>
      </w:r>
      <w:r w:rsidR="00B01E56">
        <w:rPr>
          <w:rFonts w:ascii="Arial" w:hAnsi="Arial" w:cs="Arial"/>
          <w:b/>
          <w:bCs/>
          <w:color w:val="auto"/>
        </w:rPr>
        <w:t>ą</w:t>
      </w:r>
      <w:r w:rsidR="00136741">
        <w:rPr>
          <w:rFonts w:ascii="Arial" w:hAnsi="Arial" w:cs="Arial"/>
          <w:b/>
          <w:bCs/>
          <w:color w:val="auto"/>
        </w:rPr>
        <w:t xml:space="preserve"> nr 6 </w:t>
      </w:r>
      <w:r w:rsidR="003A6383">
        <w:rPr>
          <w:rFonts w:ascii="Arial" w:hAnsi="Arial" w:cs="Arial"/>
          <w:b/>
          <w:bCs/>
          <w:color w:val="auto"/>
        </w:rPr>
        <w:t xml:space="preserve">udział własny uprawnionego </w:t>
      </w:r>
      <w:r w:rsidR="004517F0">
        <w:rPr>
          <w:rFonts w:ascii="Arial" w:hAnsi="Arial" w:cs="Arial"/>
          <w:b/>
          <w:bCs/>
          <w:color w:val="auto"/>
        </w:rPr>
        <w:t xml:space="preserve">to kwota od 1 zł do 4 zł w zależności od pułapu dochodowego. Pracownicy nie składali wniosków o dofinansowanie za udział w imprezie. </w:t>
      </w:r>
      <w:r w:rsidR="00E77CDA">
        <w:rPr>
          <w:rFonts w:ascii="Arial" w:hAnsi="Arial" w:cs="Arial"/>
          <w:b/>
          <w:bCs/>
          <w:color w:val="auto"/>
        </w:rPr>
        <w:br/>
      </w:r>
      <w:r w:rsidR="004517F0">
        <w:rPr>
          <w:rFonts w:ascii="Arial" w:hAnsi="Arial" w:cs="Arial"/>
          <w:b/>
          <w:bCs/>
          <w:color w:val="auto"/>
        </w:rPr>
        <w:t xml:space="preserve">Wobec </w:t>
      </w:r>
      <w:r w:rsidR="001A2FB5">
        <w:rPr>
          <w:rFonts w:ascii="Arial" w:hAnsi="Arial" w:cs="Arial"/>
          <w:b/>
          <w:bCs/>
          <w:color w:val="auto"/>
        </w:rPr>
        <w:t xml:space="preserve">powyższego </w:t>
      </w:r>
      <w:r w:rsidR="001A2FB5" w:rsidRPr="00911400">
        <w:rPr>
          <w:rFonts w:ascii="Arial" w:hAnsi="Arial" w:cs="Arial"/>
          <w:b/>
          <w:color w:val="auto"/>
          <w:spacing w:val="-2"/>
        </w:rPr>
        <w:t>naruszono</w:t>
      </w:r>
      <w:r w:rsidRPr="00911400">
        <w:rPr>
          <w:rFonts w:ascii="Arial" w:hAnsi="Arial" w:cs="Arial"/>
          <w:b/>
          <w:color w:val="auto"/>
          <w:spacing w:val="-2"/>
        </w:rPr>
        <w:t xml:space="preserve"> przytoczone powyżej zapisy regulaminu oraz art. 8 ust. </w:t>
      </w:r>
      <w:r w:rsidRPr="00911400">
        <w:rPr>
          <w:rFonts w:ascii="Arial" w:hAnsi="Arial" w:cs="Arial"/>
          <w:b/>
          <w:color w:val="auto"/>
          <w:spacing w:val="-2"/>
        </w:rPr>
        <w:lastRenderedPageBreak/>
        <w:t xml:space="preserve">1 ustawy z dnia 4 marca 1994 r. o zakładowym funduszu świadczeń socjalnych </w:t>
      </w:r>
      <w:r w:rsidR="00B01E56" w:rsidRPr="00B01E56">
        <w:rPr>
          <w:rFonts w:ascii="Arial" w:hAnsi="Arial" w:cs="Arial"/>
          <w:b/>
          <w:color w:val="auto"/>
          <w:spacing w:val="-2"/>
        </w:rPr>
        <w:t>(</w:t>
      </w:r>
      <w:proofErr w:type="spellStart"/>
      <w:r w:rsidR="00B01E56" w:rsidRPr="00B01E56">
        <w:rPr>
          <w:rFonts w:ascii="Arial" w:hAnsi="Arial" w:cs="Arial"/>
          <w:b/>
          <w:color w:val="auto"/>
          <w:spacing w:val="-2"/>
        </w:rPr>
        <w:t>t.j</w:t>
      </w:r>
      <w:proofErr w:type="spellEnd"/>
      <w:r w:rsidR="00B01E56" w:rsidRPr="00B01E56">
        <w:rPr>
          <w:rFonts w:ascii="Arial" w:hAnsi="Arial" w:cs="Arial"/>
          <w:b/>
          <w:color w:val="auto"/>
          <w:spacing w:val="-2"/>
        </w:rPr>
        <w:t>. Dz. U. z 2023 r. poz. 998)</w:t>
      </w:r>
      <w:r w:rsidR="00B01E56">
        <w:rPr>
          <w:rFonts w:ascii="Arial" w:hAnsi="Arial" w:cs="Arial"/>
          <w:b/>
          <w:color w:val="auto"/>
          <w:spacing w:val="-2"/>
        </w:rPr>
        <w:t xml:space="preserve"> </w:t>
      </w:r>
      <w:r w:rsidRPr="00911400">
        <w:rPr>
          <w:rFonts w:ascii="Arial" w:hAnsi="Arial" w:cs="Arial"/>
          <w:b/>
          <w:color w:val="auto"/>
          <w:spacing w:val="-2"/>
        </w:rPr>
        <w:t>zgodnie</w:t>
      </w:r>
      <w:r w:rsidR="00B01E56">
        <w:rPr>
          <w:rFonts w:ascii="Arial" w:hAnsi="Arial" w:cs="Arial"/>
          <w:b/>
          <w:color w:val="auto"/>
          <w:spacing w:val="-2"/>
        </w:rPr>
        <w:t>,</w:t>
      </w:r>
      <w:r w:rsidRPr="00911400">
        <w:rPr>
          <w:rFonts w:ascii="Arial" w:hAnsi="Arial" w:cs="Arial"/>
          <w:b/>
          <w:color w:val="auto"/>
          <w:spacing w:val="-2"/>
        </w:rPr>
        <w:t xml:space="preserve"> z którym „</w:t>
      </w:r>
      <w:r w:rsidRPr="00911400">
        <w:rPr>
          <w:rFonts w:ascii="Arial" w:hAnsi="Arial" w:cs="Arial"/>
          <w:b/>
          <w:i/>
          <w:iCs/>
          <w:color w:val="auto"/>
          <w:spacing w:val="-2"/>
        </w:rPr>
        <w:t>Przyznawanie ulgowych usług i</w:t>
      </w:r>
      <w:r>
        <w:rPr>
          <w:rFonts w:ascii="Arial" w:hAnsi="Arial" w:cs="Arial"/>
          <w:b/>
          <w:i/>
          <w:iCs/>
          <w:color w:val="auto"/>
          <w:spacing w:val="-2"/>
        </w:rPr>
        <w:t> </w:t>
      </w:r>
      <w:r w:rsidRPr="00911400">
        <w:rPr>
          <w:rFonts w:ascii="Arial" w:hAnsi="Arial" w:cs="Arial"/>
          <w:b/>
          <w:i/>
          <w:iCs/>
          <w:color w:val="auto"/>
          <w:spacing w:val="-2"/>
        </w:rPr>
        <w:t>świadczeń oraz wysokość dopłat z Funduszu uzależnia się od sytuacji życiowej, rodzinnej i materialnej osoby uprawnionej do korzystania z Funduszu”.</w:t>
      </w:r>
    </w:p>
    <w:p w14:paraId="5B81C4ED" w14:textId="185CD09A" w:rsidR="00867197" w:rsidRPr="004507E4" w:rsidRDefault="00867197" w:rsidP="00867197">
      <w:pPr>
        <w:tabs>
          <w:tab w:val="left" w:pos="-3828"/>
          <w:tab w:val="left" w:pos="-3119"/>
          <w:tab w:val="left" w:pos="420"/>
        </w:tabs>
        <w:spacing w:after="0" w:line="360" w:lineRule="auto"/>
        <w:jc w:val="both"/>
        <w:rPr>
          <w:rFonts w:ascii="Arial" w:hAnsi="Arial" w:cs="Arial"/>
          <w:color w:val="4F81BD" w:themeColor="accent1"/>
        </w:rPr>
      </w:pPr>
    </w:p>
    <w:p w14:paraId="7581A1FF" w14:textId="77777777" w:rsidR="00E77CDA" w:rsidRPr="00E77CDA" w:rsidRDefault="00D464C1" w:rsidP="00E77CDA">
      <w:pPr>
        <w:widowControl w:val="0"/>
        <w:numPr>
          <w:ilvl w:val="1"/>
          <w:numId w:val="2"/>
        </w:numPr>
        <w:tabs>
          <w:tab w:val="left" w:pos="-8505"/>
          <w:tab w:val="left" w:pos="-2127"/>
          <w:tab w:val="left" w:pos="0"/>
        </w:tabs>
        <w:suppressAutoHyphens/>
        <w:overflowPunct/>
        <w:spacing w:after="0" w:line="360" w:lineRule="auto"/>
        <w:ind w:left="0" w:firstLine="0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5B31A9">
        <w:rPr>
          <w:rFonts w:ascii="Arial" w:eastAsia="Andale Sans UI" w:hAnsi="Arial" w:cs="Arial"/>
          <w:b/>
          <w:color w:val="auto"/>
          <w:lang w:eastAsia="ja-JP" w:bidi="fa-IR"/>
        </w:rPr>
        <w:t>Weryfikacja wypłaconych nagród jubileuszowych, odpraw emerytalnych, ekwiwalentów za niewykorzystany urlop</w:t>
      </w:r>
      <w:r w:rsidRPr="005B31A9">
        <w:rPr>
          <w:rFonts w:ascii="Arial" w:hAnsi="Arial" w:cs="Arial"/>
          <w:b/>
          <w:color w:val="auto"/>
        </w:rPr>
        <w:t xml:space="preserve"> </w:t>
      </w:r>
      <w:r w:rsidRPr="00E77CDA">
        <w:rPr>
          <w:rFonts w:ascii="Arial" w:hAnsi="Arial" w:cs="Arial"/>
          <w:b/>
          <w:color w:val="auto"/>
        </w:rPr>
        <w:t>i dodatkowego wynagrodzenia rocznego</w:t>
      </w:r>
    </w:p>
    <w:p w14:paraId="3FFD5E12" w14:textId="3EAB0DF7" w:rsidR="006F1634" w:rsidRPr="006F1634" w:rsidRDefault="00E77CDA" w:rsidP="00E77CDA">
      <w:pPr>
        <w:widowControl w:val="0"/>
        <w:tabs>
          <w:tab w:val="left" w:pos="-8505"/>
          <w:tab w:val="left" w:pos="-2127"/>
          <w:tab w:val="left" w:pos="426"/>
        </w:tabs>
        <w:suppressAutoHyphens/>
        <w:overflowPunct/>
        <w:spacing w:after="0" w:line="360" w:lineRule="auto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>
        <w:rPr>
          <w:rFonts w:ascii="Arial" w:eastAsia="Andale Sans UI" w:hAnsi="Arial" w:cs="Arial"/>
          <w:color w:val="auto"/>
          <w:lang w:eastAsia="ja-JP" w:bidi="fa-IR"/>
        </w:rPr>
        <w:tab/>
      </w:r>
      <w:r w:rsidR="006F1634" w:rsidRPr="006F1634">
        <w:rPr>
          <w:rFonts w:ascii="Arial" w:eastAsia="Andale Sans UI" w:hAnsi="Arial" w:cs="Arial"/>
          <w:color w:val="auto"/>
          <w:lang w:eastAsia="ja-JP" w:bidi="fa-IR"/>
        </w:rPr>
        <w:t>W ramach wydatków osobowych poniesionych w 2021</w:t>
      </w:r>
      <w:r w:rsidR="00B01E56">
        <w:rPr>
          <w:rFonts w:ascii="Arial" w:eastAsia="Andale Sans UI" w:hAnsi="Arial" w:cs="Arial"/>
          <w:color w:val="auto"/>
          <w:lang w:eastAsia="ja-JP" w:bidi="fa-IR"/>
        </w:rPr>
        <w:t xml:space="preserve"> r.</w:t>
      </w:r>
      <w:r w:rsidR="006F1634" w:rsidRPr="006F1634">
        <w:rPr>
          <w:rFonts w:ascii="Arial" w:eastAsia="Andale Sans UI" w:hAnsi="Arial" w:cs="Arial"/>
          <w:color w:val="auto"/>
          <w:lang w:eastAsia="ja-JP" w:bidi="fa-IR"/>
        </w:rPr>
        <w:t xml:space="preserve"> i w 2022 r. weryfikacji poddano ustalenie wysokości i terminy wypłat:</w:t>
      </w:r>
    </w:p>
    <w:p w14:paraId="760EBE83" w14:textId="77777777" w:rsidR="006F1634" w:rsidRPr="006F1634" w:rsidRDefault="006F1634" w:rsidP="00E77CDA">
      <w:pPr>
        <w:widowControl w:val="0"/>
        <w:numPr>
          <w:ilvl w:val="0"/>
          <w:numId w:val="14"/>
        </w:numPr>
        <w:tabs>
          <w:tab w:val="left" w:pos="-8505"/>
          <w:tab w:val="left" w:pos="-2127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6F1634">
        <w:rPr>
          <w:rFonts w:ascii="Arial" w:eastAsia="Andale Sans UI" w:hAnsi="Arial" w:cs="Arial"/>
          <w:color w:val="auto"/>
          <w:lang w:eastAsia="ja-JP" w:bidi="fa-IR"/>
        </w:rPr>
        <w:t>nagród jubileuszowych dla 19 pracowników na łączną kwotę 166 348,29 zł,</w:t>
      </w:r>
    </w:p>
    <w:p w14:paraId="2EAFAFF6" w14:textId="77777777" w:rsidR="006F1634" w:rsidRPr="006F1634" w:rsidRDefault="006F1634" w:rsidP="00E77CDA">
      <w:pPr>
        <w:widowControl w:val="0"/>
        <w:numPr>
          <w:ilvl w:val="0"/>
          <w:numId w:val="14"/>
        </w:numPr>
        <w:tabs>
          <w:tab w:val="left" w:pos="-8505"/>
          <w:tab w:val="left" w:pos="-2127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6F1634">
        <w:rPr>
          <w:rFonts w:ascii="Arial" w:eastAsia="Andale Sans UI" w:hAnsi="Arial" w:cs="Arial"/>
          <w:color w:val="auto"/>
          <w:lang w:eastAsia="ja-JP" w:bidi="fa-IR"/>
        </w:rPr>
        <w:t>odpraw emerytalnych dla 3 pracowników na łączną kwotę 58 791,60 zł,</w:t>
      </w:r>
    </w:p>
    <w:p w14:paraId="24FE3A53" w14:textId="77777777" w:rsidR="006F1634" w:rsidRPr="006F1634" w:rsidRDefault="006F1634" w:rsidP="00E77CDA">
      <w:pPr>
        <w:widowControl w:val="0"/>
        <w:numPr>
          <w:ilvl w:val="0"/>
          <w:numId w:val="14"/>
        </w:numPr>
        <w:tabs>
          <w:tab w:val="left" w:pos="-8505"/>
          <w:tab w:val="left" w:pos="-2127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6F1634">
        <w:rPr>
          <w:rFonts w:ascii="Arial" w:eastAsia="Andale Sans UI" w:hAnsi="Arial" w:cs="Arial"/>
          <w:color w:val="auto"/>
          <w:lang w:eastAsia="ja-JP" w:bidi="fa-IR"/>
        </w:rPr>
        <w:t>ekwiwalentów za niewykorzystany urlop wypoczynkowy dla 7 pracowników na łączną kwotę 13 865,12 zł.</w:t>
      </w:r>
    </w:p>
    <w:p w14:paraId="2BE9D8DF" w14:textId="43439765" w:rsidR="00DF604C" w:rsidRPr="006F1634" w:rsidRDefault="006F1634" w:rsidP="006F1634">
      <w:pPr>
        <w:widowControl w:val="0"/>
        <w:tabs>
          <w:tab w:val="left" w:pos="-8505"/>
          <w:tab w:val="left" w:pos="-2127"/>
          <w:tab w:val="left" w:pos="426"/>
        </w:tabs>
        <w:suppressAutoHyphens/>
        <w:spacing w:after="0" w:line="360" w:lineRule="auto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6F1634">
        <w:rPr>
          <w:rFonts w:ascii="Arial" w:eastAsia="Andale Sans UI" w:hAnsi="Arial" w:cs="Arial"/>
          <w:color w:val="auto"/>
          <w:lang w:eastAsia="ja-JP" w:bidi="fa-IR"/>
        </w:rPr>
        <w:t>W wyniku przeprowadzonej kontroli stwierdzono, że terminy nabycia prawa do nagród jubileuszowych ustalane są w kontrolowanej jednostce prawidłowo, z uwzględnieniem obowiązujących w tym zakresie przepisów prawa. Weryfikacja dokumentów wykazała, że tylko w jednym przypadku w 2021 r. błędnie ustalono termin nabycia prawa do nagrody, co skutkował</w:t>
      </w:r>
      <w:r w:rsidR="00685220">
        <w:rPr>
          <w:rFonts w:ascii="Arial" w:eastAsia="Andale Sans UI" w:hAnsi="Arial" w:cs="Arial"/>
          <w:color w:val="auto"/>
          <w:lang w:eastAsia="ja-JP" w:bidi="fa-IR"/>
        </w:rPr>
        <w:t>o</w:t>
      </w:r>
      <w:r w:rsidRPr="006F1634">
        <w:rPr>
          <w:rFonts w:ascii="Arial" w:eastAsia="Andale Sans UI" w:hAnsi="Arial" w:cs="Arial"/>
          <w:color w:val="auto"/>
          <w:lang w:eastAsia="ja-JP" w:bidi="fa-IR"/>
        </w:rPr>
        <w:t xml:space="preserve"> wypłaceniem nagrody jeden dzień przed prawidłowo ustalonym terminem jej nabycia. Powyższy błąd nie miał jednak wpływu na wysokość wypłaconej nagr</w:t>
      </w:r>
      <w:r w:rsidR="003F3395">
        <w:rPr>
          <w:rFonts w:ascii="Arial" w:eastAsia="Andale Sans UI" w:hAnsi="Arial" w:cs="Arial"/>
          <w:color w:val="auto"/>
          <w:lang w:eastAsia="ja-JP" w:bidi="fa-IR"/>
        </w:rPr>
        <w:t>ody</w:t>
      </w:r>
      <w:r w:rsidRPr="006F1634">
        <w:rPr>
          <w:rFonts w:ascii="Arial" w:eastAsia="Andale Sans UI" w:hAnsi="Arial" w:cs="Arial"/>
          <w:color w:val="auto"/>
          <w:lang w:eastAsia="ja-JP" w:bidi="fa-IR"/>
        </w:rPr>
        <w:t xml:space="preserve">.  </w:t>
      </w:r>
      <w:r w:rsidR="003F3395">
        <w:rPr>
          <w:rFonts w:ascii="Arial" w:eastAsia="Andale Sans UI" w:hAnsi="Arial" w:cs="Arial"/>
          <w:color w:val="auto"/>
          <w:lang w:eastAsia="ja-JP" w:bidi="fa-IR"/>
        </w:rPr>
        <w:t>W w</w:t>
      </w:r>
      <w:r w:rsidRPr="006F1634">
        <w:rPr>
          <w:rFonts w:ascii="Arial" w:eastAsia="Andale Sans UI" w:hAnsi="Arial" w:cs="Arial"/>
          <w:color w:val="auto"/>
          <w:lang w:eastAsia="ja-JP" w:bidi="fa-IR"/>
        </w:rPr>
        <w:t>yniku kontroli stwierdzono również, ż</w:t>
      </w:r>
      <w:r w:rsidR="001A2368">
        <w:rPr>
          <w:rFonts w:ascii="Arial" w:eastAsia="Andale Sans UI" w:hAnsi="Arial" w:cs="Arial"/>
          <w:color w:val="auto"/>
          <w:lang w:eastAsia="ja-JP" w:bidi="fa-IR"/>
        </w:rPr>
        <w:t>e</w:t>
      </w:r>
      <w:r w:rsidRPr="006F1634">
        <w:rPr>
          <w:rFonts w:ascii="Arial" w:eastAsia="Andale Sans UI" w:hAnsi="Arial" w:cs="Arial"/>
          <w:color w:val="auto"/>
          <w:lang w:eastAsia="ja-JP" w:bidi="fa-IR"/>
        </w:rPr>
        <w:t xml:space="preserve"> prawidłowo ustalano liczbę dni niewykorzystanego urlopu wypoczynkowego w celu wypłaty ekwiwalentu. </w:t>
      </w:r>
    </w:p>
    <w:p w14:paraId="39A87970" w14:textId="2CA02B91" w:rsidR="00E77CDA" w:rsidRPr="00E77CDA" w:rsidRDefault="006F1634" w:rsidP="006F1634">
      <w:pPr>
        <w:widowControl w:val="0"/>
        <w:tabs>
          <w:tab w:val="left" w:pos="-8505"/>
          <w:tab w:val="left" w:pos="-2127"/>
          <w:tab w:val="left" w:pos="426"/>
        </w:tabs>
        <w:suppressAutoHyphens/>
        <w:spacing w:after="0" w:line="360" w:lineRule="auto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6F1634">
        <w:rPr>
          <w:rFonts w:ascii="Arial" w:eastAsia="Andale Sans UI" w:hAnsi="Arial" w:cs="Arial"/>
          <w:color w:val="auto"/>
          <w:lang w:eastAsia="ja-JP" w:bidi="fa-IR"/>
        </w:rPr>
        <w:tab/>
      </w:r>
      <w:r w:rsidRPr="00DF604C">
        <w:rPr>
          <w:rFonts w:ascii="Arial" w:eastAsia="Andale Sans UI" w:hAnsi="Arial" w:cs="Arial"/>
          <w:color w:val="auto"/>
          <w:lang w:eastAsia="ja-JP" w:bidi="fa-IR"/>
        </w:rPr>
        <w:t>W zakresie prawidłowości wyliczenia kwot wypłaconych odpraw, ekwiwalentów i nagród jubileuszowych sprawdzeniu poddano dokumenty płacowe, przedłożone do kontroli przez pracownika MCO w Tychach stwierdzając</w:t>
      </w:r>
      <w:r w:rsidR="00A90538">
        <w:rPr>
          <w:rFonts w:ascii="Arial" w:eastAsia="Andale Sans UI" w:hAnsi="Arial" w:cs="Arial"/>
          <w:color w:val="auto"/>
          <w:lang w:eastAsia="ja-JP" w:bidi="fa-IR"/>
        </w:rPr>
        <w:t>,</w:t>
      </w:r>
      <w:r w:rsidR="00630C66">
        <w:rPr>
          <w:rFonts w:ascii="Arial" w:eastAsia="Andale Sans UI" w:hAnsi="Arial" w:cs="Arial"/>
          <w:color w:val="auto"/>
          <w:lang w:eastAsia="ja-JP" w:bidi="fa-IR"/>
        </w:rPr>
        <w:t xml:space="preserve"> że</w:t>
      </w:r>
      <w:r w:rsidR="00A90538">
        <w:rPr>
          <w:rFonts w:ascii="Arial" w:eastAsia="Andale Sans UI" w:hAnsi="Arial" w:cs="Arial"/>
          <w:color w:val="auto"/>
          <w:lang w:eastAsia="ja-JP" w:bidi="fa-IR"/>
        </w:rPr>
        <w:t xml:space="preserve"> w 2021 </w:t>
      </w:r>
      <w:r w:rsidR="001A2FB5">
        <w:rPr>
          <w:rFonts w:ascii="Arial" w:eastAsia="Andale Sans UI" w:hAnsi="Arial" w:cs="Arial"/>
          <w:color w:val="auto"/>
          <w:lang w:eastAsia="ja-JP" w:bidi="fa-IR"/>
        </w:rPr>
        <w:t>r.:</w:t>
      </w:r>
    </w:p>
    <w:p w14:paraId="0463F0D1" w14:textId="45B8884E" w:rsidR="00630C66" w:rsidRDefault="00630C66" w:rsidP="00D806BC">
      <w:pPr>
        <w:pStyle w:val="Akapitzlist"/>
        <w:numPr>
          <w:ilvl w:val="0"/>
          <w:numId w:val="26"/>
        </w:numPr>
        <w:tabs>
          <w:tab w:val="left" w:pos="-8505"/>
          <w:tab w:val="left" w:pos="-2127"/>
          <w:tab w:val="left" w:pos="426"/>
        </w:tabs>
        <w:ind w:left="0" w:firstLine="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630C6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nauczycielowi </w:t>
      </w:r>
      <w:r w:rsidR="001A2FB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(nr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umowy 101) </w:t>
      </w:r>
      <w:r w:rsidRPr="00630C6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wypłacono nagrodę jubileuszową za 25 lat pracy w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Pr="00630C6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za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wyżonej </w:t>
      </w:r>
      <w:r w:rsidRPr="00630C6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wysokości o kwotę </w:t>
      </w:r>
      <w:r w:rsidR="00444EB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24,70 </w:t>
      </w:r>
      <w:r w:rsidRPr="00630C6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zł</w:t>
      </w:r>
      <w:r w:rsidR="00444EB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630C6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poprzez uwzględni</w:t>
      </w:r>
      <w:r w:rsidR="003F339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e</w:t>
      </w:r>
      <w:r w:rsidRPr="00630C6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nie </w:t>
      </w:r>
      <w:r w:rsidR="00444EB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w </w:t>
      </w:r>
      <w:r w:rsidRPr="00630C6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podstaw</w:t>
      </w:r>
      <w:r w:rsidR="00444EB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ie</w:t>
      </w:r>
      <w:r w:rsidRPr="00630C6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wyliczenia</w:t>
      </w:r>
      <w:r w:rsidR="00444EB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nagrody,</w:t>
      </w:r>
      <w:r w:rsidRPr="00630C6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wartości wypłaconych </w:t>
      </w:r>
      <w:r w:rsidR="00444EB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godzin ponadwymiarowych</w:t>
      </w:r>
      <w:r w:rsidRPr="00630C6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(wg różnego pensum) zamiast iloczynu średniej ilości przepracowanych godzin ponadwymiarowych i stawki wynagrodzenia jaka </w:t>
      </w:r>
      <w:r w:rsidR="003F339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mu</w:t>
      </w:r>
      <w:r w:rsidRPr="00630C6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przysługiwała w dniu nabycia prawa do nagrody</w:t>
      </w:r>
      <w:r w:rsidR="00E77CD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</w:t>
      </w:r>
    </w:p>
    <w:p w14:paraId="7B315A9B" w14:textId="30D002DE" w:rsidR="000653AB" w:rsidRDefault="00444EBC" w:rsidP="00D806BC">
      <w:pPr>
        <w:pStyle w:val="Akapitzlist"/>
        <w:numPr>
          <w:ilvl w:val="0"/>
          <w:numId w:val="26"/>
        </w:numPr>
        <w:tabs>
          <w:tab w:val="left" w:pos="-8505"/>
          <w:tab w:val="left" w:pos="-2127"/>
          <w:tab w:val="left" w:pos="426"/>
        </w:tabs>
        <w:ind w:left="0" w:firstLine="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pracown</w:t>
      </w:r>
      <w:r w:rsidR="00A9053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ikowi </w:t>
      </w:r>
      <w:r w:rsidR="001A2FB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(nr</w:t>
      </w:r>
      <w:r w:rsidR="00A9053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umowy 1203) wypłacono nagrodę jubileuszow</w:t>
      </w:r>
      <w:r w:rsidR="003F339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ą</w:t>
      </w:r>
      <w:r w:rsidR="00A9053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i odprawę emerytaln</w:t>
      </w:r>
      <w:r w:rsidR="003F339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ą</w:t>
      </w:r>
      <w:r w:rsidR="00A9053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w zawyżonej wysokości odpowiednio o kwotę </w:t>
      </w:r>
      <w:r w:rsidR="00872E21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951,66 zł i o kwotę 2 854,98</w:t>
      </w:r>
      <w:r w:rsidR="00A56C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872E21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zł poprzez uwzględnienie w podstawie wyliczenia tych świadczeń dodatkowej premii jako średniej z ostatnich 12 miesięcy (dodatkowa premia </w:t>
      </w:r>
      <w:r w:rsidR="008013B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została wypłacona w</w:t>
      </w:r>
      <w:r w:rsidR="00A56C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0653AB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październiku, listopadzie i grudniu 2020 r. oraz maju i czerwcu 2021 r.)</w:t>
      </w:r>
    </w:p>
    <w:p w14:paraId="3A8930F7" w14:textId="1313CF4B" w:rsidR="00A56CD3" w:rsidRPr="00A56CD3" w:rsidRDefault="000653AB" w:rsidP="00C96C44">
      <w:pPr>
        <w:pStyle w:val="Akapitzlist"/>
        <w:tabs>
          <w:tab w:val="left" w:pos="-8505"/>
          <w:tab w:val="left" w:pos="-2127"/>
          <w:tab w:val="left" w:pos="426"/>
        </w:tabs>
        <w:ind w:left="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Zgodnie z </w:t>
      </w:r>
      <w:r w:rsidRPr="000653AB">
        <w:rPr>
          <w:rFonts w:ascii="Arial" w:eastAsia="Times New Roman" w:hAnsi="Arial" w:cs="Arial"/>
          <w:color w:val="auto"/>
          <w:sz w:val="22"/>
          <w:szCs w:val="22"/>
          <w:lang w:val="pl-PL"/>
        </w:rPr>
        <w:t>art. 38 ust. 4 ustawy o pracownikach samorządowych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n</w:t>
      </w:r>
      <w:r w:rsidRPr="000653AB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agrodę jubileuszową </w:t>
      </w:r>
      <w:r w:rsidRPr="000653AB">
        <w:rPr>
          <w:rFonts w:ascii="Arial" w:eastAsia="Times New Roman" w:hAnsi="Arial" w:cs="Arial"/>
          <w:color w:val="auto"/>
          <w:sz w:val="22"/>
          <w:szCs w:val="22"/>
          <w:lang w:val="pl-PL"/>
        </w:rPr>
        <w:lastRenderedPageBreak/>
        <w:t>oblicza się według zasad obowiązujących przy ustalaniu ekwiwalentu pieniężnego za urlop wypoczynkowy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. </w:t>
      </w:r>
      <w:r w:rsidRPr="000653AB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Do podstawy nagrody jubileuszowej </w:t>
      </w:r>
      <w:r w:rsidRPr="000653AB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wlicza się zatem wynagrodzenie i</w:t>
      </w:r>
      <w:r w:rsidR="001A2FB5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 </w:t>
      </w:r>
      <w:r w:rsidRPr="000653AB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inne świadczenia ze stosunku pracy, z </w:t>
      </w:r>
      <w:r w:rsidR="001A2FB5" w:rsidRPr="000653AB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wyłączeniem jednorazowych</w:t>
      </w:r>
      <w:r w:rsidRPr="000653AB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lub nieperiodycznych wypłat za spełnienie określonego zadania bądź za określone osiągnięcie</w:t>
      </w:r>
      <w:r w:rsidR="00C96C44">
        <w:rPr>
          <w:rFonts w:ascii="Arial" w:eastAsia="Times New Roman" w:hAnsi="Arial" w:cs="Arial"/>
          <w:color w:val="auto"/>
          <w:sz w:val="22"/>
          <w:szCs w:val="22"/>
          <w:lang w:val="pl-PL"/>
        </w:rPr>
        <w:t>.</w:t>
      </w:r>
      <w:r w:rsidR="00207E5F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Zgodnie z Regulaminem wynagradzania premia dodatkowa przyznawana jest pracownikom wg uznania dyrektora. </w:t>
      </w:r>
    </w:p>
    <w:p w14:paraId="73C425F9" w14:textId="17B42A87" w:rsidR="00C91602" w:rsidRPr="006D2B26" w:rsidRDefault="00C91602" w:rsidP="006D2B26">
      <w:pPr>
        <w:pStyle w:val="Akapitzlist"/>
        <w:tabs>
          <w:tab w:val="left" w:pos="-8505"/>
          <w:tab w:val="left" w:pos="-2127"/>
          <w:tab w:val="left" w:pos="426"/>
        </w:tabs>
        <w:ind w:left="0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ab/>
      </w:r>
      <w:r w:rsidR="00A56CD3" w:rsidRPr="00C91602">
        <w:rPr>
          <w:rFonts w:ascii="Arial" w:hAnsi="Arial" w:cs="Arial"/>
          <w:color w:val="auto"/>
          <w:sz w:val="22"/>
          <w:szCs w:val="22"/>
          <w:lang w:val="pl-PL"/>
        </w:rPr>
        <w:t>W 2022 r. prawidłowo ustalano wysokość nagród jubileuszowych i odpraw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56CD3" w:rsidRPr="00C91602">
        <w:rPr>
          <w:rFonts w:ascii="Arial" w:hAnsi="Arial" w:cs="Arial"/>
          <w:color w:val="auto"/>
          <w:sz w:val="22"/>
          <w:szCs w:val="22"/>
          <w:lang w:val="pl-PL"/>
        </w:rPr>
        <w:t>emerytalnych.</w:t>
      </w:r>
      <w:r w:rsidRPr="00C9160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56CD3" w:rsidRPr="00C91602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="006F1634" w:rsidRPr="00C91602">
        <w:rPr>
          <w:rFonts w:ascii="Arial" w:hAnsi="Arial" w:cs="Arial"/>
          <w:color w:val="auto"/>
          <w:sz w:val="22"/>
          <w:szCs w:val="22"/>
          <w:lang w:val="pl-PL"/>
        </w:rPr>
        <w:t>rawidłowo ustalono</w:t>
      </w:r>
      <w:r w:rsidR="00A56CD3" w:rsidRPr="00C9160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2FB5" w:rsidRPr="00C91602">
        <w:rPr>
          <w:rFonts w:ascii="Arial" w:hAnsi="Arial" w:cs="Arial"/>
          <w:color w:val="auto"/>
          <w:sz w:val="22"/>
          <w:szCs w:val="22"/>
          <w:lang w:val="pl-PL"/>
        </w:rPr>
        <w:t>również prawo</w:t>
      </w:r>
      <w:r w:rsidR="006F1634" w:rsidRPr="00C91602">
        <w:rPr>
          <w:rFonts w:ascii="Arial" w:hAnsi="Arial" w:cs="Arial"/>
          <w:color w:val="auto"/>
          <w:sz w:val="22"/>
          <w:szCs w:val="22"/>
          <w:lang w:val="pl-PL"/>
        </w:rPr>
        <w:t xml:space="preserve"> do nabycia dodatkowego wynagrodzenia rocznego dla pracowników za 2022 r</w:t>
      </w:r>
    </w:p>
    <w:p w14:paraId="74775ED7" w14:textId="090C93F3" w:rsidR="007C25FB" w:rsidRPr="006F1634" w:rsidRDefault="007C25FB" w:rsidP="006F1634">
      <w:pPr>
        <w:pStyle w:val="Akapitzlist"/>
        <w:numPr>
          <w:ilvl w:val="1"/>
          <w:numId w:val="2"/>
        </w:numPr>
        <w:tabs>
          <w:tab w:val="left" w:pos="426"/>
        </w:tabs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1634">
        <w:rPr>
          <w:rFonts w:ascii="Arial" w:hAnsi="Arial" w:cs="Arial"/>
          <w:b/>
          <w:color w:val="auto"/>
          <w:sz w:val="22"/>
          <w:szCs w:val="22"/>
          <w:lang w:val="pl-PL"/>
        </w:rPr>
        <w:t>Przestrzeganie stosowania Procedury MDR i przepisów MDR</w:t>
      </w:r>
    </w:p>
    <w:p w14:paraId="227E4822" w14:textId="682A5385" w:rsidR="007C25FB" w:rsidRPr="00E377E5" w:rsidRDefault="007C25FB" w:rsidP="006D3D00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E377E5">
        <w:rPr>
          <w:rFonts w:ascii="Arial" w:hAnsi="Arial" w:cs="Arial"/>
          <w:color w:val="auto"/>
        </w:rPr>
        <w:tab/>
        <w:t>Podczas czynności kontrolnych weryfikacji poddano stosowani</w:t>
      </w:r>
      <w:r w:rsidR="00D073A5" w:rsidRPr="00E377E5">
        <w:rPr>
          <w:rFonts w:ascii="Arial" w:hAnsi="Arial" w:cs="Arial"/>
          <w:color w:val="auto"/>
        </w:rPr>
        <w:t>e</w:t>
      </w:r>
      <w:r w:rsidRPr="00E377E5">
        <w:rPr>
          <w:rFonts w:ascii="Arial" w:hAnsi="Arial" w:cs="Arial"/>
          <w:color w:val="auto"/>
        </w:rPr>
        <w:t xml:space="preserve"> Procedury MDR i przepisów MDR zgodnie z zarządzeniem nr 0050/418/19 Prezydenta Miasta Tychy z dnia 24 grudnia 2019 r. w sprawie wprowadzenia wewnętrznej procedury postępowania w zakresie przeciwdziałania niewywiązywaniu się z obowiązku przekazywania informacji o schematach podatkowych w jednostkach organizacyjnych Miasta Tychy i komórkach organizacyjnych Urzędu Miasta Tychy. Do kontroli przedłożono oświadczenie (stanowiące załącznik nr 6) złożone przez </w:t>
      </w:r>
      <w:r w:rsidR="00E948E5">
        <w:rPr>
          <w:rFonts w:ascii="Arial" w:hAnsi="Arial" w:cs="Arial"/>
          <w:color w:val="auto"/>
        </w:rPr>
        <w:t>D</w:t>
      </w:r>
      <w:r w:rsidRPr="00E377E5">
        <w:rPr>
          <w:rFonts w:ascii="Arial" w:hAnsi="Arial" w:cs="Arial"/>
          <w:color w:val="auto"/>
        </w:rPr>
        <w:t xml:space="preserve">yrektora </w:t>
      </w:r>
      <w:r w:rsidR="00AF78FC" w:rsidRPr="00E377E5">
        <w:rPr>
          <w:rFonts w:ascii="Arial" w:hAnsi="Arial" w:cs="Arial"/>
          <w:color w:val="auto"/>
        </w:rPr>
        <w:t>Szkoły Podstawowej nr</w:t>
      </w:r>
      <w:r w:rsidR="0005138E" w:rsidRPr="00E377E5">
        <w:rPr>
          <w:rFonts w:ascii="Arial" w:hAnsi="Arial" w:cs="Arial"/>
          <w:color w:val="auto"/>
        </w:rPr>
        <w:t xml:space="preserve"> </w:t>
      </w:r>
      <w:r w:rsidR="00DB54E3">
        <w:rPr>
          <w:rFonts w:ascii="Arial" w:hAnsi="Arial" w:cs="Arial"/>
          <w:color w:val="auto"/>
        </w:rPr>
        <w:t>22</w:t>
      </w:r>
      <w:r w:rsidR="00D073A5" w:rsidRPr="00E377E5">
        <w:rPr>
          <w:rFonts w:ascii="Arial" w:hAnsi="Arial" w:cs="Arial"/>
          <w:color w:val="auto"/>
        </w:rPr>
        <w:t xml:space="preserve"> </w:t>
      </w:r>
      <w:r w:rsidR="00DB54E3">
        <w:rPr>
          <w:rFonts w:ascii="Arial" w:hAnsi="Arial" w:cs="Arial"/>
          <w:color w:val="auto"/>
        </w:rPr>
        <w:t xml:space="preserve">z </w:t>
      </w:r>
      <w:r w:rsidR="00DB54E3" w:rsidRPr="00DB54E3">
        <w:rPr>
          <w:rFonts w:ascii="Arial" w:hAnsi="Arial" w:cs="Arial"/>
          <w:color w:val="auto"/>
        </w:rPr>
        <w:t xml:space="preserve">Oddziałami Integracyjnymi </w:t>
      </w:r>
      <w:r w:rsidR="00AF78FC" w:rsidRPr="00E377E5">
        <w:rPr>
          <w:rFonts w:ascii="Arial" w:hAnsi="Arial" w:cs="Arial"/>
          <w:color w:val="auto"/>
        </w:rPr>
        <w:t>w </w:t>
      </w:r>
      <w:r w:rsidRPr="00E377E5">
        <w:rPr>
          <w:rFonts w:ascii="Arial" w:hAnsi="Arial" w:cs="Arial"/>
          <w:color w:val="auto"/>
        </w:rPr>
        <w:t>Tychach oraz pracowników MCO, tj. specjalisty realizującego zadania głównego księgowego i specjalisty ds. płac o: zapoznaniu się z Procedurą wewnętrzną w zakresie przeciwdziałania niewywiązywaniu się z obowiązku przekazywania informacji o schematach podatkowych MDR obowiązującą w Gminie Miasta Tychy; zrozumieniu postanowień Procedury wewnętrznej MDR i zobowiązaniu się do jej przestrzegania w sytuacjach przewidzianych w</w:t>
      </w:r>
      <w:r w:rsidR="00A166F8" w:rsidRPr="00E377E5">
        <w:rPr>
          <w:rFonts w:ascii="Arial" w:hAnsi="Arial" w:cs="Arial"/>
          <w:color w:val="auto"/>
        </w:rPr>
        <w:t> </w:t>
      </w:r>
      <w:r w:rsidRPr="00E377E5">
        <w:rPr>
          <w:rFonts w:ascii="Arial" w:hAnsi="Arial" w:cs="Arial"/>
          <w:color w:val="auto"/>
        </w:rPr>
        <w:t>Procedurze oraz w przepisach dotyczą</w:t>
      </w:r>
      <w:r w:rsidR="002348DB" w:rsidRPr="00E377E5">
        <w:rPr>
          <w:rFonts w:ascii="Arial" w:hAnsi="Arial" w:cs="Arial"/>
          <w:color w:val="auto"/>
        </w:rPr>
        <w:t>cych przekazywania informacji o </w:t>
      </w:r>
      <w:r w:rsidRPr="00E377E5">
        <w:rPr>
          <w:rFonts w:ascii="Arial" w:hAnsi="Arial" w:cs="Arial"/>
          <w:color w:val="auto"/>
        </w:rPr>
        <w:t>schematach podatkowych oraz o znajomości przepisów prawa w zakresie przekazywania informacji o</w:t>
      </w:r>
      <w:r w:rsidR="00A166F8" w:rsidRPr="00E377E5">
        <w:rPr>
          <w:rFonts w:ascii="Arial" w:hAnsi="Arial" w:cs="Arial"/>
          <w:color w:val="auto"/>
        </w:rPr>
        <w:t> </w:t>
      </w:r>
      <w:r w:rsidRPr="00E377E5">
        <w:rPr>
          <w:rFonts w:ascii="Arial" w:hAnsi="Arial" w:cs="Arial"/>
          <w:color w:val="auto"/>
        </w:rPr>
        <w:t xml:space="preserve">schematach podatkowych i zasady zgłaszania rzeczywistych lub potencjalnych naruszeń przepisów MDR i obowiązków wynikających z Procedury. Podczas czynności kontrolnych ustalono, iż do dnia kontroli w jednostce nie dokonano uzgodnień mogących stanowić schemat podatkowy. </w:t>
      </w:r>
    </w:p>
    <w:p w14:paraId="0815F3E2" w14:textId="77777777" w:rsidR="004D22A1" w:rsidRPr="00E377E5" w:rsidRDefault="004D22A1" w:rsidP="006D3D00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color w:val="auto"/>
        </w:rPr>
      </w:pPr>
    </w:p>
    <w:p w14:paraId="39FF7993" w14:textId="250DE4DB" w:rsidR="00A166F8" w:rsidRDefault="007C25FB" w:rsidP="00EB2ECE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E377E5">
        <w:rPr>
          <w:rFonts w:ascii="Arial" w:hAnsi="Arial" w:cs="Arial"/>
          <w:color w:val="auto"/>
        </w:rPr>
        <w:t>Na powyższych ustaleniach protokół zakończono.</w:t>
      </w:r>
    </w:p>
    <w:p w14:paraId="5C867672" w14:textId="77777777" w:rsidR="00C91602" w:rsidRPr="00E377E5" w:rsidRDefault="00C91602" w:rsidP="00EB2ECE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49797904" w14:textId="37FD91C5" w:rsidR="007C25FB" w:rsidRDefault="007C25FB" w:rsidP="003D31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E377E5">
        <w:rPr>
          <w:rFonts w:ascii="Arial" w:hAnsi="Arial" w:cs="Arial"/>
          <w:color w:val="auto"/>
        </w:rPr>
        <w:t xml:space="preserve">Protokół składa </w:t>
      </w:r>
      <w:r w:rsidR="0036197B" w:rsidRPr="00642FFF">
        <w:rPr>
          <w:rFonts w:ascii="Arial" w:hAnsi="Arial" w:cs="Arial"/>
          <w:color w:val="auto"/>
        </w:rPr>
        <w:t>się z</w:t>
      </w:r>
      <w:r w:rsidR="00197E20" w:rsidRPr="00642FFF">
        <w:rPr>
          <w:rFonts w:ascii="Arial" w:hAnsi="Arial" w:cs="Arial"/>
          <w:color w:val="auto"/>
        </w:rPr>
        <w:t xml:space="preserve"> </w:t>
      </w:r>
      <w:r w:rsidR="003F3395" w:rsidRPr="00642FFF">
        <w:rPr>
          <w:rFonts w:ascii="Arial" w:hAnsi="Arial" w:cs="Arial"/>
          <w:color w:val="auto"/>
        </w:rPr>
        <w:t>1</w:t>
      </w:r>
      <w:r w:rsidR="008041E0" w:rsidRPr="00642FFF">
        <w:rPr>
          <w:rFonts w:ascii="Arial" w:hAnsi="Arial" w:cs="Arial"/>
          <w:color w:val="auto"/>
        </w:rPr>
        <w:t>8</w:t>
      </w:r>
      <w:r w:rsidR="003F3395" w:rsidRPr="00642FFF">
        <w:rPr>
          <w:rFonts w:ascii="Arial" w:hAnsi="Arial" w:cs="Arial"/>
          <w:color w:val="auto"/>
        </w:rPr>
        <w:t xml:space="preserve"> </w:t>
      </w:r>
      <w:r w:rsidRPr="00642FFF">
        <w:rPr>
          <w:rFonts w:ascii="Arial" w:hAnsi="Arial" w:cs="Arial"/>
          <w:color w:val="auto"/>
        </w:rPr>
        <w:t xml:space="preserve">stron </w:t>
      </w:r>
      <w:r w:rsidRPr="00E377E5">
        <w:rPr>
          <w:rFonts w:ascii="Arial" w:hAnsi="Arial" w:cs="Arial"/>
          <w:color w:val="auto"/>
        </w:rPr>
        <w:t>kolejno ponumerowanych i zaparafowanych przez osoby uczestniczące w postępowaniu kontrolnym.</w:t>
      </w:r>
    </w:p>
    <w:p w14:paraId="44E15874" w14:textId="77777777" w:rsidR="00060A23" w:rsidRPr="00E377E5" w:rsidRDefault="00060A23" w:rsidP="003D31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5424612C" w14:textId="77777777" w:rsidR="007C25FB" w:rsidRPr="00E377E5" w:rsidRDefault="007C25FB" w:rsidP="003D31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E377E5">
        <w:rPr>
          <w:rFonts w:ascii="Arial" w:hAnsi="Arial" w:cs="Arial"/>
          <w:color w:val="auto"/>
        </w:rPr>
        <w:t>Niniejszy protokół podlega publikacji w wersji elektronicznej w Biuletynie Informacji Publicznej zgodnie z postanowieniami:</w:t>
      </w:r>
    </w:p>
    <w:p w14:paraId="12B0C335" w14:textId="3A0A52D0" w:rsidR="00612A76" w:rsidRPr="00E377E5" w:rsidRDefault="007C25FB" w:rsidP="00E03FA5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Arial" w:hAnsi="Arial" w:cs="Arial"/>
          <w:color w:val="auto"/>
          <w:spacing w:val="-2"/>
        </w:rPr>
      </w:pPr>
      <w:r w:rsidRPr="00E377E5">
        <w:rPr>
          <w:rFonts w:ascii="Arial" w:hAnsi="Arial" w:cs="Arial"/>
          <w:color w:val="auto"/>
          <w:spacing w:val="-2"/>
        </w:rPr>
        <w:lastRenderedPageBreak/>
        <w:t xml:space="preserve">art. 6 ust. 1 pkt. 4 lit a) </w:t>
      </w:r>
      <w:proofErr w:type="spellStart"/>
      <w:r w:rsidRPr="00E377E5">
        <w:rPr>
          <w:rFonts w:ascii="Arial" w:hAnsi="Arial" w:cs="Arial"/>
          <w:color w:val="auto"/>
          <w:spacing w:val="-2"/>
        </w:rPr>
        <w:t>tiret</w:t>
      </w:r>
      <w:proofErr w:type="spellEnd"/>
      <w:r w:rsidRPr="00E377E5">
        <w:rPr>
          <w:rFonts w:ascii="Arial" w:hAnsi="Arial" w:cs="Arial"/>
          <w:color w:val="auto"/>
          <w:spacing w:val="-2"/>
        </w:rPr>
        <w:t xml:space="preserve"> drugie z zastrzeżeniem art. 8 ust. 5 ustawy z dnia 6 września 2001 r. o dostępie do informacji publicznej </w:t>
      </w:r>
      <w:r w:rsidR="00A166F8" w:rsidRPr="00E377E5">
        <w:rPr>
          <w:rFonts w:ascii="Arial" w:hAnsi="Arial" w:cs="Arial"/>
          <w:color w:val="auto"/>
          <w:spacing w:val="-2"/>
        </w:rPr>
        <w:t>(</w:t>
      </w:r>
      <w:proofErr w:type="spellStart"/>
      <w:r w:rsidR="00A166F8" w:rsidRPr="00E377E5">
        <w:rPr>
          <w:rFonts w:ascii="Arial" w:hAnsi="Arial" w:cs="Arial"/>
          <w:color w:val="auto"/>
          <w:spacing w:val="-2"/>
        </w:rPr>
        <w:t>t.j</w:t>
      </w:r>
      <w:proofErr w:type="spellEnd"/>
      <w:r w:rsidR="00A166F8" w:rsidRPr="00E377E5">
        <w:rPr>
          <w:rFonts w:ascii="Arial" w:hAnsi="Arial" w:cs="Arial"/>
          <w:color w:val="auto"/>
          <w:spacing w:val="-2"/>
        </w:rPr>
        <w:t>. Dz. U. z 2022 r. poz. 902)</w:t>
      </w:r>
      <w:r w:rsidRPr="00E377E5">
        <w:rPr>
          <w:rFonts w:ascii="Arial" w:hAnsi="Arial" w:cs="Arial"/>
          <w:color w:val="auto"/>
          <w:spacing w:val="-2"/>
        </w:rPr>
        <w:t>.</w:t>
      </w:r>
    </w:p>
    <w:p w14:paraId="223D8326" w14:textId="77777777" w:rsidR="00612A76" w:rsidRPr="00E377E5" w:rsidRDefault="00612A76" w:rsidP="00EB2ECE">
      <w:pPr>
        <w:tabs>
          <w:tab w:val="left" w:pos="426"/>
        </w:tabs>
        <w:spacing w:after="0" w:line="240" w:lineRule="auto"/>
        <w:jc w:val="both"/>
        <w:textAlignment w:val="baseline"/>
        <w:rPr>
          <w:rFonts w:ascii="Arial" w:hAnsi="Arial" w:cs="Arial"/>
          <w:color w:val="auto"/>
          <w:spacing w:val="-2"/>
        </w:rPr>
      </w:pPr>
    </w:p>
    <w:p w14:paraId="3933B4E0" w14:textId="298EA8A7" w:rsidR="007C25FB" w:rsidRDefault="007C25FB" w:rsidP="00917B64">
      <w:pPr>
        <w:tabs>
          <w:tab w:val="left" w:pos="426"/>
        </w:tabs>
        <w:spacing w:after="0" w:line="360" w:lineRule="auto"/>
        <w:jc w:val="both"/>
        <w:textAlignment w:val="baseline"/>
        <w:rPr>
          <w:rFonts w:ascii="Arial" w:hAnsi="Arial" w:cs="Arial"/>
          <w:color w:val="auto"/>
        </w:rPr>
      </w:pPr>
      <w:r w:rsidRPr="00E377E5">
        <w:rPr>
          <w:rFonts w:ascii="Arial" w:hAnsi="Arial" w:cs="Arial"/>
          <w:color w:val="auto"/>
        </w:rPr>
        <w:t>Protokół sporządzono w trzech jednobrzmiących egzemplarzach</w:t>
      </w:r>
      <w:r w:rsidR="00D073A5" w:rsidRPr="00E377E5">
        <w:rPr>
          <w:rFonts w:ascii="Arial" w:hAnsi="Arial" w:cs="Arial"/>
          <w:color w:val="auto"/>
        </w:rPr>
        <w:t>.</w:t>
      </w:r>
      <w:r w:rsidRPr="00E377E5">
        <w:rPr>
          <w:rFonts w:ascii="Arial" w:hAnsi="Arial" w:cs="Arial"/>
          <w:color w:val="auto"/>
        </w:rPr>
        <w:t xml:space="preserve"> </w:t>
      </w:r>
      <w:r w:rsidRPr="00E377E5">
        <w:rPr>
          <w:rFonts w:ascii="Arial" w:hAnsi="Arial" w:cs="Arial"/>
          <w:iCs/>
          <w:color w:val="auto"/>
        </w:rPr>
        <w:t xml:space="preserve">Jeden </w:t>
      </w:r>
      <w:r w:rsidRPr="00E377E5">
        <w:rPr>
          <w:rFonts w:ascii="Arial" w:hAnsi="Arial" w:cs="Arial"/>
          <w:color w:val="auto"/>
        </w:rPr>
        <w:t xml:space="preserve">egzemplarz protokołu pozostawiono w kontrolowanej jednostce, tj. </w:t>
      </w:r>
      <w:r w:rsidR="00CE22F1" w:rsidRPr="00E377E5">
        <w:rPr>
          <w:rFonts w:ascii="Arial" w:hAnsi="Arial" w:cs="Arial"/>
          <w:color w:val="auto"/>
        </w:rPr>
        <w:t xml:space="preserve">Szkole Podstawowej nr </w:t>
      </w:r>
      <w:r w:rsidR="00DB54E3">
        <w:rPr>
          <w:rFonts w:ascii="Arial" w:hAnsi="Arial" w:cs="Arial"/>
          <w:color w:val="auto"/>
        </w:rPr>
        <w:t xml:space="preserve">22 </w:t>
      </w:r>
      <w:r w:rsidR="001A2FB5">
        <w:rPr>
          <w:rFonts w:ascii="Arial" w:hAnsi="Arial" w:cs="Arial"/>
          <w:color w:val="auto"/>
        </w:rPr>
        <w:t>z </w:t>
      </w:r>
      <w:r w:rsidR="001A2FB5" w:rsidRPr="00E377E5">
        <w:rPr>
          <w:rFonts w:ascii="Arial" w:hAnsi="Arial" w:cs="Arial"/>
          <w:color w:val="auto"/>
        </w:rPr>
        <w:t>Oddziałami</w:t>
      </w:r>
      <w:r w:rsidR="00D073A5" w:rsidRPr="00E377E5">
        <w:rPr>
          <w:rFonts w:ascii="Arial" w:hAnsi="Arial" w:cs="Arial"/>
          <w:color w:val="auto"/>
        </w:rPr>
        <w:t xml:space="preserve"> Integracyjnymi </w:t>
      </w:r>
      <w:r w:rsidRPr="00E377E5">
        <w:rPr>
          <w:rFonts w:ascii="Arial" w:hAnsi="Arial" w:cs="Arial"/>
          <w:color w:val="auto"/>
        </w:rPr>
        <w:t>w Tychach, drugi w Miejskim Centrum Oświaty w</w:t>
      </w:r>
      <w:r w:rsidR="00A166F8" w:rsidRPr="00E377E5">
        <w:rPr>
          <w:rFonts w:ascii="Arial" w:hAnsi="Arial" w:cs="Arial"/>
          <w:color w:val="auto"/>
        </w:rPr>
        <w:t> </w:t>
      </w:r>
      <w:r w:rsidRPr="00E377E5">
        <w:rPr>
          <w:rFonts w:ascii="Arial" w:hAnsi="Arial" w:cs="Arial"/>
          <w:color w:val="auto"/>
        </w:rPr>
        <w:t>Tychach.</w:t>
      </w:r>
    </w:p>
    <w:p w14:paraId="495EF410" w14:textId="77777777" w:rsidR="00C91602" w:rsidRPr="00917B64" w:rsidRDefault="00C91602" w:rsidP="00917B64">
      <w:pPr>
        <w:tabs>
          <w:tab w:val="left" w:pos="426"/>
        </w:tabs>
        <w:spacing w:after="0" w:line="360" w:lineRule="auto"/>
        <w:jc w:val="both"/>
        <w:textAlignment w:val="baseline"/>
        <w:rPr>
          <w:rFonts w:ascii="Arial" w:hAnsi="Arial" w:cs="Arial"/>
          <w:color w:val="auto"/>
          <w:spacing w:val="-2"/>
        </w:rPr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377E5" w:rsidRPr="00E377E5" w14:paraId="022EDE49" w14:textId="77777777" w:rsidTr="000B4BFE">
        <w:trPr>
          <w:cantSplit/>
        </w:trPr>
        <w:tc>
          <w:tcPr>
            <w:tcW w:w="8931" w:type="dxa"/>
            <w:shd w:val="clear" w:color="auto" w:fill="D9D9D9"/>
            <w:vAlign w:val="bottom"/>
          </w:tcPr>
          <w:p w14:paraId="4CE1816C" w14:textId="4E7315CC" w:rsidR="000B4BFE" w:rsidRPr="00E377E5" w:rsidRDefault="000B4BFE" w:rsidP="001B79EA">
            <w:pPr>
              <w:pStyle w:val="Domylnie"/>
              <w:numPr>
                <w:ilvl w:val="0"/>
                <w:numId w:val="17"/>
              </w:numPr>
              <w:tabs>
                <w:tab w:val="left" w:pos="-4395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E377E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Pouczenie</w:t>
            </w:r>
          </w:p>
        </w:tc>
      </w:tr>
    </w:tbl>
    <w:p w14:paraId="479291E4" w14:textId="77777777" w:rsidR="000B4BFE" w:rsidRPr="00296657" w:rsidRDefault="000B4BFE" w:rsidP="003D312B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4F81BD" w:themeColor="accent1"/>
          <w:sz w:val="6"/>
          <w:szCs w:val="6"/>
        </w:rPr>
      </w:pPr>
    </w:p>
    <w:p w14:paraId="24AE286F" w14:textId="4B4250AC" w:rsidR="00AC0E4C" w:rsidRPr="00E377E5" w:rsidRDefault="007C25FB" w:rsidP="00917B64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E377E5">
        <w:rPr>
          <w:rFonts w:ascii="Arial" w:hAnsi="Arial" w:cs="Arial"/>
          <w:color w:val="auto"/>
        </w:rPr>
        <w:t xml:space="preserve">Dyrektor </w:t>
      </w:r>
      <w:r w:rsidR="00AF78FC" w:rsidRPr="00E377E5">
        <w:rPr>
          <w:rFonts w:ascii="Arial" w:hAnsi="Arial" w:cs="Arial"/>
          <w:color w:val="auto"/>
        </w:rPr>
        <w:t xml:space="preserve">Szkoły Podstawowej nr </w:t>
      </w:r>
      <w:r w:rsidR="00DB54E3">
        <w:rPr>
          <w:rFonts w:ascii="Arial" w:hAnsi="Arial" w:cs="Arial"/>
          <w:color w:val="auto"/>
        </w:rPr>
        <w:t>22</w:t>
      </w:r>
      <w:r w:rsidR="00D073A5" w:rsidRPr="00E377E5">
        <w:rPr>
          <w:rFonts w:ascii="Arial" w:hAnsi="Arial" w:cs="Arial"/>
          <w:color w:val="auto"/>
        </w:rPr>
        <w:t xml:space="preserve"> </w:t>
      </w:r>
      <w:r w:rsidR="00DB54E3" w:rsidRPr="00DB54E3">
        <w:rPr>
          <w:rFonts w:ascii="Arial" w:hAnsi="Arial" w:cs="Arial"/>
          <w:color w:val="auto"/>
        </w:rPr>
        <w:t xml:space="preserve">Oddziałami Integracyjnymi </w:t>
      </w:r>
      <w:r w:rsidR="00CE22F1" w:rsidRPr="00E377E5">
        <w:rPr>
          <w:rFonts w:ascii="Arial" w:hAnsi="Arial" w:cs="Arial"/>
          <w:color w:val="auto"/>
        </w:rPr>
        <w:t xml:space="preserve">w Tychach </w:t>
      </w:r>
      <w:r w:rsidRPr="00E377E5">
        <w:rPr>
          <w:rFonts w:ascii="Arial" w:hAnsi="Arial" w:cs="Arial"/>
          <w:color w:val="auto"/>
        </w:rPr>
        <w:t xml:space="preserve">oraz Dyrektor Miejskiego Centrum Oświaty w </w:t>
      </w:r>
      <w:r w:rsidR="00AF78FC" w:rsidRPr="00E377E5">
        <w:rPr>
          <w:rFonts w:ascii="Arial" w:hAnsi="Arial" w:cs="Arial"/>
          <w:color w:val="auto"/>
        </w:rPr>
        <w:t>Tychach zostały poinformowane</w:t>
      </w:r>
      <w:r w:rsidRPr="00E377E5">
        <w:rPr>
          <w:rFonts w:ascii="Arial" w:hAnsi="Arial" w:cs="Arial"/>
          <w:color w:val="auto"/>
        </w:rPr>
        <w:t xml:space="preserve"> o prawie do złożenia w</w:t>
      </w:r>
      <w:r w:rsidR="00A166F8" w:rsidRPr="00E377E5">
        <w:rPr>
          <w:rFonts w:ascii="Arial" w:hAnsi="Arial" w:cs="Arial"/>
          <w:color w:val="auto"/>
        </w:rPr>
        <w:t> </w:t>
      </w:r>
      <w:r w:rsidRPr="00E377E5">
        <w:rPr>
          <w:rFonts w:ascii="Arial" w:hAnsi="Arial" w:cs="Arial"/>
          <w:color w:val="auto"/>
        </w:rPr>
        <w:t>ciągu 7 dni od daty podpisania niniejszego protokołu dodatkowych wyjaśnień i uwag co do treści protokołu do Wydziału Kontroli Urzędu Miasta Tychy.</w:t>
      </w:r>
    </w:p>
    <w:p w14:paraId="32A35727" w14:textId="77777777" w:rsidR="00E452BC" w:rsidRDefault="00E452BC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7DF17312" w14:textId="5C67C172" w:rsidR="00824E6A" w:rsidRPr="00E377E5" w:rsidRDefault="007C25FB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E377E5">
        <w:rPr>
          <w:rFonts w:ascii="Arial" w:hAnsi="Arial" w:cs="Arial"/>
          <w:color w:val="auto"/>
        </w:rPr>
        <w:t>Tychy, dnia</w:t>
      </w:r>
      <w:r w:rsidR="00F04BB5" w:rsidRPr="009D3B75">
        <w:rPr>
          <w:rFonts w:ascii="Arial" w:hAnsi="Arial" w:cs="Arial"/>
          <w:color w:val="auto"/>
        </w:rPr>
        <w:t xml:space="preserve"> </w:t>
      </w:r>
      <w:r w:rsidR="00462579">
        <w:rPr>
          <w:rFonts w:ascii="Arial" w:hAnsi="Arial" w:cs="Arial"/>
          <w:color w:val="auto"/>
        </w:rPr>
        <w:t>28.08.</w:t>
      </w:r>
      <w:r w:rsidR="001A2FB5">
        <w:rPr>
          <w:rFonts w:ascii="Arial" w:hAnsi="Arial" w:cs="Arial"/>
          <w:color w:val="auto"/>
        </w:rPr>
        <w:t>2023</w:t>
      </w:r>
      <w:r w:rsidR="00936F46" w:rsidRPr="00E377E5">
        <w:rPr>
          <w:rFonts w:ascii="Arial" w:hAnsi="Arial" w:cs="Arial"/>
          <w:color w:val="auto"/>
        </w:rPr>
        <w:t xml:space="preserve"> r.</w:t>
      </w:r>
    </w:p>
    <w:p w14:paraId="78A743F1" w14:textId="77777777" w:rsidR="00E452BC" w:rsidRDefault="00E452BC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00FD05C9" w14:textId="3F5345BD" w:rsidR="007C25FB" w:rsidRPr="00E377E5" w:rsidRDefault="007C25FB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E377E5">
        <w:rPr>
          <w:rFonts w:ascii="Arial" w:hAnsi="Arial" w:cs="Arial"/>
          <w:color w:val="auto"/>
        </w:rPr>
        <w:t>Protokół podpisały następujące osoby:</w:t>
      </w:r>
    </w:p>
    <w:tbl>
      <w:tblPr>
        <w:tblW w:w="92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04"/>
        <w:gridCol w:w="3505"/>
      </w:tblGrid>
      <w:tr w:rsidR="00296657" w:rsidRPr="00296657" w14:paraId="42FB4ECD" w14:textId="77777777" w:rsidTr="001B6939">
        <w:trPr>
          <w:trHeight w:val="465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bottom"/>
          </w:tcPr>
          <w:p w14:paraId="05D3ADB0" w14:textId="77777777" w:rsidR="007C25FB" w:rsidRPr="00E377E5" w:rsidRDefault="007C25FB" w:rsidP="003D312B">
            <w:pPr>
              <w:pStyle w:val="Standard"/>
              <w:tabs>
                <w:tab w:val="left" w:pos="426"/>
              </w:tabs>
              <w:spacing w:after="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Lp.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bottom"/>
          </w:tcPr>
          <w:p w14:paraId="24BAFF39" w14:textId="77777777" w:rsidR="007C25FB" w:rsidRPr="00E377E5" w:rsidRDefault="007C25FB" w:rsidP="003D312B">
            <w:pPr>
              <w:pStyle w:val="Standard"/>
              <w:tabs>
                <w:tab w:val="left" w:pos="426"/>
              </w:tabs>
              <w:spacing w:after="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Imię i nazwisko, Stanowisko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bottom"/>
          </w:tcPr>
          <w:p w14:paraId="34DDFB37" w14:textId="77777777" w:rsidR="007C25FB" w:rsidRPr="00E377E5" w:rsidRDefault="007C25FB" w:rsidP="00EB2ECE">
            <w:pPr>
              <w:pStyle w:val="Standard"/>
              <w:tabs>
                <w:tab w:val="left" w:pos="426"/>
              </w:tabs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Podpis i pieczątka</w:t>
            </w:r>
          </w:p>
        </w:tc>
      </w:tr>
      <w:tr w:rsidR="00296657" w:rsidRPr="00296657" w14:paraId="55446BE3" w14:textId="77777777" w:rsidTr="00462579">
        <w:trPr>
          <w:trHeight w:val="1035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E0ADA30" w14:textId="77777777" w:rsidR="007C25FB" w:rsidRPr="00E377E5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1613F26" w14:textId="7CA73A7A" w:rsidR="007C25FB" w:rsidRPr="00E377E5" w:rsidRDefault="00E452BC" w:rsidP="00AF78F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Aldona </w:t>
            </w:r>
            <w:r w:rsidRPr="00E452BC">
              <w:rPr>
                <w:rFonts w:ascii="Arial" w:hAnsi="Arial" w:cs="Arial"/>
                <w:color w:val="auto"/>
              </w:rPr>
              <w:t xml:space="preserve">Iwaniuk </w:t>
            </w:r>
            <w:r w:rsidR="007C25FB" w:rsidRPr="00E452BC">
              <w:rPr>
                <w:rFonts w:ascii="Arial" w:hAnsi="Arial" w:cs="Arial"/>
                <w:color w:val="auto"/>
              </w:rPr>
              <w:t xml:space="preserve">– Dyrektor </w:t>
            </w:r>
            <w:r w:rsidR="00AF78FC" w:rsidRPr="00E452BC">
              <w:rPr>
                <w:rFonts w:ascii="Arial" w:hAnsi="Arial" w:cs="Arial"/>
                <w:color w:val="auto"/>
              </w:rPr>
              <w:t>Szkoły Podstawowej nr</w:t>
            </w:r>
            <w:r>
              <w:rPr>
                <w:rFonts w:ascii="Arial" w:hAnsi="Arial" w:cs="Arial"/>
                <w:color w:val="auto"/>
              </w:rPr>
              <w:t> </w:t>
            </w:r>
            <w:r w:rsidR="00DB54E3" w:rsidRPr="00E452BC">
              <w:rPr>
                <w:rFonts w:ascii="Arial" w:hAnsi="Arial" w:cs="Arial"/>
                <w:color w:val="auto"/>
              </w:rPr>
              <w:t>22</w:t>
            </w:r>
            <w:r w:rsidR="000B4BFE" w:rsidRPr="00E452BC">
              <w:rPr>
                <w:rFonts w:ascii="Arial" w:hAnsi="Arial" w:cs="Arial"/>
                <w:color w:val="auto"/>
              </w:rPr>
              <w:t xml:space="preserve"> </w:t>
            </w:r>
            <w:r w:rsidR="00DB54E3" w:rsidRPr="00E452BC">
              <w:rPr>
                <w:rFonts w:ascii="Arial" w:hAnsi="Arial" w:cs="Arial"/>
                <w:color w:val="auto"/>
              </w:rPr>
              <w:t>z Oddziałami Integracyjnymi</w:t>
            </w:r>
            <w:r w:rsidR="00E377E5" w:rsidRPr="00E452BC">
              <w:rPr>
                <w:rFonts w:ascii="Arial" w:hAnsi="Arial" w:cs="Arial"/>
                <w:color w:val="auto"/>
              </w:rPr>
              <w:t xml:space="preserve"> </w:t>
            </w:r>
            <w:r w:rsidR="000B4BFE" w:rsidRPr="00E452BC">
              <w:rPr>
                <w:rFonts w:ascii="Arial" w:hAnsi="Arial" w:cs="Arial"/>
                <w:color w:val="auto"/>
                <w:spacing w:val="-2"/>
              </w:rPr>
              <w:t>w</w:t>
            </w:r>
            <w:r w:rsidR="00A166F8" w:rsidRPr="00E452BC">
              <w:rPr>
                <w:rFonts w:ascii="Arial" w:hAnsi="Arial" w:cs="Arial"/>
                <w:color w:val="auto"/>
                <w:spacing w:val="-2"/>
              </w:rPr>
              <w:t> </w:t>
            </w:r>
            <w:r w:rsidR="000B4BFE" w:rsidRPr="00E452BC">
              <w:rPr>
                <w:rFonts w:ascii="Arial" w:hAnsi="Arial" w:cs="Arial"/>
                <w:color w:val="auto"/>
                <w:spacing w:val="-2"/>
              </w:rPr>
              <w:t>Tych</w:t>
            </w:r>
            <w:r w:rsidR="00CE22F1" w:rsidRPr="00E452BC">
              <w:rPr>
                <w:rFonts w:ascii="Arial" w:hAnsi="Arial" w:cs="Arial"/>
                <w:color w:val="auto"/>
              </w:rPr>
              <w:t>ach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AC07B3B" w14:textId="08BB1AB9" w:rsidR="007C25FB" w:rsidRPr="00E377E5" w:rsidRDefault="00462579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462579">
              <w:rPr>
                <w:rFonts w:ascii="Arial" w:hAnsi="Arial" w:cs="Arial"/>
                <w:color w:val="auto"/>
              </w:rPr>
              <w:t>Aldona Iwaniuk</w:t>
            </w:r>
          </w:p>
        </w:tc>
      </w:tr>
      <w:tr w:rsidR="00296657" w:rsidRPr="00296657" w14:paraId="7F057809" w14:textId="77777777" w:rsidTr="00462579">
        <w:trPr>
          <w:trHeight w:val="1035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CEBBB0E" w14:textId="77777777" w:rsidR="007C25FB" w:rsidRPr="00E377E5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A73EEE3" w14:textId="559DF4C0" w:rsidR="007C25FB" w:rsidRPr="00E377E5" w:rsidRDefault="00E452BC" w:rsidP="0098027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E452BC">
              <w:rPr>
                <w:rFonts w:ascii="Arial" w:hAnsi="Arial" w:cs="Arial"/>
                <w:color w:val="auto"/>
              </w:rPr>
              <w:t>Dorota Gnacik</w:t>
            </w:r>
            <w:r w:rsidR="00F04BB5" w:rsidRPr="00E452BC">
              <w:rPr>
                <w:rFonts w:ascii="Arial" w:hAnsi="Arial" w:cs="Arial"/>
                <w:color w:val="auto"/>
              </w:rPr>
              <w:t xml:space="preserve"> –</w:t>
            </w:r>
            <w:r w:rsidR="007C25FB" w:rsidRPr="00E452BC">
              <w:rPr>
                <w:rFonts w:ascii="Arial" w:hAnsi="Arial" w:cs="Arial"/>
                <w:color w:val="auto"/>
              </w:rPr>
              <w:t>Dyrektor Miejskiego Centrum Oświaty w Tychach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CA05C66" w14:textId="1CA51049" w:rsidR="007C25FB" w:rsidRPr="00E377E5" w:rsidRDefault="00462579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462579">
              <w:rPr>
                <w:rFonts w:ascii="Arial" w:hAnsi="Arial" w:cs="Arial"/>
                <w:color w:val="auto"/>
              </w:rPr>
              <w:t>Dorota Gnacik</w:t>
            </w:r>
          </w:p>
        </w:tc>
      </w:tr>
      <w:tr w:rsidR="00296657" w:rsidRPr="00296657" w14:paraId="6021ED00" w14:textId="77777777" w:rsidTr="00462579">
        <w:trPr>
          <w:trHeight w:val="1035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FDB0050" w14:textId="77777777" w:rsidR="007C25FB" w:rsidRPr="00E377E5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FA7A718" w14:textId="77777777" w:rsidR="007C25FB" w:rsidRPr="00E377E5" w:rsidRDefault="007C25FB" w:rsidP="0098027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Kornelia Gzik-Lisiecka – Główna Księgowa Miejskiego Centrum Oświaty w Tychach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DC2401A" w14:textId="2CB79E75" w:rsidR="007C25FB" w:rsidRPr="00E377E5" w:rsidRDefault="00462579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462579">
              <w:rPr>
                <w:rFonts w:ascii="Arial" w:hAnsi="Arial" w:cs="Arial"/>
                <w:color w:val="auto"/>
              </w:rPr>
              <w:t>Kornelia Gzik-Lisiecka</w:t>
            </w:r>
          </w:p>
        </w:tc>
      </w:tr>
      <w:tr w:rsidR="00296657" w:rsidRPr="00296657" w14:paraId="5E1ED242" w14:textId="77777777" w:rsidTr="00462579">
        <w:trPr>
          <w:trHeight w:val="1035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108E04C0" w14:textId="77777777" w:rsidR="007C25FB" w:rsidRPr="00E377E5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358F4DF" w14:textId="7A894F6B" w:rsidR="007C25FB" w:rsidRPr="00E377E5" w:rsidRDefault="001A2FB5" w:rsidP="00D03BA4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  <w:spacing w:val="-2"/>
              </w:rPr>
            </w:pPr>
            <w:r>
              <w:rPr>
                <w:rFonts w:ascii="Arial" w:hAnsi="Arial" w:cs="Arial"/>
                <w:color w:val="auto"/>
                <w:spacing w:val="-2"/>
              </w:rPr>
              <w:t>Marta Kotarba</w:t>
            </w:r>
            <w:r w:rsidR="00DB54E3">
              <w:rPr>
                <w:rFonts w:ascii="Arial" w:hAnsi="Arial" w:cs="Arial"/>
                <w:color w:val="auto"/>
                <w:spacing w:val="-2"/>
              </w:rPr>
              <w:t xml:space="preserve"> -</w:t>
            </w:r>
            <w:r w:rsidR="00642FFF">
              <w:rPr>
                <w:rFonts w:ascii="Arial" w:hAnsi="Arial" w:cs="Arial"/>
                <w:color w:val="auto"/>
                <w:spacing w:val="-2"/>
              </w:rPr>
              <w:t xml:space="preserve"> </w:t>
            </w:r>
            <w:proofErr w:type="spellStart"/>
            <w:r w:rsidR="00DB54E3">
              <w:rPr>
                <w:rFonts w:ascii="Arial" w:hAnsi="Arial" w:cs="Arial"/>
                <w:color w:val="auto"/>
                <w:spacing w:val="-2"/>
              </w:rPr>
              <w:t>Szatoń</w:t>
            </w:r>
            <w:proofErr w:type="spellEnd"/>
            <w:r w:rsidR="007C25FB" w:rsidRPr="00E377E5">
              <w:rPr>
                <w:rFonts w:ascii="Arial" w:hAnsi="Arial" w:cs="Arial"/>
                <w:color w:val="auto"/>
                <w:spacing w:val="-2"/>
              </w:rPr>
              <w:t xml:space="preserve">– specjalista realizujący zadania Głównego Księgowego </w:t>
            </w:r>
            <w:r w:rsidR="00D03BA4" w:rsidRPr="00E377E5">
              <w:rPr>
                <w:rFonts w:ascii="Arial" w:hAnsi="Arial" w:cs="Arial"/>
                <w:color w:val="auto"/>
                <w:spacing w:val="-2"/>
              </w:rPr>
              <w:t xml:space="preserve">Szkoły Podstawowej nr </w:t>
            </w:r>
            <w:r w:rsidR="00DB54E3">
              <w:rPr>
                <w:rFonts w:ascii="Arial" w:hAnsi="Arial" w:cs="Arial"/>
                <w:color w:val="auto"/>
                <w:spacing w:val="-2"/>
              </w:rPr>
              <w:t>22 z</w:t>
            </w:r>
            <w:r w:rsidR="00E377E5" w:rsidRPr="00E377E5">
              <w:rPr>
                <w:rFonts w:ascii="Arial" w:hAnsi="Arial" w:cs="Arial"/>
                <w:color w:val="auto"/>
                <w:spacing w:val="-2"/>
              </w:rPr>
              <w:t xml:space="preserve"> </w:t>
            </w:r>
            <w:r w:rsidR="00DB54E3" w:rsidRPr="00DB54E3">
              <w:rPr>
                <w:rFonts w:ascii="Arial" w:hAnsi="Arial" w:cs="Arial"/>
                <w:color w:val="auto"/>
                <w:spacing w:val="-2"/>
              </w:rPr>
              <w:t xml:space="preserve">Oddziałami Integracyjnymi </w:t>
            </w:r>
            <w:r w:rsidR="001447EE" w:rsidRPr="00E377E5">
              <w:rPr>
                <w:rFonts w:ascii="Arial" w:hAnsi="Arial" w:cs="Arial"/>
                <w:color w:val="auto"/>
                <w:spacing w:val="-2"/>
              </w:rPr>
              <w:t>w</w:t>
            </w:r>
            <w:r w:rsidR="00A166F8" w:rsidRPr="00E377E5">
              <w:rPr>
                <w:rFonts w:ascii="Arial" w:hAnsi="Arial" w:cs="Arial"/>
                <w:color w:val="auto"/>
                <w:spacing w:val="-2"/>
              </w:rPr>
              <w:t> </w:t>
            </w:r>
            <w:r w:rsidR="001447EE" w:rsidRPr="00E377E5">
              <w:rPr>
                <w:rFonts w:ascii="Arial" w:hAnsi="Arial" w:cs="Arial"/>
                <w:color w:val="auto"/>
                <w:spacing w:val="-2"/>
              </w:rPr>
              <w:t>Tychach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6B6CE8C" w14:textId="5C89FCC8" w:rsidR="007C25FB" w:rsidRPr="00E377E5" w:rsidRDefault="00462579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462579">
              <w:rPr>
                <w:rFonts w:ascii="Arial" w:hAnsi="Arial" w:cs="Arial"/>
                <w:color w:val="auto"/>
              </w:rPr>
              <w:t xml:space="preserve">Marta Kotarba - </w:t>
            </w:r>
            <w:proofErr w:type="spellStart"/>
            <w:r w:rsidRPr="00462579">
              <w:rPr>
                <w:rFonts w:ascii="Arial" w:hAnsi="Arial" w:cs="Arial"/>
                <w:color w:val="auto"/>
              </w:rPr>
              <w:t>Szatoń</w:t>
            </w:r>
            <w:proofErr w:type="spellEnd"/>
          </w:p>
        </w:tc>
      </w:tr>
      <w:tr w:rsidR="00296657" w:rsidRPr="00296657" w14:paraId="74F432DD" w14:textId="77777777" w:rsidTr="00462579">
        <w:trPr>
          <w:trHeight w:val="1035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F75227D" w14:textId="77777777" w:rsidR="00D03BA4" w:rsidRPr="00E377E5" w:rsidRDefault="00D03BA4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2BB9008F" w14:textId="74DC6D0F" w:rsidR="00D03BA4" w:rsidRPr="00E377E5" w:rsidRDefault="00E377E5" w:rsidP="0098027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 xml:space="preserve">Agnieszka </w:t>
            </w:r>
            <w:proofErr w:type="spellStart"/>
            <w:r w:rsidRPr="00E377E5">
              <w:rPr>
                <w:rFonts w:ascii="Arial" w:hAnsi="Arial" w:cs="Arial"/>
                <w:color w:val="auto"/>
              </w:rPr>
              <w:t>Olak</w:t>
            </w:r>
            <w:proofErr w:type="spellEnd"/>
            <w:r w:rsidRPr="00E377E5">
              <w:rPr>
                <w:rFonts w:ascii="Arial" w:hAnsi="Arial" w:cs="Arial"/>
                <w:color w:val="auto"/>
              </w:rPr>
              <w:t xml:space="preserve"> </w:t>
            </w:r>
            <w:r w:rsidR="00D03BA4" w:rsidRPr="00E377E5">
              <w:rPr>
                <w:rFonts w:ascii="Arial" w:hAnsi="Arial" w:cs="Arial"/>
                <w:color w:val="auto"/>
              </w:rPr>
              <w:t xml:space="preserve">– </w:t>
            </w:r>
            <w:r w:rsidRPr="00E377E5">
              <w:rPr>
                <w:rFonts w:ascii="Arial" w:hAnsi="Arial" w:cs="Arial"/>
                <w:color w:val="auto"/>
              </w:rPr>
              <w:t>Naczelnik</w:t>
            </w:r>
            <w:r w:rsidR="00D03BA4" w:rsidRPr="00E377E5">
              <w:rPr>
                <w:rFonts w:ascii="Arial" w:hAnsi="Arial" w:cs="Arial"/>
                <w:color w:val="auto"/>
              </w:rPr>
              <w:t xml:space="preserve"> Wydziału Kontroli Urzędu Miasta Tychy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3573E0B" w14:textId="0986C220" w:rsidR="00D03BA4" w:rsidRPr="00E377E5" w:rsidRDefault="00462579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462579">
              <w:rPr>
                <w:rFonts w:ascii="Arial" w:hAnsi="Arial" w:cs="Arial"/>
                <w:color w:val="auto"/>
              </w:rPr>
              <w:t xml:space="preserve">Agnieszka </w:t>
            </w:r>
            <w:proofErr w:type="spellStart"/>
            <w:r w:rsidRPr="00462579">
              <w:rPr>
                <w:rFonts w:ascii="Arial" w:hAnsi="Arial" w:cs="Arial"/>
                <w:color w:val="auto"/>
              </w:rPr>
              <w:t>Olak</w:t>
            </w:r>
            <w:proofErr w:type="spellEnd"/>
          </w:p>
        </w:tc>
      </w:tr>
      <w:tr w:rsidR="00296657" w:rsidRPr="00296657" w14:paraId="7D863310" w14:textId="77777777" w:rsidTr="00462579">
        <w:trPr>
          <w:trHeight w:val="1035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75046B0" w14:textId="77777777" w:rsidR="007C25FB" w:rsidRPr="00E377E5" w:rsidRDefault="00D03BA4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6</w:t>
            </w:r>
            <w:r w:rsidR="007C25FB" w:rsidRPr="00E377E5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DB4B843" w14:textId="13AF55F8" w:rsidR="007C25FB" w:rsidRPr="00E377E5" w:rsidRDefault="00D03BA4" w:rsidP="00D03BA4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A</w:t>
            </w:r>
            <w:r w:rsidR="00C37F2B">
              <w:rPr>
                <w:rFonts w:ascii="Arial" w:hAnsi="Arial" w:cs="Arial"/>
                <w:color w:val="auto"/>
              </w:rPr>
              <w:t>nna</w:t>
            </w:r>
            <w:r w:rsidRPr="00E377E5">
              <w:rPr>
                <w:rFonts w:ascii="Arial" w:hAnsi="Arial" w:cs="Arial"/>
                <w:color w:val="auto"/>
              </w:rPr>
              <w:t xml:space="preserve"> </w:t>
            </w:r>
            <w:r w:rsidR="00E377E5" w:rsidRPr="00E377E5">
              <w:rPr>
                <w:rFonts w:ascii="Arial" w:hAnsi="Arial" w:cs="Arial"/>
                <w:color w:val="auto"/>
              </w:rPr>
              <w:t>Wardzińska</w:t>
            </w:r>
            <w:r w:rsidR="007C25FB" w:rsidRPr="00E377E5">
              <w:rPr>
                <w:rFonts w:ascii="Arial" w:hAnsi="Arial" w:cs="Arial"/>
                <w:color w:val="auto"/>
              </w:rPr>
              <w:t xml:space="preserve"> –</w:t>
            </w:r>
            <w:r w:rsidR="001447EE" w:rsidRPr="00E377E5">
              <w:rPr>
                <w:rFonts w:ascii="Arial" w:hAnsi="Arial" w:cs="Arial"/>
                <w:color w:val="auto"/>
              </w:rPr>
              <w:t xml:space="preserve"> </w:t>
            </w:r>
            <w:r w:rsidRPr="00E377E5">
              <w:rPr>
                <w:rFonts w:ascii="Arial" w:hAnsi="Arial" w:cs="Arial"/>
                <w:color w:val="auto"/>
              </w:rPr>
              <w:t>Główny Specjalista</w:t>
            </w:r>
            <w:r w:rsidR="001447EE" w:rsidRPr="00E377E5">
              <w:rPr>
                <w:rFonts w:ascii="Arial" w:hAnsi="Arial" w:cs="Arial"/>
                <w:color w:val="auto"/>
              </w:rPr>
              <w:t xml:space="preserve"> </w:t>
            </w:r>
            <w:r w:rsidR="007C25FB" w:rsidRPr="00E377E5">
              <w:rPr>
                <w:rFonts w:ascii="Arial" w:hAnsi="Arial" w:cs="Arial"/>
                <w:color w:val="auto"/>
              </w:rPr>
              <w:t>Wydziału Kontroli Urzędu Miasta Tychy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90DB283" w14:textId="35EB98DE" w:rsidR="007C25FB" w:rsidRPr="00E377E5" w:rsidRDefault="00462579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462579">
              <w:rPr>
                <w:rFonts w:ascii="Arial" w:hAnsi="Arial" w:cs="Arial"/>
                <w:color w:val="auto"/>
              </w:rPr>
              <w:t>Anna Wardzińska</w:t>
            </w:r>
          </w:p>
        </w:tc>
      </w:tr>
    </w:tbl>
    <w:p w14:paraId="323B5DEA" w14:textId="77777777" w:rsidR="00443BA7" w:rsidRDefault="00443BA7" w:rsidP="00356119">
      <w:pPr>
        <w:spacing w:line="360" w:lineRule="auto"/>
        <w:jc w:val="both"/>
        <w:rPr>
          <w:color w:val="4F81BD" w:themeColor="accent1"/>
        </w:rPr>
      </w:pPr>
    </w:p>
    <w:sectPr w:rsidR="00443BA7" w:rsidSect="004C5705">
      <w:footerReference w:type="default" r:id="rId8"/>
      <w:pgSz w:w="11906" w:h="16838"/>
      <w:pgMar w:top="1418" w:right="1134" w:bottom="708" w:left="1843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8C0C" w14:textId="77777777" w:rsidR="002348DB" w:rsidRDefault="002348DB" w:rsidP="00BD2101">
      <w:pPr>
        <w:spacing w:after="0" w:line="240" w:lineRule="auto"/>
      </w:pPr>
      <w:r>
        <w:separator/>
      </w:r>
    </w:p>
  </w:endnote>
  <w:endnote w:type="continuationSeparator" w:id="0">
    <w:p w14:paraId="27DC17C6" w14:textId="77777777" w:rsidR="002348DB" w:rsidRDefault="002348DB" w:rsidP="00BD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inheri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C08D" w14:textId="77777777" w:rsidR="002348DB" w:rsidRPr="000F4BAC" w:rsidRDefault="002A1A5C">
    <w:pPr>
      <w:pStyle w:val="Stopka"/>
      <w:jc w:val="center"/>
      <w:rPr>
        <w:rFonts w:ascii="Arial" w:hAnsi="Arial" w:cs="Arial"/>
        <w:sz w:val="22"/>
        <w:szCs w:val="22"/>
      </w:rPr>
    </w:pPr>
    <w:r w:rsidRPr="000F4BAC">
      <w:rPr>
        <w:rFonts w:ascii="Arial" w:hAnsi="Arial" w:cs="Arial"/>
        <w:sz w:val="22"/>
        <w:szCs w:val="22"/>
      </w:rPr>
      <w:fldChar w:fldCharType="begin"/>
    </w:r>
    <w:r w:rsidR="002348DB" w:rsidRPr="000F4BAC">
      <w:rPr>
        <w:rFonts w:ascii="Arial" w:hAnsi="Arial" w:cs="Arial"/>
        <w:sz w:val="22"/>
        <w:szCs w:val="22"/>
      </w:rPr>
      <w:instrText>PAGE</w:instrText>
    </w:r>
    <w:r w:rsidRPr="000F4BAC">
      <w:rPr>
        <w:rFonts w:ascii="Arial" w:hAnsi="Arial" w:cs="Arial"/>
        <w:sz w:val="22"/>
        <w:szCs w:val="22"/>
      </w:rPr>
      <w:fldChar w:fldCharType="separate"/>
    </w:r>
    <w:r w:rsidR="00351A97">
      <w:rPr>
        <w:rFonts w:ascii="Arial" w:hAnsi="Arial" w:cs="Arial"/>
        <w:noProof/>
        <w:sz w:val="22"/>
        <w:szCs w:val="22"/>
      </w:rPr>
      <w:t>24</w:t>
    </w:r>
    <w:r w:rsidRPr="000F4BAC">
      <w:rPr>
        <w:rFonts w:ascii="Arial" w:hAnsi="Arial" w:cs="Arial"/>
        <w:sz w:val="22"/>
        <w:szCs w:val="22"/>
      </w:rPr>
      <w:fldChar w:fldCharType="end"/>
    </w:r>
  </w:p>
  <w:p w14:paraId="606BB06C" w14:textId="77777777" w:rsidR="002348DB" w:rsidRDefault="002348DB">
    <w:pPr>
      <w:pStyle w:val="Stopka"/>
      <w:spacing w:line="240" w:lineRule="auto"/>
      <w:jc w:val="center"/>
      <w:rPr>
        <w:rFonts w:ascii="Arial" w:hAnsi="Arial" w:cs="Arial"/>
        <w:iCs/>
        <w:sz w:val="16"/>
        <w:szCs w:val="16"/>
        <w:lang w:val="pl-PL"/>
      </w:rPr>
    </w:pPr>
    <w:r>
      <w:rPr>
        <w:rFonts w:ascii="Arial" w:hAnsi="Arial" w:cs="Arial"/>
        <w:iCs/>
        <w:sz w:val="16"/>
        <w:szCs w:val="16"/>
        <w:lang w:val="pl-PL"/>
      </w:rPr>
      <w:t>Urząd Miasta Tychy,</w:t>
    </w:r>
  </w:p>
  <w:p w14:paraId="1E5BF8DA" w14:textId="77777777" w:rsidR="002348DB" w:rsidRDefault="002348DB">
    <w:pPr>
      <w:pStyle w:val="Stopka"/>
      <w:spacing w:line="240" w:lineRule="auto"/>
      <w:jc w:val="center"/>
      <w:rPr>
        <w:rFonts w:ascii="Arial" w:hAnsi="Arial" w:cs="Arial"/>
        <w:iCs/>
        <w:sz w:val="16"/>
        <w:szCs w:val="16"/>
        <w:lang w:val="pl-PL"/>
      </w:rPr>
    </w:pPr>
    <w:r>
      <w:rPr>
        <w:rFonts w:ascii="Arial" w:hAnsi="Arial" w:cs="Arial"/>
        <w:iCs/>
        <w:sz w:val="16"/>
        <w:szCs w:val="16"/>
        <w:lang w:val="pl-PL"/>
      </w:rPr>
      <w:t>Wydział Kontroli,</w:t>
    </w:r>
  </w:p>
  <w:p w14:paraId="49667FF6" w14:textId="77777777" w:rsidR="002348DB" w:rsidRDefault="00462579">
    <w:pPr>
      <w:pStyle w:val="Stopka"/>
      <w:spacing w:line="240" w:lineRule="auto"/>
      <w:jc w:val="center"/>
    </w:pPr>
    <w:hyperlink r:id="rId1">
      <w:r w:rsidR="002348DB">
        <w:rPr>
          <w:rStyle w:val="czeinternetowe"/>
          <w:sz w:val="16"/>
          <w:szCs w:val="16"/>
          <w:lang w:val="pl-PL"/>
        </w:rPr>
        <w:t>www.umtychy.pl</w:t>
      </w:r>
    </w:hyperlink>
  </w:p>
  <w:p w14:paraId="7C47E61E" w14:textId="77777777" w:rsidR="002348DB" w:rsidRDefault="002348DB">
    <w:pPr>
      <w:pStyle w:val="Stopka"/>
      <w:jc w:val="center"/>
    </w:pPr>
  </w:p>
  <w:p w14:paraId="6D54005C" w14:textId="77777777" w:rsidR="002348DB" w:rsidRDefault="00234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6E57" w14:textId="77777777" w:rsidR="002348DB" w:rsidRDefault="002348DB" w:rsidP="00BD2101">
      <w:pPr>
        <w:spacing w:after="0" w:line="240" w:lineRule="auto"/>
      </w:pPr>
      <w:r>
        <w:separator/>
      </w:r>
    </w:p>
  </w:footnote>
  <w:footnote w:type="continuationSeparator" w:id="0">
    <w:p w14:paraId="7F013CA8" w14:textId="77777777" w:rsidR="002348DB" w:rsidRDefault="002348DB" w:rsidP="00BD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AA8"/>
    <w:multiLevelType w:val="hybridMultilevel"/>
    <w:tmpl w:val="227E8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6E7D"/>
    <w:multiLevelType w:val="multilevel"/>
    <w:tmpl w:val="52BA35BE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2A454EB"/>
    <w:multiLevelType w:val="hybridMultilevel"/>
    <w:tmpl w:val="F216F408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13E612D1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4" w15:restartNumberingAfterBreak="0">
    <w:nsid w:val="201B6470"/>
    <w:multiLevelType w:val="multilevel"/>
    <w:tmpl w:val="828CB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F87724"/>
    <w:multiLevelType w:val="hybridMultilevel"/>
    <w:tmpl w:val="6C2689EA"/>
    <w:lvl w:ilvl="0" w:tplc="687E03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0055B"/>
    <w:multiLevelType w:val="multilevel"/>
    <w:tmpl w:val="56B6170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0" w:themeColor="text1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1C81384"/>
    <w:multiLevelType w:val="hybridMultilevel"/>
    <w:tmpl w:val="5E568A64"/>
    <w:lvl w:ilvl="0" w:tplc="9140D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C0B92"/>
    <w:multiLevelType w:val="hybridMultilevel"/>
    <w:tmpl w:val="6ACCA430"/>
    <w:lvl w:ilvl="0" w:tplc="70BE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07192"/>
    <w:multiLevelType w:val="hybridMultilevel"/>
    <w:tmpl w:val="E78466CA"/>
    <w:lvl w:ilvl="0" w:tplc="C78A8948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3C2759F6"/>
    <w:multiLevelType w:val="hybridMultilevel"/>
    <w:tmpl w:val="02B8CA08"/>
    <w:lvl w:ilvl="0" w:tplc="28907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16E9E"/>
    <w:multiLevelType w:val="hybridMultilevel"/>
    <w:tmpl w:val="87B0CCAA"/>
    <w:lvl w:ilvl="0" w:tplc="393A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2214B"/>
    <w:multiLevelType w:val="multilevel"/>
    <w:tmpl w:val="DB18E67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125706"/>
    <w:multiLevelType w:val="hybridMultilevel"/>
    <w:tmpl w:val="8E803A2C"/>
    <w:lvl w:ilvl="0" w:tplc="31FA8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C2DA8"/>
    <w:multiLevelType w:val="hybridMultilevel"/>
    <w:tmpl w:val="CDA03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01B93"/>
    <w:multiLevelType w:val="hybridMultilevel"/>
    <w:tmpl w:val="390E17C2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B15F3"/>
    <w:multiLevelType w:val="hybridMultilevel"/>
    <w:tmpl w:val="803E4570"/>
    <w:lvl w:ilvl="0" w:tplc="0F707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F420B"/>
    <w:multiLevelType w:val="hybridMultilevel"/>
    <w:tmpl w:val="A25A040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2290990"/>
    <w:multiLevelType w:val="hybridMultilevel"/>
    <w:tmpl w:val="1C9CDAC4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C0DBD"/>
    <w:multiLevelType w:val="hybridMultilevel"/>
    <w:tmpl w:val="7720A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84C8C"/>
    <w:multiLevelType w:val="hybridMultilevel"/>
    <w:tmpl w:val="78B2EB72"/>
    <w:lvl w:ilvl="0" w:tplc="9D9AA264">
      <w:start w:val="1"/>
      <w:numFmt w:val="bullet"/>
      <w:lvlText w:val="-"/>
      <w:lvlJc w:val="left"/>
      <w:pPr>
        <w:ind w:left="846" w:hanging="360"/>
      </w:pPr>
      <w:rPr>
        <w:rFonts w:ascii="Arial" w:eastAsia="Andale Sans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 w15:restartNumberingAfterBreak="0">
    <w:nsid w:val="66813CE5"/>
    <w:multiLevelType w:val="hybridMultilevel"/>
    <w:tmpl w:val="A0EC0470"/>
    <w:lvl w:ilvl="0" w:tplc="C9463C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94CF1"/>
    <w:multiLevelType w:val="hybridMultilevel"/>
    <w:tmpl w:val="6CBE3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D1BA4"/>
    <w:multiLevelType w:val="hybridMultilevel"/>
    <w:tmpl w:val="E696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E1669"/>
    <w:multiLevelType w:val="multilevel"/>
    <w:tmpl w:val="ED9E7D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35736F"/>
    <w:multiLevelType w:val="hybridMultilevel"/>
    <w:tmpl w:val="6F06B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D2866"/>
    <w:multiLevelType w:val="multilevel"/>
    <w:tmpl w:val="2CD69C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7578AC"/>
    <w:multiLevelType w:val="hybridMultilevel"/>
    <w:tmpl w:val="53706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213797">
    <w:abstractNumId w:val="1"/>
  </w:num>
  <w:num w:numId="2" w16cid:durableId="1509905019">
    <w:abstractNumId w:val="3"/>
  </w:num>
  <w:num w:numId="3" w16cid:durableId="1569728498">
    <w:abstractNumId w:val="24"/>
  </w:num>
  <w:num w:numId="4" w16cid:durableId="932128858">
    <w:abstractNumId w:val="9"/>
  </w:num>
  <w:num w:numId="5" w16cid:durableId="182331320">
    <w:abstractNumId w:val="6"/>
  </w:num>
  <w:num w:numId="6" w16cid:durableId="199980191">
    <w:abstractNumId w:val="16"/>
  </w:num>
  <w:num w:numId="7" w16cid:durableId="1487362021">
    <w:abstractNumId w:val="8"/>
  </w:num>
  <w:num w:numId="8" w16cid:durableId="1990018974">
    <w:abstractNumId w:val="22"/>
  </w:num>
  <w:num w:numId="9" w16cid:durableId="1528104949">
    <w:abstractNumId w:val="7"/>
  </w:num>
  <w:num w:numId="10" w16cid:durableId="1841777629">
    <w:abstractNumId w:val="27"/>
  </w:num>
  <w:num w:numId="11" w16cid:durableId="132868347">
    <w:abstractNumId w:val="2"/>
  </w:num>
  <w:num w:numId="12" w16cid:durableId="977345615">
    <w:abstractNumId w:val="17"/>
  </w:num>
  <w:num w:numId="13" w16cid:durableId="8220867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66905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5020257">
    <w:abstractNumId w:val="12"/>
  </w:num>
  <w:num w:numId="16" w16cid:durableId="1950815894">
    <w:abstractNumId w:val="11"/>
  </w:num>
  <w:num w:numId="17" w16cid:durableId="936207439">
    <w:abstractNumId w:val="26"/>
  </w:num>
  <w:num w:numId="18" w16cid:durableId="120266854">
    <w:abstractNumId w:val="21"/>
  </w:num>
  <w:num w:numId="19" w16cid:durableId="703286561">
    <w:abstractNumId w:val="10"/>
  </w:num>
  <w:num w:numId="20" w16cid:durableId="1644768928">
    <w:abstractNumId w:val="25"/>
  </w:num>
  <w:num w:numId="21" w16cid:durableId="1468010892">
    <w:abstractNumId w:val="23"/>
  </w:num>
  <w:num w:numId="22" w16cid:durableId="1104813266">
    <w:abstractNumId w:val="14"/>
  </w:num>
  <w:num w:numId="23" w16cid:durableId="780492270">
    <w:abstractNumId w:val="15"/>
  </w:num>
  <w:num w:numId="24" w16cid:durableId="1084765109">
    <w:abstractNumId w:val="18"/>
  </w:num>
  <w:num w:numId="25" w16cid:durableId="2096901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443058">
    <w:abstractNumId w:val="19"/>
  </w:num>
  <w:num w:numId="27" w16cid:durableId="56559655">
    <w:abstractNumId w:val="0"/>
  </w:num>
  <w:num w:numId="28" w16cid:durableId="709719033">
    <w:abstractNumId w:val="5"/>
  </w:num>
  <w:num w:numId="29" w16cid:durableId="1739161383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FB"/>
    <w:rsid w:val="00001A33"/>
    <w:rsid w:val="00004A96"/>
    <w:rsid w:val="00005DA2"/>
    <w:rsid w:val="00005E8D"/>
    <w:rsid w:val="000062E1"/>
    <w:rsid w:val="00006BE2"/>
    <w:rsid w:val="00007DAC"/>
    <w:rsid w:val="00010497"/>
    <w:rsid w:val="00011C86"/>
    <w:rsid w:val="00012158"/>
    <w:rsid w:val="00012403"/>
    <w:rsid w:val="00013912"/>
    <w:rsid w:val="00014D53"/>
    <w:rsid w:val="00015938"/>
    <w:rsid w:val="000167A4"/>
    <w:rsid w:val="00017154"/>
    <w:rsid w:val="000173A9"/>
    <w:rsid w:val="00017645"/>
    <w:rsid w:val="00017909"/>
    <w:rsid w:val="000210FF"/>
    <w:rsid w:val="00021880"/>
    <w:rsid w:val="000227D7"/>
    <w:rsid w:val="00022A01"/>
    <w:rsid w:val="00023D85"/>
    <w:rsid w:val="00024C47"/>
    <w:rsid w:val="00024D3B"/>
    <w:rsid w:val="000252AB"/>
    <w:rsid w:val="00025EBD"/>
    <w:rsid w:val="00026774"/>
    <w:rsid w:val="00026BF1"/>
    <w:rsid w:val="00027680"/>
    <w:rsid w:val="00031120"/>
    <w:rsid w:val="000325F8"/>
    <w:rsid w:val="000333CE"/>
    <w:rsid w:val="00034801"/>
    <w:rsid w:val="000353EF"/>
    <w:rsid w:val="00040BCB"/>
    <w:rsid w:val="0004235A"/>
    <w:rsid w:val="00042E17"/>
    <w:rsid w:val="00043A62"/>
    <w:rsid w:val="00045303"/>
    <w:rsid w:val="00046459"/>
    <w:rsid w:val="0004664E"/>
    <w:rsid w:val="0005138E"/>
    <w:rsid w:val="00051658"/>
    <w:rsid w:val="00052397"/>
    <w:rsid w:val="00052480"/>
    <w:rsid w:val="00053DD9"/>
    <w:rsid w:val="000557C3"/>
    <w:rsid w:val="00055D80"/>
    <w:rsid w:val="000575FC"/>
    <w:rsid w:val="00057671"/>
    <w:rsid w:val="000602A1"/>
    <w:rsid w:val="00060A23"/>
    <w:rsid w:val="00060ACF"/>
    <w:rsid w:val="00061131"/>
    <w:rsid w:val="00061F03"/>
    <w:rsid w:val="00061F5D"/>
    <w:rsid w:val="000629AE"/>
    <w:rsid w:val="00062A62"/>
    <w:rsid w:val="00063431"/>
    <w:rsid w:val="00063454"/>
    <w:rsid w:val="00064C65"/>
    <w:rsid w:val="000653AB"/>
    <w:rsid w:val="00065660"/>
    <w:rsid w:val="00071DA7"/>
    <w:rsid w:val="00072E89"/>
    <w:rsid w:val="0007302F"/>
    <w:rsid w:val="00073336"/>
    <w:rsid w:val="00073378"/>
    <w:rsid w:val="00073CED"/>
    <w:rsid w:val="00074572"/>
    <w:rsid w:val="00074632"/>
    <w:rsid w:val="00075437"/>
    <w:rsid w:val="00075ED0"/>
    <w:rsid w:val="00077C58"/>
    <w:rsid w:val="0008170E"/>
    <w:rsid w:val="00083972"/>
    <w:rsid w:val="00085CDE"/>
    <w:rsid w:val="00085F0F"/>
    <w:rsid w:val="00086712"/>
    <w:rsid w:val="00086B12"/>
    <w:rsid w:val="0009070A"/>
    <w:rsid w:val="00090A7D"/>
    <w:rsid w:val="000945C1"/>
    <w:rsid w:val="000945FF"/>
    <w:rsid w:val="00095A05"/>
    <w:rsid w:val="000A00F5"/>
    <w:rsid w:val="000A1406"/>
    <w:rsid w:val="000A1720"/>
    <w:rsid w:val="000A1ABC"/>
    <w:rsid w:val="000A230A"/>
    <w:rsid w:val="000A2675"/>
    <w:rsid w:val="000A3900"/>
    <w:rsid w:val="000A3DA0"/>
    <w:rsid w:val="000A47C9"/>
    <w:rsid w:val="000A4F25"/>
    <w:rsid w:val="000A52AD"/>
    <w:rsid w:val="000A5532"/>
    <w:rsid w:val="000A6C8E"/>
    <w:rsid w:val="000A70A5"/>
    <w:rsid w:val="000B02ED"/>
    <w:rsid w:val="000B0E3B"/>
    <w:rsid w:val="000B16C5"/>
    <w:rsid w:val="000B19B1"/>
    <w:rsid w:val="000B301A"/>
    <w:rsid w:val="000B3F44"/>
    <w:rsid w:val="000B4137"/>
    <w:rsid w:val="000B4BFE"/>
    <w:rsid w:val="000B5A76"/>
    <w:rsid w:val="000B60B9"/>
    <w:rsid w:val="000B7832"/>
    <w:rsid w:val="000B7A13"/>
    <w:rsid w:val="000B7B82"/>
    <w:rsid w:val="000C0376"/>
    <w:rsid w:val="000C04E2"/>
    <w:rsid w:val="000C11F6"/>
    <w:rsid w:val="000C14D3"/>
    <w:rsid w:val="000C174C"/>
    <w:rsid w:val="000C1777"/>
    <w:rsid w:val="000C1A1B"/>
    <w:rsid w:val="000C32E3"/>
    <w:rsid w:val="000C508A"/>
    <w:rsid w:val="000C59A2"/>
    <w:rsid w:val="000C5C84"/>
    <w:rsid w:val="000C6936"/>
    <w:rsid w:val="000C718D"/>
    <w:rsid w:val="000C743B"/>
    <w:rsid w:val="000C743C"/>
    <w:rsid w:val="000D1CDE"/>
    <w:rsid w:val="000D1ED1"/>
    <w:rsid w:val="000D2038"/>
    <w:rsid w:val="000D4564"/>
    <w:rsid w:val="000D5012"/>
    <w:rsid w:val="000D7C54"/>
    <w:rsid w:val="000E19F1"/>
    <w:rsid w:val="000E22F9"/>
    <w:rsid w:val="000E2CBE"/>
    <w:rsid w:val="000E3C71"/>
    <w:rsid w:val="000E4596"/>
    <w:rsid w:val="000E4BAC"/>
    <w:rsid w:val="000E6217"/>
    <w:rsid w:val="000E636F"/>
    <w:rsid w:val="000E69F8"/>
    <w:rsid w:val="000E7AB0"/>
    <w:rsid w:val="000F0D06"/>
    <w:rsid w:val="000F0F12"/>
    <w:rsid w:val="000F23EE"/>
    <w:rsid w:val="000F3655"/>
    <w:rsid w:val="000F7B8B"/>
    <w:rsid w:val="00100AB5"/>
    <w:rsid w:val="0010194B"/>
    <w:rsid w:val="00101B08"/>
    <w:rsid w:val="00101FBA"/>
    <w:rsid w:val="0010265C"/>
    <w:rsid w:val="00103B3B"/>
    <w:rsid w:val="00104261"/>
    <w:rsid w:val="00106B47"/>
    <w:rsid w:val="00111043"/>
    <w:rsid w:val="0011133A"/>
    <w:rsid w:val="001121E6"/>
    <w:rsid w:val="001123BA"/>
    <w:rsid w:val="00113143"/>
    <w:rsid w:val="00113F0E"/>
    <w:rsid w:val="00115B3D"/>
    <w:rsid w:val="0011797D"/>
    <w:rsid w:val="00121B23"/>
    <w:rsid w:val="00121F25"/>
    <w:rsid w:val="00122490"/>
    <w:rsid w:val="001233CC"/>
    <w:rsid w:val="0012376B"/>
    <w:rsid w:val="00125871"/>
    <w:rsid w:val="001258B7"/>
    <w:rsid w:val="00126179"/>
    <w:rsid w:val="00130624"/>
    <w:rsid w:val="00130845"/>
    <w:rsid w:val="00130F64"/>
    <w:rsid w:val="00131802"/>
    <w:rsid w:val="00134BA5"/>
    <w:rsid w:val="00135D1E"/>
    <w:rsid w:val="00135E4F"/>
    <w:rsid w:val="001363D8"/>
    <w:rsid w:val="00136741"/>
    <w:rsid w:val="00136A86"/>
    <w:rsid w:val="001419D8"/>
    <w:rsid w:val="00142B6F"/>
    <w:rsid w:val="00142FF0"/>
    <w:rsid w:val="001447EE"/>
    <w:rsid w:val="00144F00"/>
    <w:rsid w:val="0014516F"/>
    <w:rsid w:val="00146FB9"/>
    <w:rsid w:val="001474B4"/>
    <w:rsid w:val="001477ED"/>
    <w:rsid w:val="00147ED0"/>
    <w:rsid w:val="001509D2"/>
    <w:rsid w:val="00150F58"/>
    <w:rsid w:val="00152D65"/>
    <w:rsid w:val="00154428"/>
    <w:rsid w:val="00154586"/>
    <w:rsid w:val="00154882"/>
    <w:rsid w:val="00154E22"/>
    <w:rsid w:val="00154FB9"/>
    <w:rsid w:val="00155AD1"/>
    <w:rsid w:val="0015675C"/>
    <w:rsid w:val="00157482"/>
    <w:rsid w:val="0016288E"/>
    <w:rsid w:val="0016322E"/>
    <w:rsid w:val="00163888"/>
    <w:rsid w:val="00164532"/>
    <w:rsid w:val="0016492C"/>
    <w:rsid w:val="001649A7"/>
    <w:rsid w:val="0016671A"/>
    <w:rsid w:val="00166CC1"/>
    <w:rsid w:val="001715A4"/>
    <w:rsid w:val="00171C9C"/>
    <w:rsid w:val="00173683"/>
    <w:rsid w:val="001750B7"/>
    <w:rsid w:val="00176BF4"/>
    <w:rsid w:val="00176F2C"/>
    <w:rsid w:val="00177058"/>
    <w:rsid w:val="00180A4F"/>
    <w:rsid w:val="00185ECC"/>
    <w:rsid w:val="0018798A"/>
    <w:rsid w:val="00191055"/>
    <w:rsid w:val="0019274F"/>
    <w:rsid w:val="00194D7D"/>
    <w:rsid w:val="001952CF"/>
    <w:rsid w:val="00197E20"/>
    <w:rsid w:val="001A03DB"/>
    <w:rsid w:val="001A0D9E"/>
    <w:rsid w:val="001A0F29"/>
    <w:rsid w:val="001A2368"/>
    <w:rsid w:val="001A2FB5"/>
    <w:rsid w:val="001A5156"/>
    <w:rsid w:val="001A709C"/>
    <w:rsid w:val="001B15A4"/>
    <w:rsid w:val="001B1F57"/>
    <w:rsid w:val="001B4614"/>
    <w:rsid w:val="001B6147"/>
    <w:rsid w:val="001B6939"/>
    <w:rsid w:val="001B7263"/>
    <w:rsid w:val="001B79EA"/>
    <w:rsid w:val="001C011F"/>
    <w:rsid w:val="001C1AAE"/>
    <w:rsid w:val="001C1E6E"/>
    <w:rsid w:val="001C284B"/>
    <w:rsid w:val="001C539B"/>
    <w:rsid w:val="001C595A"/>
    <w:rsid w:val="001C7488"/>
    <w:rsid w:val="001C7BFC"/>
    <w:rsid w:val="001D1A15"/>
    <w:rsid w:val="001D22B6"/>
    <w:rsid w:val="001D3BC4"/>
    <w:rsid w:val="001D3DA7"/>
    <w:rsid w:val="001D4830"/>
    <w:rsid w:val="001D5691"/>
    <w:rsid w:val="001D7788"/>
    <w:rsid w:val="001E0436"/>
    <w:rsid w:val="001E13AE"/>
    <w:rsid w:val="001E1CB7"/>
    <w:rsid w:val="001E2FBE"/>
    <w:rsid w:val="001E3463"/>
    <w:rsid w:val="001E564C"/>
    <w:rsid w:val="001E68D5"/>
    <w:rsid w:val="001E7F83"/>
    <w:rsid w:val="001F0342"/>
    <w:rsid w:val="001F12F4"/>
    <w:rsid w:val="001F1EC0"/>
    <w:rsid w:val="001F2AF7"/>
    <w:rsid w:val="001F3629"/>
    <w:rsid w:val="001F463C"/>
    <w:rsid w:val="001F65E4"/>
    <w:rsid w:val="001F722F"/>
    <w:rsid w:val="001F76BD"/>
    <w:rsid w:val="002005BA"/>
    <w:rsid w:val="00204032"/>
    <w:rsid w:val="00204BC5"/>
    <w:rsid w:val="00204F4A"/>
    <w:rsid w:val="00207E5F"/>
    <w:rsid w:val="002105F2"/>
    <w:rsid w:val="00210702"/>
    <w:rsid w:val="00210B3C"/>
    <w:rsid w:val="00211991"/>
    <w:rsid w:val="00211C84"/>
    <w:rsid w:val="00211F30"/>
    <w:rsid w:val="00212D01"/>
    <w:rsid w:val="00213FAC"/>
    <w:rsid w:val="00215D55"/>
    <w:rsid w:val="00217DD6"/>
    <w:rsid w:val="0022085D"/>
    <w:rsid w:val="00220E1F"/>
    <w:rsid w:val="00222757"/>
    <w:rsid w:val="00223C80"/>
    <w:rsid w:val="00226040"/>
    <w:rsid w:val="00226EF4"/>
    <w:rsid w:val="002271BF"/>
    <w:rsid w:val="00227266"/>
    <w:rsid w:val="0022742E"/>
    <w:rsid w:val="00231084"/>
    <w:rsid w:val="002319A1"/>
    <w:rsid w:val="00232710"/>
    <w:rsid w:val="00232DF1"/>
    <w:rsid w:val="002348DB"/>
    <w:rsid w:val="002350B3"/>
    <w:rsid w:val="002356C3"/>
    <w:rsid w:val="0023599E"/>
    <w:rsid w:val="00236A84"/>
    <w:rsid w:val="00237859"/>
    <w:rsid w:val="00237E4A"/>
    <w:rsid w:val="00237F14"/>
    <w:rsid w:val="00240920"/>
    <w:rsid w:val="00241CBD"/>
    <w:rsid w:val="00241DF8"/>
    <w:rsid w:val="002438CE"/>
    <w:rsid w:val="00244E27"/>
    <w:rsid w:val="0024515A"/>
    <w:rsid w:val="0024577F"/>
    <w:rsid w:val="0024669A"/>
    <w:rsid w:val="00246A29"/>
    <w:rsid w:val="00247CDA"/>
    <w:rsid w:val="0025020C"/>
    <w:rsid w:val="0025180B"/>
    <w:rsid w:val="00252E1E"/>
    <w:rsid w:val="0025335C"/>
    <w:rsid w:val="00253C34"/>
    <w:rsid w:val="002566F9"/>
    <w:rsid w:val="00260176"/>
    <w:rsid w:val="00260A85"/>
    <w:rsid w:val="0026445A"/>
    <w:rsid w:val="00264886"/>
    <w:rsid w:val="0026529F"/>
    <w:rsid w:val="00266303"/>
    <w:rsid w:val="0026760F"/>
    <w:rsid w:val="00267EF9"/>
    <w:rsid w:val="00270320"/>
    <w:rsid w:val="0027177C"/>
    <w:rsid w:val="00271D25"/>
    <w:rsid w:val="00272223"/>
    <w:rsid w:val="002734C5"/>
    <w:rsid w:val="00274B67"/>
    <w:rsid w:val="00275C88"/>
    <w:rsid w:val="00275DD4"/>
    <w:rsid w:val="00276270"/>
    <w:rsid w:val="002778E0"/>
    <w:rsid w:val="002803CB"/>
    <w:rsid w:val="00280FC7"/>
    <w:rsid w:val="00281F17"/>
    <w:rsid w:val="00282A8F"/>
    <w:rsid w:val="00284B2F"/>
    <w:rsid w:val="002853D2"/>
    <w:rsid w:val="00287BBC"/>
    <w:rsid w:val="00290048"/>
    <w:rsid w:val="00290DB3"/>
    <w:rsid w:val="0029223E"/>
    <w:rsid w:val="00292B76"/>
    <w:rsid w:val="00292C46"/>
    <w:rsid w:val="002935BC"/>
    <w:rsid w:val="00294A36"/>
    <w:rsid w:val="00296657"/>
    <w:rsid w:val="00296AB3"/>
    <w:rsid w:val="00296CC7"/>
    <w:rsid w:val="00297248"/>
    <w:rsid w:val="002A1391"/>
    <w:rsid w:val="002A1A5C"/>
    <w:rsid w:val="002A3870"/>
    <w:rsid w:val="002A43D7"/>
    <w:rsid w:val="002A4A0D"/>
    <w:rsid w:val="002A5E96"/>
    <w:rsid w:val="002A6425"/>
    <w:rsid w:val="002A7D54"/>
    <w:rsid w:val="002A7DFF"/>
    <w:rsid w:val="002B07FA"/>
    <w:rsid w:val="002B083D"/>
    <w:rsid w:val="002B119A"/>
    <w:rsid w:val="002B1828"/>
    <w:rsid w:val="002B2D78"/>
    <w:rsid w:val="002B2D9F"/>
    <w:rsid w:val="002B3360"/>
    <w:rsid w:val="002B3F87"/>
    <w:rsid w:val="002B51A3"/>
    <w:rsid w:val="002B6C52"/>
    <w:rsid w:val="002B7921"/>
    <w:rsid w:val="002C2900"/>
    <w:rsid w:val="002C32F3"/>
    <w:rsid w:val="002C35DC"/>
    <w:rsid w:val="002C3D6A"/>
    <w:rsid w:val="002C6A2A"/>
    <w:rsid w:val="002D2FEE"/>
    <w:rsid w:val="002D306C"/>
    <w:rsid w:val="002D571A"/>
    <w:rsid w:val="002D5C25"/>
    <w:rsid w:val="002E0B3D"/>
    <w:rsid w:val="002E0F95"/>
    <w:rsid w:val="002E2BC9"/>
    <w:rsid w:val="002E4A91"/>
    <w:rsid w:val="002E5072"/>
    <w:rsid w:val="002E52B7"/>
    <w:rsid w:val="002F055E"/>
    <w:rsid w:val="002F0DA9"/>
    <w:rsid w:val="002F1317"/>
    <w:rsid w:val="002F1E67"/>
    <w:rsid w:val="002F55BC"/>
    <w:rsid w:val="002F758F"/>
    <w:rsid w:val="002F7AD3"/>
    <w:rsid w:val="0030238E"/>
    <w:rsid w:val="00302A06"/>
    <w:rsid w:val="00302F77"/>
    <w:rsid w:val="003058C3"/>
    <w:rsid w:val="003069B8"/>
    <w:rsid w:val="00306F8B"/>
    <w:rsid w:val="00307B12"/>
    <w:rsid w:val="0031178A"/>
    <w:rsid w:val="00314352"/>
    <w:rsid w:val="00315270"/>
    <w:rsid w:val="00316238"/>
    <w:rsid w:val="003169F3"/>
    <w:rsid w:val="00317CD7"/>
    <w:rsid w:val="00322328"/>
    <w:rsid w:val="00322F6A"/>
    <w:rsid w:val="00324421"/>
    <w:rsid w:val="00325CB5"/>
    <w:rsid w:val="0033088E"/>
    <w:rsid w:val="00331E71"/>
    <w:rsid w:val="0033254F"/>
    <w:rsid w:val="003330ED"/>
    <w:rsid w:val="00333714"/>
    <w:rsid w:val="0033378E"/>
    <w:rsid w:val="00333ECA"/>
    <w:rsid w:val="0033492B"/>
    <w:rsid w:val="003359C1"/>
    <w:rsid w:val="00335E08"/>
    <w:rsid w:val="0033610A"/>
    <w:rsid w:val="003363D8"/>
    <w:rsid w:val="003366F3"/>
    <w:rsid w:val="00337355"/>
    <w:rsid w:val="0033738B"/>
    <w:rsid w:val="00341840"/>
    <w:rsid w:val="0034290C"/>
    <w:rsid w:val="00344E0C"/>
    <w:rsid w:val="003456D7"/>
    <w:rsid w:val="003473A9"/>
    <w:rsid w:val="00351A97"/>
    <w:rsid w:val="00352938"/>
    <w:rsid w:val="00353580"/>
    <w:rsid w:val="00353F1B"/>
    <w:rsid w:val="00354F87"/>
    <w:rsid w:val="00355B06"/>
    <w:rsid w:val="00356119"/>
    <w:rsid w:val="00356E96"/>
    <w:rsid w:val="00357DC1"/>
    <w:rsid w:val="00360D0F"/>
    <w:rsid w:val="00361350"/>
    <w:rsid w:val="0036197B"/>
    <w:rsid w:val="003627D3"/>
    <w:rsid w:val="00363D81"/>
    <w:rsid w:val="0036639C"/>
    <w:rsid w:val="00366A43"/>
    <w:rsid w:val="0036759F"/>
    <w:rsid w:val="00367AB6"/>
    <w:rsid w:val="003703ED"/>
    <w:rsid w:val="00370EB0"/>
    <w:rsid w:val="0037367C"/>
    <w:rsid w:val="003738D9"/>
    <w:rsid w:val="0037466E"/>
    <w:rsid w:val="00374CE6"/>
    <w:rsid w:val="00376A2E"/>
    <w:rsid w:val="00376F5E"/>
    <w:rsid w:val="00377AB8"/>
    <w:rsid w:val="00380636"/>
    <w:rsid w:val="0038133F"/>
    <w:rsid w:val="0038138A"/>
    <w:rsid w:val="00381908"/>
    <w:rsid w:val="00382CB6"/>
    <w:rsid w:val="00382EEA"/>
    <w:rsid w:val="00384CDA"/>
    <w:rsid w:val="00385880"/>
    <w:rsid w:val="00391287"/>
    <w:rsid w:val="00392774"/>
    <w:rsid w:val="00395999"/>
    <w:rsid w:val="00396DFD"/>
    <w:rsid w:val="003A02AD"/>
    <w:rsid w:val="003A0BE3"/>
    <w:rsid w:val="003A0E43"/>
    <w:rsid w:val="003A312D"/>
    <w:rsid w:val="003A4044"/>
    <w:rsid w:val="003A40B9"/>
    <w:rsid w:val="003A5053"/>
    <w:rsid w:val="003A6383"/>
    <w:rsid w:val="003A6C21"/>
    <w:rsid w:val="003A6DF5"/>
    <w:rsid w:val="003B1F28"/>
    <w:rsid w:val="003B230E"/>
    <w:rsid w:val="003B2E77"/>
    <w:rsid w:val="003B45D2"/>
    <w:rsid w:val="003B61C6"/>
    <w:rsid w:val="003B6D97"/>
    <w:rsid w:val="003B70F4"/>
    <w:rsid w:val="003B74D9"/>
    <w:rsid w:val="003B757E"/>
    <w:rsid w:val="003B7B86"/>
    <w:rsid w:val="003C0504"/>
    <w:rsid w:val="003C29EC"/>
    <w:rsid w:val="003C51DF"/>
    <w:rsid w:val="003C6CAD"/>
    <w:rsid w:val="003D0425"/>
    <w:rsid w:val="003D19DD"/>
    <w:rsid w:val="003D312B"/>
    <w:rsid w:val="003D4C56"/>
    <w:rsid w:val="003D6237"/>
    <w:rsid w:val="003D74D8"/>
    <w:rsid w:val="003E010B"/>
    <w:rsid w:val="003E329B"/>
    <w:rsid w:val="003E371E"/>
    <w:rsid w:val="003E39F2"/>
    <w:rsid w:val="003E468E"/>
    <w:rsid w:val="003E4971"/>
    <w:rsid w:val="003E6459"/>
    <w:rsid w:val="003E75C1"/>
    <w:rsid w:val="003E7D72"/>
    <w:rsid w:val="003F076F"/>
    <w:rsid w:val="003F1150"/>
    <w:rsid w:val="003F16DA"/>
    <w:rsid w:val="003F19D8"/>
    <w:rsid w:val="003F3395"/>
    <w:rsid w:val="003F3A38"/>
    <w:rsid w:val="003F486E"/>
    <w:rsid w:val="003F56A3"/>
    <w:rsid w:val="003F5C90"/>
    <w:rsid w:val="003F608A"/>
    <w:rsid w:val="003F69CF"/>
    <w:rsid w:val="0040098A"/>
    <w:rsid w:val="00400CA3"/>
    <w:rsid w:val="004010F1"/>
    <w:rsid w:val="004014A6"/>
    <w:rsid w:val="00406F5E"/>
    <w:rsid w:val="004073FD"/>
    <w:rsid w:val="004165CD"/>
    <w:rsid w:val="00420DF1"/>
    <w:rsid w:val="00422E9E"/>
    <w:rsid w:val="0042363E"/>
    <w:rsid w:val="00424657"/>
    <w:rsid w:val="00425E28"/>
    <w:rsid w:val="00425EC1"/>
    <w:rsid w:val="0042624F"/>
    <w:rsid w:val="00426C8F"/>
    <w:rsid w:val="0043145A"/>
    <w:rsid w:val="00433611"/>
    <w:rsid w:val="00433F4A"/>
    <w:rsid w:val="0043406B"/>
    <w:rsid w:val="0043644E"/>
    <w:rsid w:val="00436521"/>
    <w:rsid w:val="004367A7"/>
    <w:rsid w:val="00436813"/>
    <w:rsid w:val="00442282"/>
    <w:rsid w:val="004425AD"/>
    <w:rsid w:val="00442D05"/>
    <w:rsid w:val="00443BA7"/>
    <w:rsid w:val="00444EBC"/>
    <w:rsid w:val="00445144"/>
    <w:rsid w:val="00447711"/>
    <w:rsid w:val="004477AA"/>
    <w:rsid w:val="004507E4"/>
    <w:rsid w:val="004517F0"/>
    <w:rsid w:val="004519D7"/>
    <w:rsid w:val="00453F15"/>
    <w:rsid w:val="00454D2D"/>
    <w:rsid w:val="00455A58"/>
    <w:rsid w:val="00456328"/>
    <w:rsid w:val="0045641A"/>
    <w:rsid w:val="00457EF6"/>
    <w:rsid w:val="004608C4"/>
    <w:rsid w:val="004609DD"/>
    <w:rsid w:val="00461D14"/>
    <w:rsid w:val="00462579"/>
    <w:rsid w:val="004631E5"/>
    <w:rsid w:val="00463485"/>
    <w:rsid w:val="004635AD"/>
    <w:rsid w:val="0046457B"/>
    <w:rsid w:val="004670BF"/>
    <w:rsid w:val="00470691"/>
    <w:rsid w:val="004708C4"/>
    <w:rsid w:val="00471B67"/>
    <w:rsid w:val="00473260"/>
    <w:rsid w:val="00473408"/>
    <w:rsid w:val="00474E56"/>
    <w:rsid w:val="0047534E"/>
    <w:rsid w:val="0047781D"/>
    <w:rsid w:val="00482EEF"/>
    <w:rsid w:val="00484944"/>
    <w:rsid w:val="00485412"/>
    <w:rsid w:val="00486A56"/>
    <w:rsid w:val="00487A44"/>
    <w:rsid w:val="00487D72"/>
    <w:rsid w:val="00494DE6"/>
    <w:rsid w:val="004A0A0E"/>
    <w:rsid w:val="004A37CC"/>
    <w:rsid w:val="004A38B2"/>
    <w:rsid w:val="004A4AD4"/>
    <w:rsid w:val="004A4BC9"/>
    <w:rsid w:val="004A5733"/>
    <w:rsid w:val="004A5BEE"/>
    <w:rsid w:val="004A5EC4"/>
    <w:rsid w:val="004A6739"/>
    <w:rsid w:val="004B092D"/>
    <w:rsid w:val="004B0FE9"/>
    <w:rsid w:val="004B1CE9"/>
    <w:rsid w:val="004B270F"/>
    <w:rsid w:val="004B5778"/>
    <w:rsid w:val="004B6BA4"/>
    <w:rsid w:val="004B6F21"/>
    <w:rsid w:val="004B741B"/>
    <w:rsid w:val="004B7B84"/>
    <w:rsid w:val="004B7D9A"/>
    <w:rsid w:val="004C1D43"/>
    <w:rsid w:val="004C375B"/>
    <w:rsid w:val="004C53DE"/>
    <w:rsid w:val="004C5705"/>
    <w:rsid w:val="004C68E0"/>
    <w:rsid w:val="004D0725"/>
    <w:rsid w:val="004D0A22"/>
    <w:rsid w:val="004D187F"/>
    <w:rsid w:val="004D22A1"/>
    <w:rsid w:val="004D2A80"/>
    <w:rsid w:val="004D58ED"/>
    <w:rsid w:val="004D65CE"/>
    <w:rsid w:val="004D6D0D"/>
    <w:rsid w:val="004D6E13"/>
    <w:rsid w:val="004D7B7C"/>
    <w:rsid w:val="004E0D98"/>
    <w:rsid w:val="004E1647"/>
    <w:rsid w:val="004E3571"/>
    <w:rsid w:val="004E686F"/>
    <w:rsid w:val="004E7AB4"/>
    <w:rsid w:val="004F031C"/>
    <w:rsid w:val="004F29D9"/>
    <w:rsid w:val="004F33CE"/>
    <w:rsid w:val="004F476E"/>
    <w:rsid w:val="004F5CA0"/>
    <w:rsid w:val="004F5F51"/>
    <w:rsid w:val="004F6AA1"/>
    <w:rsid w:val="004F7A29"/>
    <w:rsid w:val="0050050B"/>
    <w:rsid w:val="00502D10"/>
    <w:rsid w:val="00504592"/>
    <w:rsid w:val="00505AB6"/>
    <w:rsid w:val="0050699C"/>
    <w:rsid w:val="00512867"/>
    <w:rsid w:val="00515B72"/>
    <w:rsid w:val="00515BD8"/>
    <w:rsid w:val="005163B0"/>
    <w:rsid w:val="0051693E"/>
    <w:rsid w:val="00520386"/>
    <w:rsid w:val="00520B25"/>
    <w:rsid w:val="005256FE"/>
    <w:rsid w:val="005272FF"/>
    <w:rsid w:val="00530404"/>
    <w:rsid w:val="00530AC9"/>
    <w:rsid w:val="00530CEA"/>
    <w:rsid w:val="005312D7"/>
    <w:rsid w:val="00531385"/>
    <w:rsid w:val="00532220"/>
    <w:rsid w:val="00532E70"/>
    <w:rsid w:val="00533DC6"/>
    <w:rsid w:val="00534A2E"/>
    <w:rsid w:val="00534C4D"/>
    <w:rsid w:val="005354C8"/>
    <w:rsid w:val="00535BD4"/>
    <w:rsid w:val="00537043"/>
    <w:rsid w:val="0053768D"/>
    <w:rsid w:val="00537BD1"/>
    <w:rsid w:val="00540334"/>
    <w:rsid w:val="00540A46"/>
    <w:rsid w:val="0054151F"/>
    <w:rsid w:val="005428F4"/>
    <w:rsid w:val="005432ED"/>
    <w:rsid w:val="00543468"/>
    <w:rsid w:val="00543783"/>
    <w:rsid w:val="00545FE6"/>
    <w:rsid w:val="005462B6"/>
    <w:rsid w:val="00546539"/>
    <w:rsid w:val="00546D3A"/>
    <w:rsid w:val="00546E2A"/>
    <w:rsid w:val="0054726E"/>
    <w:rsid w:val="005477C3"/>
    <w:rsid w:val="00551D90"/>
    <w:rsid w:val="00552CF2"/>
    <w:rsid w:val="005537C5"/>
    <w:rsid w:val="005539B6"/>
    <w:rsid w:val="00554CEB"/>
    <w:rsid w:val="00555609"/>
    <w:rsid w:val="0055652E"/>
    <w:rsid w:val="0055675D"/>
    <w:rsid w:val="0056117A"/>
    <w:rsid w:val="00562064"/>
    <w:rsid w:val="00564127"/>
    <w:rsid w:val="00564741"/>
    <w:rsid w:val="0056538C"/>
    <w:rsid w:val="005658BE"/>
    <w:rsid w:val="00565DF8"/>
    <w:rsid w:val="00567B59"/>
    <w:rsid w:val="00571D6B"/>
    <w:rsid w:val="00572C4C"/>
    <w:rsid w:val="00574984"/>
    <w:rsid w:val="00577B9B"/>
    <w:rsid w:val="00581521"/>
    <w:rsid w:val="005820A9"/>
    <w:rsid w:val="00583396"/>
    <w:rsid w:val="005836B3"/>
    <w:rsid w:val="00583AF1"/>
    <w:rsid w:val="00585406"/>
    <w:rsid w:val="005901CA"/>
    <w:rsid w:val="00590BA5"/>
    <w:rsid w:val="00592C71"/>
    <w:rsid w:val="00593BD5"/>
    <w:rsid w:val="005947A2"/>
    <w:rsid w:val="005957A2"/>
    <w:rsid w:val="005A0413"/>
    <w:rsid w:val="005A2969"/>
    <w:rsid w:val="005A3537"/>
    <w:rsid w:val="005A445D"/>
    <w:rsid w:val="005A63EB"/>
    <w:rsid w:val="005A6B63"/>
    <w:rsid w:val="005A74E7"/>
    <w:rsid w:val="005A7E95"/>
    <w:rsid w:val="005B0FCE"/>
    <w:rsid w:val="005B1C14"/>
    <w:rsid w:val="005B213B"/>
    <w:rsid w:val="005B2288"/>
    <w:rsid w:val="005B31A9"/>
    <w:rsid w:val="005B34F5"/>
    <w:rsid w:val="005B3529"/>
    <w:rsid w:val="005B3BAA"/>
    <w:rsid w:val="005B59EF"/>
    <w:rsid w:val="005B638E"/>
    <w:rsid w:val="005B676C"/>
    <w:rsid w:val="005B731B"/>
    <w:rsid w:val="005C0A3A"/>
    <w:rsid w:val="005C13F3"/>
    <w:rsid w:val="005C1803"/>
    <w:rsid w:val="005C21E0"/>
    <w:rsid w:val="005C245B"/>
    <w:rsid w:val="005C2F8D"/>
    <w:rsid w:val="005C3728"/>
    <w:rsid w:val="005C6D8D"/>
    <w:rsid w:val="005C76B1"/>
    <w:rsid w:val="005D0491"/>
    <w:rsid w:val="005D0C82"/>
    <w:rsid w:val="005D2203"/>
    <w:rsid w:val="005D4D07"/>
    <w:rsid w:val="005D5CB9"/>
    <w:rsid w:val="005E0C3E"/>
    <w:rsid w:val="005E1D3F"/>
    <w:rsid w:val="005E3218"/>
    <w:rsid w:val="005E5B17"/>
    <w:rsid w:val="005E6DEE"/>
    <w:rsid w:val="005E7176"/>
    <w:rsid w:val="005E72F5"/>
    <w:rsid w:val="005E75A3"/>
    <w:rsid w:val="005E7AFF"/>
    <w:rsid w:val="005E7C5C"/>
    <w:rsid w:val="005E7CAF"/>
    <w:rsid w:val="005F1F08"/>
    <w:rsid w:val="005F207B"/>
    <w:rsid w:val="005F2CAC"/>
    <w:rsid w:val="005F32D7"/>
    <w:rsid w:val="005F378B"/>
    <w:rsid w:val="005F408D"/>
    <w:rsid w:val="005F4C39"/>
    <w:rsid w:val="005F4E9E"/>
    <w:rsid w:val="005F5676"/>
    <w:rsid w:val="005F6A96"/>
    <w:rsid w:val="00600B1C"/>
    <w:rsid w:val="00601376"/>
    <w:rsid w:val="00603952"/>
    <w:rsid w:val="0060529C"/>
    <w:rsid w:val="00605AE6"/>
    <w:rsid w:val="0060675A"/>
    <w:rsid w:val="0060693C"/>
    <w:rsid w:val="00607466"/>
    <w:rsid w:val="00610028"/>
    <w:rsid w:val="006111E5"/>
    <w:rsid w:val="0061139C"/>
    <w:rsid w:val="006125CE"/>
    <w:rsid w:val="00612642"/>
    <w:rsid w:val="00612A76"/>
    <w:rsid w:val="00613B9A"/>
    <w:rsid w:val="00615F06"/>
    <w:rsid w:val="0061606D"/>
    <w:rsid w:val="00616502"/>
    <w:rsid w:val="0061778C"/>
    <w:rsid w:val="00620020"/>
    <w:rsid w:val="006200CD"/>
    <w:rsid w:val="006206CE"/>
    <w:rsid w:val="00621491"/>
    <w:rsid w:val="006219B3"/>
    <w:rsid w:val="006225A7"/>
    <w:rsid w:val="006242CE"/>
    <w:rsid w:val="00625250"/>
    <w:rsid w:val="00625AD6"/>
    <w:rsid w:val="00625BF0"/>
    <w:rsid w:val="00626759"/>
    <w:rsid w:val="0062679C"/>
    <w:rsid w:val="006273EA"/>
    <w:rsid w:val="006274EE"/>
    <w:rsid w:val="00627595"/>
    <w:rsid w:val="00630C66"/>
    <w:rsid w:val="00630CBF"/>
    <w:rsid w:val="0063238F"/>
    <w:rsid w:val="006325EE"/>
    <w:rsid w:val="00636FB6"/>
    <w:rsid w:val="00637F28"/>
    <w:rsid w:val="00640880"/>
    <w:rsid w:val="006409FA"/>
    <w:rsid w:val="00642FFF"/>
    <w:rsid w:val="00643427"/>
    <w:rsid w:val="006435AD"/>
    <w:rsid w:val="0064465E"/>
    <w:rsid w:val="006450E9"/>
    <w:rsid w:val="00646C31"/>
    <w:rsid w:val="00650061"/>
    <w:rsid w:val="006503D6"/>
    <w:rsid w:val="00650893"/>
    <w:rsid w:val="0065123F"/>
    <w:rsid w:val="006514B0"/>
    <w:rsid w:val="0065231D"/>
    <w:rsid w:val="006526EF"/>
    <w:rsid w:val="00652E50"/>
    <w:rsid w:val="00653389"/>
    <w:rsid w:val="00653F9A"/>
    <w:rsid w:val="00654C35"/>
    <w:rsid w:val="00655224"/>
    <w:rsid w:val="0065637C"/>
    <w:rsid w:val="0066160F"/>
    <w:rsid w:val="00663A13"/>
    <w:rsid w:val="0066452F"/>
    <w:rsid w:val="0066472C"/>
    <w:rsid w:val="00666609"/>
    <w:rsid w:val="006719A8"/>
    <w:rsid w:val="0067247A"/>
    <w:rsid w:val="00673138"/>
    <w:rsid w:val="0067576F"/>
    <w:rsid w:val="00676891"/>
    <w:rsid w:val="00677516"/>
    <w:rsid w:val="0068142F"/>
    <w:rsid w:val="006828AC"/>
    <w:rsid w:val="00682D28"/>
    <w:rsid w:val="00685220"/>
    <w:rsid w:val="0068538B"/>
    <w:rsid w:val="00685C02"/>
    <w:rsid w:val="00690E75"/>
    <w:rsid w:val="00692879"/>
    <w:rsid w:val="00692DA3"/>
    <w:rsid w:val="0069417D"/>
    <w:rsid w:val="00694E9A"/>
    <w:rsid w:val="0069593F"/>
    <w:rsid w:val="00695A91"/>
    <w:rsid w:val="0069699A"/>
    <w:rsid w:val="006977C0"/>
    <w:rsid w:val="006A0E9D"/>
    <w:rsid w:val="006A114A"/>
    <w:rsid w:val="006A26D2"/>
    <w:rsid w:val="006A27DB"/>
    <w:rsid w:val="006A2AE2"/>
    <w:rsid w:val="006A32FA"/>
    <w:rsid w:val="006A336E"/>
    <w:rsid w:val="006A4806"/>
    <w:rsid w:val="006A5362"/>
    <w:rsid w:val="006A7CBD"/>
    <w:rsid w:val="006B0622"/>
    <w:rsid w:val="006B266B"/>
    <w:rsid w:val="006B322A"/>
    <w:rsid w:val="006B66A2"/>
    <w:rsid w:val="006B7D5F"/>
    <w:rsid w:val="006C03E3"/>
    <w:rsid w:val="006C1700"/>
    <w:rsid w:val="006C2371"/>
    <w:rsid w:val="006C477F"/>
    <w:rsid w:val="006C52B7"/>
    <w:rsid w:val="006C55BB"/>
    <w:rsid w:val="006D0B94"/>
    <w:rsid w:val="006D189D"/>
    <w:rsid w:val="006D18A1"/>
    <w:rsid w:val="006D2B26"/>
    <w:rsid w:val="006D3051"/>
    <w:rsid w:val="006D3D00"/>
    <w:rsid w:val="006D6B51"/>
    <w:rsid w:val="006E0EBB"/>
    <w:rsid w:val="006E1B12"/>
    <w:rsid w:val="006E2339"/>
    <w:rsid w:val="006E2C65"/>
    <w:rsid w:val="006E343D"/>
    <w:rsid w:val="006E347A"/>
    <w:rsid w:val="006E3C8F"/>
    <w:rsid w:val="006E40F8"/>
    <w:rsid w:val="006E4843"/>
    <w:rsid w:val="006E595B"/>
    <w:rsid w:val="006E68FF"/>
    <w:rsid w:val="006E6AEC"/>
    <w:rsid w:val="006F0299"/>
    <w:rsid w:val="006F1103"/>
    <w:rsid w:val="006F1634"/>
    <w:rsid w:val="006F18B4"/>
    <w:rsid w:val="006F1A43"/>
    <w:rsid w:val="006F4420"/>
    <w:rsid w:val="006F52C0"/>
    <w:rsid w:val="007001B7"/>
    <w:rsid w:val="007028EA"/>
    <w:rsid w:val="00703AA6"/>
    <w:rsid w:val="007054B6"/>
    <w:rsid w:val="00705A4A"/>
    <w:rsid w:val="00705C53"/>
    <w:rsid w:val="00705CD6"/>
    <w:rsid w:val="00705E8D"/>
    <w:rsid w:val="00706018"/>
    <w:rsid w:val="007065D7"/>
    <w:rsid w:val="00707DAF"/>
    <w:rsid w:val="00711E80"/>
    <w:rsid w:val="00711F44"/>
    <w:rsid w:val="00712401"/>
    <w:rsid w:val="007129E3"/>
    <w:rsid w:val="00712A6E"/>
    <w:rsid w:val="00712DD8"/>
    <w:rsid w:val="00713FBD"/>
    <w:rsid w:val="00714FB1"/>
    <w:rsid w:val="00716AC9"/>
    <w:rsid w:val="00717106"/>
    <w:rsid w:val="00717987"/>
    <w:rsid w:val="00717C13"/>
    <w:rsid w:val="0072003D"/>
    <w:rsid w:val="00720119"/>
    <w:rsid w:val="00721F9F"/>
    <w:rsid w:val="00721FB3"/>
    <w:rsid w:val="00722DBA"/>
    <w:rsid w:val="00726698"/>
    <w:rsid w:val="007270E2"/>
    <w:rsid w:val="00727294"/>
    <w:rsid w:val="0072774F"/>
    <w:rsid w:val="00730C92"/>
    <w:rsid w:val="00731EA4"/>
    <w:rsid w:val="0073562F"/>
    <w:rsid w:val="00737B43"/>
    <w:rsid w:val="0074025A"/>
    <w:rsid w:val="00740957"/>
    <w:rsid w:val="00740F42"/>
    <w:rsid w:val="00741328"/>
    <w:rsid w:val="00742908"/>
    <w:rsid w:val="00742B5F"/>
    <w:rsid w:val="00744C99"/>
    <w:rsid w:val="0074522F"/>
    <w:rsid w:val="00745715"/>
    <w:rsid w:val="007460FA"/>
    <w:rsid w:val="00746623"/>
    <w:rsid w:val="00746A53"/>
    <w:rsid w:val="00747590"/>
    <w:rsid w:val="007478D3"/>
    <w:rsid w:val="0075089F"/>
    <w:rsid w:val="00751632"/>
    <w:rsid w:val="00752C55"/>
    <w:rsid w:val="00753543"/>
    <w:rsid w:val="00753686"/>
    <w:rsid w:val="00753CD3"/>
    <w:rsid w:val="007546A4"/>
    <w:rsid w:val="00756ECE"/>
    <w:rsid w:val="00756EE6"/>
    <w:rsid w:val="00757B2A"/>
    <w:rsid w:val="00757F42"/>
    <w:rsid w:val="00760F8E"/>
    <w:rsid w:val="007625D0"/>
    <w:rsid w:val="00764567"/>
    <w:rsid w:val="007655BC"/>
    <w:rsid w:val="007710DD"/>
    <w:rsid w:val="00772D27"/>
    <w:rsid w:val="00773176"/>
    <w:rsid w:val="0077356E"/>
    <w:rsid w:val="00773996"/>
    <w:rsid w:val="00774C0B"/>
    <w:rsid w:val="00776B44"/>
    <w:rsid w:val="007773FD"/>
    <w:rsid w:val="00780100"/>
    <w:rsid w:val="00783E5A"/>
    <w:rsid w:val="00784003"/>
    <w:rsid w:val="00784DF3"/>
    <w:rsid w:val="007856A2"/>
    <w:rsid w:val="007877CB"/>
    <w:rsid w:val="00791C2A"/>
    <w:rsid w:val="00791E1A"/>
    <w:rsid w:val="007959C8"/>
    <w:rsid w:val="0079606C"/>
    <w:rsid w:val="007970D1"/>
    <w:rsid w:val="00797168"/>
    <w:rsid w:val="007A1410"/>
    <w:rsid w:val="007A3B69"/>
    <w:rsid w:val="007A4726"/>
    <w:rsid w:val="007A5F9F"/>
    <w:rsid w:val="007A7CEA"/>
    <w:rsid w:val="007A7F1F"/>
    <w:rsid w:val="007B1C91"/>
    <w:rsid w:val="007B20CB"/>
    <w:rsid w:val="007B31A7"/>
    <w:rsid w:val="007B45AA"/>
    <w:rsid w:val="007B5629"/>
    <w:rsid w:val="007B6B06"/>
    <w:rsid w:val="007B74F5"/>
    <w:rsid w:val="007B7B6F"/>
    <w:rsid w:val="007C11C5"/>
    <w:rsid w:val="007C202A"/>
    <w:rsid w:val="007C25FB"/>
    <w:rsid w:val="007C2AB5"/>
    <w:rsid w:val="007C4815"/>
    <w:rsid w:val="007C4D93"/>
    <w:rsid w:val="007C524A"/>
    <w:rsid w:val="007C62DE"/>
    <w:rsid w:val="007C65A0"/>
    <w:rsid w:val="007C7120"/>
    <w:rsid w:val="007C719A"/>
    <w:rsid w:val="007C7276"/>
    <w:rsid w:val="007C790C"/>
    <w:rsid w:val="007C795D"/>
    <w:rsid w:val="007D208E"/>
    <w:rsid w:val="007D3C4A"/>
    <w:rsid w:val="007D4C5A"/>
    <w:rsid w:val="007D5D1E"/>
    <w:rsid w:val="007D702D"/>
    <w:rsid w:val="007D7159"/>
    <w:rsid w:val="007D76DD"/>
    <w:rsid w:val="007E2E4D"/>
    <w:rsid w:val="007E34D6"/>
    <w:rsid w:val="007E4F8F"/>
    <w:rsid w:val="007E679C"/>
    <w:rsid w:val="007E7173"/>
    <w:rsid w:val="007E7634"/>
    <w:rsid w:val="007F1186"/>
    <w:rsid w:val="007F1874"/>
    <w:rsid w:val="007F3AD6"/>
    <w:rsid w:val="007F4904"/>
    <w:rsid w:val="007F6CA5"/>
    <w:rsid w:val="007F785C"/>
    <w:rsid w:val="00800923"/>
    <w:rsid w:val="008013B9"/>
    <w:rsid w:val="008022BB"/>
    <w:rsid w:val="008041E0"/>
    <w:rsid w:val="0080587A"/>
    <w:rsid w:val="00805D67"/>
    <w:rsid w:val="0080626E"/>
    <w:rsid w:val="00807413"/>
    <w:rsid w:val="0080776B"/>
    <w:rsid w:val="00807BDC"/>
    <w:rsid w:val="0081075B"/>
    <w:rsid w:val="00811523"/>
    <w:rsid w:val="00811885"/>
    <w:rsid w:val="00811886"/>
    <w:rsid w:val="00812676"/>
    <w:rsid w:val="00812925"/>
    <w:rsid w:val="00815D7D"/>
    <w:rsid w:val="00816FB2"/>
    <w:rsid w:val="00817BEA"/>
    <w:rsid w:val="00820E6E"/>
    <w:rsid w:val="0082169F"/>
    <w:rsid w:val="008229A7"/>
    <w:rsid w:val="00823BD9"/>
    <w:rsid w:val="00823EFC"/>
    <w:rsid w:val="00824D16"/>
    <w:rsid w:val="00824E6A"/>
    <w:rsid w:val="008268EB"/>
    <w:rsid w:val="0082704C"/>
    <w:rsid w:val="00827CB4"/>
    <w:rsid w:val="00831329"/>
    <w:rsid w:val="00831B49"/>
    <w:rsid w:val="00831E62"/>
    <w:rsid w:val="00832027"/>
    <w:rsid w:val="0083405B"/>
    <w:rsid w:val="008342A8"/>
    <w:rsid w:val="008344C8"/>
    <w:rsid w:val="00834527"/>
    <w:rsid w:val="00834B34"/>
    <w:rsid w:val="00834C3E"/>
    <w:rsid w:val="008355FC"/>
    <w:rsid w:val="008362A1"/>
    <w:rsid w:val="00836EA0"/>
    <w:rsid w:val="00837AD9"/>
    <w:rsid w:val="008401A8"/>
    <w:rsid w:val="008407AB"/>
    <w:rsid w:val="00841386"/>
    <w:rsid w:val="008423E9"/>
    <w:rsid w:val="00842A38"/>
    <w:rsid w:val="00846796"/>
    <w:rsid w:val="0084729E"/>
    <w:rsid w:val="0084765A"/>
    <w:rsid w:val="00850B34"/>
    <w:rsid w:val="00851765"/>
    <w:rsid w:val="00852FA8"/>
    <w:rsid w:val="00852FBF"/>
    <w:rsid w:val="00853C52"/>
    <w:rsid w:val="008541E6"/>
    <w:rsid w:val="0085428A"/>
    <w:rsid w:val="00857966"/>
    <w:rsid w:val="00857AAE"/>
    <w:rsid w:val="008610FE"/>
    <w:rsid w:val="0086438D"/>
    <w:rsid w:val="00867197"/>
    <w:rsid w:val="00870DE3"/>
    <w:rsid w:val="00871CF1"/>
    <w:rsid w:val="00872E21"/>
    <w:rsid w:val="00873B89"/>
    <w:rsid w:val="00874384"/>
    <w:rsid w:val="0087449E"/>
    <w:rsid w:val="008753BF"/>
    <w:rsid w:val="00875F02"/>
    <w:rsid w:val="00876610"/>
    <w:rsid w:val="008766E6"/>
    <w:rsid w:val="00876A66"/>
    <w:rsid w:val="00876B4D"/>
    <w:rsid w:val="00877627"/>
    <w:rsid w:val="00877E58"/>
    <w:rsid w:val="00880455"/>
    <w:rsid w:val="008817DB"/>
    <w:rsid w:val="0088428B"/>
    <w:rsid w:val="008845AA"/>
    <w:rsid w:val="00885BB9"/>
    <w:rsid w:val="00885F10"/>
    <w:rsid w:val="0088764B"/>
    <w:rsid w:val="0088799D"/>
    <w:rsid w:val="008910C2"/>
    <w:rsid w:val="008915AB"/>
    <w:rsid w:val="00891FE6"/>
    <w:rsid w:val="00892D84"/>
    <w:rsid w:val="008934E2"/>
    <w:rsid w:val="008935B1"/>
    <w:rsid w:val="00894B0C"/>
    <w:rsid w:val="008961AA"/>
    <w:rsid w:val="00896457"/>
    <w:rsid w:val="00896541"/>
    <w:rsid w:val="008A1FA3"/>
    <w:rsid w:val="008A2645"/>
    <w:rsid w:val="008A327F"/>
    <w:rsid w:val="008A3833"/>
    <w:rsid w:val="008A402F"/>
    <w:rsid w:val="008A5676"/>
    <w:rsid w:val="008A5EC6"/>
    <w:rsid w:val="008A6C68"/>
    <w:rsid w:val="008A6EF0"/>
    <w:rsid w:val="008A703D"/>
    <w:rsid w:val="008A73FF"/>
    <w:rsid w:val="008B0F57"/>
    <w:rsid w:val="008B18AC"/>
    <w:rsid w:val="008B40BA"/>
    <w:rsid w:val="008B491E"/>
    <w:rsid w:val="008B66F9"/>
    <w:rsid w:val="008B6C17"/>
    <w:rsid w:val="008B7B51"/>
    <w:rsid w:val="008C0688"/>
    <w:rsid w:val="008C09EB"/>
    <w:rsid w:val="008C0AAA"/>
    <w:rsid w:val="008C0F24"/>
    <w:rsid w:val="008C2994"/>
    <w:rsid w:val="008C2DD6"/>
    <w:rsid w:val="008C2FF6"/>
    <w:rsid w:val="008C323B"/>
    <w:rsid w:val="008C440E"/>
    <w:rsid w:val="008C4EBF"/>
    <w:rsid w:val="008C6107"/>
    <w:rsid w:val="008C7314"/>
    <w:rsid w:val="008D455B"/>
    <w:rsid w:val="008D4F31"/>
    <w:rsid w:val="008D552A"/>
    <w:rsid w:val="008D6F89"/>
    <w:rsid w:val="008D795F"/>
    <w:rsid w:val="008D7ACC"/>
    <w:rsid w:val="008E0623"/>
    <w:rsid w:val="008E0B4A"/>
    <w:rsid w:val="008E1B11"/>
    <w:rsid w:val="008E2D6A"/>
    <w:rsid w:val="008E3DF6"/>
    <w:rsid w:val="008E49B2"/>
    <w:rsid w:val="008E4A6C"/>
    <w:rsid w:val="008E72D9"/>
    <w:rsid w:val="008F225A"/>
    <w:rsid w:val="008F2328"/>
    <w:rsid w:val="008F25DF"/>
    <w:rsid w:val="008F2A7F"/>
    <w:rsid w:val="008F3596"/>
    <w:rsid w:val="008F4580"/>
    <w:rsid w:val="008F488C"/>
    <w:rsid w:val="008F50E6"/>
    <w:rsid w:val="008F5DDB"/>
    <w:rsid w:val="008F6149"/>
    <w:rsid w:val="008F63EA"/>
    <w:rsid w:val="008F66A4"/>
    <w:rsid w:val="008F6CC0"/>
    <w:rsid w:val="008F713E"/>
    <w:rsid w:val="00900B46"/>
    <w:rsid w:val="00900E71"/>
    <w:rsid w:val="00902252"/>
    <w:rsid w:val="00902ED3"/>
    <w:rsid w:val="00903597"/>
    <w:rsid w:val="00903A1C"/>
    <w:rsid w:val="0090416B"/>
    <w:rsid w:val="00904DD2"/>
    <w:rsid w:val="00905E6D"/>
    <w:rsid w:val="0090604D"/>
    <w:rsid w:val="00910CF3"/>
    <w:rsid w:val="0091371B"/>
    <w:rsid w:val="00913FB8"/>
    <w:rsid w:val="0091493D"/>
    <w:rsid w:val="00915758"/>
    <w:rsid w:val="00915CC2"/>
    <w:rsid w:val="0091631E"/>
    <w:rsid w:val="00916366"/>
    <w:rsid w:val="00916A77"/>
    <w:rsid w:val="00917B64"/>
    <w:rsid w:val="0092020C"/>
    <w:rsid w:val="00920FB8"/>
    <w:rsid w:val="009215F3"/>
    <w:rsid w:val="009218E8"/>
    <w:rsid w:val="0092503F"/>
    <w:rsid w:val="00927033"/>
    <w:rsid w:val="009272AD"/>
    <w:rsid w:val="00930386"/>
    <w:rsid w:val="00931FE8"/>
    <w:rsid w:val="009325B9"/>
    <w:rsid w:val="00932FBC"/>
    <w:rsid w:val="009347F4"/>
    <w:rsid w:val="009357DF"/>
    <w:rsid w:val="009359C2"/>
    <w:rsid w:val="009360FC"/>
    <w:rsid w:val="00936F46"/>
    <w:rsid w:val="00937937"/>
    <w:rsid w:val="009424B8"/>
    <w:rsid w:val="00942598"/>
    <w:rsid w:val="00942827"/>
    <w:rsid w:val="00942C21"/>
    <w:rsid w:val="0094431A"/>
    <w:rsid w:val="00947B6E"/>
    <w:rsid w:val="00950AD7"/>
    <w:rsid w:val="00950DBB"/>
    <w:rsid w:val="009513B1"/>
    <w:rsid w:val="00951AE6"/>
    <w:rsid w:val="00952ED0"/>
    <w:rsid w:val="00955505"/>
    <w:rsid w:val="00955FC4"/>
    <w:rsid w:val="00955FE1"/>
    <w:rsid w:val="00957BE9"/>
    <w:rsid w:val="0096117F"/>
    <w:rsid w:val="0096128B"/>
    <w:rsid w:val="0096644E"/>
    <w:rsid w:val="00967885"/>
    <w:rsid w:val="0097013E"/>
    <w:rsid w:val="0097128B"/>
    <w:rsid w:val="009721CD"/>
    <w:rsid w:val="00972E41"/>
    <w:rsid w:val="009732BD"/>
    <w:rsid w:val="00976D25"/>
    <w:rsid w:val="00976E5E"/>
    <w:rsid w:val="0098027C"/>
    <w:rsid w:val="009810BA"/>
    <w:rsid w:val="009827AF"/>
    <w:rsid w:val="00983388"/>
    <w:rsid w:val="00983604"/>
    <w:rsid w:val="009858EE"/>
    <w:rsid w:val="00986A98"/>
    <w:rsid w:val="00987149"/>
    <w:rsid w:val="00990B3A"/>
    <w:rsid w:val="00990E1D"/>
    <w:rsid w:val="0099128C"/>
    <w:rsid w:val="00992271"/>
    <w:rsid w:val="009922C8"/>
    <w:rsid w:val="00992A68"/>
    <w:rsid w:val="00993292"/>
    <w:rsid w:val="0099484D"/>
    <w:rsid w:val="00994A93"/>
    <w:rsid w:val="0099515D"/>
    <w:rsid w:val="00997B68"/>
    <w:rsid w:val="009A1B83"/>
    <w:rsid w:val="009A1C57"/>
    <w:rsid w:val="009A1DA7"/>
    <w:rsid w:val="009A21EC"/>
    <w:rsid w:val="009A32BB"/>
    <w:rsid w:val="009A3E5A"/>
    <w:rsid w:val="009A79A4"/>
    <w:rsid w:val="009A7A0F"/>
    <w:rsid w:val="009B007E"/>
    <w:rsid w:val="009B0A28"/>
    <w:rsid w:val="009B141A"/>
    <w:rsid w:val="009B2407"/>
    <w:rsid w:val="009B3C56"/>
    <w:rsid w:val="009B5E57"/>
    <w:rsid w:val="009B6197"/>
    <w:rsid w:val="009B6356"/>
    <w:rsid w:val="009B63B1"/>
    <w:rsid w:val="009B6DFC"/>
    <w:rsid w:val="009B6EBE"/>
    <w:rsid w:val="009B6EC1"/>
    <w:rsid w:val="009B705C"/>
    <w:rsid w:val="009B7605"/>
    <w:rsid w:val="009C002D"/>
    <w:rsid w:val="009C2EF3"/>
    <w:rsid w:val="009C3C20"/>
    <w:rsid w:val="009C3E36"/>
    <w:rsid w:val="009C41FF"/>
    <w:rsid w:val="009C4A05"/>
    <w:rsid w:val="009C5E37"/>
    <w:rsid w:val="009C687A"/>
    <w:rsid w:val="009C753C"/>
    <w:rsid w:val="009D068D"/>
    <w:rsid w:val="009D1EA5"/>
    <w:rsid w:val="009D32F2"/>
    <w:rsid w:val="009D3B75"/>
    <w:rsid w:val="009D4201"/>
    <w:rsid w:val="009D44D4"/>
    <w:rsid w:val="009D648B"/>
    <w:rsid w:val="009D6B74"/>
    <w:rsid w:val="009D77A3"/>
    <w:rsid w:val="009D7999"/>
    <w:rsid w:val="009D7D36"/>
    <w:rsid w:val="009E0CFC"/>
    <w:rsid w:val="009E2C57"/>
    <w:rsid w:val="009E2FD2"/>
    <w:rsid w:val="009E3DA8"/>
    <w:rsid w:val="009E40E4"/>
    <w:rsid w:val="009E4940"/>
    <w:rsid w:val="009E5198"/>
    <w:rsid w:val="009E7F8F"/>
    <w:rsid w:val="009F1680"/>
    <w:rsid w:val="009F2437"/>
    <w:rsid w:val="009F64BD"/>
    <w:rsid w:val="009F6C85"/>
    <w:rsid w:val="009F7850"/>
    <w:rsid w:val="00A0210E"/>
    <w:rsid w:val="00A022D0"/>
    <w:rsid w:val="00A05942"/>
    <w:rsid w:val="00A07358"/>
    <w:rsid w:val="00A07419"/>
    <w:rsid w:val="00A109AA"/>
    <w:rsid w:val="00A10FDB"/>
    <w:rsid w:val="00A122E2"/>
    <w:rsid w:val="00A13678"/>
    <w:rsid w:val="00A137DF"/>
    <w:rsid w:val="00A13A02"/>
    <w:rsid w:val="00A15DE3"/>
    <w:rsid w:val="00A16438"/>
    <w:rsid w:val="00A166F8"/>
    <w:rsid w:val="00A16A13"/>
    <w:rsid w:val="00A16D12"/>
    <w:rsid w:val="00A17419"/>
    <w:rsid w:val="00A17D95"/>
    <w:rsid w:val="00A21B5D"/>
    <w:rsid w:val="00A229B0"/>
    <w:rsid w:val="00A23AA8"/>
    <w:rsid w:val="00A23B01"/>
    <w:rsid w:val="00A2438C"/>
    <w:rsid w:val="00A2547E"/>
    <w:rsid w:val="00A2710F"/>
    <w:rsid w:val="00A30AC2"/>
    <w:rsid w:val="00A31941"/>
    <w:rsid w:val="00A31B3F"/>
    <w:rsid w:val="00A326D5"/>
    <w:rsid w:val="00A32FD6"/>
    <w:rsid w:val="00A336D3"/>
    <w:rsid w:val="00A3405D"/>
    <w:rsid w:val="00A34A27"/>
    <w:rsid w:val="00A35475"/>
    <w:rsid w:val="00A3748C"/>
    <w:rsid w:val="00A40FE5"/>
    <w:rsid w:val="00A41045"/>
    <w:rsid w:val="00A4143A"/>
    <w:rsid w:val="00A41638"/>
    <w:rsid w:val="00A416EE"/>
    <w:rsid w:val="00A419F0"/>
    <w:rsid w:val="00A424A3"/>
    <w:rsid w:val="00A43011"/>
    <w:rsid w:val="00A43CA7"/>
    <w:rsid w:val="00A44380"/>
    <w:rsid w:val="00A44D40"/>
    <w:rsid w:val="00A44E7C"/>
    <w:rsid w:val="00A470C6"/>
    <w:rsid w:val="00A47F51"/>
    <w:rsid w:val="00A47F7F"/>
    <w:rsid w:val="00A50D80"/>
    <w:rsid w:val="00A51DBC"/>
    <w:rsid w:val="00A5293B"/>
    <w:rsid w:val="00A52F0A"/>
    <w:rsid w:val="00A54601"/>
    <w:rsid w:val="00A5485E"/>
    <w:rsid w:val="00A55E20"/>
    <w:rsid w:val="00A56CD3"/>
    <w:rsid w:val="00A57A41"/>
    <w:rsid w:val="00A6027D"/>
    <w:rsid w:val="00A6184D"/>
    <w:rsid w:val="00A65B98"/>
    <w:rsid w:val="00A660FD"/>
    <w:rsid w:val="00A67434"/>
    <w:rsid w:val="00A67727"/>
    <w:rsid w:val="00A703E2"/>
    <w:rsid w:val="00A70549"/>
    <w:rsid w:val="00A70B8E"/>
    <w:rsid w:val="00A71468"/>
    <w:rsid w:val="00A7319E"/>
    <w:rsid w:val="00A74844"/>
    <w:rsid w:val="00A76149"/>
    <w:rsid w:val="00A766FB"/>
    <w:rsid w:val="00A7793A"/>
    <w:rsid w:val="00A8064E"/>
    <w:rsid w:val="00A80C07"/>
    <w:rsid w:val="00A835CF"/>
    <w:rsid w:val="00A854E3"/>
    <w:rsid w:val="00A85C02"/>
    <w:rsid w:val="00A85D05"/>
    <w:rsid w:val="00A85FB0"/>
    <w:rsid w:val="00A87749"/>
    <w:rsid w:val="00A87B11"/>
    <w:rsid w:val="00A90538"/>
    <w:rsid w:val="00A91186"/>
    <w:rsid w:val="00A91465"/>
    <w:rsid w:val="00A919DE"/>
    <w:rsid w:val="00A935EB"/>
    <w:rsid w:val="00A94134"/>
    <w:rsid w:val="00A94815"/>
    <w:rsid w:val="00A95547"/>
    <w:rsid w:val="00A955DC"/>
    <w:rsid w:val="00A96B0D"/>
    <w:rsid w:val="00AA06FD"/>
    <w:rsid w:val="00AA0C85"/>
    <w:rsid w:val="00AA14FC"/>
    <w:rsid w:val="00AA58B8"/>
    <w:rsid w:val="00AA7A15"/>
    <w:rsid w:val="00AA7F7F"/>
    <w:rsid w:val="00AB1CBF"/>
    <w:rsid w:val="00AB2A05"/>
    <w:rsid w:val="00AB40D1"/>
    <w:rsid w:val="00AB529E"/>
    <w:rsid w:val="00AB6409"/>
    <w:rsid w:val="00AC007F"/>
    <w:rsid w:val="00AC072D"/>
    <w:rsid w:val="00AC0E4C"/>
    <w:rsid w:val="00AC1F23"/>
    <w:rsid w:val="00AC312A"/>
    <w:rsid w:val="00AC35CE"/>
    <w:rsid w:val="00AC41F0"/>
    <w:rsid w:val="00AC435E"/>
    <w:rsid w:val="00AC5D50"/>
    <w:rsid w:val="00AC7189"/>
    <w:rsid w:val="00AC7D7F"/>
    <w:rsid w:val="00AD0362"/>
    <w:rsid w:val="00AD0D49"/>
    <w:rsid w:val="00AD1C3E"/>
    <w:rsid w:val="00AD2EE2"/>
    <w:rsid w:val="00AD3A88"/>
    <w:rsid w:val="00AD3D68"/>
    <w:rsid w:val="00AD48A3"/>
    <w:rsid w:val="00AD4DD8"/>
    <w:rsid w:val="00AD5F94"/>
    <w:rsid w:val="00AD65F1"/>
    <w:rsid w:val="00AD7081"/>
    <w:rsid w:val="00AD72E5"/>
    <w:rsid w:val="00AE6182"/>
    <w:rsid w:val="00AE63AC"/>
    <w:rsid w:val="00AE6D33"/>
    <w:rsid w:val="00AE71A4"/>
    <w:rsid w:val="00AF0188"/>
    <w:rsid w:val="00AF0588"/>
    <w:rsid w:val="00AF1EDD"/>
    <w:rsid w:val="00AF337B"/>
    <w:rsid w:val="00AF3A69"/>
    <w:rsid w:val="00AF3EC3"/>
    <w:rsid w:val="00AF4333"/>
    <w:rsid w:val="00AF5AC2"/>
    <w:rsid w:val="00AF70B9"/>
    <w:rsid w:val="00AF76DC"/>
    <w:rsid w:val="00AF78FC"/>
    <w:rsid w:val="00B0058E"/>
    <w:rsid w:val="00B011E0"/>
    <w:rsid w:val="00B01B80"/>
    <w:rsid w:val="00B01C55"/>
    <w:rsid w:val="00B01E56"/>
    <w:rsid w:val="00B02416"/>
    <w:rsid w:val="00B03ECB"/>
    <w:rsid w:val="00B0423A"/>
    <w:rsid w:val="00B05064"/>
    <w:rsid w:val="00B05D68"/>
    <w:rsid w:val="00B06720"/>
    <w:rsid w:val="00B06F10"/>
    <w:rsid w:val="00B07F05"/>
    <w:rsid w:val="00B07F07"/>
    <w:rsid w:val="00B103E0"/>
    <w:rsid w:val="00B117A5"/>
    <w:rsid w:val="00B120AA"/>
    <w:rsid w:val="00B12567"/>
    <w:rsid w:val="00B13BA4"/>
    <w:rsid w:val="00B158BE"/>
    <w:rsid w:val="00B172DB"/>
    <w:rsid w:val="00B21094"/>
    <w:rsid w:val="00B21171"/>
    <w:rsid w:val="00B2141E"/>
    <w:rsid w:val="00B22CF8"/>
    <w:rsid w:val="00B22FC6"/>
    <w:rsid w:val="00B24A1C"/>
    <w:rsid w:val="00B27180"/>
    <w:rsid w:val="00B274DA"/>
    <w:rsid w:val="00B32A14"/>
    <w:rsid w:val="00B3378D"/>
    <w:rsid w:val="00B33941"/>
    <w:rsid w:val="00B34CCC"/>
    <w:rsid w:val="00B35C1C"/>
    <w:rsid w:val="00B372C5"/>
    <w:rsid w:val="00B3794F"/>
    <w:rsid w:val="00B37AB2"/>
    <w:rsid w:val="00B40033"/>
    <w:rsid w:val="00B447D9"/>
    <w:rsid w:val="00B45070"/>
    <w:rsid w:val="00B4584B"/>
    <w:rsid w:val="00B45FCE"/>
    <w:rsid w:val="00B5062E"/>
    <w:rsid w:val="00B50764"/>
    <w:rsid w:val="00B507AD"/>
    <w:rsid w:val="00B50F4A"/>
    <w:rsid w:val="00B511FB"/>
    <w:rsid w:val="00B51DDB"/>
    <w:rsid w:val="00B51FBC"/>
    <w:rsid w:val="00B525A2"/>
    <w:rsid w:val="00B53A7A"/>
    <w:rsid w:val="00B53E7D"/>
    <w:rsid w:val="00B5424A"/>
    <w:rsid w:val="00B5522B"/>
    <w:rsid w:val="00B55B6F"/>
    <w:rsid w:val="00B55FD1"/>
    <w:rsid w:val="00B57C75"/>
    <w:rsid w:val="00B60C3A"/>
    <w:rsid w:val="00B61DBB"/>
    <w:rsid w:val="00B64143"/>
    <w:rsid w:val="00B65F99"/>
    <w:rsid w:val="00B6791C"/>
    <w:rsid w:val="00B67D54"/>
    <w:rsid w:val="00B704A3"/>
    <w:rsid w:val="00B70D67"/>
    <w:rsid w:val="00B718BD"/>
    <w:rsid w:val="00B7213A"/>
    <w:rsid w:val="00B73B70"/>
    <w:rsid w:val="00B73C46"/>
    <w:rsid w:val="00B74A56"/>
    <w:rsid w:val="00B75B3C"/>
    <w:rsid w:val="00B764D2"/>
    <w:rsid w:val="00B768EB"/>
    <w:rsid w:val="00B76A13"/>
    <w:rsid w:val="00B77100"/>
    <w:rsid w:val="00B80704"/>
    <w:rsid w:val="00B80BDE"/>
    <w:rsid w:val="00B812E9"/>
    <w:rsid w:val="00B81CCE"/>
    <w:rsid w:val="00B83B0B"/>
    <w:rsid w:val="00B83C24"/>
    <w:rsid w:val="00B83E52"/>
    <w:rsid w:val="00B8409D"/>
    <w:rsid w:val="00B85E1B"/>
    <w:rsid w:val="00B86306"/>
    <w:rsid w:val="00B86D0A"/>
    <w:rsid w:val="00B900FC"/>
    <w:rsid w:val="00B90437"/>
    <w:rsid w:val="00B93570"/>
    <w:rsid w:val="00B93839"/>
    <w:rsid w:val="00B93CE6"/>
    <w:rsid w:val="00B94F8A"/>
    <w:rsid w:val="00B96BEB"/>
    <w:rsid w:val="00BA0197"/>
    <w:rsid w:val="00BA1875"/>
    <w:rsid w:val="00BA2353"/>
    <w:rsid w:val="00BA2C17"/>
    <w:rsid w:val="00BA4102"/>
    <w:rsid w:val="00BA4441"/>
    <w:rsid w:val="00BA63B9"/>
    <w:rsid w:val="00BA73F4"/>
    <w:rsid w:val="00BA76DF"/>
    <w:rsid w:val="00BA7DAE"/>
    <w:rsid w:val="00BA7F92"/>
    <w:rsid w:val="00BB02A1"/>
    <w:rsid w:val="00BB1523"/>
    <w:rsid w:val="00BB174A"/>
    <w:rsid w:val="00BB2397"/>
    <w:rsid w:val="00BB5759"/>
    <w:rsid w:val="00BB7D7C"/>
    <w:rsid w:val="00BC0823"/>
    <w:rsid w:val="00BC2AD5"/>
    <w:rsid w:val="00BC2F53"/>
    <w:rsid w:val="00BC3078"/>
    <w:rsid w:val="00BC44AC"/>
    <w:rsid w:val="00BC73DD"/>
    <w:rsid w:val="00BD0989"/>
    <w:rsid w:val="00BD0EB3"/>
    <w:rsid w:val="00BD1367"/>
    <w:rsid w:val="00BD2101"/>
    <w:rsid w:val="00BD26B8"/>
    <w:rsid w:val="00BD430D"/>
    <w:rsid w:val="00BD482B"/>
    <w:rsid w:val="00BD4A34"/>
    <w:rsid w:val="00BD4A6C"/>
    <w:rsid w:val="00BE302C"/>
    <w:rsid w:val="00BE443B"/>
    <w:rsid w:val="00BE45FC"/>
    <w:rsid w:val="00BE6104"/>
    <w:rsid w:val="00BE64D7"/>
    <w:rsid w:val="00BE72DE"/>
    <w:rsid w:val="00BF0B20"/>
    <w:rsid w:val="00BF1AB8"/>
    <w:rsid w:val="00BF1CF2"/>
    <w:rsid w:val="00BF2B76"/>
    <w:rsid w:val="00BF2CBD"/>
    <w:rsid w:val="00BF3287"/>
    <w:rsid w:val="00BF43E2"/>
    <w:rsid w:val="00BF5BAC"/>
    <w:rsid w:val="00C00E28"/>
    <w:rsid w:val="00C02C71"/>
    <w:rsid w:val="00C0312E"/>
    <w:rsid w:val="00C05A38"/>
    <w:rsid w:val="00C07906"/>
    <w:rsid w:val="00C12594"/>
    <w:rsid w:val="00C137AD"/>
    <w:rsid w:val="00C20275"/>
    <w:rsid w:val="00C20BAC"/>
    <w:rsid w:val="00C2145F"/>
    <w:rsid w:val="00C21E7E"/>
    <w:rsid w:val="00C2217A"/>
    <w:rsid w:val="00C2307F"/>
    <w:rsid w:val="00C23F87"/>
    <w:rsid w:val="00C241E7"/>
    <w:rsid w:val="00C2424A"/>
    <w:rsid w:val="00C24BA8"/>
    <w:rsid w:val="00C2658C"/>
    <w:rsid w:val="00C26D41"/>
    <w:rsid w:val="00C26E08"/>
    <w:rsid w:val="00C30BEC"/>
    <w:rsid w:val="00C31C44"/>
    <w:rsid w:val="00C329B3"/>
    <w:rsid w:val="00C32A4B"/>
    <w:rsid w:val="00C33BF5"/>
    <w:rsid w:val="00C356B7"/>
    <w:rsid w:val="00C35BC7"/>
    <w:rsid w:val="00C35F83"/>
    <w:rsid w:val="00C36B35"/>
    <w:rsid w:val="00C3764C"/>
    <w:rsid w:val="00C37F2B"/>
    <w:rsid w:val="00C40F43"/>
    <w:rsid w:val="00C432F8"/>
    <w:rsid w:val="00C43891"/>
    <w:rsid w:val="00C43A87"/>
    <w:rsid w:val="00C44586"/>
    <w:rsid w:val="00C46861"/>
    <w:rsid w:val="00C47EE6"/>
    <w:rsid w:val="00C523AC"/>
    <w:rsid w:val="00C527F2"/>
    <w:rsid w:val="00C52C5A"/>
    <w:rsid w:val="00C52E76"/>
    <w:rsid w:val="00C53A4C"/>
    <w:rsid w:val="00C54FE9"/>
    <w:rsid w:val="00C60D1B"/>
    <w:rsid w:val="00C6317B"/>
    <w:rsid w:val="00C64988"/>
    <w:rsid w:val="00C64D09"/>
    <w:rsid w:val="00C65360"/>
    <w:rsid w:val="00C66791"/>
    <w:rsid w:val="00C66C87"/>
    <w:rsid w:val="00C71159"/>
    <w:rsid w:val="00C71899"/>
    <w:rsid w:val="00C71CB3"/>
    <w:rsid w:val="00C72D8A"/>
    <w:rsid w:val="00C732AE"/>
    <w:rsid w:val="00C734B6"/>
    <w:rsid w:val="00C7414C"/>
    <w:rsid w:val="00C76842"/>
    <w:rsid w:val="00C822E1"/>
    <w:rsid w:val="00C824A8"/>
    <w:rsid w:val="00C825AF"/>
    <w:rsid w:val="00C82CEF"/>
    <w:rsid w:val="00C8493C"/>
    <w:rsid w:val="00C85F35"/>
    <w:rsid w:val="00C87CFF"/>
    <w:rsid w:val="00C904F8"/>
    <w:rsid w:val="00C906FE"/>
    <w:rsid w:val="00C91093"/>
    <w:rsid w:val="00C910FC"/>
    <w:rsid w:val="00C9118B"/>
    <w:rsid w:val="00C91602"/>
    <w:rsid w:val="00C928F9"/>
    <w:rsid w:val="00C92947"/>
    <w:rsid w:val="00C950EA"/>
    <w:rsid w:val="00C95B05"/>
    <w:rsid w:val="00C95EB6"/>
    <w:rsid w:val="00C96C44"/>
    <w:rsid w:val="00CA0068"/>
    <w:rsid w:val="00CA0573"/>
    <w:rsid w:val="00CA06A4"/>
    <w:rsid w:val="00CA129C"/>
    <w:rsid w:val="00CA257E"/>
    <w:rsid w:val="00CA5776"/>
    <w:rsid w:val="00CA63C5"/>
    <w:rsid w:val="00CB01A3"/>
    <w:rsid w:val="00CB109A"/>
    <w:rsid w:val="00CB3339"/>
    <w:rsid w:val="00CB4C7E"/>
    <w:rsid w:val="00CB4F14"/>
    <w:rsid w:val="00CB5E17"/>
    <w:rsid w:val="00CC26E3"/>
    <w:rsid w:val="00CC4832"/>
    <w:rsid w:val="00CC52A6"/>
    <w:rsid w:val="00CC562D"/>
    <w:rsid w:val="00CD11CC"/>
    <w:rsid w:val="00CD2E87"/>
    <w:rsid w:val="00CD4165"/>
    <w:rsid w:val="00CE09A5"/>
    <w:rsid w:val="00CE22F1"/>
    <w:rsid w:val="00CE25EB"/>
    <w:rsid w:val="00CE2C58"/>
    <w:rsid w:val="00CE560E"/>
    <w:rsid w:val="00CE60E4"/>
    <w:rsid w:val="00CE7366"/>
    <w:rsid w:val="00CF1ECC"/>
    <w:rsid w:val="00CF2172"/>
    <w:rsid w:val="00CF21BC"/>
    <w:rsid w:val="00CF41D7"/>
    <w:rsid w:val="00CF4FD0"/>
    <w:rsid w:val="00CF51D3"/>
    <w:rsid w:val="00CF5F1F"/>
    <w:rsid w:val="00CF7085"/>
    <w:rsid w:val="00D0114C"/>
    <w:rsid w:val="00D016AB"/>
    <w:rsid w:val="00D02FAC"/>
    <w:rsid w:val="00D03192"/>
    <w:rsid w:val="00D03BA4"/>
    <w:rsid w:val="00D03E20"/>
    <w:rsid w:val="00D04EF2"/>
    <w:rsid w:val="00D06110"/>
    <w:rsid w:val="00D06859"/>
    <w:rsid w:val="00D073A5"/>
    <w:rsid w:val="00D10D4C"/>
    <w:rsid w:val="00D1119A"/>
    <w:rsid w:val="00D128F7"/>
    <w:rsid w:val="00D12AB3"/>
    <w:rsid w:val="00D228CB"/>
    <w:rsid w:val="00D23065"/>
    <w:rsid w:val="00D23ED2"/>
    <w:rsid w:val="00D25888"/>
    <w:rsid w:val="00D30250"/>
    <w:rsid w:val="00D30A1F"/>
    <w:rsid w:val="00D30D9D"/>
    <w:rsid w:val="00D31A66"/>
    <w:rsid w:val="00D32F27"/>
    <w:rsid w:val="00D35519"/>
    <w:rsid w:val="00D35E63"/>
    <w:rsid w:val="00D373DE"/>
    <w:rsid w:val="00D3769D"/>
    <w:rsid w:val="00D40F49"/>
    <w:rsid w:val="00D40F62"/>
    <w:rsid w:val="00D418DE"/>
    <w:rsid w:val="00D43D95"/>
    <w:rsid w:val="00D4416D"/>
    <w:rsid w:val="00D44CB6"/>
    <w:rsid w:val="00D45954"/>
    <w:rsid w:val="00D45CE5"/>
    <w:rsid w:val="00D45F08"/>
    <w:rsid w:val="00D464C1"/>
    <w:rsid w:val="00D47D74"/>
    <w:rsid w:val="00D47FBF"/>
    <w:rsid w:val="00D500AD"/>
    <w:rsid w:val="00D505B7"/>
    <w:rsid w:val="00D50861"/>
    <w:rsid w:val="00D50E43"/>
    <w:rsid w:val="00D51B80"/>
    <w:rsid w:val="00D5201F"/>
    <w:rsid w:val="00D527D5"/>
    <w:rsid w:val="00D549D4"/>
    <w:rsid w:val="00D55C86"/>
    <w:rsid w:val="00D5730D"/>
    <w:rsid w:val="00D57F6A"/>
    <w:rsid w:val="00D604C3"/>
    <w:rsid w:val="00D611FD"/>
    <w:rsid w:val="00D62C8C"/>
    <w:rsid w:val="00D664B5"/>
    <w:rsid w:val="00D66EDA"/>
    <w:rsid w:val="00D67950"/>
    <w:rsid w:val="00D70963"/>
    <w:rsid w:val="00D71DC4"/>
    <w:rsid w:val="00D72812"/>
    <w:rsid w:val="00D75270"/>
    <w:rsid w:val="00D75633"/>
    <w:rsid w:val="00D75AC2"/>
    <w:rsid w:val="00D7683F"/>
    <w:rsid w:val="00D77521"/>
    <w:rsid w:val="00D806BC"/>
    <w:rsid w:val="00D81F9F"/>
    <w:rsid w:val="00D83DFA"/>
    <w:rsid w:val="00D857F0"/>
    <w:rsid w:val="00D8662C"/>
    <w:rsid w:val="00D86AFD"/>
    <w:rsid w:val="00D86D00"/>
    <w:rsid w:val="00D87BC1"/>
    <w:rsid w:val="00D87F58"/>
    <w:rsid w:val="00D90830"/>
    <w:rsid w:val="00D90BFF"/>
    <w:rsid w:val="00D90F2A"/>
    <w:rsid w:val="00D912B4"/>
    <w:rsid w:val="00D9164B"/>
    <w:rsid w:val="00D91CA2"/>
    <w:rsid w:val="00D92020"/>
    <w:rsid w:val="00D9260B"/>
    <w:rsid w:val="00D92866"/>
    <w:rsid w:val="00D93174"/>
    <w:rsid w:val="00D93395"/>
    <w:rsid w:val="00D9383B"/>
    <w:rsid w:val="00D94148"/>
    <w:rsid w:val="00D945DB"/>
    <w:rsid w:val="00D94B3B"/>
    <w:rsid w:val="00D95DF2"/>
    <w:rsid w:val="00D95E99"/>
    <w:rsid w:val="00D97C42"/>
    <w:rsid w:val="00DA0E18"/>
    <w:rsid w:val="00DA434A"/>
    <w:rsid w:val="00DA533F"/>
    <w:rsid w:val="00DA5945"/>
    <w:rsid w:val="00DA60F0"/>
    <w:rsid w:val="00DA6F7E"/>
    <w:rsid w:val="00DA711A"/>
    <w:rsid w:val="00DA7433"/>
    <w:rsid w:val="00DB05FD"/>
    <w:rsid w:val="00DB1E13"/>
    <w:rsid w:val="00DB54E3"/>
    <w:rsid w:val="00DB5E50"/>
    <w:rsid w:val="00DB609A"/>
    <w:rsid w:val="00DB6D8C"/>
    <w:rsid w:val="00DC01A1"/>
    <w:rsid w:val="00DC0BB9"/>
    <w:rsid w:val="00DC4085"/>
    <w:rsid w:val="00DC4FAC"/>
    <w:rsid w:val="00DC5E18"/>
    <w:rsid w:val="00DD1A1C"/>
    <w:rsid w:val="00DD2788"/>
    <w:rsid w:val="00DD34E7"/>
    <w:rsid w:val="00DD4409"/>
    <w:rsid w:val="00DD466C"/>
    <w:rsid w:val="00DD47C9"/>
    <w:rsid w:val="00DD5B68"/>
    <w:rsid w:val="00DD697E"/>
    <w:rsid w:val="00DD6A21"/>
    <w:rsid w:val="00DD6D3D"/>
    <w:rsid w:val="00DE4D48"/>
    <w:rsid w:val="00DE569B"/>
    <w:rsid w:val="00DE6138"/>
    <w:rsid w:val="00DE6477"/>
    <w:rsid w:val="00DF055E"/>
    <w:rsid w:val="00DF0BF4"/>
    <w:rsid w:val="00DF1183"/>
    <w:rsid w:val="00DF165C"/>
    <w:rsid w:val="00DF199B"/>
    <w:rsid w:val="00DF1DF4"/>
    <w:rsid w:val="00DF460E"/>
    <w:rsid w:val="00DF508A"/>
    <w:rsid w:val="00DF57F7"/>
    <w:rsid w:val="00DF604C"/>
    <w:rsid w:val="00E00283"/>
    <w:rsid w:val="00E02444"/>
    <w:rsid w:val="00E03C97"/>
    <w:rsid w:val="00E03FA5"/>
    <w:rsid w:val="00E045FB"/>
    <w:rsid w:val="00E07619"/>
    <w:rsid w:val="00E107C6"/>
    <w:rsid w:val="00E10CBF"/>
    <w:rsid w:val="00E126AC"/>
    <w:rsid w:val="00E15194"/>
    <w:rsid w:val="00E16450"/>
    <w:rsid w:val="00E2047A"/>
    <w:rsid w:val="00E219D4"/>
    <w:rsid w:val="00E22D5D"/>
    <w:rsid w:val="00E24EC9"/>
    <w:rsid w:val="00E24FF3"/>
    <w:rsid w:val="00E25809"/>
    <w:rsid w:val="00E25C62"/>
    <w:rsid w:val="00E27186"/>
    <w:rsid w:val="00E27C2A"/>
    <w:rsid w:val="00E27ED8"/>
    <w:rsid w:val="00E30233"/>
    <w:rsid w:val="00E30C41"/>
    <w:rsid w:val="00E312D4"/>
    <w:rsid w:val="00E32696"/>
    <w:rsid w:val="00E32A0C"/>
    <w:rsid w:val="00E3464B"/>
    <w:rsid w:val="00E348D4"/>
    <w:rsid w:val="00E36116"/>
    <w:rsid w:val="00E36AC9"/>
    <w:rsid w:val="00E377E5"/>
    <w:rsid w:val="00E40BEB"/>
    <w:rsid w:val="00E41455"/>
    <w:rsid w:val="00E416BE"/>
    <w:rsid w:val="00E418BF"/>
    <w:rsid w:val="00E41B79"/>
    <w:rsid w:val="00E41C7E"/>
    <w:rsid w:val="00E429C0"/>
    <w:rsid w:val="00E42DA7"/>
    <w:rsid w:val="00E431D4"/>
    <w:rsid w:val="00E452BC"/>
    <w:rsid w:val="00E50EE8"/>
    <w:rsid w:val="00E515E4"/>
    <w:rsid w:val="00E51658"/>
    <w:rsid w:val="00E51938"/>
    <w:rsid w:val="00E52EA3"/>
    <w:rsid w:val="00E53F1E"/>
    <w:rsid w:val="00E54BDA"/>
    <w:rsid w:val="00E561C4"/>
    <w:rsid w:val="00E563B7"/>
    <w:rsid w:val="00E62CB6"/>
    <w:rsid w:val="00E62DD9"/>
    <w:rsid w:val="00E63DAA"/>
    <w:rsid w:val="00E64D27"/>
    <w:rsid w:val="00E65909"/>
    <w:rsid w:val="00E66507"/>
    <w:rsid w:val="00E66DA0"/>
    <w:rsid w:val="00E713BD"/>
    <w:rsid w:val="00E73E10"/>
    <w:rsid w:val="00E74EFA"/>
    <w:rsid w:val="00E76964"/>
    <w:rsid w:val="00E77CDA"/>
    <w:rsid w:val="00E80E70"/>
    <w:rsid w:val="00E810FF"/>
    <w:rsid w:val="00E81367"/>
    <w:rsid w:val="00E813DA"/>
    <w:rsid w:val="00E816AF"/>
    <w:rsid w:val="00E8185F"/>
    <w:rsid w:val="00E81EDB"/>
    <w:rsid w:val="00E825CC"/>
    <w:rsid w:val="00E84951"/>
    <w:rsid w:val="00E85D84"/>
    <w:rsid w:val="00E862AA"/>
    <w:rsid w:val="00E864D9"/>
    <w:rsid w:val="00E86E7D"/>
    <w:rsid w:val="00E91981"/>
    <w:rsid w:val="00E91AE2"/>
    <w:rsid w:val="00E9224A"/>
    <w:rsid w:val="00E92FBE"/>
    <w:rsid w:val="00E9368A"/>
    <w:rsid w:val="00E93B42"/>
    <w:rsid w:val="00E948E5"/>
    <w:rsid w:val="00E94DE8"/>
    <w:rsid w:val="00E956DE"/>
    <w:rsid w:val="00E95D96"/>
    <w:rsid w:val="00E96373"/>
    <w:rsid w:val="00EA06CB"/>
    <w:rsid w:val="00EA0C71"/>
    <w:rsid w:val="00EA0E39"/>
    <w:rsid w:val="00EA10E6"/>
    <w:rsid w:val="00EA2A9B"/>
    <w:rsid w:val="00EA477E"/>
    <w:rsid w:val="00EA540B"/>
    <w:rsid w:val="00EA645E"/>
    <w:rsid w:val="00EA7112"/>
    <w:rsid w:val="00EB0A15"/>
    <w:rsid w:val="00EB1082"/>
    <w:rsid w:val="00EB26FA"/>
    <w:rsid w:val="00EB2B21"/>
    <w:rsid w:val="00EB2ECE"/>
    <w:rsid w:val="00EB3B3E"/>
    <w:rsid w:val="00EB3B97"/>
    <w:rsid w:val="00EB3C21"/>
    <w:rsid w:val="00EB502C"/>
    <w:rsid w:val="00EB68A0"/>
    <w:rsid w:val="00EB6B92"/>
    <w:rsid w:val="00EB6BE1"/>
    <w:rsid w:val="00EC1DE5"/>
    <w:rsid w:val="00EC1F93"/>
    <w:rsid w:val="00EC2044"/>
    <w:rsid w:val="00EC20A8"/>
    <w:rsid w:val="00EC25DE"/>
    <w:rsid w:val="00EC34AD"/>
    <w:rsid w:val="00EC42CF"/>
    <w:rsid w:val="00EC42E3"/>
    <w:rsid w:val="00EC5EF8"/>
    <w:rsid w:val="00EC665B"/>
    <w:rsid w:val="00EC736F"/>
    <w:rsid w:val="00EC7A4B"/>
    <w:rsid w:val="00ED2263"/>
    <w:rsid w:val="00ED369E"/>
    <w:rsid w:val="00ED4306"/>
    <w:rsid w:val="00ED521A"/>
    <w:rsid w:val="00ED5826"/>
    <w:rsid w:val="00ED6048"/>
    <w:rsid w:val="00ED66C9"/>
    <w:rsid w:val="00EE0440"/>
    <w:rsid w:val="00EE348F"/>
    <w:rsid w:val="00EE34A2"/>
    <w:rsid w:val="00EE3874"/>
    <w:rsid w:val="00EE4C74"/>
    <w:rsid w:val="00EE6531"/>
    <w:rsid w:val="00EF08B5"/>
    <w:rsid w:val="00EF0BB6"/>
    <w:rsid w:val="00EF2ED5"/>
    <w:rsid w:val="00EF3914"/>
    <w:rsid w:val="00EF4836"/>
    <w:rsid w:val="00EF4EEB"/>
    <w:rsid w:val="00EF5908"/>
    <w:rsid w:val="00EF760F"/>
    <w:rsid w:val="00F03CFE"/>
    <w:rsid w:val="00F04BB5"/>
    <w:rsid w:val="00F06513"/>
    <w:rsid w:val="00F107C5"/>
    <w:rsid w:val="00F1175E"/>
    <w:rsid w:val="00F134E1"/>
    <w:rsid w:val="00F15551"/>
    <w:rsid w:val="00F15CE4"/>
    <w:rsid w:val="00F177A8"/>
    <w:rsid w:val="00F17FFE"/>
    <w:rsid w:val="00F2211B"/>
    <w:rsid w:val="00F24CF3"/>
    <w:rsid w:val="00F24D1C"/>
    <w:rsid w:val="00F2545D"/>
    <w:rsid w:val="00F27465"/>
    <w:rsid w:val="00F31048"/>
    <w:rsid w:val="00F320F5"/>
    <w:rsid w:val="00F32DA8"/>
    <w:rsid w:val="00F330FB"/>
    <w:rsid w:val="00F33844"/>
    <w:rsid w:val="00F33987"/>
    <w:rsid w:val="00F33C03"/>
    <w:rsid w:val="00F34BC5"/>
    <w:rsid w:val="00F35403"/>
    <w:rsid w:val="00F3631C"/>
    <w:rsid w:val="00F3652B"/>
    <w:rsid w:val="00F403A4"/>
    <w:rsid w:val="00F41C53"/>
    <w:rsid w:val="00F434A8"/>
    <w:rsid w:val="00F46E05"/>
    <w:rsid w:val="00F501CF"/>
    <w:rsid w:val="00F50525"/>
    <w:rsid w:val="00F50D7C"/>
    <w:rsid w:val="00F51574"/>
    <w:rsid w:val="00F53E0A"/>
    <w:rsid w:val="00F5592D"/>
    <w:rsid w:val="00F5613D"/>
    <w:rsid w:val="00F56D70"/>
    <w:rsid w:val="00F56EAC"/>
    <w:rsid w:val="00F61D69"/>
    <w:rsid w:val="00F61EFF"/>
    <w:rsid w:val="00F62135"/>
    <w:rsid w:val="00F63A94"/>
    <w:rsid w:val="00F656D2"/>
    <w:rsid w:val="00F66B9E"/>
    <w:rsid w:val="00F66FDA"/>
    <w:rsid w:val="00F70CC5"/>
    <w:rsid w:val="00F70EFF"/>
    <w:rsid w:val="00F71231"/>
    <w:rsid w:val="00F7208E"/>
    <w:rsid w:val="00F7250D"/>
    <w:rsid w:val="00F729F1"/>
    <w:rsid w:val="00F72E62"/>
    <w:rsid w:val="00F74093"/>
    <w:rsid w:val="00F750EF"/>
    <w:rsid w:val="00F772B3"/>
    <w:rsid w:val="00F806F9"/>
    <w:rsid w:val="00F81C22"/>
    <w:rsid w:val="00F82094"/>
    <w:rsid w:val="00F83415"/>
    <w:rsid w:val="00F84B7A"/>
    <w:rsid w:val="00F85A33"/>
    <w:rsid w:val="00F8627B"/>
    <w:rsid w:val="00F864E4"/>
    <w:rsid w:val="00F8738A"/>
    <w:rsid w:val="00F905F9"/>
    <w:rsid w:val="00F90B65"/>
    <w:rsid w:val="00F9126D"/>
    <w:rsid w:val="00F91A92"/>
    <w:rsid w:val="00F91CCF"/>
    <w:rsid w:val="00F921B1"/>
    <w:rsid w:val="00F9257E"/>
    <w:rsid w:val="00F92617"/>
    <w:rsid w:val="00F926CD"/>
    <w:rsid w:val="00F931BE"/>
    <w:rsid w:val="00F93F55"/>
    <w:rsid w:val="00F96118"/>
    <w:rsid w:val="00F962F7"/>
    <w:rsid w:val="00F97A9D"/>
    <w:rsid w:val="00F97B10"/>
    <w:rsid w:val="00F97F63"/>
    <w:rsid w:val="00FA27E9"/>
    <w:rsid w:val="00FA280F"/>
    <w:rsid w:val="00FA548A"/>
    <w:rsid w:val="00FA59B5"/>
    <w:rsid w:val="00FA6160"/>
    <w:rsid w:val="00FB0ABD"/>
    <w:rsid w:val="00FB19ED"/>
    <w:rsid w:val="00FB2774"/>
    <w:rsid w:val="00FB4A34"/>
    <w:rsid w:val="00FB550C"/>
    <w:rsid w:val="00FB62AB"/>
    <w:rsid w:val="00FB6AF3"/>
    <w:rsid w:val="00FB7EE4"/>
    <w:rsid w:val="00FC040F"/>
    <w:rsid w:val="00FC4CF7"/>
    <w:rsid w:val="00FC5EF3"/>
    <w:rsid w:val="00FD1673"/>
    <w:rsid w:val="00FD208E"/>
    <w:rsid w:val="00FD3540"/>
    <w:rsid w:val="00FD6392"/>
    <w:rsid w:val="00FD706B"/>
    <w:rsid w:val="00FD7FE9"/>
    <w:rsid w:val="00FE0007"/>
    <w:rsid w:val="00FE0379"/>
    <w:rsid w:val="00FE2A23"/>
    <w:rsid w:val="00FE426E"/>
    <w:rsid w:val="00FE4523"/>
    <w:rsid w:val="00FE560E"/>
    <w:rsid w:val="00FE5ACF"/>
    <w:rsid w:val="00FF2A48"/>
    <w:rsid w:val="00FF3AED"/>
    <w:rsid w:val="00FF60EB"/>
    <w:rsid w:val="00FF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2C49"/>
  <w15:docId w15:val="{3A0D7E30-26FD-4DAA-9958-F4FD745E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7D7"/>
    <w:pPr>
      <w:overflowPunct w:val="0"/>
    </w:pPr>
    <w:rPr>
      <w:rFonts w:ascii="Calibri" w:eastAsia="Segoe UI" w:hAnsi="Calibri" w:cs="Tahoma"/>
      <w:color w:val="00000A"/>
      <w:lang w:eastAsia="pl-PL"/>
    </w:rPr>
  </w:style>
  <w:style w:type="paragraph" w:styleId="Nagwek1">
    <w:name w:val="heading 1"/>
    <w:basedOn w:val="Gwka"/>
    <w:link w:val="Nagwek1Znak"/>
    <w:rsid w:val="007C25FB"/>
    <w:pPr>
      <w:outlineLvl w:val="0"/>
    </w:pPr>
  </w:style>
  <w:style w:type="paragraph" w:styleId="Nagwek2">
    <w:name w:val="heading 2"/>
    <w:basedOn w:val="Nagwek"/>
    <w:link w:val="Nagwek2Znak"/>
    <w:rsid w:val="007C25FB"/>
    <w:pPr>
      <w:widowControl w:val="0"/>
      <w:spacing w:before="0" w:after="20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Gwka"/>
    <w:link w:val="Nagwek3Znak"/>
    <w:rsid w:val="007C25FB"/>
    <w:pPr>
      <w:outlineLvl w:val="2"/>
    </w:pPr>
  </w:style>
  <w:style w:type="paragraph" w:styleId="Nagwek4">
    <w:name w:val="heading 4"/>
    <w:basedOn w:val="Normalny"/>
    <w:link w:val="Nagwek4Znak"/>
    <w:rsid w:val="007C25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link w:val="Nagwek5Znak"/>
    <w:rsid w:val="007C25F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link w:val="Nagwek6Znak"/>
    <w:rsid w:val="007C25F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link w:val="Nagwek7Znak"/>
    <w:rsid w:val="007C25F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link w:val="Nagwek8Znak"/>
    <w:rsid w:val="007C25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rsid w:val="007C25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5FB"/>
    <w:rPr>
      <w:rFonts w:ascii="Arial" w:eastAsia="Arial Unicode MS" w:hAnsi="Arial" w:cs="Mangal"/>
      <w:color w:val="00000A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25FB"/>
    <w:rPr>
      <w:rFonts w:ascii="Arial" w:eastAsia="Arial Unicode MS" w:hAnsi="Arial" w:cs="Arial"/>
      <w:b/>
      <w:bCs/>
      <w:color w:val="00000A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FB"/>
    <w:rPr>
      <w:rFonts w:ascii="Arial" w:eastAsia="Arial Unicode MS" w:hAnsi="Arial" w:cs="Mangal"/>
      <w:color w:val="00000A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7C25FB"/>
    <w:rPr>
      <w:rFonts w:ascii="Cambria" w:eastAsia="Segoe UI" w:hAnsi="Cambria" w:cs="Tahoma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7C25FB"/>
    <w:rPr>
      <w:rFonts w:ascii="Cambria" w:eastAsia="Segoe UI" w:hAnsi="Cambria" w:cs="Tahoma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7C25FB"/>
    <w:rPr>
      <w:rFonts w:ascii="Cambria" w:eastAsia="Segoe UI" w:hAnsi="Cambria" w:cs="Tahoma"/>
      <w:i/>
      <w:iCs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7C25FB"/>
    <w:rPr>
      <w:rFonts w:ascii="Cambria" w:eastAsia="Segoe UI" w:hAnsi="Cambria" w:cs="Tahoma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7C25FB"/>
    <w:rPr>
      <w:rFonts w:ascii="Cambria" w:eastAsia="Segoe UI" w:hAnsi="Cambria" w:cs="Tahom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7C25FB"/>
    <w:rPr>
      <w:rFonts w:ascii="Cambria" w:eastAsia="Segoe UI" w:hAnsi="Cambria" w:cs="Tahoma"/>
      <w:i/>
      <w:iCs/>
      <w:color w:val="404040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7C25FB"/>
  </w:style>
  <w:style w:type="character" w:customStyle="1" w:styleId="czeinternetowe">
    <w:name w:val="Łącze internetowe"/>
    <w:basedOn w:val="Domylnaczcionkaakapitu"/>
    <w:rsid w:val="007C25F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sid w:val="007C25FB"/>
  </w:style>
  <w:style w:type="character" w:styleId="Odwoanieprzypisukocowego">
    <w:name w:val="endnote reference"/>
    <w:basedOn w:val="Domylnaczcionkaakapitu"/>
    <w:qFormat/>
    <w:rsid w:val="007C25FB"/>
    <w:rPr>
      <w:vertAlign w:val="superscript"/>
    </w:rPr>
  </w:style>
  <w:style w:type="character" w:customStyle="1" w:styleId="NagwekZnak">
    <w:name w:val="Nagłówek Znak"/>
    <w:basedOn w:val="Domylnaczcionkaakapitu"/>
    <w:qFormat/>
    <w:rsid w:val="007C25FB"/>
    <w:rPr>
      <w:sz w:val="24"/>
      <w:szCs w:val="24"/>
    </w:rPr>
  </w:style>
  <w:style w:type="character" w:customStyle="1" w:styleId="ListLabel1">
    <w:name w:val="ListLabel 1"/>
    <w:qFormat/>
    <w:rsid w:val="007C25FB"/>
    <w:rPr>
      <w:color w:val="00000A"/>
    </w:rPr>
  </w:style>
  <w:style w:type="character" w:customStyle="1" w:styleId="ListLabel2">
    <w:name w:val="ListLabel 2"/>
    <w:qFormat/>
    <w:rsid w:val="007C25FB"/>
    <w:rPr>
      <w:rFonts w:cs="Courier New"/>
    </w:rPr>
  </w:style>
  <w:style w:type="character" w:customStyle="1" w:styleId="ListLabel3">
    <w:name w:val="ListLabel 3"/>
    <w:qFormat/>
    <w:rsid w:val="007C25FB"/>
    <w:rPr>
      <w:rFonts w:cs="Symbol"/>
      <w:color w:val="00000A"/>
    </w:rPr>
  </w:style>
  <w:style w:type="character" w:customStyle="1" w:styleId="ListLabel4">
    <w:name w:val="ListLabel 4"/>
    <w:qFormat/>
    <w:rsid w:val="007C25FB"/>
    <w:rPr>
      <w:rFonts w:cs="Courier New"/>
    </w:rPr>
  </w:style>
  <w:style w:type="character" w:customStyle="1" w:styleId="ListLabel5">
    <w:name w:val="ListLabel 5"/>
    <w:qFormat/>
    <w:rsid w:val="007C25FB"/>
    <w:rPr>
      <w:rFonts w:cs="Wingdings"/>
    </w:rPr>
  </w:style>
  <w:style w:type="character" w:customStyle="1" w:styleId="ListLabel6">
    <w:name w:val="ListLabel 6"/>
    <w:qFormat/>
    <w:rsid w:val="007C25FB"/>
    <w:rPr>
      <w:rFonts w:cs="Symbol"/>
    </w:rPr>
  </w:style>
  <w:style w:type="character" w:customStyle="1" w:styleId="ListLabel7">
    <w:name w:val="ListLabel 7"/>
    <w:qFormat/>
    <w:rsid w:val="007C25FB"/>
    <w:rPr>
      <w:rFonts w:cs="Symbol"/>
      <w:color w:val="00000A"/>
    </w:rPr>
  </w:style>
  <w:style w:type="character" w:customStyle="1" w:styleId="ListLabel8">
    <w:name w:val="ListLabel 8"/>
    <w:qFormat/>
    <w:rsid w:val="007C25FB"/>
    <w:rPr>
      <w:rFonts w:cs="Courier New"/>
    </w:rPr>
  </w:style>
  <w:style w:type="character" w:customStyle="1" w:styleId="ListLabel9">
    <w:name w:val="ListLabel 9"/>
    <w:qFormat/>
    <w:rsid w:val="007C25FB"/>
    <w:rPr>
      <w:rFonts w:cs="Wingdings"/>
    </w:rPr>
  </w:style>
  <w:style w:type="character" w:customStyle="1" w:styleId="ListLabel10">
    <w:name w:val="ListLabel 10"/>
    <w:qFormat/>
    <w:rsid w:val="007C25FB"/>
    <w:rPr>
      <w:rFonts w:cs="Symbol"/>
      <w:sz w:val="22"/>
      <w:szCs w:val="22"/>
    </w:rPr>
  </w:style>
  <w:style w:type="character" w:customStyle="1" w:styleId="ListLabel11">
    <w:name w:val="ListLabel 11"/>
    <w:qFormat/>
    <w:rsid w:val="007C25FB"/>
    <w:rPr>
      <w:rFonts w:cs="Symbol"/>
      <w:color w:val="00000A"/>
    </w:rPr>
  </w:style>
  <w:style w:type="character" w:customStyle="1" w:styleId="ListLabel12">
    <w:name w:val="ListLabel 12"/>
    <w:qFormat/>
    <w:rsid w:val="007C25FB"/>
    <w:rPr>
      <w:rFonts w:cs="Courier New"/>
    </w:rPr>
  </w:style>
  <w:style w:type="character" w:customStyle="1" w:styleId="ListLabel13">
    <w:name w:val="ListLabel 13"/>
    <w:qFormat/>
    <w:rsid w:val="007C25FB"/>
    <w:rPr>
      <w:rFonts w:cs="Wingdings"/>
    </w:rPr>
  </w:style>
  <w:style w:type="character" w:customStyle="1" w:styleId="ListLabel14">
    <w:name w:val="ListLabel 14"/>
    <w:qFormat/>
    <w:rsid w:val="007C25FB"/>
    <w:rPr>
      <w:rFonts w:cs="Symbol"/>
      <w:sz w:val="22"/>
      <w:szCs w:val="22"/>
    </w:rPr>
  </w:style>
  <w:style w:type="character" w:customStyle="1" w:styleId="ListLabel15">
    <w:name w:val="ListLabel 15"/>
    <w:qFormat/>
    <w:rsid w:val="007C25FB"/>
    <w:rPr>
      <w:rFonts w:cs="Symbol"/>
      <w:color w:val="00000A"/>
    </w:rPr>
  </w:style>
  <w:style w:type="character" w:customStyle="1" w:styleId="ListLabel16">
    <w:name w:val="ListLabel 16"/>
    <w:qFormat/>
    <w:rsid w:val="007C25FB"/>
    <w:rPr>
      <w:rFonts w:cs="Courier New"/>
    </w:rPr>
  </w:style>
  <w:style w:type="character" w:customStyle="1" w:styleId="ListLabel17">
    <w:name w:val="ListLabel 17"/>
    <w:qFormat/>
    <w:rsid w:val="007C25FB"/>
    <w:rPr>
      <w:rFonts w:cs="Wingdings"/>
    </w:rPr>
  </w:style>
  <w:style w:type="character" w:customStyle="1" w:styleId="ListLabel18">
    <w:name w:val="ListLabel 18"/>
    <w:qFormat/>
    <w:rsid w:val="007C25FB"/>
    <w:rPr>
      <w:rFonts w:cs="Symbol"/>
      <w:sz w:val="22"/>
      <w:szCs w:val="22"/>
    </w:rPr>
  </w:style>
  <w:style w:type="character" w:customStyle="1" w:styleId="ListLabel19">
    <w:name w:val="ListLabel 19"/>
    <w:qFormat/>
    <w:rsid w:val="007C25FB"/>
    <w:rPr>
      <w:rFonts w:cs="Symbol"/>
      <w:color w:val="00000A"/>
    </w:rPr>
  </w:style>
  <w:style w:type="character" w:customStyle="1" w:styleId="ListLabel20">
    <w:name w:val="ListLabel 20"/>
    <w:qFormat/>
    <w:rsid w:val="007C25FB"/>
    <w:rPr>
      <w:rFonts w:cs="Courier New"/>
    </w:rPr>
  </w:style>
  <w:style w:type="character" w:customStyle="1" w:styleId="ListLabel21">
    <w:name w:val="ListLabel 21"/>
    <w:qFormat/>
    <w:rsid w:val="007C25FB"/>
    <w:rPr>
      <w:rFonts w:cs="Wingdings"/>
    </w:rPr>
  </w:style>
  <w:style w:type="character" w:customStyle="1" w:styleId="ListLabel22">
    <w:name w:val="ListLabel 22"/>
    <w:qFormat/>
    <w:rsid w:val="007C25FB"/>
    <w:rPr>
      <w:rFonts w:cs="Symbol"/>
      <w:sz w:val="22"/>
      <w:szCs w:val="22"/>
    </w:rPr>
  </w:style>
  <w:style w:type="character" w:customStyle="1" w:styleId="ListLabel23">
    <w:name w:val="ListLabel 23"/>
    <w:qFormat/>
    <w:rsid w:val="007C25FB"/>
    <w:rPr>
      <w:rFonts w:cs="Symbol"/>
      <w:color w:val="00000A"/>
    </w:rPr>
  </w:style>
  <w:style w:type="character" w:customStyle="1" w:styleId="ListLabel24">
    <w:name w:val="ListLabel 24"/>
    <w:qFormat/>
    <w:rsid w:val="007C25FB"/>
    <w:rPr>
      <w:rFonts w:cs="Courier New"/>
    </w:rPr>
  </w:style>
  <w:style w:type="character" w:customStyle="1" w:styleId="ListLabel25">
    <w:name w:val="ListLabel 25"/>
    <w:qFormat/>
    <w:rsid w:val="007C25FB"/>
    <w:rPr>
      <w:rFonts w:cs="Wingdings"/>
    </w:rPr>
  </w:style>
  <w:style w:type="character" w:customStyle="1" w:styleId="ListLabel26">
    <w:name w:val="ListLabel 26"/>
    <w:qFormat/>
    <w:rsid w:val="007C25FB"/>
    <w:rPr>
      <w:rFonts w:cs="Symbol"/>
      <w:sz w:val="22"/>
      <w:szCs w:val="22"/>
    </w:rPr>
  </w:style>
  <w:style w:type="character" w:customStyle="1" w:styleId="ListLabel27">
    <w:name w:val="ListLabel 27"/>
    <w:qFormat/>
    <w:rsid w:val="007C25FB"/>
    <w:rPr>
      <w:rFonts w:cs="Symbol"/>
      <w:color w:val="00000A"/>
    </w:rPr>
  </w:style>
  <w:style w:type="character" w:customStyle="1" w:styleId="ListLabel28">
    <w:name w:val="ListLabel 28"/>
    <w:qFormat/>
    <w:rsid w:val="007C25FB"/>
    <w:rPr>
      <w:rFonts w:cs="Courier New"/>
    </w:rPr>
  </w:style>
  <w:style w:type="character" w:customStyle="1" w:styleId="ListLabel29">
    <w:name w:val="ListLabel 29"/>
    <w:qFormat/>
    <w:rsid w:val="007C25FB"/>
    <w:rPr>
      <w:rFonts w:cs="Wingdings"/>
    </w:rPr>
  </w:style>
  <w:style w:type="character" w:customStyle="1" w:styleId="ListLabel30">
    <w:name w:val="ListLabel 30"/>
    <w:qFormat/>
    <w:rsid w:val="007C25FB"/>
    <w:rPr>
      <w:rFonts w:cs="Symbol"/>
      <w:sz w:val="22"/>
      <w:szCs w:val="22"/>
    </w:rPr>
  </w:style>
  <w:style w:type="character" w:customStyle="1" w:styleId="ListLabel31">
    <w:name w:val="ListLabel 31"/>
    <w:qFormat/>
    <w:rsid w:val="007C25FB"/>
    <w:rPr>
      <w:rFonts w:cs="Symbol"/>
      <w:color w:val="00000A"/>
    </w:rPr>
  </w:style>
  <w:style w:type="character" w:customStyle="1" w:styleId="ListLabel32">
    <w:name w:val="ListLabel 32"/>
    <w:qFormat/>
    <w:rsid w:val="007C25FB"/>
    <w:rPr>
      <w:rFonts w:cs="Courier New"/>
    </w:rPr>
  </w:style>
  <w:style w:type="character" w:customStyle="1" w:styleId="ListLabel33">
    <w:name w:val="ListLabel 33"/>
    <w:qFormat/>
    <w:rsid w:val="007C25FB"/>
    <w:rPr>
      <w:rFonts w:cs="Wingdings"/>
    </w:rPr>
  </w:style>
  <w:style w:type="character" w:customStyle="1" w:styleId="ListLabel34">
    <w:name w:val="ListLabel 34"/>
    <w:qFormat/>
    <w:rsid w:val="007C25FB"/>
    <w:rPr>
      <w:rFonts w:cs="Symbol"/>
      <w:sz w:val="22"/>
      <w:szCs w:val="22"/>
    </w:rPr>
  </w:style>
  <w:style w:type="character" w:customStyle="1" w:styleId="ListLabel35">
    <w:name w:val="ListLabel 35"/>
    <w:qFormat/>
    <w:rsid w:val="007C25FB"/>
    <w:rPr>
      <w:rFonts w:cs="Symbol"/>
      <w:color w:val="00000A"/>
    </w:rPr>
  </w:style>
  <w:style w:type="character" w:customStyle="1" w:styleId="ListLabel36">
    <w:name w:val="ListLabel 36"/>
    <w:qFormat/>
    <w:rsid w:val="007C25FB"/>
    <w:rPr>
      <w:rFonts w:cs="Courier New"/>
    </w:rPr>
  </w:style>
  <w:style w:type="character" w:customStyle="1" w:styleId="ListLabel37">
    <w:name w:val="ListLabel 37"/>
    <w:qFormat/>
    <w:rsid w:val="007C25FB"/>
    <w:rPr>
      <w:rFonts w:cs="Wingdings"/>
    </w:rPr>
  </w:style>
  <w:style w:type="character" w:customStyle="1" w:styleId="ListLabel38">
    <w:name w:val="ListLabel 38"/>
    <w:qFormat/>
    <w:rsid w:val="007C25FB"/>
    <w:rPr>
      <w:rFonts w:cs="Symbol"/>
      <w:sz w:val="22"/>
      <w:szCs w:val="22"/>
    </w:rPr>
  </w:style>
  <w:style w:type="character" w:customStyle="1" w:styleId="ListLabel39">
    <w:name w:val="ListLabel 39"/>
    <w:qFormat/>
    <w:rsid w:val="007C25FB"/>
    <w:rPr>
      <w:rFonts w:cs="Symbol"/>
      <w:color w:val="00000A"/>
    </w:rPr>
  </w:style>
  <w:style w:type="character" w:customStyle="1" w:styleId="ListLabel40">
    <w:name w:val="ListLabel 40"/>
    <w:qFormat/>
    <w:rsid w:val="007C25FB"/>
    <w:rPr>
      <w:rFonts w:cs="Courier New"/>
    </w:rPr>
  </w:style>
  <w:style w:type="character" w:customStyle="1" w:styleId="ListLabel41">
    <w:name w:val="ListLabel 41"/>
    <w:qFormat/>
    <w:rsid w:val="007C25FB"/>
    <w:rPr>
      <w:rFonts w:cs="Wingdings"/>
    </w:rPr>
  </w:style>
  <w:style w:type="character" w:customStyle="1" w:styleId="ListLabel42">
    <w:name w:val="ListLabel 42"/>
    <w:qFormat/>
    <w:rsid w:val="007C25FB"/>
    <w:rPr>
      <w:rFonts w:cs="Symbol"/>
      <w:sz w:val="22"/>
      <w:szCs w:val="22"/>
    </w:rPr>
  </w:style>
  <w:style w:type="character" w:customStyle="1" w:styleId="ListLabel43">
    <w:name w:val="ListLabel 43"/>
    <w:qFormat/>
    <w:rsid w:val="007C25FB"/>
    <w:rPr>
      <w:rFonts w:cs="Symbol"/>
      <w:color w:val="00000A"/>
      <w:sz w:val="22"/>
      <w:szCs w:val="22"/>
    </w:rPr>
  </w:style>
  <w:style w:type="character" w:customStyle="1" w:styleId="style102">
    <w:name w:val="style102"/>
    <w:basedOn w:val="Domylnaczcionkaakapitu"/>
    <w:qFormat/>
    <w:rsid w:val="007C25FB"/>
  </w:style>
  <w:style w:type="character" w:customStyle="1" w:styleId="ListLabel44">
    <w:name w:val="ListLabel 44"/>
    <w:qFormat/>
    <w:rsid w:val="007C25FB"/>
    <w:rPr>
      <w:rFonts w:cs="Symbol"/>
      <w:color w:val="00000A"/>
    </w:rPr>
  </w:style>
  <w:style w:type="character" w:customStyle="1" w:styleId="ListLabel45">
    <w:name w:val="ListLabel 45"/>
    <w:qFormat/>
    <w:rsid w:val="007C25FB"/>
    <w:rPr>
      <w:rFonts w:cs="Courier New"/>
    </w:rPr>
  </w:style>
  <w:style w:type="character" w:customStyle="1" w:styleId="ListLabel46">
    <w:name w:val="ListLabel 46"/>
    <w:qFormat/>
    <w:rsid w:val="007C25FB"/>
    <w:rPr>
      <w:rFonts w:cs="Wingdings"/>
    </w:rPr>
  </w:style>
  <w:style w:type="character" w:customStyle="1" w:styleId="ListLabel47">
    <w:name w:val="ListLabel 47"/>
    <w:qFormat/>
    <w:rsid w:val="007C25FB"/>
    <w:rPr>
      <w:rFonts w:cs="Symbol"/>
      <w:sz w:val="22"/>
      <w:szCs w:val="22"/>
    </w:rPr>
  </w:style>
  <w:style w:type="character" w:customStyle="1" w:styleId="ListLabel48">
    <w:name w:val="ListLabel 48"/>
    <w:qFormat/>
    <w:rsid w:val="007C25FB"/>
    <w:rPr>
      <w:rFonts w:cs="Symbol"/>
      <w:color w:val="00000A"/>
      <w:sz w:val="22"/>
      <w:szCs w:val="22"/>
    </w:rPr>
  </w:style>
  <w:style w:type="character" w:customStyle="1" w:styleId="ListLabel49">
    <w:name w:val="ListLabel 49"/>
    <w:qFormat/>
    <w:rsid w:val="007C25FB"/>
    <w:rPr>
      <w:rFonts w:cs="Symbol"/>
    </w:rPr>
  </w:style>
  <w:style w:type="character" w:customStyle="1" w:styleId="ListLabel50">
    <w:name w:val="ListLabel 50"/>
    <w:qFormat/>
    <w:rsid w:val="007C25FB"/>
    <w:rPr>
      <w:sz w:val="22"/>
      <w:szCs w:val="22"/>
    </w:rPr>
  </w:style>
  <w:style w:type="character" w:customStyle="1" w:styleId="ListLabel51">
    <w:name w:val="ListLabel 51"/>
    <w:qFormat/>
    <w:rsid w:val="007C25FB"/>
    <w:rPr>
      <w:rFonts w:cs="Symbol"/>
      <w:color w:val="00000A"/>
    </w:rPr>
  </w:style>
  <w:style w:type="character" w:customStyle="1" w:styleId="ListLabel52">
    <w:name w:val="ListLabel 52"/>
    <w:qFormat/>
    <w:rsid w:val="007C25FB"/>
    <w:rPr>
      <w:rFonts w:cs="Courier New"/>
    </w:rPr>
  </w:style>
  <w:style w:type="character" w:customStyle="1" w:styleId="ListLabel53">
    <w:name w:val="ListLabel 53"/>
    <w:qFormat/>
    <w:rsid w:val="007C25FB"/>
    <w:rPr>
      <w:rFonts w:cs="Wingdings"/>
    </w:rPr>
  </w:style>
  <w:style w:type="character" w:customStyle="1" w:styleId="ListLabel54">
    <w:name w:val="ListLabel 54"/>
    <w:qFormat/>
    <w:rsid w:val="007C25FB"/>
    <w:rPr>
      <w:rFonts w:cs="Symbol"/>
      <w:sz w:val="22"/>
      <w:szCs w:val="22"/>
    </w:rPr>
  </w:style>
  <w:style w:type="character" w:customStyle="1" w:styleId="ListLabel55">
    <w:name w:val="ListLabel 55"/>
    <w:qFormat/>
    <w:rsid w:val="007C25FB"/>
    <w:rPr>
      <w:rFonts w:cs="Symbol"/>
      <w:color w:val="00000A"/>
      <w:sz w:val="22"/>
      <w:szCs w:val="22"/>
    </w:rPr>
  </w:style>
  <w:style w:type="character" w:customStyle="1" w:styleId="ListLabel56">
    <w:name w:val="ListLabel 56"/>
    <w:qFormat/>
    <w:rsid w:val="007C25FB"/>
    <w:rPr>
      <w:rFonts w:cs="Symbol"/>
    </w:rPr>
  </w:style>
  <w:style w:type="character" w:customStyle="1" w:styleId="Symbolewypunktowania">
    <w:name w:val="Symbole wypunktowania"/>
    <w:qFormat/>
    <w:rsid w:val="007C25FB"/>
    <w:rPr>
      <w:rFonts w:ascii="OpenSymbol" w:eastAsia="OpenSymbol" w:hAnsi="OpenSymbol" w:cs="OpenSymbol"/>
    </w:rPr>
  </w:style>
  <w:style w:type="character" w:customStyle="1" w:styleId="WW8Num14z0">
    <w:name w:val="WW8Num14z0"/>
    <w:qFormat/>
    <w:rsid w:val="007C25FB"/>
    <w:rPr>
      <w:rFonts w:ascii="Symbol" w:hAnsi="Symbol" w:cs="Symbol"/>
    </w:rPr>
  </w:style>
  <w:style w:type="character" w:customStyle="1" w:styleId="WW8Num14z1">
    <w:name w:val="WW8Num14z1"/>
    <w:qFormat/>
    <w:rsid w:val="007C25FB"/>
    <w:rPr>
      <w:rFonts w:ascii="Courier New" w:hAnsi="Courier New" w:cs="Courier New"/>
    </w:rPr>
  </w:style>
  <w:style w:type="character" w:customStyle="1" w:styleId="WW8Num14z2">
    <w:name w:val="WW8Num14z2"/>
    <w:qFormat/>
    <w:rsid w:val="007C25FB"/>
    <w:rPr>
      <w:rFonts w:ascii="Wingdings" w:hAnsi="Wingdings" w:cs="Wingdings"/>
    </w:rPr>
  </w:style>
  <w:style w:type="character" w:customStyle="1" w:styleId="WW8Num14z3">
    <w:name w:val="WW8Num14z3"/>
    <w:qFormat/>
    <w:rsid w:val="007C25FB"/>
    <w:rPr>
      <w:rFonts w:ascii="Symbol" w:hAnsi="Symbol" w:cs="Symbol"/>
      <w:sz w:val="22"/>
      <w:szCs w:val="22"/>
    </w:rPr>
  </w:style>
  <w:style w:type="character" w:customStyle="1" w:styleId="ListLabel57">
    <w:name w:val="ListLabel 57"/>
    <w:qFormat/>
    <w:rsid w:val="007C25FB"/>
    <w:rPr>
      <w:rFonts w:cs="Symbol"/>
      <w:color w:val="00000A"/>
    </w:rPr>
  </w:style>
  <w:style w:type="character" w:customStyle="1" w:styleId="ListLabel58">
    <w:name w:val="ListLabel 58"/>
    <w:qFormat/>
    <w:rsid w:val="007C25FB"/>
    <w:rPr>
      <w:rFonts w:cs="Courier New"/>
    </w:rPr>
  </w:style>
  <w:style w:type="character" w:customStyle="1" w:styleId="ListLabel59">
    <w:name w:val="ListLabel 59"/>
    <w:qFormat/>
    <w:rsid w:val="007C25FB"/>
    <w:rPr>
      <w:rFonts w:cs="Wingdings"/>
    </w:rPr>
  </w:style>
  <w:style w:type="character" w:customStyle="1" w:styleId="ListLabel60">
    <w:name w:val="ListLabel 60"/>
    <w:qFormat/>
    <w:rsid w:val="007C25FB"/>
    <w:rPr>
      <w:rFonts w:cs="Symbol"/>
      <w:sz w:val="22"/>
      <w:szCs w:val="22"/>
    </w:rPr>
  </w:style>
  <w:style w:type="character" w:customStyle="1" w:styleId="ListLabel61">
    <w:name w:val="ListLabel 61"/>
    <w:qFormat/>
    <w:rsid w:val="007C25FB"/>
    <w:rPr>
      <w:rFonts w:cs="Symbol"/>
      <w:color w:val="00000A"/>
      <w:sz w:val="22"/>
      <w:szCs w:val="22"/>
    </w:rPr>
  </w:style>
  <w:style w:type="character" w:customStyle="1" w:styleId="ListLabel62">
    <w:name w:val="ListLabel 62"/>
    <w:qFormat/>
    <w:rsid w:val="007C25FB"/>
    <w:rPr>
      <w:rFonts w:cs="Symbol"/>
    </w:rPr>
  </w:style>
  <w:style w:type="character" w:customStyle="1" w:styleId="ListLabel63">
    <w:name w:val="ListLabel 63"/>
    <w:qFormat/>
    <w:rsid w:val="007C25FB"/>
    <w:rPr>
      <w:rFonts w:cs="OpenSymbol"/>
    </w:rPr>
  </w:style>
  <w:style w:type="character" w:customStyle="1" w:styleId="ListLabel64">
    <w:name w:val="ListLabel 64"/>
    <w:qFormat/>
    <w:rsid w:val="007C25FB"/>
    <w:rPr>
      <w:rFonts w:cs="Symbol"/>
      <w:color w:val="00000A"/>
    </w:rPr>
  </w:style>
  <w:style w:type="character" w:customStyle="1" w:styleId="ListLabel65">
    <w:name w:val="ListLabel 65"/>
    <w:qFormat/>
    <w:rsid w:val="007C25FB"/>
    <w:rPr>
      <w:rFonts w:cs="Courier New"/>
    </w:rPr>
  </w:style>
  <w:style w:type="character" w:customStyle="1" w:styleId="ListLabel66">
    <w:name w:val="ListLabel 66"/>
    <w:qFormat/>
    <w:rsid w:val="007C25FB"/>
    <w:rPr>
      <w:rFonts w:cs="Wingdings"/>
    </w:rPr>
  </w:style>
  <w:style w:type="character" w:customStyle="1" w:styleId="ListLabel67">
    <w:name w:val="ListLabel 67"/>
    <w:qFormat/>
    <w:rsid w:val="007C25FB"/>
    <w:rPr>
      <w:rFonts w:cs="Symbol"/>
      <w:sz w:val="22"/>
      <w:szCs w:val="22"/>
    </w:rPr>
  </w:style>
  <w:style w:type="character" w:customStyle="1" w:styleId="ListLabel68">
    <w:name w:val="ListLabel 68"/>
    <w:qFormat/>
    <w:rsid w:val="007C25FB"/>
    <w:rPr>
      <w:rFonts w:cs="Symbol"/>
      <w:color w:val="00000A"/>
      <w:sz w:val="22"/>
      <w:szCs w:val="22"/>
    </w:rPr>
  </w:style>
  <w:style w:type="character" w:customStyle="1" w:styleId="ListLabel69">
    <w:name w:val="ListLabel 69"/>
    <w:qFormat/>
    <w:rsid w:val="007C25FB"/>
    <w:rPr>
      <w:rFonts w:cs="Symbol"/>
    </w:rPr>
  </w:style>
  <w:style w:type="character" w:customStyle="1" w:styleId="ListLabel70">
    <w:name w:val="ListLabel 70"/>
    <w:qFormat/>
    <w:rsid w:val="007C25FB"/>
    <w:rPr>
      <w:rFonts w:cs="OpenSymbol"/>
    </w:rPr>
  </w:style>
  <w:style w:type="character" w:customStyle="1" w:styleId="ListLabel71">
    <w:name w:val="ListLabel 71"/>
    <w:qFormat/>
    <w:rsid w:val="007C25FB"/>
    <w:rPr>
      <w:rFonts w:cs="Symbol"/>
      <w:color w:val="00000A"/>
    </w:rPr>
  </w:style>
  <w:style w:type="character" w:customStyle="1" w:styleId="ListLabel72">
    <w:name w:val="ListLabel 72"/>
    <w:qFormat/>
    <w:rsid w:val="007C25FB"/>
    <w:rPr>
      <w:rFonts w:cs="Courier New"/>
    </w:rPr>
  </w:style>
  <w:style w:type="character" w:customStyle="1" w:styleId="ListLabel73">
    <w:name w:val="ListLabel 73"/>
    <w:qFormat/>
    <w:rsid w:val="007C25FB"/>
    <w:rPr>
      <w:rFonts w:cs="Wingdings"/>
    </w:rPr>
  </w:style>
  <w:style w:type="character" w:customStyle="1" w:styleId="ListLabel74">
    <w:name w:val="ListLabel 74"/>
    <w:qFormat/>
    <w:rsid w:val="007C25FB"/>
    <w:rPr>
      <w:rFonts w:cs="Symbol"/>
      <w:sz w:val="22"/>
      <w:szCs w:val="22"/>
    </w:rPr>
  </w:style>
  <w:style w:type="character" w:customStyle="1" w:styleId="ListLabel75">
    <w:name w:val="ListLabel 75"/>
    <w:qFormat/>
    <w:rsid w:val="007C25FB"/>
    <w:rPr>
      <w:rFonts w:cs="Symbol"/>
      <w:color w:val="00000A"/>
      <w:sz w:val="22"/>
      <w:szCs w:val="22"/>
    </w:rPr>
  </w:style>
  <w:style w:type="character" w:customStyle="1" w:styleId="ListLabel76">
    <w:name w:val="ListLabel 76"/>
    <w:qFormat/>
    <w:rsid w:val="007C25FB"/>
    <w:rPr>
      <w:rFonts w:cs="Symbol"/>
      <w:sz w:val="22"/>
      <w:szCs w:val="22"/>
    </w:rPr>
  </w:style>
  <w:style w:type="character" w:customStyle="1" w:styleId="ListLabel77">
    <w:name w:val="ListLabel 77"/>
    <w:qFormat/>
    <w:rsid w:val="007C25FB"/>
    <w:rPr>
      <w:rFonts w:cs="OpenSymbol"/>
    </w:rPr>
  </w:style>
  <w:style w:type="character" w:customStyle="1" w:styleId="ListLabel78">
    <w:name w:val="ListLabel 78"/>
    <w:qFormat/>
    <w:rsid w:val="007C25FB"/>
    <w:rPr>
      <w:rFonts w:cs="Symbol"/>
      <w:color w:val="00000A"/>
    </w:rPr>
  </w:style>
  <w:style w:type="character" w:customStyle="1" w:styleId="ListLabel79">
    <w:name w:val="ListLabel 79"/>
    <w:qFormat/>
    <w:rsid w:val="007C25FB"/>
    <w:rPr>
      <w:rFonts w:cs="Courier New"/>
    </w:rPr>
  </w:style>
  <w:style w:type="character" w:customStyle="1" w:styleId="ListLabel80">
    <w:name w:val="ListLabel 80"/>
    <w:qFormat/>
    <w:rsid w:val="007C25FB"/>
    <w:rPr>
      <w:rFonts w:cs="Wingdings"/>
    </w:rPr>
  </w:style>
  <w:style w:type="character" w:customStyle="1" w:styleId="ListLabel81">
    <w:name w:val="ListLabel 81"/>
    <w:qFormat/>
    <w:rsid w:val="007C25FB"/>
    <w:rPr>
      <w:rFonts w:cs="Symbol"/>
      <w:sz w:val="22"/>
      <w:szCs w:val="22"/>
    </w:rPr>
  </w:style>
  <w:style w:type="character" w:customStyle="1" w:styleId="ListLabel82">
    <w:name w:val="ListLabel 82"/>
    <w:qFormat/>
    <w:rsid w:val="007C25FB"/>
    <w:rPr>
      <w:rFonts w:cs="Symbol"/>
      <w:color w:val="00000A"/>
      <w:sz w:val="22"/>
      <w:szCs w:val="22"/>
    </w:rPr>
  </w:style>
  <w:style w:type="character" w:customStyle="1" w:styleId="ListLabel83">
    <w:name w:val="ListLabel 83"/>
    <w:qFormat/>
    <w:rsid w:val="007C25FB"/>
    <w:rPr>
      <w:rFonts w:cs="OpenSymbol"/>
    </w:rPr>
  </w:style>
  <w:style w:type="character" w:customStyle="1" w:styleId="ListLabel84">
    <w:name w:val="ListLabel 84"/>
    <w:qFormat/>
    <w:rsid w:val="007C25FB"/>
    <w:rPr>
      <w:rFonts w:cs="Symbol"/>
      <w:color w:val="00000A"/>
    </w:rPr>
  </w:style>
  <w:style w:type="character" w:customStyle="1" w:styleId="ListLabel85">
    <w:name w:val="ListLabel 85"/>
    <w:qFormat/>
    <w:rsid w:val="007C25FB"/>
    <w:rPr>
      <w:rFonts w:cs="Courier New"/>
    </w:rPr>
  </w:style>
  <w:style w:type="character" w:customStyle="1" w:styleId="ListLabel86">
    <w:name w:val="ListLabel 86"/>
    <w:qFormat/>
    <w:rsid w:val="007C25FB"/>
    <w:rPr>
      <w:rFonts w:cs="Wingdings"/>
    </w:rPr>
  </w:style>
  <w:style w:type="character" w:customStyle="1" w:styleId="ListLabel87">
    <w:name w:val="ListLabel 87"/>
    <w:qFormat/>
    <w:rsid w:val="007C25FB"/>
    <w:rPr>
      <w:rFonts w:cs="Symbol"/>
      <w:sz w:val="22"/>
      <w:szCs w:val="22"/>
    </w:rPr>
  </w:style>
  <w:style w:type="character" w:customStyle="1" w:styleId="ListLabel88">
    <w:name w:val="ListLabel 88"/>
    <w:qFormat/>
    <w:rsid w:val="007C25FB"/>
    <w:rPr>
      <w:rFonts w:cs="Symbol"/>
      <w:color w:val="00000A"/>
      <w:sz w:val="22"/>
      <w:szCs w:val="22"/>
    </w:rPr>
  </w:style>
  <w:style w:type="character" w:customStyle="1" w:styleId="ListLabel89">
    <w:name w:val="ListLabel 89"/>
    <w:qFormat/>
    <w:rsid w:val="007C25FB"/>
    <w:rPr>
      <w:rFonts w:cs="OpenSymbol"/>
    </w:rPr>
  </w:style>
  <w:style w:type="character" w:customStyle="1" w:styleId="ListLabel90">
    <w:name w:val="ListLabel 90"/>
    <w:qFormat/>
    <w:rsid w:val="007C25FB"/>
    <w:rPr>
      <w:rFonts w:cs="Symbol"/>
      <w:color w:val="00000A"/>
    </w:rPr>
  </w:style>
  <w:style w:type="character" w:customStyle="1" w:styleId="ListLabel91">
    <w:name w:val="ListLabel 91"/>
    <w:qFormat/>
    <w:rsid w:val="007C25FB"/>
    <w:rPr>
      <w:rFonts w:cs="Courier New"/>
    </w:rPr>
  </w:style>
  <w:style w:type="character" w:customStyle="1" w:styleId="ListLabel92">
    <w:name w:val="ListLabel 92"/>
    <w:qFormat/>
    <w:rsid w:val="007C25FB"/>
    <w:rPr>
      <w:rFonts w:cs="Wingdings"/>
    </w:rPr>
  </w:style>
  <w:style w:type="character" w:customStyle="1" w:styleId="ListLabel93">
    <w:name w:val="ListLabel 93"/>
    <w:qFormat/>
    <w:rsid w:val="007C25FB"/>
    <w:rPr>
      <w:rFonts w:cs="Symbol"/>
      <w:sz w:val="22"/>
      <w:szCs w:val="22"/>
    </w:rPr>
  </w:style>
  <w:style w:type="character" w:customStyle="1" w:styleId="ListLabel94">
    <w:name w:val="ListLabel 94"/>
    <w:qFormat/>
    <w:rsid w:val="007C25FB"/>
    <w:rPr>
      <w:rFonts w:cs="Symbol"/>
      <w:color w:val="00000A"/>
      <w:sz w:val="22"/>
      <w:szCs w:val="22"/>
    </w:rPr>
  </w:style>
  <w:style w:type="character" w:customStyle="1" w:styleId="ListLabel95">
    <w:name w:val="ListLabel 95"/>
    <w:qFormat/>
    <w:rsid w:val="007C25FB"/>
    <w:rPr>
      <w:rFonts w:cs="OpenSymbol"/>
    </w:rPr>
  </w:style>
  <w:style w:type="character" w:customStyle="1" w:styleId="ListLabel96">
    <w:name w:val="ListLabel 96"/>
    <w:qFormat/>
    <w:rsid w:val="007C25FB"/>
    <w:rPr>
      <w:rFonts w:cs="Symbol"/>
      <w:color w:val="00000A"/>
    </w:rPr>
  </w:style>
  <w:style w:type="character" w:customStyle="1" w:styleId="ListLabel97">
    <w:name w:val="ListLabel 97"/>
    <w:qFormat/>
    <w:rsid w:val="007C25FB"/>
    <w:rPr>
      <w:rFonts w:cs="Courier New"/>
    </w:rPr>
  </w:style>
  <w:style w:type="character" w:customStyle="1" w:styleId="ListLabel98">
    <w:name w:val="ListLabel 98"/>
    <w:qFormat/>
    <w:rsid w:val="007C25FB"/>
    <w:rPr>
      <w:rFonts w:cs="Wingdings"/>
    </w:rPr>
  </w:style>
  <w:style w:type="character" w:customStyle="1" w:styleId="ListLabel99">
    <w:name w:val="ListLabel 99"/>
    <w:qFormat/>
    <w:rsid w:val="007C25FB"/>
    <w:rPr>
      <w:rFonts w:cs="Symbol"/>
      <w:sz w:val="22"/>
      <w:szCs w:val="22"/>
    </w:rPr>
  </w:style>
  <w:style w:type="character" w:customStyle="1" w:styleId="ListLabel100">
    <w:name w:val="ListLabel 100"/>
    <w:qFormat/>
    <w:rsid w:val="007C25FB"/>
    <w:rPr>
      <w:rFonts w:cs="Symbol"/>
      <w:color w:val="00000A"/>
      <w:sz w:val="22"/>
      <w:szCs w:val="22"/>
    </w:rPr>
  </w:style>
  <w:style w:type="character" w:customStyle="1" w:styleId="ListLabel101">
    <w:name w:val="ListLabel 101"/>
    <w:qFormat/>
    <w:rsid w:val="007C25FB"/>
    <w:rPr>
      <w:rFonts w:cs="OpenSymbol"/>
    </w:rPr>
  </w:style>
  <w:style w:type="character" w:customStyle="1" w:styleId="ListLabel102">
    <w:name w:val="ListLabel 102"/>
    <w:qFormat/>
    <w:rsid w:val="007C25FB"/>
    <w:rPr>
      <w:rFonts w:cs="Symbol"/>
      <w:color w:val="00000A"/>
    </w:rPr>
  </w:style>
  <w:style w:type="character" w:customStyle="1" w:styleId="ListLabel103">
    <w:name w:val="ListLabel 103"/>
    <w:qFormat/>
    <w:rsid w:val="007C25FB"/>
    <w:rPr>
      <w:rFonts w:cs="Courier New"/>
    </w:rPr>
  </w:style>
  <w:style w:type="character" w:customStyle="1" w:styleId="ListLabel104">
    <w:name w:val="ListLabel 104"/>
    <w:qFormat/>
    <w:rsid w:val="007C25FB"/>
    <w:rPr>
      <w:rFonts w:cs="Wingdings"/>
    </w:rPr>
  </w:style>
  <w:style w:type="character" w:customStyle="1" w:styleId="ListLabel105">
    <w:name w:val="ListLabel 105"/>
    <w:qFormat/>
    <w:rsid w:val="007C25FB"/>
    <w:rPr>
      <w:rFonts w:cs="Symbol"/>
      <w:sz w:val="22"/>
      <w:szCs w:val="22"/>
    </w:rPr>
  </w:style>
  <w:style w:type="character" w:customStyle="1" w:styleId="ListLabel106">
    <w:name w:val="ListLabel 106"/>
    <w:qFormat/>
    <w:rsid w:val="007C25FB"/>
    <w:rPr>
      <w:rFonts w:cs="Symbol"/>
      <w:color w:val="00000A"/>
      <w:sz w:val="22"/>
      <w:szCs w:val="22"/>
    </w:rPr>
  </w:style>
  <w:style w:type="character" w:customStyle="1" w:styleId="ListLabel107">
    <w:name w:val="ListLabel 107"/>
    <w:qFormat/>
    <w:rsid w:val="007C25FB"/>
    <w:rPr>
      <w:rFonts w:cs="OpenSymbol"/>
    </w:rPr>
  </w:style>
  <w:style w:type="character" w:customStyle="1" w:styleId="ListLabel108">
    <w:name w:val="ListLabel 108"/>
    <w:qFormat/>
    <w:rsid w:val="007C25FB"/>
    <w:rPr>
      <w:rFonts w:cs="Symbol"/>
      <w:color w:val="00000A"/>
    </w:rPr>
  </w:style>
  <w:style w:type="character" w:customStyle="1" w:styleId="ListLabel109">
    <w:name w:val="ListLabel 109"/>
    <w:qFormat/>
    <w:rsid w:val="007C25FB"/>
    <w:rPr>
      <w:rFonts w:cs="Courier New"/>
    </w:rPr>
  </w:style>
  <w:style w:type="character" w:customStyle="1" w:styleId="ListLabel110">
    <w:name w:val="ListLabel 110"/>
    <w:qFormat/>
    <w:rsid w:val="007C25FB"/>
    <w:rPr>
      <w:rFonts w:cs="Wingdings"/>
    </w:rPr>
  </w:style>
  <w:style w:type="character" w:customStyle="1" w:styleId="ListLabel111">
    <w:name w:val="ListLabel 111"/>
    <w:qFormat/>
    <w:rsid w:val="007C25FB"/>
    <w:rPr>
      <w:rFonts w:cs="Symbol"/>
      <w:sz w:val="22"/>
      <w:szCs w:val="22"/>
    </w:rPr>
  </w:style>
  <w:style w:type="character" w:customStyle="1" w:styleId="ListLabel112">
    <w:name w:val="ListLabel 112"/>
    <w:qFormat/>
    <w:rsid w:val="007C25FB"/>
    <w:rPr>
      <w:rFonts w:cs="Symbol"/>
    </w:rPr>
  </w:style>
  <w:style w:type="character" w:customStyle="1" w:styleId="ListLabel113">
    <w:name w:val="ListLabel 113"/>
    <w:qFormat/>
    <w:rsid w:val="007C25FB"/>
    <w:rPr>
      <w:rFonts w:cs="OpenSymbol"/>
    </w:rPr>
  </w:style>
  <w:style w:type="character" w:customStyle="1" w:styleId="ListLabel114">
    <w:name w:val="ListLabel 114"/>
    <w:qFormat/>
    <w:rsid w:val="007C25FB"/>
    <w:rPr>
      <w:rFonts w:cs="Symbol"/>
      <w:color w:val="00000A"/>
    </w:rPr>
  </w:style>
  <w:style w:type="character" w:customStyle="1" w:styleId="ListLabel115">
    <w:name w:val="ListLabel 115"/>
    <w:qFormat/>
    <w:rsid w:val="007C25FB"/>
    <w:rPr>
      <w:rFonts w:cs="Courier New"/>
    </w:rPr>
  </w:style>
  <w:style w:type="character" w:customStyle="1" w:styleId="ListLabel116">
    <w:name w:val="ListLabel 116"/>
    <w:qFormat/>
    <w:rsid w:val="007C25FB"/>
    <w:rPr>
      <w:rFonts w:cs="Wingdings"/>
    </w:rPr>
  </w:style>
  <w:style w:type="character" w:customStyle="1" w:styleId="ListLabel117">
    <w:name w:val="ListLabel 117"/>
    <w:qFormat/>
    <w:rsid w:val="007C25FB"/>
    <w:rPr>
      <w:rFonts w:cs="Symbol"/>
      <w:sz w:val="22"/>
      <w:szCs w:val="22"/>
    </w:rPr>
  </w:style>
  <w:style w:type="character" w:customStyle="1" w:styleId="ListLabel118">
    <w:name w:val="ListLabel 118"/>
    <w:qFormat/>
    <w:rsid w:val="007C25FB"/>
    <w:rPr>
      <w:rFonts w:cs="Symbol"/>
    </w:rPr>
  </w:style>
  <w:style w:type="character" w:customStyle="1" w:styleId="ListLabel119">
    <w:name w:val="ListLabel 119"/>
    <w:qFormat/>
    <w:rsid w:val="007C25FB"/>
    <w:rPr>
      <w:rFonts w:cs="OpenSymbol"/>
    </w:rPr>
  </w:style>
  <w:style w:type="character" w:customStyle="1" w:styleId="ListLabel120">
    <w:name w:val="ListLabel 120"/>
    <w:qFormat/>
    <w:rsid w:val="007C25FB"/>
    <w:rPr>
      <w:rFonts w:cs="Symbol"/>
      <w:color w:val="00000A"/>
    </w:rPr>
  </w:style>
  <w:style w:type="character" w:customStyle="1" w:styleId="ListLabel121">
    <w:name w:val="ListLabel 121"/>
    <w:qFormat/>
    <w:rsid w:val="007C25FB"/>
    <w:rPr>
      <w:rFonts w:cs="Courier New"/>
    </w:rPr>
  </w:style>
  <w:style w:type="character" w:customStyle="1" w:styleId="ListLabel122">
    <w:name w:val="ListLabel 122"/>
    <w:qFormat/>
    <w:rsid w:val="007C25FB"/>
    <w:rPr>
      <w:rFonts w:cs="Wingdings"/>
    </w:rPr>
  </w:style>
  <w:style w:type="character" w:customStyle="1" w:styleId="ListLabel123">
    <w:name w:val="ListLabel 123"/>
    <w:qFormat/>
    <w:rsid w:val="007C25FB"/>
    <w:rPr>
      <w:rFonts w:cs="Symbol"/>
      <w:sz w:val="22"/>
      <w:szCs w:val="22"/>
    </w:rPr>
  </w:style>
  <w:style w:type="character" w:customStyle="1" w:styleId="ListLabel124">
    <w:name w:val="ListLabel 124"/>
    <w:qFormat/>
    <w:rsid w:val="007C25FB"/>
    <w:rPr>
      <w:rFonts w:cs="Symbol"/>
    </w:rPr>
  </w:style>
  <w:style w:type="character" w:customStyle="1" w:styleId="ListLabel125">
    <w:name w:val="ListLabel 125"/>
    <w:qFormat/>
    <w:rsid w:val="007C25FB"/>
    <w:rPr>
      <w:rFonts w:cs="OpenSymbol"/>
    </w:rPr>
  </w:style>
  <w:style w:type="character" w:customStyle="1" w:styleId="ListLabel126">
    <w:name w:val="ListLabel 126"/>
    <w:qFormat/>
    <w:rsid w:val="007C25FB"/>
    <w:rPr>
      <w:rFonts w:cs="Symbol"/>
      <w:color w:val="00000A"/>
    </w:rPr>
  </w:style>
  <w:style w:type="character" w:customStyle="1" w:styleId="ListLabel127">
    <w:name w:val="ListLabel 127"/>
    <w:qFormat/>
    <w:rsid w:val="007C25FB"/>
    <w:rPr>
      <w:rFonts w:cs="Courier New"/>
    </w:rPr>
  </w:style>
  <w:style w:type="character" w:customStyle="1" w:styleId="ListLabel128">
    <w:name w:val="ListLabel 128"/>
    <w:qFormat/>
    <w:rsid w:val="007C25FB"/>
    <w:rPr>
      <w:rFonts w:cs="Wingdings"/>
    </w:rPr>
  </w:style>
  <w:style w:type="character" w:customStyle="1" w:styleId="ListLabel129">
    <w:name w:val="ListLabel 129"/>
    <w:qFormat/>
    <w:rsid w:val="007C25FB"/>
    <w:rPr>
      <w:rFonts w:cs="Symbol"/>
      <w:sz w:val="22"/>
      <w:szCs w:val="22"/>
    </w:rPr>
  </w:style>
  <w:style w:type="character" w:customStyle="1" w:styleId="ListLabel130">
    <w:name w:val="ListLabel 130"/>
    <w:qFormat/>
    <w:rsid w:val="007C25FB"/>
    <w:rPr>
      <w:rFonts w:cs="Symbol"/>
    </w:rPr>
  </w:style>
  <w:style w:type="character" w:customStyle="1" w:styleId="ListLabel131">
    <w:name w:val="ListLabel 131"/>
    <w:qFormat/>
    <w:rsid w:val="007C25FB"/>
    <w:rPr>
      <w:rFonts w:cs="OpenSymbol"/>
    </w:rPr>
  </w:style>
  <w:style w:type="character" w:customStyle="1" w:styleId="ListLabel132">
    <w:name w:val="ListLabel 132"/>
    <w:qFormat/>
    <w:rsid w:val="007C25FB"/>
    <w:rPr>
      <w:rFonts w:cs="Symbol"/>
      <w:color w:val="00000A"/>
    </w:rPr>
  </w:style>
  <w:style w:type="character" w:customStyle="1" w:styleId="ListLabel133">
    <w:name w:val="ListLabel 133"/>
    <w:qFormat/>
    <w:rsid w:val="007C25FB"/>
    <w:rPr>
      <w:rFonts w:cs="Courier New"/>
    </w:rPr>
  </w:style>
  <w:style w:type="character" w:customStyle="1" w:styleId="ListLabel134">
    <w:name w:val="ListLabel 134"/>
    <w:qFormat/>
    <w:rsid w:val="007C25FB"/>
    <w:rPr>
      <w:rFonts w:cs="Wingdings"/>
    </w:rPr>
  </w:style>
  <w:style w:type="character" w:customStyle="1" w:styleId="ListLabel135">
    <w:name w:val="ListLabel 135"/>
    <w:qFormat/>
    <w:rsid w:val="007C25FB"/>
    <w:rPr>
      <w:rFonts w:cs="Symbol"/>
      <w:sz w:val="22"/>
      <w:szCs w:val="22"/>
    </w:rPr>
  </w:style>
  <w:style w:type="character" w:customStyle="1" w:styleId="ListLabel136">
    <w:name w:val="ListLabel 136"/>
    <w:qFormat/>
    <w:rsid w:val="007C25FB"/>
    <w:rPr>
      <w:rFonts w:cs="Symbol"/>
    </w:rPr>
  </w:style>
  <w:style w:type="character" w:customStyle="1" w:styleId="ListLabel137">
    <w:name w:val="ListLabel 137"/>
    <w:qFormat/>
    <w:rsid w:val="007C25FB"/>
    <w:rPr>
      <w:rFonts w:cs="OpenSymbol"/>
    </w:rPr>
  </w:style>
  <w:style w:type="character" w:customStyle="1" w:styleId="ListLabel138">
    <w:name w:val="ListLabel 138"/>
    <w:qFormat/>
    <w:rsid w:val="007C25FB"/>
    <w:rPr>
      <w:rFonts w:cs="Symbol"/>
      <w:color w:val="00000A"/>
    </w:rPr>
  </w:style>
  <w:style w:type="character" w:customStyle="1" w:styleId="ListLabel139">
    <w:name w:val="ListLabel 139"/>
    <w:qFormat/>
    <w:rsid w:val="007C25FB"/>
    <w:rPr>
      <w:rFonts w:cs="Courier New"/>
    </w:rPr>
  </w:style>
  <w:style w:type="character" w:customStyle="1" w:styleId="ListLabel140">
    <w:name w:val="ListLabel 140"/>
    <w:qFormat/>
    <w:rsid w:val="007C25FB"/>
    <w:rPr>
      <w:rFonts w:cs="Wingdings"/>
    </w:rPr>
  </w:style>
  <w:style w:type="character" w:customStyle="1" w:styleId="ListLabel141">
    <w:name w:val="ListLabel 141"/>
    <w:qFormat/>
    <w:rsid w:val="007C25FB"/>
    <w:rPr>
      <w:rFonts w:cs="Symbol"/>
      <w:sz w:val="22"/>
      <w:szCs w:val="22"/>
    </w:rPr>
  </w:style>
  <w:style w:type="character" w:customStyle="1" w:styleId="ListLabel142">
    <w:name w:val="ListLabel 142"/>
    <w:qFormat/>
    <w:rsid w:val="007C25FB"/>
    <w:rPr>
      <w:rFonts w:cs="Symbol"/>
    </w:rPr>
  </w:style>
  <w:style w:type="character" w:customStyle="1" w:styleId="ListLabel143">
    <w:name w:val="ListLabel 143"/>
    <w:qFormat/>
    <w:rsid w:val="007C25FB"/>
    <w:rPr>
      <w:rFonts w:cs="OpenSymbol"/>
    </w:rPr>
  </w:style>
  <w:style w:type="character" w:customStyle="1" w:styleId="ListLabel144">
    <w:name w:val="ListLabel 144"/>
    <w:qFormat/>
    <w:rsid w:val="007C25FB"/>
    <w:rPr>
      <w:rFonts w:cs="Symbol"/>
      <w:color w:val="00000A"/>
    </w:rPr>
  </w:style>
  <w:style w:type="character" w:customStyle="1" w:styleId="ListLabel145">
    <w:name w:val="ListLabel 145"/>
    <w:qFormat/>
    <w:rsid w:val="007C25FB"/>
    <w:rPr>
      <w:rFonts w:cs="Courier New"/>
    </w:rPr>
  </w:style>
  <w:style w:type="character" w:customStyle="1" w:styleId="ListLabel146">
    <w:name w:val="ListLabel 146"/>
    <w:qFormat/>
    <w:rsid w:val="007C25FB"/>
    <w:rPr>
      <w:rFonts w:cs="Wingdings"/>
    </w:rPr>
  </w:style>
  <w:style w:type="character" w:customStyle="1" w:styleId="ListLabel147">
    <w:name w:val="ListLabel 147"/>
    <w:qFormat/>
    <w:rsid w:val="007C25FB"/>
    <w:rPr>
      <w:rFonts w:cs="Symbol"/>
      <w:sz w:val="22"/>
      <w:szCs w:val="22"/>
    </w:rPr>
  </w:style>
  <w:style w:type="character" w:customStyle="1" w:styleId="ListLabel148">
    <w:name w:val="ListLabel 148"/>
    <w:qFormat/>
    <w:rsid w:val="007C25FB"/>
    <w:rPr>
      <w:rFonts w:cs="Symbol"/>
    </w:rPr>
  </w:style>
  <w:style w:type="character" w:customStyle="1" w:styleId="ListLabel149">
    <w:name w:val="ListLabel 149"/>
    <w:qFormat/>
    <w:rsid w:val="007C25FB"/>
    <w:rPr>
      <w:rFonts w:cs="OpenSymbol"/>
    </w:rPr>
  </w:style>
  <w:style w:type="character" w:customStyle="1" w:styleId="ListLabel150">
    <w:name w:val="ListLabel 150"/>
    <w:qFormat/>
    <w:rsid w:val="007C25FB"/>
    <w:rPr>
      <w:rFonts w:cs="Symbol"/>
      <w:color w:val="00000A"/>
    </w:rPr>
  </w:style>
  <w:style w:type="character" w:customStyle="1" w:styleId="ListLabel151">
    <w:name w:val="ListLabel 151"/>
    <w:qFormat/>
    <w:rsid w:val="007C25FB"/>
    <w:rPr>
      <w:rFonts w:cs="Courier New"/>
    </w:rPr>
  </w:style>
  <w:style w:type="character" w:customStyle="1" w:styleId="ListLabel152">
    <w:name w:val="ListLabel 152"/>
    <w:qFormat/>
    <w:rsid w:val="007C25FB"/>
    <w:rPr>
      <w:rFonts w:cs="Wingdings"/>
    </w:rPr>
  </w:style>
  <w:style w:type="character" w:customStyle="1" w:styleId="ListLabel153">
    <w:name w:val="ListLabel 153"/>
    <w:qFormat/>
    <w:rsid w:val="007C25FB"/>
    <w:rPr>
      <w:rFonts w:cs="Symbol"/>
      <w:sz w:val="22"/>
      <w:szCs w:val="22"/>
    </w:rPr>
  </w:style>
  <w:style w:type="character" w:customStyle="1" w:styleId="ListLabel154">
    <w:name w:val="ListLabel 154"/>
    <w:qFormat/>
    <w:rsid w:val="007C25FB"/>
    <w:rPr>
      <w:rFonts w:cs="Symbol"/>
    </w:rPr>
  </w:style>
  <w:style w:type="character" w:customStyle="1" w:styleId="ListLabel155">
    <w:name w:val="ListLabel 155"/>
    <w:qFormat/>
    <w:rsid w:val="007C25FB"/>
    <w:rPr>
      <w:rFonts w:cs="OpenSymbol"/>
    </w:rPr>
  </w:style>
  <w:style w:type="character" w:customStyle="1" w:styleId="WW8Num383z0">
    <w:name w:val="WW8Num383z0"/>
    <w:qFormat/>
    <w:rsid w:val="007C25FB"/>
    <w:rPr>
      <w:b w:val="0"/>
    </w:rPr>
  </w:style>
  <w:style w:type="character" w:customStyle="1" w:styleId="ListLabel156">
    <w:name w:val="ListLabel 156"/>
    <w:qFormat/>
    <w:rsid w:val="007C25FB"/>
    <w:rPr>
      <w:rFonts w:cs="Symbol"/>
      <w:color w:val="00000A"/>
    </w:rPr>
  </w:style>
  <w:style w:type="character" w:customStyle="1" w:styleId="ListLabel157">
    <w:name w:val="ListLabel 157"/>
    <w:qFormat/>
    <w:rsid w:val="007C25FB"/>
    <w:rPr>
      <w:rFonts w:cs="Courier New"/>
    </w:rPr>
  </w:style>
  <w:style w:type="character" w:customStyle="1" w:styleId="ListLabel158">
    <w:name w:val="ListLabel 158"/>
    <w:qFormat/>
    <w:rsid w:val="007C25FB"/>
    <w:rPr>
      <w:rFonts w:cs="Wingdings"/>
    </w:rPr>
  </w:style>
  <w:style w:type="character" w:customStyle="1" w:styleId="ListLabel159">
    <w:name w:val="ListLabel 159"/>
    <w:qFormat/>
    <w:rsid w:val="007C25FB"/>
    <w:rPr>
      <w:rFonts w:cs="Symbol"/>
      <w:sz w:val="22"/>
      <w:szCs w:val="22"/>
    </w:rPr>
  </w:style>
  <w:style w:type="character" w:customStyle="1" w:styleId="ListLabel160">
    <w:name w:val="ListLabel 160"/>
    <w:qFormat/>
    <w:rsid w:val="007C25FB"/>
    <w:rPr>
      <w:rFonts w:cs="Symbol"/>
    </w:rPr>
  </w:style>
  <w:style w:type="character" w:customStyle="1" w:styleId="ListLabel161">
    <w:name w:val="ListLabel 161"/>
    <w:qFormat/>
    <w:rsid w:val="007C25FB"/>
    <w:rPr>
      <w:rFonts w:cs="OpenSymbol"/>
    </w:rPr>
  </w:style>
  <w:style w:type="character" w:customStyle="1" w:styleId="ListLabel162">
    <w:name w:val="ListLabel 162"/>
    <w:qFormat/>
    <w:rsid w:val="007C25FB"/>
    <w:rPr>
      <w:rFonts w:cs="Symbol"/>
      <w:color w:val="00000A"/>
    </w:rPr>
  </w:style>
  <w:style w:type="character" w:customStyle="1" w:styleId="ListLabel163">
    <w:name w:val="ListLabel 163"/>
    <w:qFormat/>
    <w:rsid w:val="007C25FB"/>
    <w:rPr>
      <w:rFonts w:cs="Courier New"/>
    </w:rPr>
  </w:style>
  <w:style w:type="character" w:customStyle="1" w:styleId="ListLabel164">
    <w:name w:val="ListLabel 164"/>
    <w:qFormat/>
    <w:rsid w:val="007C25FB"/>
    <w:rPr>
      <w:rFonts w:cs="Wingdings"/>
    </w:rPr>
  </w:style>
  <w:style w:type="character" w:customStyle="1" w:styleId="ListLabel165">
    <w:name w:val="ListLabel 165"/>
    <w:qFormat/>
    <w:rsid w:val="007C25FB"/>
    <w:rPr>
      <w:rFonts w:cs="Symbol"/>
      <w:sz w:val="22"/>
      <w:szCs w:val="22"/>
    </w:rPr>
  </w:style>
  <w:style w:type="character" w:customStyle="1" w:styleId="ListLabel166">
    <w:name w:val="ListLabel 166"/>
    <w:qFormat/>
    <w:rsid w:val="007C25FB"/>
    <w:rPr>
      <w:rFonts w:cs="Symbol"/>
    </w:rPr>
  </w:style>
  <w:style w:type="character" w:customStyle="1" w:styleId="ListLabel167">
    <w:name w:val="ListLabel 167"/>
    <w:qFormat/>
    <w:rsid w:val="007C25FB"/>
    <w:rPr>
      <w:rFonts w:cs="OpenSymbol"/>
    </w:rPr>
  </w:style>
  <w:style w:type="character" w:customStyle="1" w:styleId="ListLabel168">
    <w:name w:val="ListLabel 168"/>
    <w:qFormat/>
    <w:rsid w:val="007C25FB"/>
    <w:rPr>
      <w:rFonts w:cs="Symbol"/>
      <w:color w:val="00000A"/>
    </w:rPr>
  </w:style>
  <w:style w:type="character" w:customStyle="1" w:styleId="ListLabel169">
    <w:name w:val="ListLabel 169"/>
    <w:qFormat/>
    <w:rsid w:val="007C25FB"/>
    <w:rPr>
      <w:rFonts w:cs="Courier New"/>
    </w:rPr>
  </w:style>
  <w:style w:type="character" w:customStyle="1" w:styleId="ListLabel170">
    <w:name w:val="ListLabel 170"/>
    <w:qFormat/>
    <w:rsid w:val="007C25FB"/>
    <w:rPr>
      <w:rFonts w:cs="Wingdings"/>
    </w:rPr>
  </w:style>
  <w:style w:type="character" w:customStyle="1" w:styleId="ListLabel171">
    <w:name w:val="ListLabel 171"/>
    <w:qFormat/>
    <w:rsid w:val="007C25FB"/>
    <w:rPr>
      <w:rFonts w:cs="Symbol"/>
      <w:sz w:val="22"/>
      <w:szCs w:val="22"/>
    </w:rPr>
  </w:style>
  <w:style w:type="character" w:customStyle="1" w:styleId="ListLabel172">
    <w:name w:val="ListLabel 172"/>
    <w:qFormat/>
    <w:rsid w:val="007C25FB"/>
    <w:rPr>
      <w:rFonts w:cs="Symbol"/>
    </w:rPr>
  </w:style>
  <w:style w:type="character" w:customStyle="1" w:styleId="ListLabel173">
    <w:name w:val="ListLabel 173"/>
    <w:qFormat/>
    <w:rsid w:val="007C25FB"/>
    <w:rPr>
      <w:rFonts w:cs="OpenSymbol"/>
    </w:rPr>
  </w:style>
  <w:style w:type="character" w:customStyle="1" w:styleId="ListLabel174">
    <w:name w:val="ListLabel 174"/>
    <w:qFormat/>
    <w:rsid w:val="007C25FB"/>
    <w:rPr>
      <w:rFonts w:cs="Symbol"/>
      <w:color w:val="00000A"/>
    </w:rPr>
  </w:style>
  <w:style w:type="character" w:customStyle="1" w:styleId="ListLabel175">
    <w:name w:val="ListLabel 175"/>
    <w:qFormat/>
    <w:rsid w:val="007C25FB"/>
    <w:rPr>
      <w:rFonts w:cs="Courier New"/>
    </w:rPr>
  </w:style>
  <w:style w:type="character" w:customStyle="1" w:styleId="ListLabel176">
    <w:name w:val="ListLabel 176"/>
    <w:qFormat/>
    <w:rsid w:val="007C25FB"/>
    <w:rPr>
      <w:rFonts w:cs="Wingdings"/>
    </w:rPr>
  </w:style>
  <w:style w:type="character" w:customStyle="1" w:styleId="ListLabel177">
    <w:name w:val="ListLabel 177"/>
    <w:qFormat/>
    <w:rsid w:val="007C25FB"/>
    <w:rPr>
      <w:rFonts w:cs="Symbol"/>
      <w:sz w:val="22"/>
      <w:szCs w:val="22"/>
    </w:rPr>
  </w:style>
  <w:style w:type="character" w:customStyle="1" w:styleId="ListLabel178">
    <w:name w:val="ListLabel 178"/>
    <w:qFormat/>
    <w:rsid w:val="007C25FB"/>
    <w:rPr>
      <w:rFonts w:cs="Symbol"/>
    </w:rPr>
  </w:style>
  <w:style w:type="character" w:customStyle="1" w:styleId="ListLabel179">
    <w:name w:val="ListLabel 179"/>
    <w:qFormat/>
    <w:rsid w:val="007C25FB"/>
    <w:rPr>
      <w:rFonts w:cs="OpenSymbol"/>
    </w:rPr>
  </w:style>
  <w:style w:type="character" w:customStyle="1" w:styleId="ListLabel180">
    <w:name w:val="ListLabel 180"/>
    <w:qFormat/>
    <w:rsid w:val="007C25FB"/>
    <w:rPr>
      <w:rFonts w:cs="Symbol"/>
      <w:color w:val="00000A"/>
    </w:rPr>
  </w:style>
  <w:style w:type="character" w:customStyle="1" w:styleId="ListLabel181">
    <w:name w:val="ListLabel 181"/>
    <w:qFormat/>
    <w:rsid w:val="007C25FB"/>
    <w:rPr>
      <w:rFonts w:cs="Courier New"/>
    </w:rPr>
  </w:style>
  <w:style w:type="character" w:customStyle="1" w:styleId="ListLabel182">
    <w:name w:val="ListLabel 182"/>
    <w:qFormat/>
    <w:rsid w:val="007C25FB"/>
    <w:rPr>
      <w:rFonts w:cs="Wingdings"/>
    </w:rPr>
  </w:style>
  <w:style w:type="character" w:customStyle="1" w:styleId="ListLabel183">
    <w:name w:val="ListLabel 183"/>
    <w:qFormat/>
    <w:rsid w:val="007C25FB"/>
    <w:rPr>
      <w:rFonts w:cs="Symbol"/>
      <w:sz w:val="22"/>
      <w:szCs w:val="22"/>
    </w:rPr>
  </w:style>
  <w:style w:type="character" w:customStyle="1" w:styleId="ListLabel184">
    <w:name w:val="ListLabel 184"/>
    <w:qFormat/>
    <w:rsid w:val="007C25FB"/>
    <w:rPr>
      <w:rFonts w:cs="Symbol"/>
    </w:rPr>
  </w:style>
  <w:style w:type="character" w:customStyle="1" w:styleId="ListLabel185">
    <w:name w:val="ListLabel 185"/>
    <w:qFormat/>
    <w:rsid w:val="007C25FB"/>
    <w:rPr>
      <w:rFonts w:cs="OpenSymbol"/>
    </w:rPr>
  </w:style>
  <w:style w:type="character" w:customStyle="1" w:styleId="TekstpodstawowyZnak">
    <w:name w:val="Tekst podstawowy Znak"/>
    <w:basedOn w:val="Domylnaczcionkaakapitu"/>
    <w:qFormat/>
    <w:rsid w:val="007C25FB"/>
  </w:style>
  <w:style w:type="character" w:customStyle="1" w:styleId="StopkaZnak">
    <w:name w:val="Stopka Znak"/>
    <w:basedOn w:val="Domylnaczcionkaakapitu"/>
    <w:qFormat/>
    <w:rsid w:val="007C25FB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7C25FB"/>
    <w:rPr>
      <w:b/>
      <w:bCs/>
    </w:rPr>
  </w:style>
  <w:style w:type="character" w:styleId="Odwoaniedokomentarza">
    <w:name w:val="annotation reference"/>
    <w:basedOn w:val="Domylnaczcionkaakapitu"/>
    <w:qFormat/>
    <w:rsid w:val="007C25FB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C25FB"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7C25F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7C25FB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qFormat/>
    <w:rsid w:val="007C25FB"/>
  </w:style>
  <w:style w:type="character" w:customStyle="1" w:styleId="st">
    <w:name w:val="st"/>
    <w:basedOn w:val="Domylnaczcionkaakapitu"/>
    <w:qFormat/>
    <w:rsid w:val="007C25FB"/>
  </w:style>
  <w:style w:type="character" w:customStyle="1" w:styleId="ListLabel186">
    <w:name w:val="ListLabel 186"/>
    <w:qFormat/>
    <w:rsid w:val="007C25FB"/>
    <w:rPr>
      <w:rFonts w:ascii="Arial" w:hAnsi="Arial"/>
      <w:b/>
      <w:sz w:val="22"/>
    </w:rPr>
  </w:style>
  <w:style w:type="character" w:customStyle="1" w:styleId="ListLabel187">
    <w:name w:val="ListLabel 187"/>
    <w:qFormat/>
    <w:rsid w:val="007C25FB"/>
    <w:rPr>
      <w:rFonts w:cs="Symbol"/>
      <w:color w:val="00000A"/>
      <w:sz w:val="22"/>
    </w:rPr>
  </w:style>
  <w:style w:type="character" w:customStyle="1" w:styleId="ListLabel188">
    <w:name w:val="ListLabel 188"/>
    <w:qFormat/>
    <w:rsid w:val="007C25FB"/>
    <w:rPr>
      <w:rFonts w:cs="Courier New"/>
    </w:rPr>
  </w:style>
  <w:style w:type="character" w:customStyle="1" w:styleId="ListLabel189">
    <w:name w:val="ListLabel 189"/>
    <w:qFormat/>
    <w:rsid w:val="007C25FB"/>
    <w:rPr>
      <w:rFonts w:cs="Wingdings"/>
    </w:rPr>
  </w:style>
  <w:style w:type="character" w:customStyle="1" w:styleId="ListLabel190">
    <w:name w:val="ListLabel 190"/>
    <w:qFormat/>
    <w:rsid w:val="007C25FB"/>
    <w:rPr>
      <w:rFonts w:ascii="Arial" w:hAnsi="Arial" w:cs="Symbol"/>
      <w:sz w:val="22"/>
      <w:szCs w:val="22"/>
    </w:rPr>
  </w:style>
  <w:style w:type="character" w:customStyle="1" w:styleId="ListLabel191">
    <w:name w:val="ListLabel 191"/>
    <w:qFormat/>
    <w:rsid w:val="007C25FB"/>
    <w:rPr>
      <w:rFonts w:ascii="Arial" w:hAnsi="Arial" w:cs="Symbol"/>
      <w:sz w:val="22"/>
    </w:rPr>
  </w:style>
  <w:style w:type="character" w:customStyle="1" w:styleId="ListLabel192">
    <w:name w:val="ListLabel 192"/>
    <w:qFormat/>
    <w:rsid w:val="007C25FB"/>
    <w:rPr>
      <w:rFonts w:cs="OpenSymbol"/>
    </w:rPr>
  </w:style>
  <w:style w:type="character" w:customStyle="1" w:styleId="ListLabel193">
    <w:name w:val="ListLabel 193"/>
    <w:qFormat/>
    <w:rsid w:val="007C25FB"/>
    <w:rPr>
      <w:b/>
      <w:color w:val="000000"/>
    </w:rPr>
  </w:style>
  <w:style w:type="character" w:customStyle="1" w:styleId="ListLabel194">
    <w:name w:val="ListLabel 194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195">
    <w:name w:val="ListLabel 195"/>
    <w:qFormat/>
    <w:rsid w:val="007C25FB"/>
    <w:rPr>
      <w:rFonts w:ascii="Arial" w:hAnsi="Arial"/>
    </w:rPr>
  </w:style>
  <w:style w:type="character" w:customStyle="1" w:styleId="ListLabel196">
    <w:name w:val="ListLabel 196"/>
    <w:qFormat/>
    <w:rsid w:val="007C25FB"/>
    <w:rPr>
      <w:rFonts w:ascii="Arial" w:eastAsia="Times New Roman" w:hAnsi="Arial" w:cs="Times New Roman"/>
      <w:b/>
    </w:rPr>
  </w:style>
  <w:style w:type="character" w:customStyle="1" w:styleId="Znakiwypunktowania">
    <w:name w:val="Znaki wypunktowania"/>
    <w:qFormat/>
    <w:rsid w:val="007C25F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C25FB"/>
  </w:style>
  <w:style w:type="character" w:customStyle="1" w:styleId="ListLabel197">
    <w:name w:val="ListLabel 197"/>
    <w:qFormat/>
    <w:rsid w:val="007C25FB"/>
    <w:rPr>
      <w:rFonts w:ascii="Arial" w:hAnsi="Arial"/>
      <w:b/>
      <w:sz w:val="22"/>
    </w:rPr>
  </w:style>
  <w:style w:type="character" w:customStyle="1" w:styleId="ListLabel198">
    <w:name w:val="ListLabel 198"/>
    <w:qFormat/>
    <w:rsid w:val="007C25FB"/>
    <w:rPr>
      <w:rFonts w:cs="Symbol"/>
      <w:color w:val="00000A"/>
      <w:sz w:val="22"/>
    </w:rPr>
  </w:style>
  <w:style w:type="character" w:customStyle="1" w:styleId="ListLabel199">
    <w:name w:val="ListLabel 199"/>
    <w:qFormat/>
    <w:rsid w:val="007C25FB"/>
    <w:rPr>
      <w:rFonts w:cs="Courier New"/>
    </w:rPr>
  </w:style>
  <w:style w:type="character" w:customStyle="1" w:styleId="ListLabel200">
    <w:name w:val="ListLabel 200"/>
    <w:qFormat/>
    <w:rsid w:val="007C25FB"/>
    <w:rPr>
      <w:rFonts w:cs="Wingdings"/>
    </w:rPr>
  </w:style>
  <w:style w:type="character" w:customStyle="1" w:styleId="ListLabel201">
    <w:name w:val="ListLabel 201"/>
    <w:qFormat/>
    <w:rsid w:val="007C25FB"/>
    <w:rPr>
      <w:rFonts w:ascii="Arial" w:hAnsi="Arial" w:cs="Symbol"/>
      <w:sz w:val="22"/>
      <w:szCs w:val="22"/>
    </w:rPr>
  </w:style>
  <w:style w:type="character" w:customStyle="1" w:styleId="ListLabel202">
    <w:name w:val="ListLabel 202"/>
    <w:qFormat/>
    <w:rsid w:val="007C25FB"/>
    <w:rPr>
      <w:rFonts w:ascii="Arial" w:hAnsi="Arial" w:cs="Symbol"/>
      <w:sz w:val="22"/>
    </w:rPr>
  </w:style>
  <w:style w:type="character" w:customStyle="1" w:styleId="ListLabel203">
    <w:name w:val="ListLabel 203"/>
    <w:qFormat/>
    <w:rsid w:val="007C25FB"/>
    <w:rPr>
      <w:rFonts w:ascii="Arial" w:hAnsi="Arial" w:cs="OpenSymbol"/>
      <w:sz w:val="22"/>
    </w:rPr>
  </w:style>
  <w:style w:type="character" w:customStyle="1" w:styleId="ListLabel204">
    <w:name w:val="ListLabel 204"/>
    <w:qFormat/>
    <w:rsid w:val="007C25FB"/>
    <w:rPr>
      <w:b/>
      <w:color w:val="000000"/>
    </w:rPr>
  </w:style>
  <w:style w:type="character" w:customStyle="1" w:styleId="ListLabel205">
    <w:name w:val="ListLabel 205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206">
    <w:name w:val="ListLabel 206"/>
    <w:qFormat/>
    <w:rsid w:val="007C25FB"/>
    <w:rPr>
      <w:rFonts w:ascii="Arial" w:hAnsi="Arial" w:cs="Symbol"/>
      <w:sz w:val="22"/>
    </w:rPr>
  </w:style>
  <w:style w:type="character" w:customStyle="1" w:styleId="ListLabel207">
    <w:name w:val="ListLabel 207"/>
    <w:qFormat/>
    <w:rsid w:val="007C25FB"/>
    <w:rPr>
      <w:rFonts w:cs="Times New Roman"/>
      <w:b/>
    </w:rPr>
  </w:style>
  <w:style w:type="character" w:customStyle="1" w:styleId="ListLabel208">
    <w:name w:val="ListLabel 208"/>
    <w:qFormat/>
    <w:rsid w:val="007C25FB"/>
    <w:rPr>
      <w:rFonts w:ascii="Arial" w:hAnsi="Arial"/>
      <w:b/>
      <w:sz w:val="22"/>
    </w:rPr>
  </w:style>
  <w:style w:type="character" w:customStyle="1" w:styleId="ListLabel209">
    <w:name w:val="ListLabel 209"/>
    <w:qFormat/>
    <w:rsid w:val="007C25FB"/>
    <w:rPr>
      <w:rFonts w:cs="Symbol"/>
      <w:color w:val="00000A"/>
      <w:sz w:val="22"/>
    </w:rPr>
  </w:style>
  <w:style w:type="character" w:customStyle="1" w:styleId="ListLabel210">
    <w:name w:val="ListLabel 210"/>
    <w:qFormat/>
    <w:rsid w:val="007C25FB"/>
    <w:rPr>
      <w:rFonts w:cs="Courier New"/>
    </w:rPr>
  </w:style>
  <w:style w:type="character" w:customStyle="1" w:styleId="ListLabel211">
    <w:name w:val="ListLabel 211"/>
    <w:qFormat/>
    <w:rsid w:val="007C25FB"/>
    <w:rPr>
      <w:rFonts w:cs="Wingdings"/>
    </w:rPr>
  </w:style>
  <w:style w:type="character" w:customStyle="1" w:styleId="ListLabel212">
    <w:name w:val="ListLabel 212"/>
    <w:qFormat/>
    <w:rsid w:val="007C25FB"/>
    <w:rPr>
      <w:rFonts w:ascii="Arial" w:hAnsi="Arial" w:cs="Symbol"/>
      <w:sz w:val="22"/>
      <w:szCs w:val="22"/>
      <w:u w:val="none"/>
    </w:rPr>
  </w:style>
  <w:style w:type="character" w:customStyle="1" w:styleId="ListLabel213">
    <w:name w:val="ListLabel 213"/>
    <w:qFormat/>
    <w:rsid w:val="007C25FB"/>
    <w:rPr>
      <w:rFonts w:ascii="Arial" w:hAnsi="Arial" w:cs="Symbol"/>
      <w:sz w:val="22"/>
    </w:rPr>
  </w:style>
  <w:style w:type="character" w:customStyle="1" w:styleId="ListLabel214">
    <w:name w:val="ListLabel 214"/>
    <w:qFormat/>
    <w:rsid w:val="007C25FB"/>
    <w:rPr>
      <w:rFonts w:ascii="Arial" w:hAnsi="Arial" w:cs="OpenSymbol"/>
      <w:sz w:val="22"/>
    </w:rPr>
  </w:style>
  <w:style w:type="character" w:customStyle="1" w:styleId="ListLabel215">
    <w:name w:val="ListLabel 215"/>
    <w:qFormat/>
    <w:rsid w:val="007C25FB"/>
    <w:rPr>
      <w:b/>
      <w:color w:val="000000"/>
    </w:rPr>
  </w:style>
  <w:style w:type="character" w:customStyle="1" w:styleId="ListLabel216">
    <w:name w:val="ListLabel 216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217">
    <w:name w:val="ListLabel 217"/>
    <w:qFormat/>
    <w:rsid w:val="007C25FB"/>
    <w:rPr>
      <w:rFonts w:cs="Times New Roman"/>
      <w:b/>
    </w:rPr>
  </w:style>
  <w:style w:type="character" w:customStyle="1" w:styleId="ListLabel218">
    <w:name w:val="ListLabel 218"/>
    <w:qFormat/>
    <w:rsid w:val="007C25FB"/>
    <w:rPr>
      <w:b/>
      <w:sz w:val="22"/>
    </w:rPr>
  </w:style>
  <w:style w:type="character" w:customStyle="1" w:styleId="ListLabel219">
    <w:name w:val="ListLabel 219"/>
    <w:qFormat/>
    <w:rsid w:val="007C25FB"/>
    <w:rPr>
      <w:rFonts w:cs="Symbol"/>
      <w:color w:val="00000A"/>
      <w:sz w:val="22"/>
    </w:rPr>
  </w:style>
  <w:style w:type="character" w:customStyle="1" w:styleId="ListLabel220">
    <w:name w:val="ListLabel 220"/>
    <w:qFormat/>
    <w:rsid w:val="007C25FB"/>
    <w:rPr>
      <w:rFonts w:cs="Courier New"/>
    </w:rPr>
  </w:style>
  <w:style w:type="character" w:customStyle="1" w:styleId="ListLabel221">
    <w:name w:val="ListLabel 221"/>
    <w:qFormat/>
    <w:rsid w:val="007C25FB"/>
    <w:rPr>
      <w:rFonts w:cs="Wingdings"/>
    </w:rPr>
  </w:style>
  <w:style w:type="character" w:customStyle="1" w:styleId="ListLabel222">
    <w:name w:val="ListLabel 222"/>
    <w:qFormat/>
    <w:rsid w:val="007C25FB"/>
    <w:rPr>
      <w:rFonts w:ascii="Arial" w:hAnsi="Arial" w:cs="Symbol"/>
      <w:sz w:val="22"/>
      <w:szCs w:val="22"/>
      <w:u w:val="none"/>
    </w:rPr>
  </w:style>
  <w:style w:type="character" w:customStyle="1" w:styleId="ListLabel223">
    <w:name w:val="ListLabel 223"/>
    <w:qFormat/>
    <w:rsid w:val="007C25FB"/>
    <w:rPr>
      <w:b/>
      <w:color w:val="000000"/>
    </w:rPr>
  </w:style>
  <w:style w:type="character" w:customStyle="1" w:styleId="ListLabel224">
    <w:name w:val="ListLabel 224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225">
    <w:name w:val="ListLabel 225"/>
    <w:qFormat/>
    <w:rsid w:val="007C25FB"/>
    <w:rPr>
      <w:rFonts w:ascii="Arial" w:hAnsi="Arial" w:cs="Symbol"/>
      <w:sz w:val="22"/>
    </w:rPr>
  </w:style>
  <w:style w:type="character" w:customStyle="1" w:styleId="ListLabel226">
    <w:name w:val="ListLabel 226"/>
    <w:qFormat/>
    <w:rsid w:val="007C25FB"/>
    <w:rPr>
      <w:rFonts w:cs="Times New Roman"/>
      <w:b/>
    </w:rPr>
  </w:style>
  <w:style w:type="character" w:customStyle="1" w:styleId="ListLabel227">
    <w:name w:val="ListLabel 227"/>
    <w:qFormat/>
    <w:rsid w:val="007C25FB"/>
    <w:rPr>
      <w:rFonts w:ascii="Arial" w:hAnsi="Arial" w:cs="OpenSymbol"/>
      <w:sz w:val="22"/>
    </w:rPr>
  </w:style>
  <w:style w:type="character" w:customStyle="1" w:styleId="ListLabel228">
    <w:name w:val="ListLabel 228"/>
    <w:qFormat/>
    <w:rsid w:val="007C25FB"/>
    <w:rPr>
      <w:rFonts w:cs="Symbol"/>
    </w:rPr>
  </w:style>
  <w:style w:type="character" w:customStyle="1" w:styleId="ListLabel229">
    <w:name w:val="ListLabel 229"/>
    <w:qFormat/>
    <w:rsid w:val="007C25FB"/>
    <w:rPr>
      <w:rFonts w:cs="OpenSymbol"/>
    </w:rPr>
  </w:style>
  <w:style w:type="paragraph" w:styleId="Nagwek">
    <w:name w:val="header"/>
    <w:basedOn w:val="Normalny"/>
    <w:next w:val="Tretekstu"/>
    <w:link w:val="NagwekZnak1"/>
    <w:qFormat/>
    <w:rsid w:val="007C25F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rsid w:val="007C25FB"/>
    <w:rPr>
      <w:rFonts w:ascii="Liberation Sans" w:eastAsia="Arial Unicode MS" w:hAnsi="Liberation Sans" w:cs="Mangal"/>
      <w:color w:val="00000A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7C25FB"/>
    <w:pPr>
      <w:spacing w:after="120"/>
    </w:pPr>
  </w:style>
  <w:style w:type="paragraph" w:styleId="Lista">
    <w:name w:val="List"/>
    <w:basedOn w:val="Tekst"/>
    <w:rsid w:val="007C25FB"/>
    <w:rPr>
      <w:rFonts w:cs="Mangal"/>
    </w:rPr>
  </w:style>
  <w:style w:type="paragraph" w:styleId="Podpis">
    <w:name w:val="Signature"/>
    <w:basedOn w:val="Normalny"/>
    <w:link w:val="PodpisZnak"/>
    <w:rsid w:val="007C25F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7C25FB"/>
    <w:rPr>
      <w:rFonts w:ascii="Calibri" w:eastAsia="Segoe UI" w:hAnsi="Calibri" w:cs="Mangal"/>
      <w:i/>
      <w:iCs/>
      <w:color w:val="00000A"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C25FB"/>
    <w:pPr>
      <w:widowControl w:val="0"/>
      <w:suppressLineNumbers/>
    </w:pPr>
    <w:rPr>
      <w:rFonts w:cs="Mangal"/>
    </w:rPr>
  </w:style>
  <w:style w:type="paragraph" w:customStyle="1" w:styleId="Gwka">
    <w:name w:val="Główka"/>
    <w:basedOn w:val="Normalny"/>
    <w:next w:val="Tekst"/>
    <w:rsid w:val="007C25FB"/>
    <w:pPr>
      <w:keepNext/>
      <w:widowControl w:val="0"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kst">
    <w:name w:val="Tekst"/>
    <w:basedOn w:val="Podpis"/>
    <w:qFormat/>
    <w:rsid w:val="007C25FB"/>
    <w:pPr>
      <w:widowControl w:val="0"/>
      <w:spacing w:before="0"/>
    </w:pPr>
    <w:rPr>
      <w:rFonts w:cs="Tahoma"/>
      <w:sz w:val="20"/>
      <w:szCs w:val="22"/>
    </w:rPr>
  </w:style>
  <w:style w:type="paragraph" w:customStyle="1" w:styleId="Domylnie">
    <w:name w:val="Domyślnie"/>
    <w:qFormat/>
    <w:rsid w:val="007C25FB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Sygnatura">
    <w:name w:val="Sygnatura"/>
    <w:basedOn w:val="Domylnie"/>
    <w:rsid w:val="007C25FB"/>
    <w:pPr>
      <w:suppressLineNumbers/>
      <w:spacing w:before="120" w:after="120"/>
    </w:pPr>
    <w:rPr>
      <w:rFonts w:cs="Mangal"/>
      <w:i/>
      <w:iCs/>
    </w:rPr>
  </w:style>
  <w:style w:type="paragraph" w:styleId="Tekstpodstawowy2">
    <w:name w:val="Body Text 2"/>
    <w:basedOn w:val="Domylnie"/>
    <w:link w:val="Tekstpodstawowy2Znak"/>
    <w:qFormat/>
    <w:rsid w:val="007C25F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C25FB"/>
    <w:rPr>
      <w:rFonts w:ascii="Arial" w:eastAsia="Andale Sans UI" w:hAnsi="Arial" w:cs="Arial"/>
      <w:color w:val="00000A"/>
      <w:szCs w:val="24"/>
      <w:lang w:val="de-DE" w:eastAsia="ja-JP" w:bidi="fa-IR"/>
    </w:rPr>
  </w:style>
  <w:style w:type="paragraph" w:styleId="Tekstpodstawowy3">
    <w:name w:val="Body Text 3"/>
    <w:basedOn w:val="Domylnie"/>
    <w:link w:val="Tekstpodstawowy3Znak"/>
    <w:qFormat/>
    <w:rsid w:val="007C25FB"/>
    <w:rPr>
      <w:rFonts w:ascii="Arial" w:hAnsi="Arial" w:cs="Arial"/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7C25FB"/>
    <w:rPr>
      <w:rFonts w:ascii="Arial" w:eastAsia="Andale Sans UI" w:hAnsi="Arial" w:cs="Arial"/>
      <w:i/>
      <w:iCs/>
      <w:color w:val="00000A"/>
      <w:sz w:val="20"/>
      <w:szCs w:val="24"/>
      <w:lang w:val="de-DE" w:eastAsia="ja-JP" w:bidi="fa-IR"/>
    </w:rPr>
  </w:style>
  <w:style w:type="paragraph" w:styleId="Stopka">
    <w:name w:val="footer"/>
    <w:basedOn w:val="Domylnie"/>
    <w:link w:val="StopkaZnak1"/>
    <w:rsid w:val="007C25F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7C25FB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NormalnyWeb">
    <w:name w:val="Normal (Web)"/>
    <w:basedOn w:val="Domylnie"/>
    <w:uiPriority w:val="99"/>
    <w:qFormat/>
    <w:rsid w:val="007C25FB"/>
    <w:pPr>
      <w:spacing w:before="28" w:after="28"/>
    </w:pPr>
  </w:style>
  <w:style w:type="paragraph" w:styleId="Tekstprzypisukocowego">
    <w:name w:val="endnote text"/>
    <w:basedOn w:val="Domylnie"/>
    <w:link w:val="TekstprzypisukocowegoZnak1"/>
    <w:qFormat/>
    <w:rsid w:val="007C25FB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C25FB"/>
    <w:rPr>
      <w:rFonts w:ascii="Times New Roman" w:eastAsia="Andale Sans UI" w:hAnsi="Times New Roman" w:cs="Tahoma"/>
      <w:color w:val="00000A"/>
      <w:sz w:val="20"/>
      <w:szCs w:val="20"/>
      <w:lang w:val="de-DE" w:eastAsia="ja-JP" w:bidi="fa-IR"/>
    </w:rPr>
  </w:style>
  <w:style w:type="paragraph" w:styleId="Akapitzlist">
    <w:name w:val="List Paragraph"/>
    <w:aliases w:val="Numerowanie,Obiekt,List Paragraph1,wypunktowanie"/>
    <w:basedOn w:val="Domylnie"/>
    <w:link w:val="AkapitzlistZnak"/>
    <w:uiPriority w:val="34"/>
    <w:qFormat/>
    <w:rsid w:val="007C25FB"/>
    <w:pPr>
      <w:ind w:left="720"/>
      <w:contextualSpacing/>
    </w:pPr>
  </w:style>
  <w:style w:type="paragraph" w:customStyle="1" w:styleId="Tekstpodstawowy31">
    <w:name w:val="Tekst podstawowy 31"/>
    <w:basedOn w:val="Domylnie"/>
    <w:qFormat/>
    <w:rsid w:val="007C25FB"/>
    <w:rPr>
      <w:rFonts w:ascii="Arial" w:hAnsi="Arial" w:cs="Arial"/>
      <w:i/>
      <w:iCs/>
      <w:sz w:val="20"/>
      <w:lang w:eastAsia="ar-SA"/>
    </w:rPr>
  </w:style>
  <w:style w:type="paragraph" w:customStyle="1" w:styleId="Akapitzlist1">
    <w:name w:val="Akapit z listą1"/>
    <w:basedOn w:val="Domylnie"/>
    <w:qFormat/>
    <w:rsid w:val="007C25FB"/>
    <w:pPr>
      <w:ind w:left="720"/>
    </w:pPr>
    <w:rPr>
      <w:lang w:eastAsia="ar-SA"/>
    </w:rPr>
  </w:style>
  <w:style w:type="paragraph" w:customStyle="1" w:styleId="Zawartotabeli">
    <w:name w:val="Zawartość tabeli"/>
    <w:basedOn w:val="Domylnie"/>
    <w:qFormat/>
    <w:rsid w:val="007C25FB"/>
    <w:pPr>
      <w:suppressLineNumbers/>
    </w:pPr>
  </w:style>
  <w:style w:type="paragraph" w:customStyle="1" w:styleId="Zawartoramki">
    <w:name w:val="Zawartość ramki"/>
    <w:basedOn w:val="Tekst"/>
    <w:qFormat/>
    <w:rsid w:val="007C25FB"/>
  </w:style>
  <w:style w:type="paragraph" w:customStyle="1" w:styleId="Nagwektabeli">
    <w:name w:val="Nagłówek tabeli"/>
    <w:basedOn w:val="Zawartotabeli"/>
    <w:qFormat/>
    <w:rsid w:val="007C25FB"/>
  </w:style>
  <w:style w:type="paragraph" w:customStyle="1" w:styleId="Standard">
    <w:name w:val="Standard"/>
    <w:qFormat/>
    <w:rsid w:val="007C25FB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efault">
    <w:name w:val="Default"/>
    <w:qFormat/>
    <w:rsid w:val="007C25FB"/>
    <w:pPr>
      <w:overflowPunct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tresc">
    <w:name w:val="tresc"/>
    <w:basedOn w:val="Normalny"/>
    <w:qFormat/>
    <w:rsid w:val="007C25FB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Tekstkomentarza">
    <w:name w:val="annotation text"/>
    <w:basedOn w:val="Normalny"/>
    <w:link w:val="TekstkomentarzaZnak1"/>
    <w:qFormat/>
    <w:rsid w:val="007C25F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7C25FB"/>
    <w:rPr>
      <w:rFonts w:ascii="Calibri" w:eastAsia="Segoe UI" w:hAnsi="Calibri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1"/>
    <w:qFormat/>
    <w:rsid w:val="007C25F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C25FB"/>
    <w:rPr>
      <w:rFonts w:ascii="Calibri" w:eastAsia="Segoe UI" w:hAnsi="Calibri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qFormat/>
    <w:rsid w:val="007C25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7C25FB"/>
    <w:rPr>
      <w:rFonts w:ascii="Tahoma" w:eastAsia="Segoe UI" w:hAnsi="Tahoma" w:cs="Tahoma"/>
      <w:color w:val="00000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C25FB"/>
    <w:pPr>
      <w:spacing w:after="0" w:line="240" w:lineRule="auto"/>
    </w:pPr>
    <w:rPr>
      <w:rFonts w:ascii="Calibri" w:eastAsia="Segoe UI" w:hAnsi="Calibri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C25FB"/>
    <w:pPr>
      <w:spacing w:after="0" w:line="240" w:lineRule="auto"/>
    </w:pPr>
    <w:rPr>
      <w:rFonts w:ascii="Calibri" w:eastAsia="Segoe UI" w:hAnsi="Calibri" w:cs="Tahoma"/>
      <w:color w:val="00000A"/>
      <w:lang w:eastAsia="pl-PL"/>
    </w:rPr>
  </w:style>
  <w:style w:type="character" w:styleId="Hipercze">
    <w:name w:val="Hyperlink"/>
    <w:basedOn w:val="Domylnaczcionkaakapitu"/>
    <w:uiPriority w:val="99"/>
    <w:unhideWhenUsed/>
    <w:rsid w:val="007C25F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C25FB"/>
    <w:pPr>
      <w:spacing w:after="0" w:line="240" w:lineRule="auto"/>
      <w:ind w:firstLine="26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7C25FB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b">
    <w:name w:val="a_lb"/>
    <w:basedOn w:val="Domylnaczcionkaakapitu"/>
    <w:rsid w:val="007C25FB"/>
  </w:style>
  <w:style w:type="character" w:styleId="Tekstzastpczy">
    <w:name w:val="Placeholder Text"/>
    <w:basedOn w:val="Domylnaczcionkaakapitu"/>
    <w:uiPriority w:val="99"/>
    <w:semiHidden/>
    <w:rsid w:val="007C25FB"/>
    <w:rPr>
      <w:color w:val="808080"/>
    </w:rPr>
  </w:style>
  <w:style w:type="character" w:styleId="Uwydatnienie">
    <w:name w:val="Emphasis"/>
    <w:basedOn w:val="Domylnaczcionkaakapitu"/>
    <w:uiPriority w:val="20"/>
    <w:qFormat/>
    <w:rsid w:val="007C25FB"/>
    <w:rPr>
      <w:i/>
      <w:iCs/>
    </w:rPr>
  </w:style>
  <w:style w:type="character" w:customStyle="1" w:styleId="alb-s">
    <w:name w:val="a_lb-s"/>
    <w:basedOn w:val="Domylnaczcionkaakapitu"/>
    <w:rsid w:val="007C25FB"/>
  </w:style>
  <w:style w:type="paragraph" w:styleId="Lista2">
    <w:name w:val="List 2"/>
    <w:basedOn w:val="Normalny"/>
    <w:uiPriority w:val="99"/>
    <w:unhideWhenUsed/>
    <w:rsid w:val="007C25FB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C25FB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7C25FB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C25FB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1"/>
    <w:uiPriority w:val="99"/>
    <w:unhideWhenUsed/>
    <w:rsid w:val="007C25FB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7C25FB"/>
    <w:rPr>
      <w:rFonts w:ascii="Calibri" w:eastAsia="Segoe UI" w:hAnsi="Calibri" w:cs="Tahoma"/>
      <w:color w:val="00000A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C25FB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7C25FB"/>
    <w:rPr>
      <w:rFonts w:ascii="Calibri" w:eastAsia="Segoe UI" w:hAnsi="Calibri" w:cs="Tahoma"/>
      <w:color w:val="00000A"/>
      <w:lang w:eastAsia="pl-PL"/>
    </w:rPr>
  </w:style>
  <w:style w:type="character" w:customStyle="1" w:styleId="highlight">
    <w:name w:val="highlight"/>
    <w:basedOn w:val="Domylnaczcionkaakapitu"/>
    <w:rsid w:val="007C25FB"/>
  </w:style>
  <w:style w:type="character" w:customStyle="1" w:styleId="questionhighlight">
    <w:name w:val="question_highlight"/>
    <w:basedOn w:val="Domylnaczcionkaakapitu"/>
    <w:rsid w:val="007C25FB"/>
  </w:style>
  <w:style w:type="character" w:customStyle="1" w:styleId="dopasowaniewzorca">
    <w:name w:val="dopasowaniewzorca"/>
    <w:basedOn w:val="Domylnaczcionkaakapitu"/>
    <w:rsid w:val="007C25FB"/>
  </w:style>
  <w:style w:type="paragraph" w:customStyle="1" w:styleId="text-left">
    <w:name w:val="text-left"/>
    <w:basedOn w:val="Normalny"/>
    <w:rsid w:val="007C25FB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g-binding">
    <w:name w:val="ng-binding"/>
    <w:basedOn w:val="Domylnaczcionkaakapitu"/>
    <w:rsid w:val="007C25FB"/>
  </w:style>
  <w:style w:type="table" w:customStyle="1" w:styleId="Tabela-Siatka11">
    <w:name w:val="Tabela - Siatka11"/>
    <w:basedOn w:val="Standardowy"/>
    <w:uiPriority w:val="59"/>
    <w:rsid w:val="00A109AA"/>
    <w:pPr>
      <w:spacing w:after="0" w:line="240" w:lineRule="auto"/>
      <w:ind w:firstLine="266"/>
      <w:jc w:val="both"/>
    </w:pPr>
    <w:rPr>
      <w:rFonts w:ascii="Calibri" w:hAnsi="Calibri" w:cs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1"/>
    <w:qFormat/>
    <w:locked/>
    <w:rsid w:val="004609DD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5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002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2354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81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9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55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33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06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749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62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77972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97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398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65724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64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91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93667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31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4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52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946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9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0713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8709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461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7864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9861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0796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420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93772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2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6306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1868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245374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591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66767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4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397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9170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0092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4911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37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427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21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730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8906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73371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18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283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37030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9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tych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1C3E-546C-4EC4-8E87-2496ED34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21024</TotalTime>
  <Pages>18</Pages>
  <Words>6285</Words>
  <Characters>37710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awardzinska</dc:creator>
  <cp:lastModifiedBy>Anna Wardzińska</cp:lastModifiedBy>
  <cp:revision>353</cp:revision>
  <cp:lastPrinted>2022-10-03T13:27:00Z</cp:lastPrinted>
  <dcterms:created xsi:type="dcterms:W3CDTF">2022-11-17T11:02:00Z</dcterms:created>
  <dcterms:modified xsi:type="dcterms:W3CDTF">2023-10-24T07:01:00Z</dcterms:modified>
</cp:coreProperties>
</file>