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6" w:rsidRPr="0029017D" w:rsidRDefault="00AC5596" w:rsidP="00AC5596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AC5596" w:rsidRPr="0029017D" w:rsidRDefault="00AC5596" w:rsidP="00AC5596">
      <w:pPr>
        <w:spacing w:after="0" w:line="240" w:lineRule="auto"/>
        <w:jc w:val="center"/>
        <w:rPr>
          <w:rFonts w:ascii="Arial" w:hAnsi="Arial" w:cs="Arial"/>
          <w:b/>
        </w:rPr>
      </w:pPr>
      <w:r w:rsidRPr="0029017D">
        <w:rPr>
          <w:rFonts w:ascii="Arial" w:hAnsi="Arial" w:cs="Arial"/>
          <w:b/>
        </w:rPr>
        <w:t>Raport z przeprowadzenia konsultacji</w:t>
      </w:r>
    </w:p>
    <w:p w:rsidR="00AC5596" w:rsidRPr="0029017D" w:rsidRDefault="00AC5596" w:rsidP="00AC5596">
      <w:pPr>
        <w:spacing w:after="0" w:line="240" w:lineRule="auto"/>
        <w:jc w:val="both"/>
        <w:rPr>
          <w:rFonts w:ascii="Arial" w:hAnsi="Arial" w:cs="Arial"/>
        </w:rPr>
      </w:pPr>
    </w:p>
    <w:p w:rsidR="00AC5596" w:rsidRPr="00242126" w:rsidRDefault="00AC5596" w:rsidP="00242126">
      <w:pPr>
        <w:spacing w:after="120"/>
        <w:ind w:left="68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Przedmiot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A3318C">
        <w:trPr>
          <w:trHeight w:val="651"/>
        </w:trPr>
        <w:tc>
          <w:tcPr>
            <w:tcW w:w="10606" w:type="dxa"/>
            <w:vAlign w:val="center"/>
          </w:tcPr>
          <w:p w:rsidR="00242126" w:rsidRPr="003E30DA" w:rsidRDefault="00322B51" w:rsidP="00A3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DA">
              <w:rPr>
                <w:rFonts w:ascii="Arial" w:hAnsi="Arial" w:cs="Arial"/>
                <w:sz w:val="20"/>
                <w:szCs w:val="20"/>
                <w:u w:val="single"/>
              </w:rPr>
              <w:t>„Przygotowanie projektu Programu Współpracy Miasta Tychy z organizacjami pozarządowymi oraz innymi podmiotami prowadzącymi działalność</w:t>
            </w:r>
            <w:r w:rsidR="00FA0AD5">
              <w:rPr>
                <w:rFonts w:ascii="Arial" w:hAnsi="Arial" w:cs="Arial"/>
                <w:sz w:val="20"/>
                <w:szCs w:val="20"/>
                <w:u w:val="single"/>
              </w:rPr>
              <w:t> pożytku publicznego na rok 2024</w:t>
            </w:r>
            <w:r w:rsidRPr="003E30DA">
              <w:rPr>
                <w:rFonts w:ascii="Arial" w:hAnsi="Arial" w:cs="Arial"/>
                <w:sz w:val="20"/>
                <w:szCs w:val="20"/>
                <w:u w:val="single"/>
              </w:rPr>
              <w:t>”</w:t>
            </w:r>
          </w:p>
        </w:tc>
      </w:tr>
    </w:tbl>
    <w:p w:rsidR="00A3318C" w:rsidRPr="00A3318C" w:rsidRDefault="00A3318C" w:rsidP="00A3318C">
      <w:pPr>
        <w:spacing w:after="120"/>
        <w:jc w:val="both"/>
        <w:rPr>
          <w:rFonts w:cstheme="minorHAnsi"/>
          <w:b/>
          <w:sz w:val="10"/>
          <w:szCs w:val="10"/>
        </w:rPr>
      </w:pPr>
    </w:p>
    <w:p w:rsidR="00AC5596" w:rsidRPr="00242126" w:rsidRDefault="00AC5596" w:rsidP="00A3318C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Zasięg konsultacji</w:t>
      </w:r>
    </w:p>
    <w:tbl>
      <w:tblPr>
        <w:tblStyle w:val="Tabela-Siatka"/>
        <w:tblW w:w="0" w:type="auto"/>
        <w:tblInd w:w="66" w:type="dxa"/>
        <w:tblLook w:val="04A0"/>
      </w:tblPr>
      <w:tblGrid>
        <w:gridCol w:w="10606"/>
      </w:tblGrid>
      <w:tr w:rsidR="00242126" w:rsidTr="00A3318C">
        <w:trPr>
          <w:trHeight w:val="460"/>
        </w:trPr>
        <w:tc>
          <w:tcPr>
            <w:tcW w:w="10606" w:type="dxa"/>
            <w:vAlign w:val="center"/>
          </w:tcPr>
          <w:p w:rsidR="00242126" w:rsidRPr="003E30DA" w:rsidRDefault="00322B51" w:rsidP="00A331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0DA">
              <w:rPr>
                <w:rFonts w:ascii="Arial" w:hAnsi="Arial" w:cs="Arial"/>
                <w:sz w:val="20"/>
                <w:szCs w:val="20"/>
              </w:rPr>
              <w:t>Ogólnomiejski</w:t>
            </w:r>
            <w:proofErr w:type="spellEnd"/>
          </w:p>
        </w:tc>
      </w:tr>
    </w:tbl>
    <w:p w:rsidR="00242126" w:rsidRPr="00A3318C" w:rsidRDefault="00242126" w:rsidP="006167BC">
      <w:pPr>
        <w:spacing w:after="120" w:line="240" w:lineRule="auto"/>
        <w:ind w:left="68"/>
        <w:jc w:val="both"/>
        <w:rPr>
          <w:rFonts w:ascii="Arial" w:hAnsi="Arial" w:cs="Arial"/>
          <w:sz w:val="10"/>
          <w:szCs w:val="10"/>
        </w:rPr>
      </w:pPr>
    </w:p>
    <w:p w:rsidR="00AC5596" w:rsidRPr="003E30DA" w:rsidRDefault="00242126" w:rsidP="00242126">
      <w:pPr>
        <w:spacing w:after="120"/>
        <w:rPr>
          <w:rFonts w:ascii="Arial" w:hAnsi="Arial" w:cs="Arial"/>
          <w:b/>
          <w:sz w:val="20"/>
          <w:szCs w:val="20"/>
        </w:rPr>
      </w:pPr>
      <w:r w:rsidRPr="003E30DA">
        <w:rPr>
          <w:rFonts w:ascii="Arial" w:hAnsi="Arial" w:cs="Arial"/>
          <w:b/>
          <w:sz w:val="20"/>
          <w:szCs w:val="20"/>
        </w:rPr>
        <w:t>Termin r</w:t>
      </w:r>
      <w:r w:rsidR="00AC5596" w:rsidRPr="003E30DA">
        <w:rPr>
          <w:rFonts w:ascii="Arial" w:hAnsi="Arial" w:cs="Arial"/>
          <w:b/>
          <w:sz w:val="20"/>
          <w:szCs w:val="20"/>
        </w:rPr>
        <w:t xml:space="preserve">ozpoczęcia i zakończenia konsultacji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RPr="003E30DA" w:rsidTr="00041334">
        <w:trPr>
          <w:trHeight w:val="336"/>
        </w:trPr>
        <w:tc>
          <w:tcPr>
            <w:tcW w:w="10606" w:type="dxa"/>
            <w:vAlign w:val="center"/>
          </w:tcPr>
          <w:p w:rsidR="00242126" w:rsidRPr="003E30DA" w:rsidRDefault="00FA0AD5" w:rsidP="00FA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2B51" w:rsidRPr="003E3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lipca</w:t>
            </w:r>
            <w:r w:rsidR="00322B51" w:rsidRPr="003E30D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22B51" w:rsidRPr="003E30DA">
              <w:rPr>
                <w:rFonts w:ascii="Arial" w:hAnsi="Arial" w:cs="Arial"/>
                <w:sz w:val="20"/>
                <w:szCs w:val="20"/>
              </w:rPr>
              <w:t xml:space="preserve"> września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22B51" w:rsidRPr="003E30D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041334" w:rsidRPr="00041334" w:rsidRDefault="00041334" w:rsidP="00041334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Formy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041334">
        <w:trPr>
          <w:trHeight w:val="3017"/>
        </w:trPr>
        <w:tc>
          <w:tcPr>
            <w:tcW w:w="10606" w:type="dxa"/>
          </w:tcPr>
          <w:p w:rsidR="0033581D" w:rsidRPr="001A0582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3581D">
              <w:rPr>
                <w:rStyle w:val="Pogrubienie"/>
                <w:rFonts w:ascii="Arial" w:eastAsiaTheme="minorEastAsia" w:hAnsi="Arial" w:cs="Arial"/>
                <w:sz w:val="18"/>
                <w:szCs w:val="18"/>
              </w:rPr>
              <w:t xml:space="preserve">1.     </w:t>
            </w: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 xml:space="preserve">zbieranie uwag i opinii 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na podstawie obowiązującego Programu </w:t>
            </w:r>
            <w:r w:rsidR="00FA0AD5" w:rsidRPr="001A0582">
              <w:rPr>
                <w:rFonts w:ascii="Arial" w:hAnsi="Arial" w:cs="Arial"/>
                <w:sz w:val="20"/>
                <w:szCs w:val="20"/>
              </w:rPr>
              <w:t>Współpracy w 2023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 r., w formie:</w:t>
            </w:r>
          </w:p>
          <w:p w:rsidR="0033581D" w:rsidRPr="001A0582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A0582">
              <w:rPr>
                <w:rFonts w:ascii="Arial" w:hAnsi="Arial" w:cs="Arial"/>
                <w:sz w:val="20"/>
                <w:szCs w:val="20"/>
              </w:rPr>
              <w:t xml:space="preserve">·       </w:t>
            </w: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 xml:space="preserve">pisemnej </w:t>
            </w:r>
            <w:r w:rsidRPr="001A0582">
              <w:rPr>
                <w:rFonts w:ascii="Arial" w:hAnsi="Arial" w:cs="Arial"/>
                <w:sz w:val="20"/>
                <w:szCs w:val="20"/>
              </w:rPr>
              <w:t>na adres: Prezydent Miasta Tychy, ul. Barona 30 p. 209, lub</w:t>
            </w:r>
            <w:r w:rsidRPr="001A058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582">
              <w:rPr>
                <w:rStyle w:val="Uwydatnienie"/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1A0582">
              <w:rPr>
                <w:rStyle w:val="Uwydatnienie"/>
                <w:rFonts w:ascii="Arial" w:hAnsi="Arial" w:cs="Arial"/>
                <w:sz w:val="20"/>
                <w:szCs w:val="20"/>
              </w:rPr>
              <w:t>: /</w:t>
            </w:r>
            <w:proofErr w:type="spellStart"/>
            <w:r w:rsidRPr="001A0582">
              <w:rPr>
                <w:rStyle w:val="Uwydatnienie"/>
                <w:rFonts w:ascii="Arial" w:hAnsi="Arial" w:cs="Arial"/>
                <w:sz w:val="20"/>
                <w:szCs w:val="20"/>
              </w:rPr>
              <w:t>UMTychy</w:t>
            </w:r>
            <w:proofErr w:type="spellEnd"/>
            <w:r w:rsidRPr="001A058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/skrytka. </w:t>
            </w:r>
          </w:p>
          <w:p w:rsidR="0033581D" w:rsidRPr="001A0582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A0582">
              <w:rPr>
                <w:rFonts w:ascii="Arial" w:hAnsi="Arial" w:cs="Arial"/>
                <w:sz w:val="20"/>
                <w:szCs w:val="20"/>
              </w:rPr>
              <w:t xml:space="preserve">·       </w:t>
            </w: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 xml:space="preserve">elektronicznej 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za pośrednictwem strony </w:t>
            </w:r>
            <w:hyperlink r:id="rId8" w:history="1">
              <w:r w:rsidRPr="001A0582">
                <w:rPr>
                  <w:rStyle w:val="Hipercze"/>
                  <w:rFonts w:ascii="Arial" w:hAnsi="Arial" w:cs="Arial"/>
                  <w:sz w:val="20"/>
                  <w:szCs w:val="20"/>
                </w:rPr>
                <w:t>razemtychy.pl</w:t>
              </w:r>
            </w:hyperlink>
            <w:r w:rsidRPr="001A0582">
              <w:rPr>
                <w:rFonts w:ascii="Arial" w:hAnsi="Arial" w:cs="Arial"/>
                <w:sz w:val="20"/>
                <w:szCs w:val="20"/>
              </w:rPr>
              <w:t xml:space="preserve"> w zakładce konsultacje społeczne, lub poprzez wiadomość e-mail na adres ngo@umtychy.pl</w:t>
            </w:r>
          </w:p>
          <w:p w:rsidR="0033581D" w:rsidRPr="001A0582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A0582">
              <w:rPr>
                <w:rFonts w:ascii="Arial" w:hAnsi="Arial" w:cs="Arial"/>
                <w:sz w:val="20"/>
                <w:szCs w:val="20"/>
              </w:rPr>
              <w:t xml:space="preserve">·       </w:t>
            </w: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>ustnie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 w siedzibie Wydziału Spraw Społecznych i Zdrowia przy ul. Barona 30 p. 209,</w:t>
            </w:r>
          </w:p>
          <w:p w:rsidR="0033581D" w:rsidRPr="001A0582" w:rsidRDefault="0018676C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 xml:space="preserve">2.     </w:t>
            </w:r>
            <w:r w:rsidR="0033581D"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 xml:space="preserve">spotkanie </w:t>
            </w:r>
            <w:r w:rsidRPr="001A0582">
              <w:rPr>
                <w:rFonts w:ascii="Arial" w:hAnsi="Arial" w:cs="Arial"/>
                <w:sz w:val="20"/>
                <w:szCs w:val="20"/>
              </w:rPr>
              <w:t>3 i 10 sierpnia</w:t>
            </w:r>
            <w:r w:rsidR="0033581D" w:rsidRPr="001A058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1A0582">
              <w:rPr>
                <w:rFonts w:ascii="Arial" w:hAnsi="Arial" w:cs="Arial"/>
                <w:sz w:val="20"/>
                <w:szCs w:val="20"/>
              </w:rPr>
              <w:t>3</w:t>
            </w:r>
            <w:r w:rsidR="0033581D" w:rsidRPr="001A058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33581D" w:rsidRPr="001A0582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A0582">
              <w:rPr>
                <w:rStyle w:val="Pogrubienie"/>
                <w:rFonts w:ascii="Arial" w:eastAsiaTheme="minorEastAsia" w:hAnsi="Arial" w:cs="Arial"/>
                <w:sz w:val="20"/>
                <w:szCs w:val="20"/>
              </w:rPr>
              <w:t>3.     dyżur pracownika merytorycznego.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2126" w:rsidRPr="0033581D" w:rsidRDefault="0018676C" w:rsidP="000D4F1A">
            <w:pPr>
              <w:pStyle w:val="NormalnyWeb"/>
            </w:pPr>
            <w:r w:rsidRPr="001A0582">
              <w:rPr>
                <w:rFonts w:ascii="Arial" w:hAnsi="Arial" w:cs="Arial"/>
                <w:sz w:val="20"/>
                <w:szCs w:val="20"/>
              </w:rPr>
              <w:t>B</w:t>
            </w:r>
            <w:r w:rsidR="0033581D" w:rsidRPr="001A0582">
              <w:rPr>
                <w:rFonts w:ascii="Arial" w:hAnsi="Arial" w:cs="Arial"/>
                <w:sz w:val="20"/>
                <w:szCs w:val="20"/>
              </w:rPr>
              <w:t>yły przeprowadzone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 także konsultacje</w:t>
            </w:r>
            <w:r w:rsidR="0033581D" w:rsidRPr="001A0582">
              <w:rPr>
                <w:rFonts w:ascii="Arial" w:hAnsi="Arial" w:cs="Arial"/>
                <w:sz w:val="20"/>
                <w:szCs w:val="20"/>
              </w:rPr>
              <w:t xml:space="preserve"> z pracownikami wydziałów i jednostek prowadzących współpracę z organizacjami pozarządowymi.</w:t>
            </w:r>
            <w:r w:rsidRPr="001A0582">
              <w:rPr>
                <w:rFonts w:ascii="Arial" w:hAnsi="Arial" w:cs="Arial"/>
                <w:sz w:val="20"/>
                <w:szCs w:val="20"/>
              </w:rPr>
              <w:t xml:space="preserve"> Zebrano propozycje priorytetowych zadań</w:t>
            </w:r>
            <w:r w:rsidR="000D4F1A" w:rsidRPr="001A0582">
              <w:rPr>
                <w:rFonts w:ascii="Arial" w:hAnsi="Arial" w:cs="Arial"/>
                <w:sz w:val="20"/>
                <w:szCs w:val="20"/>
              </w:rPr>
              <w:t xml:space="preserve"> oraz omówiono zmiany związane </w:t>
            </w:r>
            <w:r w:rsidR="00283964" w:rsidRPr="001A058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0D4F1A" w:rsidRPr="001A0582">
              <w:rPr>
                <w:rFonts w:ascii="Arial" w:hAnsi="Arial" w:cs="Arial"/>
                <w:sz w:val="20"/>
                <w:szCs w:val="20"/>
              </w:rPr>
              <w:t>aktualnie obowiązującym orzecznictwem.</w:t>
            </w:r>
          </w:p>
        </w:tc>
      </w:tr>
    </w:tbl>
    <w:p w:rsidR="00242126" w:rsidRPr="00041334" w:rsidRDefault="00242126" w:rsidP="0004133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C5596" w:rsidRPr="00242126" w:rsidRDefault="00AC5596" w:rsidP="00242126">
      <w:pPr>
        <w:spacing w:after="120"/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42126" w:rsidTr="002E542F">
        <w:trPr>
          <w:trHeight w:val="766"/>
        </w:trPr>
        <w:tc>
          <w:tcPr>
            <w:tcW w:w="10606" w:type="dxa"/>
          </w:tcPr>
          <w:p w:rsidR="0033581D" w:rsidRPr="0033581D" w:rsidRDefault="0033581D" w:rsidP="00041334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3581D">
              <w:rPr>
                <w:rFonts w:ascii="Arial" w:hAnsi="Arial" w:cs="Arial"/>
                <w:sz w:val="20"/>
                <w:szCs w:val="20"/>
              </w:rPr>
              <w:t>Urząd Miasta Tychy</w:t>
            </w:r>
            <w:r w:rsidR="002E54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581D">
              <w:rPr>
                <w:rFonts w:ascii="Arial" w:hAnsi="Arial" w:cs="Arial"/>
                <w:sz w:val="20"/>
                <w:szCs w:val="20"/>
              </w:rPr>
              <w:t>Wydział Spraw Społecznych i Zdrowia</w:t>
            </w:r>
          </w:p>
          <w:p w:rsidR="00242126" w:rsidRPr="0033581D" w:rsidRDefault="0033581D" w:rsidP="00041334">
            <w:pPr>
              <w:pStyle w:val="NormalnyWeb"/>
              <w:spacing w:before="120" w:beforeAutospacing="0" w:after="120" w:afterAutospacing="0"/>
            </w:pPr>
            <w:r w:rsidRPr="0033581D">
              <w:rPr>
                <w:rFonts w:ascii="Arial" w:hAnsi="Arial" w:cs="Arial"/>
                <w:sz w:val="20"/>
                <w:szCs w:val="20"/>
              </w:rPr>
              <w:t>tel. 32 776 34 59 email: ngo@umtychy.pl</w:t>
            </w:r>
          </w:p>
        </w:tc>
      </w:tr>
    </w:tbl>
    <w:p w:rsidR="006167BC" w:rsidRDefault="006167BC" w:rsidP="00041334">
      <w:pPr>
        <w:spacing w:after="0" w:line="240" w:lineRule="auto"/>
        <w:jc w:val="both"/>
        <w:rPr>
          <w:rFonts w:cstheme="minorHAnsi"/>
          <w:b/>
        </w:rPr>
      </w:pPr>
    </w:p>
    <w:p w:rsidR="0018676C" w:rsidRPr="00242126" w:rsidRDefault="00AC5596" w:rsidP="006167BC">
      <w:pPr>
        <w:jc w:val="both"/>
        <w:rPr>
          <w:rFonts w:cstheme="minorHAnsi"/>
          <w:b/>
        </w:rPr>
      </w:pPr>
      <w:r w:rsidRPr="00242126">
        <w:rPr>
          <w:rFonts w:cstheme="minorHAnsi"/>
          <w:b/>
        </w:rPr>
        <w:t>Informacje o zebranych propozycjach</w:t>
      </w:r>
      <w:r w:rsidR="00242126" w:rsidRPr="00242126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 xml:space="preserve">oraz odpowiedzi </w:t>
      </w:r>
      <w:r w:rsidR="0031467E">
        <w:rPr>
          <w:rFonts w:cstheme="minorHAnsi"/>
          <w:b/>
        </w:rPr>
        <w:t>Prezydenta wraz z uzasadnieniem</w:t>
      </w:r>
      <w:r w:rsidR="0018676C">
        <w:rPr>
          <w:rFonts w:cstheme="minorHAnsi"/>
          <w:b/>
        </w:rPr>
        <w:t xml:space="preserve"> </w:t>
      </w:r>
      <w:r w:rsidRPr="00242126">
        <w:rPr>
          <w:rFonts w:cstheme="minorHAnsi"/>
          <w:b/>
        </w:rPr>
        <w:t>w przypadku propozycji odrzuconych</w:t>
      </w:r>
    </w:p>
    <w:tbl>
      <w:tblPr>
        <w:tblStyle w:val="Tabela-Siatka"/>
        <w:tblW w:w="5093" w:type="pct"/>
        <w:tblLook w:val="04A0"/>
      </w:tblPr>
      <w:tblGrid>
        <w:gridCol w:w="467"/>
        <w:gridCol w:w="1626"/>
        <w:gridCol w:w="4111"/>
        <w:gridCol w:w="4677"/>
      </w:tblGrid>
      <w:tr w:rsidR="00AC5596" w:rsidRPr="00322B51" w:rsidTr="000D4F1A">
        <w:trPr>
          <w:trHeight w:val="3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0D4F1A" w:rsidP="00CA691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Kto zgłosił uwagę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2B04D7" w:rsidP="00E41BC0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Propozycja </w:t>
            </w:r>
            <w:r w:rsidR="00AC5596" w:rsidRPr="00322B51">
              <w:rPr>
                <w:rFonts w:ascii="Arial" w:hAnsi="Arial" w:cs="Arial"/>
                <w:sz w:val="18"/>
                <w:szCs w:val="18"/>
              </w:rPr>
              <w:t>dotycząca przedmiotu konsultacji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596" w:rsidRPr="00322B51" w:rsidRDefault="00AC5596" w:rsidP="00064B82">
            <w:pPr>
              <w:pStyle w:val="Akapitzlist"/>
              <w:spacing w:before="100" w:beforeAutospacing="1" w:after="100" w:afterAutospacing="1" w:line="22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Odpowiedzi Prezydenta do propozycji mieszkańców wraz z uzasadnienie</w:t>
            </w:r>
            <w:r w:rsidR="0031467E" w:rsidRPr="00322B51">
              <w:rPr>
                <w:rFonts w:ascii="Arial" w:hAnsi="Arial" w:cs="Arial"/>
                <w:sz w:val="18"/>
                <w:szCs w:val="18"/>
              </w:rPr>
              <w:t>m</w:t>
            </w:r>
            <w:r w:rsidR="0031467E" w:rsidRPr="00322B51">
              <w:rPr>
                <w:rFonts w:ascii="Arial" w:hAnsi="Arial" w:cs="Arial"/>
                <w:sz w:val="18"/>
                <w:szCs w:val="18"/>
              </w:rPr>
              <w:br/>
            </w:r>
            <w:r w:rsidRPr="00322B51">
              <w:rPr>
                <w:rFonts w:ascii="Arial" w:hAnsi="Arial" w:cs="Arial"/>
                <w:sz w:val="18"/>
                <w:szCs w:val="18"/>
              </w:rPr>
              <w:t>w przypadku propozycji odrzuconych</w:t>
            </w:r>
          </w:p>
        </w:tc>
      </w:tr>
      <w:tr w:rsidR="002B04D7" w:rsidRPr="00322B51" w:rsidTr="000D4F1A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D7" w:rsidRPr="00322B51" w:rsidRDefault="00903BA2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04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4D7" w:rsidRDefault="002B04D7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B04D7" w:rsidRDefault="002B04D7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  <w:p w:rsidR="002B04D7" w:rsidRDefault="002B04D7" w:rsidP="000413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7" w:rsidRPr="00903BA2" w:rsidRDefault="002B04D7" w:rsidP="001A0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4D7" w:rsidRPr="00903BA2" w:rsidRDefault="002B04D7" w:rsidP="001A0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3BA2">
              <w:rPr>
                <w:rFonts w:ascii="Arial" w:hAnsi="Arial" w:cs="Arial"/>
                <w:sz w:val="18"/>
                <w:szCs w:val="18"/>
              </w:rPr>
              <w:t>Wzrost środków finansowych na realizację zadania publicznego pod nazwą Prowadzenie Tyskiego Centrum Wolontariatu</w:t>
            </w:r>
          </w:p>
          <w:p w:rsidR="00A32939" w:rsidRPr="00903BA2" w:rsidRDefault="002B04D7" w:rsidP="001A0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3BA2">
              <w:rPr>
                <w:rFonts w:ascii="Arial" w:hAnsi="Arial" w:cs="Arial"/>
                <w:sz w:val="18"/>
                <w:szCs w:val="18"/>
              </w:rPr>
              <w:t>Zaproponowano dotację na poziomie 80 tys. zł</w:t>
            </w:r>
            <w:r w:rsidR="00A32939" w:rsidRPr="00903BA2">
              <w:rPr>
                <w:rFonts w:ascii="Arial" w:hAnsi="Arial" w:cs="Arial"/>
                <w:sz w:val="18"/>
                <w:szCs w:val="18"/>
              </w:rPr>
              <w:t>.</w:t>
            </w:r>
            <w:r w:rsidR="00903BA2" w:rsidRPr="00903B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939" w:rsidRPr="00903BA2">
              <w:rPr>
                <w:rFonts w:ascii="Arial" w:hAnsi="Arial" w:cs="Arial"/>
                <w:sz w:val="18"/>
                <w:szCs w:val="18"/>
              </w:rPr>
              <w:t>Propozycja ogłoszenia zadania jako wieloletniego.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2" w:rsidRDefault="00903BA2" w:rsidP="001A058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506" w:rsidRPr="000D4F1A" w:rsidRDefault="00903BA2" w:rsidP="007A2F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3BA2">
              <w:rPr>
                <w:rFonts w:ascii="Arial" w:hAnsi="Arial" w:cs="Arial"/>
                <w:sz w:val="18"/>
                <w:szCs w:val="18"/>
              </w:rPr>
              <w:t>Wysokość dotacji na prowadzenie Tyskiego Centrum Wolontariatu uzależniona jest od sytuacji finansowej gminy.</w:t>
            </w:r>
            <w:r w:rsidR="00775E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506" w:rsidRPr="000D4F1A">
              <w:rPr>
                <w:rFonts w:ascii="Arial" w:hAnsi="Arial" w:cs="Arial"/>
                <w:sz w:val="18"/>
                <w:szCs w:val="18"/>
              </w:rPr>
              <w:t>Zadanie będzie ogłoszone jako roczne ze względu na trudność w planowaniu rzetelnego długoterminowego budżetu zadania.</w:t>
            </w:r>
          </w:p>
        </w:tc>
      </w:tr>
    </w:tbl>
    <w:p w:rsidR="009B36DF" w:rsidRDefault="009B36DF" w:rsidP="006167BC">
      <w:pPr>
        <w:spacing w:after="240" w:line="240" w:lineRule="auto"/>
        <w:rPr>
          <w:rFonts w:ascii="Arial" w:hAnsi="Arial" w:cs="Arial"/>
          <w:sz w:val="18"/>
          <w:szCs w:val="18"/>
        </w:rPr>
      </w:pPr>
    </w:p>
    <w:p w:rsidR="00645B1C" w:rsidRDefault="00645B1C" w:rsidP="006167BC">
      <w:pPr>
        <w:spacing w:after="240" w:line="240" w:lineRule="auto"/>
        <w:rPr>
          <w:rFonts w:cstheme="minorHAnsi"/>
          <w:b/>
        </w:rPr>
      </w:pPr>
    </w:p>
    <w:p w:rsidR="00645B1C" w:rsidRDefault="00645B1C" w:rsidP="006167BC">
      <w:pPr>
        <w:spacing w:after="240" w:line="240" w:lineRule="auto"/>
        <w:rPr>
          <w:rFonts w:cstheme="minorHAnsi"/>
          <w:b/>
        </w:rPr>
      </w:pPr>
    </w:p>
    <w:p w:rsidR="00645B1C" w:rsidRDefault="00645B1C" w:rsidP="006167BC">
      <w:pPr>
        <w:spacing w:after="240" w:line="240" w:lineRule="auto"/>
        <w:rPr>
          <w:rFonts w:cstheme="minorHAnsi"/>
          <w:b/>
        </w:rPr>
      </w:pPr>
    </w:p>
    <w:p w:rsidR="000928B9" w:rsidRDefault="00645B1C" w:rsidP="006167BC">
      <w:pPr>
        <w:spacing w:after="240" w:line="240" w:lineRule="auto"/>
        <w:rPr>
          <w:rFonts w:cstheme="minorHAnsi"/>
          <w:b/>
        </w:rPr>
      </w:pPr>
      <w:r w:rsidRPr="00645B1C">
        <w:rPr>
          <w:rFonts w:cstheme="minorHAnsi"/>
          <w:b/>
        </w:rPr>
        <w:lastRenderedPageBreak/>
        <w:t>Zmiany wprowadzone przez wydziały merytoryczne</w:t>
      </w:r>
    </w:p>
    <w:tbl>
      <w:tblPr>
        <w:tblStyle w:val="Tabela-Siatka"/>
        <w:tblW w:w="4894" w:type="pct"/>
        <w:tblLook w:val="04A0"/>
      </w:tblPr>
      <w:tblGrid>
        <w:gridCol w:w="467"/>
        <w:gridCol w:w="1626"/>
        <w:gridCol w:w="4678"/>
        <w:gridCol w:w="3685"/>
      </w:tblGrid>
      <w:tr w:rsidR="00645B1C" w:rsidRPr="00322B51" w:rsidTr="00524DEC">
        <w:trPr>
          <w:trHeight w:val="3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B1C" w:rsidRPr="00322B51" w:rsidRDefault="00645B1C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2B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B1C" w:rsidRPr="00322B51" w:rsidRDefault="00645B1C" w:rsidP="00645B1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B1C" w:rsidRPr="00322B51" w:rsidRDefault="00645B1C" w:rsidP="00645B1C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Proponowana zmiana w zadaniach priorytetowych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B1C" w:rsidRPr="00322B51" w:rsidRDefault="00645B1C" w:rsidP="00645B1C">
            <w:pPr>
              <w:pStyle w:val="Akapitzlist"/>
              <w:spacing w:before="100" w:beforeAutospacing="1" w:after="100" w:afterAutospacing="1" w:line="22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645B1C" w:rsidRPr="000D4F1A" w:rsidTr="00524DEC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1C" w:rsidRPr="00322B51" w:rsidRDefault="00645B1C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1C" w:rsidRPr="001A0582" w:rsidRDefault="00645B1C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5B1C" w:rsidRPr="001A0582" w:rsidRDefault="00645B1C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>Wydział Spraw Społecznych i Zdrowia</w:t>
            </w:r>
          </w:p>
          <w:p w:rsidR="00645B1C" w:rsidRPr="001A0582" w:rsidRDefault="00645B1C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1C" w:rsidRPr="001A0582" w:rsidRDefault="00645B1C" w:rsidP="00645B1C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1A3" w:rsidRPr="001A0582" w:rsidRDefault="007E0F6D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>w</w:t>
            </w:r>
            <w:r w:rsidR="009F71A3" w:rsidRPr="001A0582">
              <w:rPr>
                <w:rFonts w:ascii="Arial" w:hAnsi="Arial" w:cs="Arial"/>
                <w:sz w:val="18"/>
                <w:szCs w:val="18"/>
              </w:rPr>
              <w:t xml:space="preserve"> ramach obszaru</w:t>
            </w:r>
            <w:r w:rsidRPr="001A0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5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na rzecz osób </w:t>
            </w:r>
            <w:r w:rsidR="007A2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niepełnosprawnych:</w:t>
            </w:r>
          </w:p>
          <w:p w:rsidR="009F71A3" w:rsidRPr="001A0582" w:rsidRDefault="009F71A3" w:rsidP="007A2F32">
            <w:pPr>
              <w:pStyle w:val="Zwykytekst1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>prowadzenie programu z zakresu rehabilitacji społecznej;</w:t>
            </w:r>
          </w:p>
          <w:p w:rsidR="00524DEC" w:rsidRPr="001A0582" w:rsidRDefault="009F71A3" w:rsidP="007A2F32">
            <w:pPr>
              <w:pStyle w:val="Zwykytekst1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 xml:space="preserve">prowadzenie warsztatów edukacyjnych </w:t>
            </w:r>
          </w:p>
          <w:p w:rsidR="009F71A3" w:rsidRPr="001A0582" w:rsidRDefault="009F71A3" w:rsidP="007A2F32">
            <w:pPr>
              <w:pStyle w:val="Zwykytekst1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>i informacyjnych dot. niepełnosprawności;</w:t>
            </w:r>
          </w:p>
          <w:p w:rsidR="00524DEC" w:rsidRPr="001A0582" w:rsidRDefault="009F71A3" w:rsidP="007A2F32">
            <w:pPr>
              <w:pStyle w:val="Zwykytekst1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prowadzenie warsztatów edukacyjnych </w:t>
            </w:r>
          </w:p>
          <w:p w:rsidR="009F71A3" w:rsidRPr="001A0582" w:rsidRDefault="009F71A3" w:rsidP="007A2F32">
            <w:pPr>
              <w:pStyle w:val="Zwykytekst1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color w:val="000000"/>
                <w:sz w:val="18"/>
                <w:szCs w:val="18"/>
              </w:rPr>
              <w:t>i informacyjnych nauki języka migowego;</w:t>
            </w:r>
          </w:p>
          <w:p w:rsidR="009F71A3" w:rsidRPr="007A2F32" w:rsidRDefault="009F71A3" w:rsidP="007A2F32">
            <w:pPr>
              <w:pStyle w:val="Zwykytekst1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2">
              <w:rPr>
                <w:rFonts w:ascii="Arial" w:hAnsi="Arial" w:cs="Arial"/>
                <w:color w:val="000000"/>
                <w:sz w:val="18"/>
                <w:szCs w:val="18"/>
              </w:rPr>
              <w:t>prowadzenie Punktu Wczesnej Interwencji dla dzieci do 7 roku życia zagrożonych lub ze zdiagnozowanymi zaburzeniami wieku rozwojowego</w:t>
            </w:r>
          </w:p>
          <w:p w:rsidR="00645B1C" w:rsidRPr="001A0582" w:rsidRDefault="007A2F32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powyższe zadania </w:t>
            </w:r>
            <w:r w:rsidR="009F71A3" w:rsidRPr="001A0582">
              <w:rPr>
                <w:rFonts w:ascii="Arial" w:hAnsi="Arial" w:cs="Arial"/>
                <w:color w:val="000000"/>
                <w:sz w:val="18"/>
                <w:szCs w:val="18"/>
              </w:rPr>
              <w:t xml:space="preserve">połączono i </w:t>
            </w:r>
            <w:r w:rsidR="007E0F6D" w:rsidRPr="001A0582">
              <w:rPr>
                <w:rFonts w:ascii="Arial" w:hAnsi="Arial" w:cs="Arial"/>
                <w:color w:val="000000"/>
                <w:sz w:val="18"/>
                <w:szCs w:val="18"/>
              </w:rPr>
              <w:t>ujęto</w:t>
            </w:r>
            <w:r w:rsidR="009F71A3" w:rsidRPr="001A0582">
              <w:rPr>
                <w:rFonts w:ascii="Arial" w:hAnsi="Arial" w:cs="Arial"/>
                <w:color w:val="000000"/>
                <w:sz w:val="18"/>
                <w:szCs w:val="18"/>
              </w:rPr>
              <w:t xml:space="preserve"> w projekcie uchwały jako jedno zadanie pod nazwą</w:t>
            </w:r>
            <w:r w:rsidR="009F71A3" w:rsidRPr="001A05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F71A3" w:rsidRPr="001A0582">
              <w:rPr>
                <w:rFonts w:ascii="Arial" w:hAnsi="Arial" w:cs="Arial"/>
                <w:b/>
                <w:sz w:val="18"/>
                <w:szCs w:val="18"/>
              </w:rPr>
              <w:t>działania na rzecz środo</w:t>
            </w:r>
            <w:r>
              <w:rPr>
                <w:rFonts w:ascii="Arial" w:hAnsi="Arial" w:cs="Arial"/>
                <w:b/>
                <w:sz w:val="18"/>
                <w:szCs w:val="18"/>
              </w:rPr>
              <w:t>wiska osób z niepełnosprawnościami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1C" w:rsidRPr="001A0582" w:rsidRDefault="00645B1C" w:rsidP="007A2F3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0582" w:rsidRPr="001A0582" w:rsidRDefault="001A0582" w:rsidP="007A2F32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>Ujęcie poszczególnych zadań w jedno  priorytetowe zadanie o nazwie </w:t>
            </w:r>
            <w:r w:rsidRPr="001A0582">
              <w:rPr>
                <w:rFonts w:ascii="Arial" w:hAnsi="Arial" w:cs="Arial"/>
                <w:bCs/>
                <w:sz w:val="18"/>
                <w:szCs w:val="18"/>
              </w:rPr>
              <w:t>działania na rzecz środo</w:t>
            </w:r>
            <w:r w:rsidR="007A2F32">
              <w:rPr>
                <w:rFonts w:ascii="Arial" w:hAnsi="Arial" w:cs="Arial"/>
                <w:bCs/>
                <w:sz w:val="18"/>
                <w:szCs w:val="18"/>
              </w:rPr>
              <w:t>wiska osób z niepełnosprawnościami</w:t>
            </w:r>
            <w:r w:rsidRPr="001A0582">
              <w:rPr>
                <w:rFonts w:ascii="Arial" w:hAnsi="Arial" w:cs="Arial"/>
                <w:bCs/>
                <w:sz w:val="18"/>
                <w:szCs w:val="18"/>
              </w:rPr>
              <w:t xml:space="preserve"> -  umożliwi realizowanie działań w szerszym i  atrakcyjniejszym zakresie danego obszaru.</w:t>
            </w:r>
            <w:r w:rsidRPr="001A05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45B1C" w:rsidRPr="001A0582" w:rsidRDefault="00645B1C" w:rsidP="007A2F3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71A3" w:rsidRPr="000D4F1A" w:rsidTr="009735B8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3" w:rsidRDefault="009F71A3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2" w:rsidRDefault="007A2F32" w:rsidP="007A2F32">
            <w:pPr>
              <w:pStyle w:val="Akapitzlist"/>
              <w:spacing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F71A3" w:rsidRDefault="009F71A3" w:rsidP="007A2F32">
            <w:pPr>
              <w:pStyle w:val="Akapitzlist"/>
              <w:spacing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Spraw Społecznych i Zdrowia</w:t>
            </w:r>
          </w:p>
          <w:p w:rsidR="009F71A3" w:rsidRDefault="009F71A3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2" w:rsidRDefault="007A2F32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71A3" w:rsidRDefault="009F71A3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ramach obszaru </w:t>
            </w:r>
            <w:r w:rsidRPr="000D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przeciwdziałanie uzależnieniom i patologiom społecznym</w:t>
            </w:r>
            <w:r w:rsidR="007A2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zmieniono nazwy zadań na następujące:</w:t>
            </w:r>
          </w:p>
          <w:p w:rsidR="00524DEC" w:rsidRPr="00524DEC" w:rsidRDefault="00524DEC" w:rsidP="007A2F3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DEC">
              <w:rPr>
                <w:rFonts w:ascii="Arial" w:hAnsi="Arial" w:cs="Arial"/>
                <w:color w:val="000000"/>
                <w:sz w:val="18"/>
                <w:szCs w:val="18"/>
              </w:rPr>
              <w:t>udzielanie rodzinom, w których występują problemy alkoholowe i narkomanii pomocy psychospołecznej i prawnej oraz ochrony przed przemocą w rodzinie</w:t>
            </w:r>
          </w:p>
          <w:p w:rsidR="00524DEC" w:rsidRPr="00524DEC" w:rsidRDefault="00524DEC" w:rsidP="007A2F3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DEC">
              <w:rPr>
                <w:rFonts w:ascii="Arial" w:hAnsi="Arial" w:cs="Arial"/>
                <w:color w:val="000000"/>
                <w:sz w:val="18"/>
                <w:szCs w:val="18"/>
              </w:rPr>
              <w:t>prowadzenie profilaktycznej działalności informacyjnej, edukacyjnej i szkoleniowej w zakresie rozwiązywania problemów alkoholowych, przeciwdziałania narkomanii oraz uzależnieniom behawioralnym, w szczególności dla dzieci i młodzieży, w tym prowadzenie pozalekcyjnych zajęć sportowych, a także działań na rzecz dożywiania dzieci uczestniczących w pozalekcyjnych programach opiekuńczo-wychowawczych i socjoterapeutycznych</w:t>
            </w:r>
          </w:p>
          <w:p w:rsidR="00524DEC" w:rsidRPr="00524DEC" w:rsidRDefault="00524DEC" w:rsidP="007A2F3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DEC">
              <w:rPr>
                <w:rFonts w:ascii="Arial" w:hAnsi="Arial" w:cs="Arial"/>
                <w:color w:val="000000"/>
                <w:sz w:val="18"/>
                <w:szCs w:val="18"/>
              </w:rPr>
              <w:t>przeciwdziałanie wykluczeniu społecznemu i integrowanie ze społecznością lokalną</w:t>
            </w:r>
          </w:p>
          <w:p w:rsidR="001A0582" w:rsidRPr="007A2F32" w:rsidRDefault="00524DEC" w:rsidP="007A2F32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DEC">
              <w:rPr>
                <w:rFonts w:ascii="Arial" w:hAnsi="Arial" w:cs="Arial"/>
                <w:color w:val="000000"/>
                <w:sz w:val="18"/>
                <w:szCs w:val="18"/>
              </w:rPr>
              <w:t>wspomaganie działalności instytucji, organizacji pozarządowych i osób fizycznych służącej rozwiązywaniu problemów alkoholowych i narkomanii.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3" w:rsidRDefault="009F71A3" w:rsidP="007A2F3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0582" w:rsidRPr="001A0582" w:rsidRDefault="001A0582" w:rsidP="007A2F32">
            <w:pPr>
              <w:spacing w:line="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582">
              <w:rPr>
                <w:rFonts w:ascii="Arial" w:hAnsi="Arial" w:cs="Arial"/>
                <w:sz w:val="18"/>
                <w:szCs w:val="18"/>
              </w:rPr>
              <w:t xml:space="preserve">Zaproponowana zmiana </w:t>
            </w:r>
            <w:r w:rsidRPr="001A0582">
              <w:rPr>
                <w:rFonts w:ascii="Arial" w:hAnsi="Arial" w:cs="Arial"/>
                <w:bCs/>
                <w:sz w:val="18"/>
                <w:szCs w:val="18"/>
              </w:rPr>
              <w:t xml:space="preserve">umożliwi realizowanie </w:t>
            </w:r>
            <w:r w:rsidR="007A2F32">
              <w:rPr>
                <w:rFonts w:ascii="Arial" w:hAnsi="Arial" w:cs="Arial"/>
                <w:bCs/>
                <w:sz w:val="18"/>
                <w:szCs w:val="18"/>
              </w:rPr>
              <w:t xml:space="preserve">skuteczniejszych działań w szerszym </w:t>
            </w:r>
            <w:r w:rsidRPr="001A0582">
              <w:rPr>
                <w:rFonts w:ascii="Arial" w:hAnsi="Arial" w:cs="Arial"/>
                <w:bCs/>
                <w:sz w:val="18"/>
                <w:szCs w:val="18"/>
              </w:rPr>
              <w:t>zakresie danego obszaru oraz jest spójna z obowiązującym Miejskim Programem Profilaktyki i Rozwiązywania Problemów Alkoholowych oraz Przeciwdziałania Narkomanii Na Lata 2022-2024.</w:t>
            </w:r>
          </w:p>
          <w:p w:rsidR="001A0582" w:rsidRDefault="001A0582" w:rsidP="007A2F3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5B8" w:rsidRPr="000D4F1A" w:rsidTr="00524DEC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B8" w:rsidRDefault="009735B8" w:rsidP="00645B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32" w:rsidRDefault="007A2F32" w:rsidP="00F86A7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735B8" w:rsidRDefault="009735B8" w:rsidP="00F86A7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Spraw Społecznych i Zdrowia</w:t>
            </w:r>
          </w:p>
          <w:p w:rsidR="009735B8" w:rsidRDefault="009735B8" w:rsidP="00F86A7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2" w:rsidRDefault="007A2F32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5B8" w:rsidRDefault="009735B8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obszaru</w:t>
            </w:r>
            <w:r w:rsidRPr="009735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5B8">
              <w:rPr>
                <w:rFonts w:ascii="Arial" w:hAnsi="Arial" w:cs="Arial"/>
                <w:b/>
                <w:sz w:val="18"/>
                <w:szCs w:val="18"/>
              </w:rPr>
              <w:t>działalność na rzecz osób w wieku emerytalnym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dotychczasowe zadania: </w:t>
            </w:r>
          </w:p>
          <w:p w:rsidR="009735B8" w:rsidRDefault="009735B8" w:rsidP="007A2F32">
            <w:pPr>
              <w:pStyle w:val="Zwykytekst1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CB0">
              <w:rPr>
                <w:rFonts w:ascii="Arial" w:hAnsi="Arial" w:cs="Arial"/>
                <w:color w:val="000000"/>
                <w:sz w:val="18"/>
                <w:szCs w:val="18"/>
              </w:rPr>
              <w:t>prowadzenie działań edukacyjnych, integracyjnych i aktywizacyjnych dla osób starszych a także niepełnosprawnych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735B8" w:rsidRDefault="009735B8" w:rsidP="007A2F32">
            <w:pPr>
              <w:pStyle w:val="Zwykytekst1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B94">
              <w:rPr>
                <w:rFonts w:ascii="Arial" w:hAnsi="Arial" w:cs="Arial"/>
                <w:color w:val="000000"/>
                <w:sz w:val="18"/>
                <w:szCs w:val="18"/>
              </w:rPr>
              <w:t>prowadzenie Tyskiej Srebrnej Linii dla seniora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735B8" w:rsidRPr="007A2F32" w:rsidRDefault="009735B8" w:rsidP="007A2F32">
            <w:pPr>
              <w:pStyle w:val="Zwykytekst1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94">
              <w:rPr>
                <w:rFonts w:ascii="Arial" w:hAnsi="Arial" w:cs="Arial"/>
                <w:color w:val="000000"/>
                <w:sz w:val="18"/>
                <w:szCs w:val="18"/>
              </w:rPr>
              <w:t>projekty na rzecz środowiska senioralnego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35B8" w:rsidRDefault="009735B8" w:rsidP="007A2F32">
            <w:pPr>
              <w:pStyle w:val="Zwykytekst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połączono i </w:t>
            </w:r>
            <w:r w:rsidR="007A2F32">
              <w:rPr>
                <w:rFonts w:ascii="Arial" w:hAnsi="Arial" w:cs="Arial"/>
                <w:color w:val="000000"/>
                <w:sz w:val="18"/>
                <w:szCs w:val="18"/>
              </w:rPr>
              <w:t xml:space="preserve">ujęto </w:t>
            </w:r>
            <w:r w:rsidRPr="009F71A3">
              <w:rPr>
                <w:rFonts w:ascii="Arial" w:hAnsi="Arial" w:cs="Arial"/>
                <w:color w:val="000000"/>
                <w:sz w:val="18"/>
                <w:szCs w:val="18"/>
              </w:rPr>
              <w:t xml:space="preserve">jako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jedno </w:t>
            </w:r>
            <w:r w:rsidRPr="00524DEC">
              <w:rPr>
                <w:rFonts w:ascii="Arial" w:hAnsi="Arial" w:cs="Arial"/>
                <w:color w:val="000000"/>
                <w:sz w:val="18"/>
                <w:szCs w:val="18"/>
              </w:rPr>
              <w:t xml:space="preserve">zadanie pod </w:t>
            </w:r>
            <w:r w:rsidRPr="009735B8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nazwą prowadzenie działań na rzecz osób starszych zapobiegający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</w:t>
            </w:r>
            <w:r w:rsidRPr="009735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wykluczeniu społecznemu, w tym cyfrowemu.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2" w:rsidRDefault="007A2F32" w:rsidP="007A2F3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35B8" w:rsidRPr="001A0582" w:rsidRDefault="001A0582" w:rsidP="007A2F3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A0582">
              <w:rPr>
                <w:rFonts w:ascii="Arial" w:hAnsi="Arial" w:cs="Arial"/>
                <w:sz w:val="18"/>
                <w:szCs w:val="18"/>
              </w:rPr>
              <w:t xml:space="preserve">Ujęcie poszczególnych zadań </w:t>
            </w:r>
            <w:r w:rsidR="007A2F32">
              <w:rPr>
                <w:rFonts w:ascii="Arial" w:hAnsi="Arial" w:cs="Arial"/>
                <w:sz w:val="18"/>
                <w:szCs w:val="18"/>
              </w:rPr>
              <w:t xml:space="preserve">w jedno  priorytetowe zadanie o </w:t>
            </w:r>
            <w:r w:rsidRPr="001A0582">
              <w:rPr>
                <w:rFonts w:ascii="Arial" w:hAnsi="Arial" w:cs="Arial"/>
                <w:sz w:val="18"/>
                <w:szCs w:val="18"/>
              </w:rPr>
              <w:t>nazwie prow</w:t>
            </w:r>
            <w:r w:rsidR="007A2F32">
              <w:rPr>
                <w:rFonts w:ascii="Arial" w:hAnsi="Arial" w:cs="Arial"/>
                <w:sz w:val="18"/>
                <w:szCs w:val="18"/>
              </w:rPr>
              <w:t xml:space="preserve">adzenie działań na rzecz i osób </w:t>
            </w:r>
            <w:r w:rsidRPr="001A0582">
              <w:rPr>
                <w:rFonts w:ascii="Arial" w:hAnsi="Arial" w:cs="Arial"/>
                <w:sz w:val="18"/>
                <w:szCs w:val="18"/>
              </w:rPr>
              <w:t>starszych zapobiegający wykluczeniu społecznemu, w tym cyfrowemu - </w:t>
            </w:r>
            <w:r w:rsidRPr="001A0582">
              <w:rPr>
                <w:rFonts w:ascii="Arial" w:hAnsi="Arial" w:cs="Arial"/>
                <w:bCs/>
                <w:sz w:val="18"/>
                <w:szCs w:val="18"/>
              </w:rPr>
              <w:t>umożliwi realizowanie działań w szerszym zakresie danego obszaru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645B1C" w:rsidRDefault="00645B1C" w:rsidP="006167BC">
      <w:pPr>
        <w:spacing w:after="240" w:line="240" w:lineRule="auto"/>
        <w:rPr>
          <w:rFonts w:cstheme="minorHAnsi"/>
          <w:b/>
        </w:rPr>
      </w:pPr>
    </w:p>
    <w:p w:rsidR="007A2F32" w:rsidRDefault="007A2F32" w:rsidP="006167BC">
      <w:pPr>
        <w:spacing w:after="240" w:line="240" w:lineRule="auto"/>
        <w:rPr>
          <w:rFonts w:cstheme="minorHAnsi"/>
          <w:b/>
        </w:rPr>
      </w:pPr>
    </w:p>
    <w:p w:rsidR="00E2557C" w:rsidRDefault="00E2557C" w:rsidP="00E2557C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 MIASTA TYCHY</w:t>
      </w:r>
    </w:p>
    <w:p w:rsidR="00E2557C" w:rsidRDefault="00E2557C" w:rsidP="00E2557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mgr inż. Andrzej Dziuba</w:t>
      </w:r>
    </w:p>
    <w:p w:rsidR="00E2557C" w:rsidRDefault="00E2557C" w:rsidP="006167BC">
      <w:pPr>
        <w:spacing w:after="240" w:line="240" w:lineRule="auto"/>
        <w:rPr>
          <w:rFonts w:cstheme="minorHAnsi"/>
          <w:b/>
        </w:rPr>
      </w:pPr>
    </w:p>
    <w:p w:rsidR="007A2F32" w:rsidRPr="00645B1C" w:rsidRDefault="007A2F32" w:rsidP="006167BC">
      <w:pPr>
        <w:spacing w:after="240" w:line="240" w:lineRule="auto"/>
        <w:rPr>
          <w:rFonts w:cstheme="minorHAnsi"/>
          <w:b/>
        </w:rPr>
      </w:pPr>
    </w:p>
    <w:sectPr w:rsidR="007A2F32" w:rsidRPr="00645B1C" w:rsidSect="008E6C35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A3" w:rsidRDefault="009F71A3" w:rsidP="00253AA6">
      <w:pPr>
        <w:spacing w:after="0" w:line="240" w:lineRule="auto"/>
      </w:pPr>
      <w:r>
        <w:separator/>
      </w:r>
    </w:p>
  </w:endnote>
  <w:endnote w:type="continuationSeparator" w:id="0">
    <w:p w:rsidR="009F71A3" w:rsidRDefault="009F71A3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A3" w:rsidRDefault="009F71A3" w:rsidP="00253AA6">
      <w:pPr>
        <w:spacing w:after="0" w:line="240" w:lineRule="auto"/>
      </w:pPr>
      <w:r>
        <w:separator/>
      </w:r>
    </w:p>
  </w:footnote>
  <w:footnote w:type="continuationSeparator" w:id="0">
    <w:p w:rsidR="009F71A3" w:rsidRDefault="009F71A3" w:rsidP="0025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0AC3F4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740F"/>
    <w:multiLevelType w:val="hybridMultilevel"/>
    <w:tmpl w:val="5BFA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F35"/>
    <w:multiLevelType w:val="hybridMultilevel"/>
    <w:tmpl w:val="F540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7A52"/>
    <w:multiLevelType w:val="hybridMultilevel"/>
    <w:tmpl w:val="B72C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E32C5"/>
    <w:multiLevelType w:val="hybridMultilevel"/>
    <w:tmpl w:val="0DF85A94"/>
    <w:lvl w:ilvl="0" w:tplc="7436A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1216B"/>
    <w:rsid w:val="00041334"/>
    <w:rsid w:val="00064B82"/>
    <w:rsid w:val="00070817"/>
    <w:rsid w:val="00076836"/>
    <w:rsid w:val="000928B9"/>
    <w:rsid w:val="000D0DFB"/>
    <w:rsid w:val="000D4F1A"/>
    <w:rsid w:val="00136999"/>
    <w:rsid w:val="0014712C"/>
    <w:rsid w:val="001549BF"/>
    <w:rsid w:val="00166215"/>
    <w:rsid w:val="00167306"/>
    <w:rsid w:val="0018676C"/>
    <w:rsid w:val="001A0582"/>
    <w:rsid w:val="001F5948"/>
    <w:rsid w:val="00242126"/>
    <w:rsid w:val="00247FB4"/>
    <w:rsid w:val="002502C5"/>
    <w:rsid w:val="00253AA6"/>
    <w:rsid w:val="00283964"/>
    <w:rsid w:val="0028776F"/>
    <w:rsid w:val="002B04D7"/>
    <w:rsid w:val="002D3A50"/>
    <w:rsid w:val="002E542F"/>
    <w:rsid w:val="002F4D22"/>
    <w:rsid w:val="0031467E"/>
    <w:rsid w:val="0032269A"/>
    <w:rsid w:val="00322B51"/>
    <w:rsid w:val="003310B6"/>
    <w:rsid w:val="0033581D"/>
    <w:rsid w:val="00344D3F"/>
    <w:rsid w:val="003C6E9D"/>
    <w:rsid w:val="003D01F0"/>
    <w:rsid w:val="003D6B0A"/>
    <w:rsid w:val="003E30DA"/>
    <w:rsid w:val="003E75A9"/>
    <w:rsid w:val="0040659D"/>
    <w:rsid w:val="004163B4"/>
    <w:rsid w:val="00432FE7"/>
    <w:rsid w:val="004758A3"/>
    <w:rsid w:val="00477805"/>
    <w:rsid w:val="004D6B70"/>
    <w:rsid w:val="00506E40"/>
    <w:rsid w:val="00524DEC"/>
    <w:rsid w:val="00556AA1"/>
    <w:rsid w:val="0058050A"/>
    <w:rsid w:val="005836C8"/>
    <w:rsid w:val="005857BE"/>
    <w:rsid w:val="005C5F98"/>
    <w:rsid w:val="00604844"/>
    <w:rsid w:val="0061026D"/>
    <w:rsid w:val="00611165"/>
    <w:rsid w:val="00612CDC"/>
    <w:rsid w:val="006167BC"/>
    <w:rsid w:val="00624091"/>
    <w:rsid w:val="00645B1C"/>
    <w:rsid w:val="006616FF"/>
    <w:rsid w:val="006B1AED"/>
    <w:rsid w:val="006E1236"/>
    <w:rsid w:val="00702D8E"/>
    <w:rsid w:val="007153E9"/>
    <w:rsid w:val="00750B53"/>
    <w:rsid w:val="00775E5F"/>
    <w:rsid w:val="007768BF"/>
    <w:rsid w:val="007A2F32"/>
    <w:rsid w:val="007E0F6D"/>
    <w:rsid w:val="007E2CC1"/>
    <w:rsid w:val="007F0F46"/>
    <w:rsid w:val="008300B0"/>
    <w:rsid w:val="00840DA6"/>
    <w:rsid w:val="00855609"/>
    <w:rsid w:val="008E5F53"/>
    <w:rsid w:val="008E6C35"/>
    <w:rsid w:val="00903BA2"/>
    <w:rsid w:val="009735B8"/>
    <w:rsid w:val="00992CA8"/>
    <w:rsid w:val="009A2FF1"/>
    <w:rsid w:val="009B36DF"/>
    <w:rsid w:val="009B7537"/>
    <w:rsid w:val="009F71A3"/>
    <w:rsid w:val="00A0188F"/>
    <w:rsid w:val="00A1626A"/>
    <w:rsid w:val="00A32939"/>
    <w:rsid w:val="00A3318C"/>
    <w:rsid w:val="00A47D64"/>
    <w:rsid w:val="00A65AF6"/>
    <w:rsid w:val="00AB77A2"/>
    <w:rsid w:val="00AC5596"/>
    <w:rsid w:val="00AD5E21"/>
    <w:rsid w:val="00B575D5"/>
    <w:rsid w:val="00B66AC7"/>
    <w:rsid w:val="00B8416A"/>
    <w:rsid w:val="00B9668B"/>
    <w:rsid w:val="00BD33D7"/>
    <w:rsid w:val="00BF1A1B"/>
    <w:rsid w:val="00C16D93"/>
    <w:rsid w:val="00C93EAD"/>
    <w:rsid w:val="00CA6918"/>
    <w:rsid w:val="00D115A9"/>
    <w:rsid w:val="00D6745F"/>
    <w:rsid w:val="00D70BB8"/>
    <w:rsid w:val="00DA73F2"/>
    <w:rsid w:val="00DD080C"/>
    <w:rsid w:val="00E03322"/>
    <w:rsid w:val="00E246B9"/>
    <w:rsid w:val="00E2557C"/>
    <w:rsid w:val="00E41BC0"/>
    <w:rsid w:val="00E7157F"/>
    <w:rsid w:val="00E84506"/>
    <w:rsid w:val="00EF47A1"/>
    <w:rsid w:val="00EF5240"/>
    <w:rsid w:val="00EF6F26"/>
    <w:rsid w:val="00F122F0"/>
    <w:rsid w:val="00F14411"/>
    <w:rsid w:val="00F32F05"/>
    <w:rsid w:val="00F93DCA"/>
    <w:rsid w:val="00F97AD4"/>
    <w:rsid w:val="00FA0AD5"/>
    <w:rsid w:val="00FB63E7"/>
    <w:rsid w:val="00FD1462"/>
    <w:rsid w:val="00FE1EE5"/>
    <w:rsid w:val="00FE629C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81D"/>
    <w:rPr>
      <w:b/>
      <w:bCs/>
    </w:rPr>
  </w:style>
  <w:style w:type="character" w:styleId="Uwydatnienie">
    <w:name w:val="Emphasis"/>
    <w:basedOn w:val="Domylnaczcionkaakapitu"/>
    <w:uiPriority w:val="20"/>
    <w:qFormat/>
    <w:rsid w:val="0033581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581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47FB4"/>
  </w:style>
  <w:style w:type="character" w:customStyle="1" w:styleId="Nagwek2Znak">
    <w:name w:val="Nagłówek 2 Znak"/>
    <w:basedOn w:val="Domylnaczcionkaakapitu"/>
    <w:link w:val="Nagwek2"/>
    <w:uiPriority w:val="9"/>
    <w:rsid w:val="005805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wykytekst1">
    <w:name w:val="Zwykły tekst1"/>
    <w:basedOn w:val="Normalny"/>
    <w:rsid w:val="007E0F6D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8F9D-53B0-4CED-B34E-DC287A3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agasz</cp:lastModifiedBy>
  <cp:revision>20</cp:revision>
  <cp:lastPrinted>2023-09-12T12:51:00Z</cp:lastPrinted>
  <dcterms:created xsi:type="dcterms:W3CDTF">2022-08-22T11:14:00Z</dcterms:created>
  <dcterms:modified xsi:type="dcterms:W3CDTF">2023-09-13T09:26:00Z</dcterms:modified>
</cp:coreProperties>
</file>