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92" w:rsidRPr="00067DCB" w:rsidRDefault="00CD5959">
      <w:pPr>
        <w:pStyle w:val="Nagwek2"/>
        <w:rPr>
          <w:b w:val="0"/>
          <w:bCs/>
          <w:color w:val="000000" w:themeColor="text1"/>
        </w:rPr>
      </w:pPr>
      <w:r w:rsidRPr="00067DCB">
        <w:rPr>
          <w:b w:val="0"/>
          <w:bCs/>
          <w:color w:val="000000" w:themeColor="text1"/>
        </w:rPr>
        <w:t xml:space="preserve">Załącznik nr 2 do Regulaminu </w:t>
      </w:r>
      <w:r w:rsidRPr="00067DCB">
        <w:rPr>
          <w:b w:val="0"/>
          <w:bCs/>
          <w:color w:val="000000" w:themeColor="text1"/>
        </w:rPr>
        <w:br/>
        <w:t>Wzór umowy o powierzenie grantu</w:t>
      </w:r>
    </w:p>
    <w:p w:rsidR="00216592" w:rsidRPr="00067DCB" w:rsidRDefault="00CD5959">
      <w:pPr>
        <w:jc w:val="center"/>
        <w:rPr>
          <w:b/>
          <w:color w:val="000000" w:themeColor="text1"/>
        </w:rPr>
      </w:pPr>
      <w:r w:rsidRPr="00067DCB">
        <w:rPr>
          <w:b/>
          <w:color w:val="000000" w:themeColor="text1"/>
        </w:rPr>
        <w:t>UMOWA O POWIERZENIE GRANTU</w:t>
      </w:r>
    </w:p>
    <w:p w:rsidR="00156FBA" w:rsidRPr="00067DCB" w:rsidRDefault="00156FBA" w:rsidP="00156FBA">
      <w:pPr>
        <w:spacing w:after="0"/>
        <w:jc w:val="center"/>
        <w:rPr>
          <w:b/>
          <w:color w:val="000000" w:themeColor="text1"/>
        </w:rPr>
      </w:pPr>
      <w:r w:rsidRPr="00067DCB">
        <w:rPr>
          <w:b/>
          <w:color w:val="000000" w:themeColor="text1"/>
        </w:rPr>
        <w:t>W FORMIE DOTACJI CELOWEJ</w:t>
      </w:r>
    </w:p>
    <w:p w:rsidR="00216592" w:rsidRPr="00067DCB" w:rsidRDefault="00882082">
      <w:pPr>
        <w:jc w:val="center"/>
        <w:rPr>
          <w:b/>
          <w:color w:val="000000" w:themeColor="text1"/>
        </w:rPr>
      </w:pPr>
      <w:r w:rsidRPr="00067DCB">
        <w:rPr>
          <w:b/>
          <w:color w:val="000000" w:themeColor="text1"/>
        </w:rPr>
        <w:t>nr</w:t>
      </w:r>
      <w:r w:rsidR="00CD5959" w:rsidRPr="00067DCB">
        <w:rPr>
          <w:b/>
          <w:color w:val="000000" w:themeColor="text1"/>
        </w:rPr>
        <w:t xml:space="preserve"> </w:t>
      </w:r>
      <w:r w:rsidR="00156FBA" w:rsidRPr="00067DCB">
        <w:rPr>
          <w:b/>
          <w:color w:val="000000" w:themeColor="text1"/>
        </w:rPr>
        <w:t>…../PIECTY/</w:t>
      </w:r>
      <w:r w:rsidRPr="00067DCB">
        <w:rPr>
          <w:b/>
          <w:color w:val="000000" w:themeColor="text1"/>
        </w:rPr>
        <w:t>II/</w:t>
      </w:r>
      <w:r w:rsidR="006F0550" w:rsidRPr="00067DCB">
        <w:rPr>
          <w:b/>
          <w:color w:val="000000" w:themeColor="text1"/>
        </w:rPr>
        <w:t>…….</w:t>
      </w:r>
      <w:r w:rsidR="00156FBA" w:rsidRPr="00067DCB">
        <w:rPr>
          <w:b/>
          <w:color w:val="000000" w:themeColor="text1"/>
        </w:rPr>
        <w:tab/>
      </w:r>
    </w:p>
    <w:p w:rsidR="00216592" w:rsidRPr="00067DCB" w:rsidRDefault="00216592">
      <w:pPr>
        <w:rPr>
          <w:color w:val="000000" w:themeColor="text1"/>
        </w:rPr>
      </w:pPr>
    </w:p>
    <w:p w:rsidR="00216592" w:rsidRPr="00067DCB" w:rsidRDefault="00CD5959">
      <w:pPr>
        <w:rPr>
          <w:color w:val="000000" w:themeColor="text1"/>
        </w:rPr>
      </w:pPr>
      <w:r w:rsidRPr="00067DCB">
        <w:rPr>
          <w:color w:val="000000" w:themeColor="text1"/>
        </w:rPr>
        <w:t xml:space="preserve">zawarta w dniu …….... r. w </w:t>
      </w:r>
      <w:r w:rsidR="006F0550" w:rsidRPr="00067DCB">
        <w:rPr>
          <w:color w:val="000000" w:themeColor="text1"/>
        </w:rPr>
        <w:t>Tychach</w:t>
      </w:r>
      <w:r w:rsidRPr="00067DCB">
        <w:rPr>
          <w:color w:val="000000" w:themeColor="text1"/>
        </w:rPr>
        <w:t xml:space="preserve"> pomiędzy: </w:t>
      </w:r>
    </w:p>
    <w:p w:rsidR="00216592" w:rsidRPr="00067DCB" w:rsidRDefault="00CD5959">
      <w:pPr>
        <w:rPr>
          <w:bCs/>
          <w:color w:val="000000" w:themeColor="text1"/>
          <w:szCs w:val="20"/>
        </w:rPr>
      </w:pPr>
      <w:r w:rsidRPr="00067DCB">
        <w:rPr>
          <w:b/>
          <w:color w:val="000000" w:themeColor="text1"/>
          <w:szCs w:val="20"/>
        </w:rPr>
        <w:t xml:space="preserve">Gminą Miasta Tychy, </w:t>
      </w:r>
      <w:r w:rsidR="006F0550" w:rsidRPr="00067DCB">
        <w:rPr>
          <w:bCs/>
          <w:color w:val="000000" w:themeColor="text1"/>
          <w:szCs w:val="20"/>
        </w:rPr>
        <w:t>NIP  6460013</w:t>
      </w:r>
      <w:r w:rsidRPr="00067DCB">
        <w:rPr>
          <w:bCs/>
          <w:color w:val="000000" w:themeColor="text1"/>
          <w:szCs w:val="20"/>
        </w:rPr>
        <w:t>450,  REGON 276255507</w:t>
      </w:r>
    </w:p>
    <w:p w:rsidR="00216592" w:rsidRPr="00067DCB" w:rsidRDefault="00CD5959">
      <w:pPr>
        <w:rPr>
          <w:b/>
          <w:color w:val="000000" w:themeColor="text1"/>
          <w:szCs w:val="20"/>
        </w:rPr>
      </w:pPr>
      <w:r w:rsidRPr="00067DCB">
        <w:rPr>
          <w:bCs/>
          <w:color w:val="000000" w:themeColor="text1"/>
          <w:szCs w:val="20"/>
        </w:rPr>
        <w:t>al. Niepodległości 49, 43-100 Tychy</w:t>
      </w:r>
      <w:r w:rsidRPr="00067DCB">
        <w:rPr>
          <w:b/>
          <w:color w:val="000000" w:themeColor="text1"/>
          <w:szCs w:val="20"/>
        </w:rPr>
        <w:t>,</w:t>
      </w:r>
    </w:p>
    <w:p w:rsidR="00216592" w:rsidRPr="00067DCB" w:rsidRDefault="00CD5959">
      <w:pPr>
        <w:rPr>
          <w:color w:val="000000" w:themeColor="text1"/>
          <w:szCs w:val="20"/>
        </w:rPr>
      </w:pPr>
      <w:r w:rsidRPr="00067DCB">
        <w:rPr>
          <w:color w:val="000000" w:themeColor="text1"/>
          <w:szCs w:val="20"/>
        </w:rPr>
        <w:t>reprezentowaną przez:</w:t>
      </w:r>
    </w:p>
    <w:p w:rsidR="00156FBA" w:rsidRPr="00067DCB" w:rsidRDefault="00CD5959" w:rsidP="00156FBA">
      <w:pPr>
        <w:pStyle w:val="Akapitzlist"/>
        <w:numPr>
          <w:ilvl w:val="0"/>
          <w:numId w:val="10"/>
        </w:numPr>
        <w:rPr>
          <w:color w:val="000000" w:themeColor="text1"/>
          <w:szCs w:val="20"/>
        </w:rPr>
      </w:pPr>
      <w:r w:rsidRPr="00067DCB">
        <w:rPr>
          <w:color w:val="000000" w:themeColor="text1"/>
          <w:szCs w:val="20"/>
        </w:rPr>
        <w:t>…….………………………………….,</w:t>
      </w:r>
    </w:p>
    <w:p w:rsidR="00216592" w:rsidRPr="00067DCB" w:rsidRDefault="00156FBA" w:rsidP="00156FBA">
      <w:pPr>
        <w:pStyle w:val="Akapitzlist"/>
        <w:numPr>
          <w:ilvl w:val="0"/>
          <w:numId w:val="10"/>
        </w:numPr>
        <w:rPr>
          <w:color w:val="000000" w:themeColor="text1"/>
          <w:szCs w:val="20"/>
        </w:rPr>
      </w:pPr>
      <w:r w:rsidRPr="00067DCB">
        <w:rPr>
          <w:color w:val="000000" w:themeColor="text1"/>
          <w:szCs w:val="20"/>
        </w:rPr>
        <w:t>…………………………………………</w:t>
      </w:r>
      <w:r w:rsidR="00050D0C" w:rsidRPr="00067DCB">
        <w:rPr>
          <w:color w:val="000000" w:themeColor="text1"/>
          <w:szCs w:val="20"/>
        </w:rPr>
        <w:t>,</w:t>
      </w:r>
      <w:r w:rsidR="00CD5959" w:rsidRPr="00067DCB">
        <w:rPr>
          <w:color w:val="000000" w:themeColor="text1"/>
          <w:szCs w:val="20"/>
        </w:rPr>
        <w:t xml:space="preserve"> </w:t>
      </w:r>
    </w:p>
    <w:p w:rsidR="00216592" w:rsidRPr="00067DCB" w:rsidRDefault="00CD5959">
      <w:pPr>
        <w:rPr>
          <w:color w:val="000000" w:themeColor="text1"/>
          <w:szCs w:val="20"/>
        </w:rPr>
      </w:pPr>
      <w:r w:rsidRPr="00067DCB">
        <w:rPr>
          <w:color w:val="000000" w:themeColor="text1"/>
          <w:szCs w:val="20"/>
        </w:rPr>
        <w:t>zwaną dalej „</w:t>
      </w:r>
      <w:proofErr w:type="spellStart"/>
      <w:r w:rsidRPr="00067DCB">
        <w:rPr>
          <w:color w:val="000000" w:themeColor="text1"/>
          <w:szCs w:val="20"/>
        </w:rPr>
        <w:t>Grantodawcą</w:t>
      </w:r>
      <w:proofErr w:type="spellEnd"/>
      <w:r w:rsidRPr="00067DCB">
        <w:rPr>
          <w:color w:val="000000" w:themeColor="text1"/>
          <w:szCs w:val="20"/>
        </w:rPr>
        <w:t xml:space="preserve">” </w:t>
      </w:r>
    </w:p>
    <w:p w:rsidR="00216592" w:rsidRPr="00067DCB" w:rsidRDefault="00CD5959">
      <w:pPr>
        <w:rPr>
          <w:color w:val="000000" w:themeColor="text1"/>
          <w:szCs w:val="20"/>
        </w:rPr>
      </w:pPr>
      <w:r w:rsidRPr="00067DCB">
        <w:rPr>
          <w:color w:val="000000" w:themeColor="text1"/>
          <w:szCs w:val="20"/>
        </w:rPr>
        <w:t xml:space="preserve">a </w:t>
      </w:r>
    </w:p>
    <w:p w:rsidR="00156FBA" w:rsidRPr="00067DCB" w:rsidRDefault="00156FBA" w:rsidP="00156FBA">
      <w:pPr>
        <w:spacing w:after="0"/>
        <w:contextualSpacing w:val="0"/>
        <w:rPr>
          <w:bCs/>
          <w:color w:val="000000" w:themeColor="text1"/>
          <w:szCs w:val="20"/>
        </w:rPr>
      </w:pPr>
      <w:r w:rsidRPr="00067DCB">
        <w:rPr>
          <w:bCs/>
          <w:color w:val="000000" w:themeColor="text1"/>
          <w:szCs w:val="20"/>
        </w:rPr>
        <w:t>………………………………..…………………………………………………………………………………………………..</w:t>
      </w:r>
    </w:p>
    <w:p w:rsidR="00156FBA" w:rsidRPr="00067DCB" w:rsidRDefault="00156FBA" w:rsidP="00156FBA">
      <w:pPr>
        <w:spacing w:after="0"/>
        <w:contextualSpacing w:val="0"/>
        <w:rPr>
          <w:bCs/>
          <w:color w:val="000000" w:themeColor="text1"/>
          <w:szCs w:val="20"/>
        </w:rPr>
      </w:pPr>
      <w:r w:rsidRPr="00067DCB">
        <w:rPr>
          <w:bCs/>
          <w:color w:val="000000" w:themeColor="text1"/>
          <w:szCs w:val="20"/>
        </w:rPr>
        <w:t xml:space="preserve">adres: ul.  ………………………….., 43-100 Tychy       </w:t>
      </w:r>
    </w:p>
    <w:p w:rsidR="00156FBA" w:rsidRPr="00067DCB" w:rsidRDefault="00156FBA" w:rsidP="00156FBA">
      <w:pPr>
        <w:spacing w:after="0"/>
        <w:contextualSpacing w:val="0"/>
        <w:rPr>
          <w:bCs/>
          <w:color w:val="000000" w:themeColor="text1"/>
          <w:szCs w:val="20"/>
        </w:rPr>
      </w:pPr>
      <w:r w:rsidRPr="00067DCB">
        <w:rPr>
          <w:bCs/>
          <w:color w:val="000000" w:themeColor="text1"/>
          <w:szCs w:val="20"/>
        </w:rPr>
        <w:t>seria i nr dowodu osobistego: ……………………………………, PESEL: ……………………………………….</w:t>
      </w:r>
    </w:p>
    <w:p w:rsidR="00156FBA" w:rsidRPr="00067DCB" w:rsidRDefault="00156FBA" w:rsidP="00156FBA">
      <w:pPr>
        <w:spacing w:after="0"/>
        <w:contextualSpacing w:val="0"/>
        <w:rPr>
          <w:bCs/>
          <w:color w:val="000000" w:themeColor="text1"/>
          <w:szCs w:val="20"/>
        </w:rPr>
      </w:pPr>
      <w:r w:rsidRPr="00067DCB">
        <w:rPr>
          <w:bCs/>
          <w:color w:val="000000" w:themeColor="text1"/>
          <w:szCs w:val="20"/>
        </w:rPr>
        <w:t>zwanym dalej „</w:t>
      </w:r>
      <w:proofErr w:type="spellStart"/>
      <w:r w:rsidRPr="00067DCB">
        <w:rPr>
          <w:bCs/>
          <w:color w:val="000000" w:themeColor="text1"/>
          <w:szCs w:val="20"/>
        </w:rPr>
        <w:t>Grantobiorcą</w:t>
      </w:r>
      <w:proofErr w:type="spellEnd"/>
      <w:r w:rsidRPr="00067DCB">
        <w:rPr>
          <w:bCs/>
          <w:color w:val="000000" w:themeColor="text1"/>
          <w:szCs w:val="20"/>
        </w:rPr>
        <w:t>”</w:t>
      </w:r>
    </w:p>
    <w:p w:rsidR="00216592" w:rsidRPr="00067DCB" w:rsidRDefault="00CD5959">
      <w:pPr>
        <w:jc w:val="center"/>
        <w:rPr>
          <w:b/>
          <w:color w:val="000000" w:themeColor="text1"/>
        </w:rPr>
      </w:pPr>
      <w:r w:rsidRPr="00067DCB">
        <w:rPr>
          <w:b/>
          <w:color w:val="000000" w:themeColor="text1"/>
        </w:rPr>
        <w:t>§</w:t>
      </w:r>
      <w:r w:rsidR="00601435" w:rsidRPr="00067DCB">
        <w:rPr>
          <w:b/>
          <w:color w:val="000000" w:themeColor="text1"/>
        </w:rPr>
        <w:t xml:space="preserve"> </w:t>
      </w:r>
      <w:r w:rsidRPr="00067DCB">
        <w:rPr>
          <w:b/>
          <w:color w:val="000000" w:themeColor="text1"/>
        </w:rPr>
        <w:t>1</w:t>
      </w:r>
      <w:r w:rsidR="004A0598" w:rsidRPr="00067DCB">
        <w:rPr>
          <w:b/>
          <w:color w:val="000000" w:themeColor="text1"/>
        </w:rPr>
        <w:t>.</w:t>
      </w:r>
      <w:r w:rsidRPr="00067DCB">
        <w:rPr>
          <w:b/>
          <w:color w:val="000000" w:themeColor="text1"/>
        </w:rPr>
        <w:br/>
        <w:t>Przedmiot umowy</w:t>
      </w:r>
    </w:p>
    <w:p w:rsidR="00156FBA" w:rsidRPr="00067DCB" w:rsidRDefault="00156FBA" w:rsidP="00BD7012">
      <w:pPr>
        <w:pStyle w:val="Akapitzlist"/>
        <w:numPr>
          <w:ilvl w:val="0"/>
          <w:numId w:val="28"/>
        </w:numPr>
        <w:spacing w:after="0"/>
        <w:contextualSpacing w:val="0"/>
        <w:rPr>
          <w:color w:val="000000" w:themeColor="text1"/>
        </w:rPr>
      </w:pPr>
      <w:r w:rsidRPr="00067DCB">
        <w:rPr>
          <w:color w:val="000000" w:themeColor="text1"/>
        </w:rPr>
        <w:t xml:space="preserve">Umowa określa prawa i obowiązki stron w związku z realizacją projektu pn. </w:t>
      </w:r>
      <w:bookmarkStart w:id="0" w:name="_Hlk67920345"/>
      <w:r w:rsidR="009F38A8" w:rsidRPr="00067DCB">
        <w:rPr>
          <w:color w:val="000000" w:themeColor="text1"/>
        </w:rPr>
        <w:t>„</w:t>
      </w:r>
      <w:r w:rsidRPr="00067DCB">
        <w:rPr>
          <w:color w:val="000000" w:themeColor="text1"/>
        </w:rPr>
        <w:t>Wymiana węglowych źródeł ciepła szansą na poprawę powietrza w Tychach</w:t>
      </w:r>
      <w:r w:rsidR="003D1A50" w:rsidRPr="00067DCB">
        <w:rPr>
          <w:color w:val="000000" w:themeColor="text1"/>
        </w:rPr>
        <w:t xml:space="preserve"> – etap II</w:t>
      </w:r>
      <w:r w:rsidR="009F38A8" w:rsidRPr="00067DCB">
        <w:rPr>
          <w:color w:val="000000" w:themeColor="text1"/>
        </w:rPr>
        <w:t>”</w:t>
      </w:r>
      <w:r w:rsidRPr="00067DCB">
        <w:rPr>
          <w:color w:val="000000" w:themeColor="text1"/>
        </w:rPr>
        <w:t xml:space="preserve"> </w:t>
      </w:r>
      <w:bookmarkEnd w:id="0"/>
      <w:r w:rsidRPr="00067DCB">
        <w:rPr>
          <w:color w:val="000000" w:themeColor="text1"/>
        </w:rPr>
        <w:t xml:space="preserve">(zwanego dalej </w:t>
      </w:r>
      <w:r w:rsidR="00F8678C" w:rsidRPr="00067DCB">
        <w:rPr>
          <w:color w:val="000000" w:themeColor="text1"/>
        </w:rPr>
        <w:t>p</w:t>
      </w:r>
      <w:r w:rsidRPr="00067DCB">
        <w:rPr>
          <w:color w:val="000000" w:themeColor="text1"/>
        </w:rPr>
        <w:t xml:space="preserve">rojektem),  objętego umową o dofinansowanie nr </w:t>
      </w:r>
      <w:r w:rsidR="005F7838" w:rsidRPr="00067DCB">
        <w:rPr>
          <w:color w:val="000000" w:themeColor="text1"/>
        </w:rPr>
        <w:t>UDA-RPSL.04.06.01-24-016D/21-00</w:t>
      </w:r>
      <w:r w:rsidRPr="00067DCB">
        <w:rPr>
          <w:color w:val="000000" w:themeColor="text1"/>
        </w:rPr>
        <w:t xml:space="preserve"> zawartą w dniu </w:t>
      </w:r>
      <w:r w:rsidR="00A77467" w:rsidRPr="00067DCB">
        <w:rPr>
          <w:color w:val="000000" w:themeColor="text1"/>
        </w:rPr>
        <w:t>5 sierpnia 2022r.</w:t>
      </w:r>
      <w:r w:rsidRPr="00067DCB">
        <w:rPr>
          <w:color w:val="000000" w:themeColor="text1"/>
        </w:rPr>
        <w:t xml:space="preserve"> pomiędzy Gminą Miasta Tychy, a Urzędem Marszałkowskim Województwa Śląskiego z</w:t>
      </w:r>
      <w:r w:rsidR="0001650E" w:rsidRPr="00067DCB">
        <w:rPr>
          <w:color w:val="000000" w:themeColor="text1"/>
        </w:rPr>
        <w:t> </w:t>
      </w:r>
      <w:r w:rsidRPr="00067DCB">
        <w:rPr>
          <w:color w:val="000000" w:themeColor="text1"/>
        </w:rPr>
        <w:t>siedzibą w Katowicach</w:t>
      </w:r>
      <w:r w:rsidR="009F38A8" w:rsidRPr="00067DCB">
        <w:rPr>
          <w:color w:val="000000" w:themeColor="text1"/>
        </w:rPr>
        <w:t>,</w:t>
      </w:r>
      <w:r w:rsidRPr="00067DCB">
        <w:rPr>
          <w:color w:val="000000" w:themeColor="text1"/>
        </w:rPr>
        <w:t xml:space="preserve"> przy</w:t>
      </w:r>
      <w:r w:rsidR="00F94A68" w:rsidRPr="00067DCB">
        <w:rPr>
          <w:color w:val="000000" w:themeColor="text1"/>
        </w:rPr>
        <w:t xml:space="preserve"> </w:t>
      </w:r>
      <w:r w:rsidRPr="00067DCB">
        <w:rPr>
          <w:color w:val="000000" w:themeColor="text1"/>
        </w:rPr>
        <w:t>ul. Ligonia 46, posiadającym REGON: 276284638 oraz NIP: 9542260713.</w:t>
      </w:r>
    </w:p>
    <w:p w:rsidR="00156FBA" w:rsidRPr="00067DCB" w:rsidRDefault="00156FBA" w:rsidP="00BD7012">
      <w:pPr>
        <w:pStyle w:val="Akapitzlist"/>
        <w:numPr>
          <w:ilvl w:val="0"/>
          <w:numId w:val="28"/>
        </w:numPr>
        <w:spacing w:after="0"/>
        <w:contextualSpacing w:val="0"/>
        <w:rPr>
          <w:color w:val="000000" w:themeColor="text1"/>
        </w:rPr>
      </w:pPr>
      <w:r w:rsidRPr="00067DCB">
        <w:rPr>
          <w:color w:val="000000" w:themeColor="text1"/>
        </w:rPr>
        <w:t xml:space="preserve">Projekt określony w ust. 1 jest współfinansowany ze środków Europejskiego Funduszu Rozwoju Regionalnego (w ramach Regionalnego Programu Operacyjnego Województwa Śląskiego na lata 2014-2020, Oś priorytetowa IV. Efektywność energetyczna, odnawialne źródła energii i gospodarka niskoemisyjna, Działanie 4.6. </w:t>
      </w:r>
      <w:r w:rsidR="00841043" w:rsidRPr="00067DCB">
        <w:rPr>
          <w:color w:val="000000" w:themeColor="text1"/>
        </w:rPr>
        <w:t>Czyste powietrze</w:t>
      </w:r>
      <w:r w:rsidRPr="00067DCB">
        <w:rPr>
          <w:color w:val="000000" w:themeColor="text1"/>
        </w:rPr>
        <w:t xml:space="preserve">, </w:t>
      </w:r>
      <w:proofErr w:type="spellStart"/>
      <w:r w:rsidRPr="00067DCB">
        <w:rPr>
          <w:color w:val="000000" w:themeColor="text1"/>
        </w:rPr>
        <w:t>Poddziałani</w:t>
      </w:r>
      <w:r w:rsidR="00841043" w:rsidRPr="00067DCB">
        <w:rPr>
          <w:color w:val="000000" w:themeColor="text1"/>
        </w:rPr>
        <w:t>e</w:t>
      </w:r>
      <w:proofErr w:type="spellEnd"/>
      <w:r w:rsidRPr="00067DCB">
        <w:rPr>
          <w:color w:val="000000" w:themeColor="text1"/>
        </w:rPr>
        <w:t xml:space="preserve"> 4.6.1. „Czyste powietrze - konkurs”).</w:t>
      </w:r>
    </w:p>
    <w:p w:rsidR="00841043" w:rsidRPr="00067DCB" w:rsidRDefault="00841043" w:rsidP="00BD7012">
      <w:pPr>
        <w:pStyle w:val="Akapitzlist"/>
        <w:numPr>
          <w:ilvl w:val="0"/>
          <w:numId w:val="28"/>
        </w:numPr>
        <w:spacing w:after="0"/>
        <w:contextualSpacing w:val="0"/>
        <w:rPr>
          <w:color w:val="000000" w:themeColor="text1"/>
        </w:rPr>
      </w:pPr>
      <w:r w:rsidRPr="00067DCB">
        <w:rPr>
          <w:rFonts w:cs="Calibri"/>
          <w:color w:val="000000" w:themeColor="text1"/>
        </w:rPr>
        <w:t xml:space="preserve">Przedmiotem </w:t>
      </w:r>
      <w:r w:rsidR="00050D0C" w:rsidRPr="00067DCB">
        <w:rPr>
          <w:rFonts w:cs="Calibri"/>
          <w:color w:val="000000" w:themeColor="text1"/>
        </w:rPr>
        <w:t>u</w:t>
      </w:r>
      <w:r w:rsidRPr="00067DCB">
        <w:rPr>
          <w:rFonts w:cs="Calibri"/>
          <w:color w:val="000000" w:themeColor="text1"/>
        </w:rPr>
        <w:t xml:space="preserve">mowy jest powierzenie </w:t>
      </w:r>
      <w:proofErr w:type="spellStart"/>
      <w:r w:rsidRPr="00067DCB">
        <w:rPr>
          <w:rFonts w:cs="Calibri"/>
          <w:color w:val="000000" w:themeColor="text1"/>
        </w:rPr>
        <w:t>Grantobiorcy</w:t>
      </w:r>
      <w:proofErr w:type="spellEnd"/>
      <w:r w:rsidRPr="00067DCB">
        <w:rPr>
          <w:rFonts w:cs="Calibri"/>
          <w:color w:val="000000" w:themeColor="text1"/>
        </w:rPr>
        <w:t xml:space="preserve"> grantu, w formie dotacji celowej, na realizację przedsięwzięcia</w:t>
      </w:r>
      <w:r w:rsidR="009F38A8" w:rsidRPr="00067DCB">
        <w:rPr>
          <w:rFonts w:cs="Calibri"/>
          <w:color w:val="000000" w:themeColor="text1"/>
        </w:rPr>
        <w:t>,</w:t>
      </w:r>
      <w:r w:rsidRPr="00067DCB">
        <w:rPr>
          <w:rFonts w:cs="Calibri"/>
          <w:color w:val="000000" w:themeColor="text1"/>
        </w:rPr>
        <w:t xml:space="preserve"> polegającego na </w:t>
      </w:r>
      <w:r w:rsidRPr="00067DCB">
        <w:rPr>
          <w:color w:val="000000" w:themeColor="text1"/>
        </w:rPr>
        <w:t>likwidacji</w:t>
      </w:r>
      <w:r w:rsidRPr="00067DCB">
        <w:rPr>
          <w:rFonts w:cs="Calibri"/>
          <w:color w:val="000000" w:themeColor="text1"/>
        </w:rPr>
        <w:t xml:space="preserve"> </w:t>
      </w:r>
      <w:r w:rsidRPr="00067DCB">
        <w:rPr>
          <w:color w:val="000000" w:themeColor="text1"/>
        </w:rPr>
        <w:t>źródła ciepła niespełniającego wymogów niskoemisyjnych, tj. źródła ciepła, zasilanego węglem, klasy 3</w:t>
      </w:r>
      <w:r w:rsidR="003D1A50" w:rsidRPr="00067DCB">
        <w:rPr>
          <w:color w:val="000000" w:themeColor="text1"/>
        </w:rPr>
        <w:t xml:space="preserve"> lub 4</w:t>
      </w:r>
      <w:r w:rsidRPr="00067DCB">
        <w:rPr>
          <w:color w:val="000000" w:themeColor="text1"/>
        </w:rPr>
        <w:t xml:space="preserve"> według normy PN-EN 303-5:2012 lub bezklasowego oraz:</w:t>
      </w:r>
    </w:p>
    <w:p w:rsidR="00841043" w:rsidRPr="00067DCB" w:rsidRDefault="00841043" w:rsidP="005F7838">
      <w:pPr>
        <w:pStyle w:val="Akapitzlist"/>
        <w:numPr>
          <w:ilvl w:val="1"/>
          <w:numId w:val="28"/>
        </w:numPr>
        <w:ind w:left="1134" w:hanging="425"/>
        <w:rPr>
          <w:color w:val="000000" w:themeColor="text1"/>
        </w:rPr>
      </w:pPr>
      <w:r w:rsidRPr="00067DCB">
        <w:rPr>
          <w:color w:val="000000" w:themeColor="text1"/>
        </w:rPr>
        <w:t>zakup</w:t>
      </w:r>
      <w:r w:rsidR="009F38A8" w:rsidRPr="00067DCB">
        <w:rPr>
          <w:color w:val="000000" w:themeColor="text1"/>
        </w:rPr>
        <w:t>ie</w:t>
      </w:r>
      <w:r w:rsidRPr="00067DCB">
        <w:rPr>
          <w:color w:val="000000" w:themeColor="text1"/>
        </w:rPr>
        <w:t xml:space="preserve"> i montaż</w:t>
      </w:r>
      <w:r w:rsidR="009F38A8" w:rsidRPr="00067DCB">
        <w:rPr>
          <w:color w:val="000000" w:themeColor="text1"/>
        </w:rPr>
        <w:t>u</w:t>
      </w:r>
      <w:r w:rsidRPr="00067DCB">
        <w:rPr>
          <w:color w:val="000000" w:themeColor="text1"/>
        </w:rPr>
        <w:t xml:space="preserve"> węzła cieplnego wraz z przyłączeniem budynku do sieci ciepłowniczej,</w:t>
      </w:r>
      <w:r w:rsidR="009F38A8" w:rsidRPr="00067DCB">
        <w:rPr>
          <w:color w:val="000000" w:themeColor="text1"/>
        </w:rPr>
        <w:t xml:space="preserve"> lub</w:t>
      </w:r>
    </w:p>
    <w:p w:rsidR="00841043" w:rsidRPr="00067DCB" w:rsidRDefault="00841043" w:rsidP="005F7838">
      <w:pPr>
        <w:pStyle w:val="Akapitzlist"/>
        <w:numPr>
          <w:ilvl w:val="1"/>
          <w:numId w:val="28"/>
        </w:numPr>
        <w:ind w:left="1134" w:hanging="425"/>
        <w:rPr>
          <w:color w:val="000000" w:themeColor="text1"/>
        </w:rPr>
      </w:pPr>
      <w:r w:rsidRPr="00067DCB">
        <w:rPr>
          <w:color w:val="000000" w:themeColor="text1"/>
        </w:rPr>
        <w:t>zakup</w:t>
      </w:r>
      <w:r w:rsidR="009F38A8" w:rsidRPr="00067DCB">
        <w:rPr>
          <w:color w:val="000000" w:themeColor="text1"/>
        </w:rPr>
        <w:t>ie</w:t>
      </w:r>
      <w:r w:rsidRPr="00067DCB">
        <w:rPr>
          <w:color w:val="000000" w:themeColor="text1"/>
        </w:rPr>
        <w:t xml:space="preserve"> i montaż</w:t>
      </w:r>
      <w:r w:rsidR="009F38A8" w:rsidRPr="00067DCB">
        <w:rPr>
          <w:color w:val="000000" w:themeColor="text1"/>
        </w:rPr>
        <w:t>u</w:t>
      </w:r>
      <w:r w:rsidRPr="00067DCB">
        <w:rPr>
          <w:color w:val="000000" w:themeColor="text1"/>
        </w:rPr>
        <w:t xml:space="preserve"> niskoemisyjnego kotła gazowego wraz z przyłączeniem budynku do sieci gazowej, </w:t>
      </w:r>
      <w:r w:rsidR="009F38A8" w:rsidRPr="00067DCB">
        <w:rPr>
          <w:color w:val="000000" w:themeColor="text1"/>
        </w:rPr>
        <w:t>lub</w:t>
      </w:r>
    </w:p>
    <w:p w:rsidR="00841043" w:rsidRPr="00067DCB" w:rsidRDefault="00841043" w:rsidP="005F7838">
      <w:pPr>
        <w:pStyle w:val="Akapitzlist"/>
        <w:numPr>
          <w:ilvl w:val="1"/>
          <w:numId w:val="28"/>
        </w:numPr>
        <w:ind w:left="1134" w:hanging="425"/>
        <w:rPr>
          <w:color w:val="000000" w:themeColor="text1"/>
        </w:rPr>
      </w:pPr>
      <w:r w:rsidRPr="00067DCB">
        <w:rPr>
          <w:color w:val="000000" w:themeColor="text1"/>
        </w:rPr>
        <w:t>zakup</w:t>
      </w:r>
      <w:r w:rsidR="009F38A8" w:rsidRPr="00067DCB">
        <w:rPr>
          <w:color w:val="000000" w:themeColor="text1"/>
        </w:rPr>
        <w:t>ie</w:t>
      </w:r>
      <w:r w:rsidRPr="00067DCB">
        <w:rPr>
          <w:color w:val="000000" w:themeColor="text1"/>
        </w:rPr>
        <w:t xml:space="preserve"> i montaż</w:t>
      </w:r>
      <w:r w:rsidR="009F38A8" w:rsidRPr="00067DCB">
        <w:rPr>
          <w:color w:val="000000" w:themeColor="text1"/>
        </w:rPr>
        <w:t>u</w:t>
      </w:r>
      <w:r w:rsidRPr="00067DCB">
        <w:rPr>
          <w:color w:val="000000" w:themeColor="text1"/>
        </w:rPr>
        <w:t xml:space="preserve"> niskoemisyjnego kotła gazowego wraz z przyłączeniem budynku do sieci gazowej oraz montażem urządzenia do przygotowania ciepłej wody użytkowej,</w:t>
      </w:r>
      <w:r w:rsidR="009F38A8" w:rsidRPr="00067DCB">
        <w:rPr>
          <w:color w:val="000000" w:themeColor="text1"/>
        </w:rPr>
        <w:t xml:space="preserve"> lub</w:t>
      </w:r>
    </w:p>
    <w:p w:rsidR="00841043" w:rsidRPr="00067DCB" w:rsidRDefault="00841043" w:rsidP="005F7838">
      <w:pPr>
        <w:pStyle w:val="Akapitzlist"/>
        <w:numPr>
          <w:ilvl w:val="1"/>
          <w:numId w:val="28"/>
        </w:numPr>
        <w:ind w:left="1134" w:hanging="425"/>
        <w:rPr>
          <w:color w:val="000000" w:themeColor="text1"/>
        </w:rPr>
      </w:pPr>
      <w:r w:rsidRPr="00067DCB">
        <w:rPr>
          <w:color w:val="000000" w:themeColor="text1"/>
        </w:rPr>
        <w:t>zakup</w:t>
      </w:r>
      <w:r w:rsidR="009F38A8" w:rsidRPr="00067DCB">
        <w:rPr>
          <w:color w:val="000000" w:themeColor="text1"/>
        </w:rPr>
        <w:t>ie</w:t>
      </w:r>
      <w:r w:rsidRPr="00067DCB">
        <w:rPr>
          <w:color w:val="000000" w:themeColor="text1"/>
        </w:rPr>
        <w:t xml:space="preserve"> i montaż</w:t>
      </w:r>
      <w:r w:rsidR="009F38A8" w:rsidRPr="00067DCB">
        <w:rPr>
          <w:color w:val="000000" w:themeColor="text1"/>
        </w:rPr>
        <w:t>u</w:t>
      </w:r>
      <w:r w:rsidRPr="00067DCB">
        <w:rPr>
          <w:color w:val="000000" w:themeColor="text1"/>
        </w:rPr>
        <w:t xml:space="preserve"> niskoemisyjnego kotła na biomasę,</w:t>
      </w:r>
      <w:r w:rsidR="009F38A8" w:rsidRPr="00067DCB">
        <w:rPr>
          <w:color w:val="000000" w:themeColor="text1"/>
        </w:rPr>
        <w:t xml:space="preserve"> lub</w:t>
      </w:r>
    </w:p>
    <w:p w:rsidR="009F38A8" w:rsidRPr="00067DCB" w:rsidRDefault="00841043" w:rsidP="005F7838">
      <w:pPr>
        <w:pStyle w:val="Akapitzlist"/>
        <w:numPr>
          <w:ilvl w:val="1"/>
          <w:numId w:val="28"/>
        </w:numPr>
        <w:ind w:left="1134" w:hanging="425"/>
        <w:rPr>
          <w:color w:val="000000" w:themeColor="text1"/>
        </w:rPr>
      </w:pPr>
      <w:r w:rsidRPr="00067DCB">
        <w:rPr>
          <w:color w:val="000000" w:themeColor="text1"/>
        </w:rPr>
        <w:lastRenderedPageBreak/>
        <w:t>zakup</w:t>
      </w:r>
      <w:r w:rsidR="009F38A8" w:rsidRPr="00067DCB">
        <w:rPr>
          <w:color w:val="000000" w:themeColor="text1"/>
        </w:rPr>
        <w:t>ie</w:t>
      </w:r>
      <w:r w:rsidRPr="00067DCB">
        <w:rPr>
          <w:color w:val="000000" w:themeColor="text1"/>
        </w:rPr>
        <w:t xml:space="preserve"> i montaż</w:t>
      </w:r>
      <w:r w:rsidR="009F38A8" w:rsidRPr="00067DCB">
        <w:rPr>
          <w:color w:val="000000" w:themeColor="text1"/>
        </w:rPr>
        <w:t>u</w:t>
      </w:r>
      <w:r w:rsidRPr="00067DCB">
        <w:rPr>
          <w:color w:val="000000" w:themeColor="text1"/>
        </w:rPr>
        <w:t xml:space="preserve"> niskoemisyjnego kotła na biomasę wraz z montażem urządzenia do przygotowania ciepłej wody użytkowej</w:t>
      </w:r>
      <w:r w:rsidR="008B46B9" w:rsidRPr="00067DCB">
        <w:rPr>
          <w:rStyle w:val="Odwoanieprzypisudolnego"/>
          <w:b/>
          <w:bCs/>
          <w:color w:val="000000" w:themeColor="text1"/>
        </w:rPr>
        <w:footnoteReference w:id="1"/>
      </w:r>
      <w:r w:rsidR="00601435" w:rsidRPr="00067DCB">
        <w:rPr>
          <w:color w:val="000000" w:themeColor="text1"/>
        </w:rPr>
        <w:t>.</w:t>
      </w:r>
    </w:p>
    <w:p w:rsidR="00050D0C" w:rsidRPr="00067DCB" w:rsidRDefault="00050D0C" w:rsidP="00BD7012">
      <w:pPr>
        <w:pStyle w:val="Akapitzlist"/>
        <w:numPr>
          <w:ilvl w:val="0"/>
          <w:numId w:val="28"/>
        </w:numPr>
        <w:spacing w:after="0"/>
        <w:contextualSpacing w:val="0"/>
        <w:rPr>
          <w:color w:val="000000" w:themeColor="text1"/>
        </w:rPr>
      </w:pPr>
      <w:r w:rsidRPr="00067DCB">
        <w:rPr>
          <w:color w:val="000000" w:themeColor="text1"/>
        </w:rPr>
        <w:t>Planowana do realizacji inwestycja zlokalizowana jest przy ul. …….…..  nr ….. , na nieruchomości oznaczonej w ewidencji gruntów jako działka/działki o nr ewidencyjnym …….…, obręb …..….</w:t>
      </w:r>
    </w:p>
    <w:p w:rsidR="009F38A8" w:rsidRPr="00067DCB" w:rsidRDefault="009F38A8" w:rsidP="00BD7012">
      <w:pPr>
        <w:pStyle w:val="Akapitzlist"/>
        <w:numPr>
          <w:ilvl w:val="0"/>
          <w:numId w:val="28"/>
        </w:numPr>
        <w:spacing w:after="0"/>
        <w:contextualSpacing w:val="0"/>
        <w:rPr>
          <w:color w:val="000000" w:themeColor="text1"/>
        </w:rPr>
      </w:pPr>
      <w:proofErr w:type="spellStart"/>
      <w:r w:rsidRPr="00067DCB">
        <w:rPr>
          <w:color w:val="000000" w:themeColor="text1"/>
        </w:rPr>
        <w:t>Grantobiorca</w:t>
      </w:r>
      <w:proofErr w:type="spellEnd"/>
      <w:r w:rsidRPr="00067DCB">
        <w:rPr>
          <w:color w:val="000000" w:themeColor="text1"/>
        </w:rPr>
        <w:t xml:space="preserve"> jest właścicielem/współwłaścicielem nieruchomości </w:t>
      </w:r>
      <w:r w:rsidR="00050D0C" w:rsidRPr="00067DCB">
        <w:rPr>
          <w:color w:val="000000" w:themeColor="text1"/>
        </w:rPr>
        <w:t xml:space="preserve">wskazanej </w:t>
      </w:r>
      <w:r w:rsidRPr="00067DCB">
        <w:rPr>
          <w:color w:val="000000" w:themeColor="text1"/>
        </w:rPr>
        <w:t>w</w:t>
      </w:r>
      <w:r w:rsidR="00F8678C" w:rsidRPr="00067DCB">
        <w:rPr>
          <w:color w:val="000000" w:themeColor="text1"/>
        </w:rPr>
        <w:t xml:space="preserve"> </w:t>
      </w:r>
      <w:r w:rsidR="00050D0C" w:rsidRPr="00067DCB">
        <w:rPr>
          <w:color w:val="000000" w:themeColor="text1"/>
        </w:rPr>
        <w:t xml:space="preserve">ust. </w:t>
      </w:r>
      <w:r w:rsidR="00F94A68" w:rsidRPr="00067DCB">
        <w:rPr>
          <w:color w:val="000000" w:themeColor="text1"/>
        </w:rPr>
        <w:t>4</w:t>
      </w:r>
      <w:r w:rsidR="00050D0C" w:rsidRPr="00067DCB">
        <w:rPr>
          <w:color w:val="000000" w:themeColor="text1"/>
        </w:rPr>
        <w:t xml:space="preserve">, którą </w:t>
      </w:r>
      <w:r w:rsidR="00F8678C" w:rsidRPr="00067DCB">
        <w:rPr>
          <w:color w:val="000000" w:themeColor="text1"/>
        </w:rPr>
        <w:t>może dysponować na cele realizacji projektu</w:t>
      </w:r>
      <w:r w:rsidRPr="00067DCB">
        <w:rPr>
          <w:color w:val="000000" w:themeColor="text1"/>
        </w:rPr>
        <w:t>.</w:t>
      </w:r>
    </w:p>
    <w:p w:rsidR="00373FFF" w:rsidRPr="00067DCB" w:rsidRDefault="009F38A8" w:rsidP="00373FFF">
      <w:pPr>
        <w:pStyle w:val="Akapitzlist"/>
        <w:numPr>
          <w:ilvl w:val="0"/>
          <w:numId w:val="28"/>
        </w:numPr>
        <w:spacing w:after="0"/>
        <w:contextualSpacing w:val="0"/>
        <w:rPr>
          <w:color w:val="000000" w:themeColor="text1"/>
        </w:rPr>
      </w:pPr>
      <w:r w:rsidRPr="00067DCB">
        <w:rPr>
          <w:bCs/>
          <w:iCs/>
          <w:color w:val="000000" w:themeColor="text1"/>
        </w:rPr>
        <w:t xml:space="preserve">Dofinansowanie jest przeznaczone na realizację </w:t>
      </w:r>
      <w:r w:rsidR="00F8678C" w:rsidRPr="00067DCB">
        <w:rPr>
          <w:bCs/>
          <w:iCs/>
          <w:color w:val="000000" w:themeColor="text1"/>
        </w:rPr>
        <w:t>p</w:t>
      </w:r>
      <w:r w:rsidRPr="00067DCB">
        <w:rPr>
          <w:bCs/>
          <w:iCs/>
          <w:color w:val="000000" w:themeColor="text1"/>
        </w:rPr>
        <w:t xml:space="preserve">rojektu przez </w:t>
      </w:r>
      <w:proofErr w:type="spellStart"/>
      <w:r w:rsidRPr="00067DCB">
        <w:rPr>
          <w:bCs/>
          <w:iCs/>
          <w:color w:val="000000" w:themeColor="text1"/>
        </w:rPr>
        <w:t>Grantobiorcę</w:t>
      </w:r>
      <w:proofErr w:type="spellEnd"/>
      <w:r w:rsidRPr="00067DCB">
        <w:rPr>
          <w:bCs/>
          <w:iCs/>
          <w:color w:val="000000" w:themeColor="text1"/>
        </w:rPr>
        <w:t xml:space="preserve"> i nie może zostać przeznaczone na inne cele.</w:t>
      </w:r>
    </w:p>
    <w:p w:rsidR="009F38A8" w:rsidRPr="00067DCB" w:rsidRDefault="00373FFF" w:rsidP="00373FFF">
      <w:pPr>
        <w:pStyle w:val="Akapitzlist"/>
        <w:numPr>
          <w:ilvl w:val="0"/>
          <w:numId w:val="28"/>
        </w:numPr>
        <w:spacing w:after="0"/>
        <w:contextualSpacing w:val="0"/>
        <w:rPr>
          <w:color w:val="000000" w:themeColor="text1"/>
        </w:rPr>
      </w:pPr>
      <w:r w:rsidRPr="00067DCB">
        <w:rPr>
          <w:color w:val="000000" w:themeColor="text1"/>
        </w:rPr>
        <w:t>Koszty kwalifikowane zostaną określone na podstawie tabeli umieszczonej w rozdziale IV pkt. 9 regulaminu realizacji projektu grantowego.</w:t>
      </w:r>
    </w:p>
    <w:p w:rsidR="009F38A8" w:rsidRPr="00067DCB" w:rsidRDefault="009F38A8" w:rsidP="00BD7012">
      <w:pPr>
        <w:pStyle w:val="Akapitzlist"/>
        <w:numPr>
          <w:ilvl w:val="0"/>
          <w:numId w:val="28"/>
        </w:numPr>
        <w:spacing w:after="0"/>
        <w:contextualSpacing w:val="0"/>
        <w:rPr>
          <w:color w:val="000000" w:themeColor="text1"/>
        </w:rPr>
      </w:pPr>
      <w:r w:rsidRPr="00067DCB">
        <w:rPr>
          <w:bCs/>
          <w:iCs/>
          <w:color w:val="000000" w:themeColor="text1"/>
        </w:rPr>
        <w:t xml:space="preserve">Projekt jest realizowany na podstawie </w:t>
      </w:r>
      <w:r w:rsidR="00F94A68" w:rsidRPr="00067DCB">
        <w:rPr>
          <w:bCs/>
          <w:iCs/>
          <w:color w:val="000000" w:themeColor="text1"/>
        </w:rPr>
        <w:t>r</w:t>
      </w:r>
      <w:r w:rsidRPr="00067DCB">
        <w:rPr>
          <w:bCs/>
          <w:iCs/>
          <w:color w:val="000000" w:themeColor="text1"/>
        </w:rPr>
        <w:t xml:space="preserve">egulaminu realizacji projektu grantowego </w:t>
      </w:r>
      <w:r w:rsidR="00A547C5" w:rsidRPr="00067DCB">
        <w:rPr>
          <w:bCs/>
          <w:iCs/>
          <w:color w:val="000000" w:themeColor="text1"/>
        </w:rPr>
        <w:t xml:space="preserve">                  </w:t>
      </w:r>
      <w:r w:rsidRPr="00067DCB">
        <w:rPr>
          <w:bCs/>
          <w:iCs/>
          <w:color w:val="000000" w:themeColor="text1"/>
        </w:rPr>
        <w:t>pn</w:t>
      </w:r>
      <w:r w:rsidR="00A547C5" w:rsidRPr="00067DCB">
        <w:rPr>
          <w:bCs/>
          <w:iCs/>
          <w:color w:val="000000" w:themeColor="text1"/>
        </w:rPr>
        <w:t>.</w:t>
      </w:r>
      <w:r w:rsidRPr="00067DCB">
        <w:rPr>
          <w:bCs/>
          <w:iCs/>
          <w:color w:val="000000" w:themeColor="text1"/>
        </w:rPr>
        <w:t xml:space="preserve"> </w:t>
      </w:r>
      <w:r w:rsidRPr="00067DCB">
        <w:rPr>
          <w:color w:val="000000" w:themeColor="text1"/>
        </w:rPr>
        <w:t>„Wymiana węglowych źródeł ciepła szansą na poprawę powietrza w Tychach</w:t>
      </w:r>
      <w:r w:rsidR="003D1A50" w:rsidRPr="00067DCB">
        <w:rPr>
          <w:color w:val="000000" w:themeColor="text1"/>
        </w:rPr>
        <w:t xml:space="preserve"> – etap II</w:t>
      </w:r>
      <w:r w:rsidRPr="00067DCB">
        <w:rPr>
          <w:color w:val="000000" w:themeColor="text1"/>
        </w:rPr>
        <w:t>”</w:t>
      </w:r>
      <w:r w:rsidRPr="00067DCB">
        <w:rPr>
          <w:bCs/>
          <w:iCs/>
          <w:color w:val="000000" w:themeColor="text1"/>
        </w:rPr>
        <w:t>, przyjętego Zarządzeniem Prezydenta Miasta Tychy.</w:t>
      </w:r>
    </w:p>
    <w:p w:rsidR="005F7838" w:rsidRPr="00067DCB" w:rsidRDefault="005F7838" w:rsidP="004A0598">
      <w:pPr>
        <w:jc w:val="center"/>
        <w:rPr>
          <w:b/>
          <w:color w:val="000000" w:themeColor="text1"/>
        </w:rPr>
      </w:pPr>
    </w:p>
    <w:p w:rsidR="004A0598" w:rsidRPr="00067DCB" w:rsidRDefault="004A0598" w:rsidP="004A0598">
      <w:pPr>
        <w:jc w:val="center"/>
        <w:rPr>
          <w:b/>
          <w:color w:val="000000" w:themeColor="text1"/>
        </w:rPr>
      </w:pPr>
      <w:r w:rsidRPr="00067DCB">
        <w:rPr>
          <w:b/>
          <w:color w:val="000000" w:themeColor="text1"/>
        </w:rPr>
        <w:t xml:space="preserve">§ </w:t>
      </w:r>
      <w:r w:rsidR="00050D0C" w:rsidRPr="00067DCB">
        <w:rPr>
          <w:b/>
          <w:color w:val="000000" w:themeColor="text1"/>
        </w:rPr>
        <w:t>2</w:t>
      </w:r>
      <w:r w:rsidRPr="00067DCB">
        <w:rPr>
          <w:b/>
          <w:color w:val="000000" w:themeColor="text1"/>
        </w:rPr>
        <w:t xml:space="preserve">. </w:t>
      </w:r>
    </w:p>
    <w:p w:rsidR="004A0598" w:rsidRPr="00067DCB" w:rsidRDefault="004A0598" w:rsidP="004A0598">
      <w:pPr>
        <w:jc w:val="center"/>
        <w:rPr>
          <w:b/>
          <w:color w:val="000000" w:themeColor="text1"/>
        </w:rPr>
      </w:pPr>
      <w:r w:rsidRPr="00067DCB">
        <w:rPr>
          <w:b/>
          <w:color w:val="000000" w:themeColor="text1"/>
        </w:rPr>
        <w:t>Okres realizacji inwestycji</w:t>
      </w:r>
    </w:p>
    <w:p w:rsidR="00D24766" w:rsidRPr="00067DCB" w:rsidRDefault="00D24766" w:rsidP="00D24766">
      <w:pPr>
        <w:numPr>
          <w:ilvl w:val="0"/>
          <w:numId w:val="33"/>
        </w:numPr>
        <w:spacing w:after="0" w:line="271" w:lineRule="auto"/>
        <w:ind w:left="709" w:right="57" w:hanging="283"/>
        <w:contextualSpacing w:val="0"/>
        <w:rPr>
          <w:rFonts w:eastAsia="Verdana" w:cs="Verdana"/>
          <w:color w:val="000000" w:themeColor="text1"/>
          <w:szCs w:val="20"/>
          <w:lang w:eastAsia="pl-PL"/>
        </w:rPr>
      </w:pPr>
      <w:r w:rsidRPr="00067DCB">
        <w:rPr>
          <w:rFonts w:eastAsia="Verdana" w:cs="Verdana"/>
          <w:color w:val="000000" w:themeColor="text1"/>
          <w:szCs w:val="20"/>
          <w:lang w:eastAsia="pl-PL"/>
        </w:rPr>
        <w:t>Okres realizacji inwestycji ustala się na podstawie złożonego wniosku o przyznanie grantu z dnia: ……………………..</w:t>
      </w:r>
    </w:p>
    <w:p w:rsidR="00D24766" w:rsidRPr="00067DCB" w:rsidRDefault="00D24766" w:rsidP="00D24766">
      <w:pPr>
        <w:numPr>
          <w:ilvl w:val="0"/>
          <w:numId w:val="34"/>
        </w:numPr>
        <w:spacing w:after="0" w:line="271" w:lineRule="auto"/>
        <w:ind w:left="1134" w:right="57" w:hanging="425"/>
        <w:contextualSpacing w:val="0"/>
        <w:rPr>
          <w:rFonts w:eastAsia="Verdana" w:cs="Verdana"/>
          <w:color w:val="000000" w:themeColor="text1"/>
          <w:szCs w:val="20"/>
          <w:lang w:eastAsia="pl-PL"/>
        </w:rPr>
      </w:pPr>
      <w:bookmarkStart w:id="1" w:name="_GoBack"/>
      <w:bookmarkEnd w:id="1"/>
      <w:r w:rsidRPr="00067DCB">
        <w:rPr>
          <w:rFonts w:eastAsia="Verdana" w:cs="Verdana"/>
          <w:color w:val="000000" w:themeColor="text1"/>
          <w:szCs w:val="20"/>
          <w:lang w:eastAsia="pl-PL"/>
        </w:rPr>
        <w:t>rozpoczęcie:  ……………………………….</w:t>
      </w:r>
    </w:p>
    <w:p w:rsidR="00D24766" w:rsidRPr="00067DCB" w:rsidRDefault="00935E79" w:rsidP="00D24766">
      <w:pPr>
        <w:numPr>
          <w:ilvl w:val="0"/>
          <w:numId w:val="34"/>
        </w:numPr>
        <w:spacing w:after="0" w:line="271" w:lineRule="auto"/>
        <w:ind w:left="1134" w:right="57" w:hanging="425"/>
        <w:contextualSpacing w:val="0"/>
        <w:rPr>
          <w:rFonts w:eastAsia="Verdana" w:cs="Verdana"/>
          <w:color w:val="000000" w:themeColor="text1"/>
          <w:szCs w:val="20"/>
          <w:lang w:eastAsia="pl-PL"/>
        </w:rPr>
      </w:pPr>
      <w:r w:rsidRPr="00067DCB">
        <w:rPr>
          <w:rFonts w:eastAsia="Verdana" w:cs="Verdana"/>
          <w:color w:val="000000" w:themeColor="text1"/>
          <w:szCs w:val="20"/>
          <w:lang w:eastAsia="pl-PL"/>
        </w:rPr>
        <w:t>z</w:t>
      </w:r>
      <w:r w:rsidR="00D24766" w:rsidRPr="00067DCB">
        <w:rPr>
          <w:rFonts w:eastAsia="Verdana" w:cs="Verdana"/>
          <w:color w:val="000000" w:themeColor="text1"/>
          <w:szCs w:val="20"/>
          <w:lang w:eastAsia="pl-PL"/>
        </w:rPr>
        <w:t xml:space="preserve">akończenie: ……………………………….  </w:t>
      </w:r>
    </w:p>
    <w:p w:rsidR="004B5098" w:rsidRPr="00067DCB" w:rsidRDefault="00D24766" w:rsidP="00D24766">
      <w:pPr>
        <w:numPr>
          <w:ilvl w:val="0"/>
          <w:numId w:val="33"/>
        </w:numPr>
        <w:spacing w:after="0" w:line="271" w:lineRule="auto"/>
        <w:ind w:left="709" w:right="57" w:hanging="283"/>
        <w:contextualSpacing w:val="0"/>
        <w:rPr>
          <w:rFonts w:eastAsia="Verdana" w:cs="Verdana"/>
          <w:color w:val="000000" w:themeColor="text1"/>
          <w:szCs w:val="20"/>
          <w:lang w:eastAsia="pl-PL"/>
        </w:rPr>
      </w:pPr>
      <w:r w:rsidRPr="00067DCB">
        <w:rPr>
          <w:rFonts w:eastAsia="Verdana" w:cs="Verdana"/>
          <w:color w:val="000000" w:themeColor="text1"/>
          <w:szCs w:val="20"/>
          <w:lang w:eastAsia="pl-PL"/>
        </w:rPr>
        <w:t>Umowa obowiązuje od dnia jej zawarcia do końca okresu trwałości projektu, o którym mowa §3 ust.3.</w:t>
      </w:r>
    </w:p>
    <w:p w:rsidR="004B5098" w:rsidRPr="00067DCB" w:rsidRDefault="00D24766" w:rsidP="004B5098">
      <w:pPr>
        <w:numPr>
          <w:ilvl w:val="0"/>
          <w:numId w:val="33"/>
        </w:numPr>
        <w:spacing w:after="0" w:line="271" w:lineRule="auto"/>
        <w:ind w:left="709" w:right="57" w:hanging="283"/>
        <w:contextualSpacing w:val="0"/>
        <w:rPr>
          <w:rFonts w:eastAsia="Verdana" w:cs="Verdana"/>
          <w:color w:val="000000" w:themeColor="text1"/>
          <w:szCs w:val="20"/>
          <w:lang w:eastAsia="pl-PL"/>
        </w:rPr>
      </w:pPr>
      <w:r w:rsidRPr="00067DCB">
        <w:rPr>
          <w:rFonts w:eastAsia="Verdana" w:cs="Verdana"/>
          <w:color w:val="000000" w:themeColor="text1"/>
          <w:szCs w:val="20"/>
          <w:lang w:eastAsia="pl-PL"/>
        </w:rPr>
        <w:t xml:space="preserve"> </w:t>
      </w:r>
      <w:r w:rsidR="004B5098" w:rsidRPr="00067DCB">
        <w:rPr>
          <w:rFonts w:eastAsia="Verdana" w:cs="Verdana"/>
          <w:color w:val="000000" w:themeColor="text1"/>
          <w:szCs w:val="20"/>
          <w:lang w:eastAsia="pl-PL"/>
        </w:rPr>
        <w:t xml:space="preserve">Termin zakończenia realizacji przedsięwzięcia, o którym mowa w ust. 1 może być zmieniony w formie aneksu do niniejszej umowy jedynie w uzasadnionych przypadkach na pisemny wniosek </w:t>
      </w:r>
      <w:proofErr w:type="spellStart"/>
      <w:r w:rsidR="004B5098" w:rsidRPr="00067DCB">
        <w:rPr>
          <w:rFonts w:eastAsia="Verdana" w:cs="Verdana"/>
          <w:color w:val="000000" w:themeColor="text1"/>
          <w:szCs w:val="20"/>
          <w:lang w:eastAsia="pl-PL"/>
        </w:rPr>
        <w:t>Grantobiorcy</w:t>
      </w:r>
      <w:proofErr w:type="spellEnd"/>
      <w:r w:rsidR="004B5098" w:rsidRPr="00067DCB">
        <w:rPr>
          <w:rFonts w:eastAsia="Verdana" w:cs="Verdana"/>
          <w:color w:val="000000" w:themeColor="text1"/>
          <w:szCs w:val="20"/>
          <w:lang w:eastAsia="pl-PL"/>
        </w:rPr>
        <w:t>. Niniejsza umowa o powierzenie grantu musi być rozliczona do dnia 30 września 2023r.</w:t>
      </w:r>
      <w:r w:rsidR="00127887" w:rsidRPr="00067DCB">
        <w:rPr>
          <w:rFonts w:eastAsia="Verdana" w:cs="Verdana"/>
          <w:color w:val="000000" w:themeColor="text1"/>
          <w:szCs w:val="20"/>
          <w:lang w:eastAsia="pl-PL"/>
        </w:rPr>
        <w:t>,</w:t>
      </w:r>
      <w:r w:rsidR="004B5098" w:rsidRPr="00067DCB">
        <w:rPr>
          <w:rFonts w:eastAsia="Verdana" w:cs="Verdana"/>
          <w:color w:val="000000" w:themeColor="text1"/>
          <w:szCs w:val="20"/>
          <w:lang w:eastAsia="pl-PL"/>
        </w:rPr>
        <w:t xml:space="preserve"> czyli do dnia zakończenia </w:t>
      </w:r>
      <w:r w:rsidR="00127887" w:rsidRPr="00067DCB">
        <w:rPr>
          <w:rFonts w:eastAsia="Verdana" w:cs="Verdana"/>
          <w:color w:val="000000" w:themeColor="text1"/>
          <w:szCs w:val="20"/>
          <w:lang w:eastAsia="pl-PL"/>
        </w:rPr>
        <w:t xml:space="preserve">realizacji </w:t>
      </w:r>
      <w:r w:rsidR="004B5098" w:rsidRPr="00067DCB">
        <w:rPr>
          <w:rFonts w:eastAsia="Verdana" w:cs="Verdana"/>
          <w:color w:val="000000" w:themeColor="text1"/>
          <w:szCs w:val="20"/>
          <w:lang w:eastAsia="pl-PL"/>
        </w:rPr>
        <w:t>projektu grantowego.</w:t>
      </w:r>
    </w:p>
    <w:p w:rsidR="008B72E9" w:rsidRPr="00067DCB" w:rsidRDefault="00CD5959" w:rsidP="003D1A50">
      <w:pPr>
        <w:pStyle w:val="Akapitzlist"/>
        <w:spacing w:before="240"/>
        <w:jc w:val="center"/>
        <w:rPr>
          <w:b/>
          <w:color w:val="000000" w:themeColor="text1"/>
        </w:rPr>
      </w:pPr>
      <w:r w:rsidRPr="00067DCB">
        <w:rPr>
          <w:b/>
          <w:color w:val="000000" w:themeColor="text1"/>
        </w:rPr>
        <w:t>§</w:t>
      </w:r>
      <w:r w:rsidR="00601435" w:rsidRPr="00067DCB">
        <w:rPr>
          <w:b/>
          <w:color w:val="000000" w:themeColor="text1"/>
        </w:rPr>
        <w:t xml:space="preserve"> </w:t>
      </w:r>
      <w:r w:rsidR="00050D0C" w:rsidRPr="00067DCB">
        <w:rPr>
          <w:b/>
          <w:color w:val="000000" w:themeColor="text1"/>
        </w:rPr>
        <w:t>3</w:t>
      </w:r>
      <w:r w:rsidR="005E690F" w:rsidRPr="00067DCB">
        <w:rPr>
          <w:b/>
          <w:color w:val="000000" w:themeColor="text1"/>
        </w:rPr>
        <w:t>.</w:t>
      </w:r>
    </w:p>
    <w:p w:rsidR="00216592" w:rsidRPr="00067DCB" w:rsidRDefault="00CD5959" w:rsidP="003D1A50">
      <w:pPr>
        <w:pStyle w:val="Akapitzlist"/>
        <w:spacing w:before="240"/>
        <w:jc w:val="center"/>
        <w:rPr>
          <w:i/>
          <w:color w:val="000000" w:themeColor="text1"/>
        </w:rPr>
      </w:pPr>
      <w:r w:rsidRPr="00067DCB">
        <w:rPr>
          <w:b/>
          <w:color w:val="000000" w:themeColor="text1"/>
        </w:rPr>
        <w:t xml:space="preserve">Obowiązki </w:t>
      </w:r>
      <w:bookmarkStart w:id="2" w:name="_Hlk514974734"/>
      <w:proofErr w:type="spellStart"/>
      <w:r w:rsidRPr="00067DCB">
        <w:rPr>
          <w:b/>
          <w:color w:val="000000" w:themeColor="text1"/>
        </w:rPr>
        <w:t>Grantobiorcy</w:t>
      </w:r>
      <w:bookmarkEnd w:id="2"/>
      <w:proofErr w:type="spellEnd"/>
    </w:p>
    <w:p w:rsidR="00216592" w:rsidRPr="00067DCB" w:rsidRDefault="00F8678C" w:rsidP="00F8678C">
      <w:pPr>
        <w:pStyle w:val="Akapitzlist"/>
        <w:numPr>
          <w:ilvl w:val="0"/>
          <w:numId w:val="18"/>
        </w:numPr>
        <w:rPr>
          <w:color w:val="000000" w:themeColor="text1"/>
        </w:rPr>
      </w:pPr>
      <w:r w:rsidRPr="00067DCB">
        <w:rPr>
          <w:color w:val="000000" w:themeColor="text1"/>
        </w:rPr>
        <w:t>G</w:t>
      </w:r>
      <w:r w:rsidR="00CD5959" w:rsidRPr="00067DCB">
        <w:rPr>
          <w:color w:val="000000" w:themeColor="text1"/>
        </w:rPr>
        <w:t xml:space="preserve">rant </w:t>
      </w:r>
      <w:r w:rsidRPr="00067DCB">
        <w:rPr>
          <w:color w:val="000000" w:themeColor="text1"/>
        </w:rPr>
        <w:t xml:space="preserve">przyznany </w:t>
      </w:r>
      <w:proofErr w:type="spellStart"/>
      <w:r w:rsidRPr="00067DCB">
        <w:rPr>
          <w:color w:val="000000" w:themeColor="text1"/>
        </w:rPr>
        <w:t>Grantobiorcy</w:t>
      </w:r>
      <w:proofErr w:type="spellEnd"/>
      <w:r w:rsidRPr="00067DCB">
        <w:rPr>
          <w:color w:val="000000" w:themeColor="text1"/>
        </w:rPr>
        <w:t xml:space="preserve"> </w:t>
      </w:r>
      <w:r w:rsidR="00CD5959" w:rsidRPr="00067DCB">
        <w:rPr>
          <w:color w:val="000000" w:themeColor="text1"/>
        </w:rPr>
        <w:t>nie jest objęty przepisami dotyczącymi pomocy publicznej</w:t>
      </w:r>
      <w:r w:rsidRPr="00067DCB">
        <w:rPr>
          <w:color w:val="000000" w:themeColor="text1"/>
        </w:rPr>
        <w:t>.</w:t>
      </w:r>
    </w:p>
    <w:p w:rsidR="00216592" w:rsidRPr="00067DCB" w:rsidRDefault="00CD5959" w:rsidP="00F8678C">
      <w:pPr>
        <w:pStyle w:val="Akapitzlist"/>
        <w:numPr>
          <w:ilvl w:val="0"/>
          <w:numId w:val="18"/>
        </w:numPr>
        <w:rPr>
          <w:color w:val="000000" w:themeColor="text1"/>
        </w:rPr>
      </w:pPr>
      <w:proofErr w:type="spellStart"/>
      <w:r w:rsidRPr="00067DCB">
        <w:rPr>
          <w:color w:val="000000" w:themeColor="text1"/>
        </w:rPr>
        <w:t>Grantobiorca</w:t>
      </w:r>
      <w:proofErr w:type="spellEnd"/>
      <w:r w:rsidRPr="00067DCB">
        <w:rPr>
          <w:color w:val="000000" w:themeColor="text1"/>
        </w:rPr>
        <w:t xml:space="preserve"> w ramach realizacji umowy zobowiązuje się do następujących czynności:</w:t>
      </w:r>
    </w:p>
    <w:p w:rsidR="00216592" w:rsidRPr="00067DCB" w:rsidRDefault="00CD5959" w:rsidP="00783BD4">
      <w:pPr>
        <w:pStyle w:val="Akapitzlist"/>
        <w:numPr>
          <w:ilvl w:val="1"/>
          <w:numId w:val="4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 xml:space="preserve">podpisania umowy z Wykonawcą inwestycji, która będzie zobowiązywała go do przekazania niezbędnych załączników, </w:t>
      </w:r>
    </w:p>
    <w:p w:rsidR="00216592" w:rsidRPr="00067DCB" w:rsidRDefault="00CD5959" w:rsidP="00783BD4">
      <w:pPr>
        <w:pStyle w:val="Akapitzlist"/>
        <w:numPr>
          <w:ilvl w:val="1"/>
          <w:numId w:val="4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>zakupu i montażu nowego źródła ciepła zgodnie z postanowieniami regulaminu i umowy,</w:t>
      </w:r>
    </w:p>
    <w:p w:rsidR="00216592" w:rsidRPr="00067DCB" w:rsidRDefault="00CD5959" w:rsidP="00783BD4">
      <w:pPr>
        <w:pStyle w:val="Akapitzlist"/>
        <w:numPr>
          <w:ilvl w:val="1"/>
          <w:numId w:val="4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 xml:space="preserve">terminowej zapłaty Wykonawcy za prace, wynikające z umowy zawartej pomiędzy Wykonawcą a </w:t>
      </w:r>
      <w:proofErr w:type="spellStart"/>
      <w:r w:rsidRPr="00067DCB">
        <w:rPr>
          <w:color w:val="000000" w:themeColor="text1"/>
        </w:rPr>
        <w:t>Grantobiorcą</w:t>
      </w:r>
      <w:proofErr w:type="spellEnd"/>
      <w:r w:rsidRPr="00067DCB">
        <w:rPr>
          <w:color w:val="000000" w:themeColor="text1"/>
        </w:rPr>
        <w:t>,</w:t>
      </w:r>
    </w:p>
    <w:p w:rsidR="00216592" w:rsidRPr="00067DCB" w:rsidRDefault="00CD5959" w:rsidP="00783BD4">
      <w:pPr>
        <w:pStyle w:val="Akapitzlist"/>
        <w:numPr>
          <w:ilvl w:val="1"/>
          <w:numId w:val="4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>złożenia wniosku o wypłatę grantu zgodnie postanowieniami regulaminu,</w:t>
      </w:r>
    </w:p>
    <w:p w:rsidR="00216592" w:rsidRPr="00067DCB" w:rsidRDefault="00CD5959" w:rsidP="00783BD4">
      <w:pPr>
        <w:pStyle w:val="Akapitzlist"/>
        <w:numPr>
          <w:ilvl w:val="1"/>
          <w:numId w:val="4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>udostępnienia miejsca realizacji inwestycji określonej w §2 w celu dokonania wizji lokalnej w miejscu wykonania inwestycji i sprawdzenia zgodności jej wykonania             z umową.</w:t>
      </w:r>
    </w:p>
    <w:p w:rsidR="00216592" w:rsidRPr="00067DCB" w:rsidRDefault="00CD5959" w:rsidP="00F8678C">
      <w:pPr>
        <w:pStyle w:val="Akapitzlist"/>
        <w:numPr>
          <w:ilvl w:val="0"/>
          <w:numId w:val="18"/>
        </w:numPr>
        <w:rPr>
          <w:color w:val="000000" w:themeColor="text1"/>
        </w:rPr>
      </w:pPr>
      <w:proofErr w:type="spellStart"/>
      <w:r w:rsidRPr="00067DCB">
        <w:rPr>
          <w:color w:val="000000" w:themeColor="text1"/>
        </w:rPr>
        <w:lastRenderedPageBreak/>
        <w:t>Grantobiorca</w:t>
      </w:r>
      <w:proofErr w:type="spellEnd"/>
      <w:r w:rsidRPr="00067DCB">
        <w:rPr>
          <w:color w:val="000000" w:themeColor="text1"/>
        </w:rPr>
        <w:t xml:space="preserve"> w związku z realizacją umowy, w ciągu 5 lat od daty rozpoczęcia okresu trwałości projektu, zobowiązuje się do:</w:t>
      </w:r>
    </w:p>
    <w:p w:rsidR="00216592" w:rsidRPr="00067DCB" w:rsidRDefault="00CD5959" w:rsidP="00783BD4">
      <w:pPr>
        <w:pStyle w:val="Akapitzlist"/>
        <w:numPr>
          <w:ilvl w:val="1"/>
          <w:numId w:val="19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>niedokonywania nieuprawnionych modyfikacji nowego źródła ciepła,</w:t>
      </w:r>
    </w:p>
    <w:p w:rsidR="00216592" w:rsidRPr="00067DCB" w:rsidRDefault="00CD5959" w:rsidP="00783BD4">
      <w:pPr>
        <w:pStyle w:val="Akapitzlist"/>
        <w:numPr>
          <w:ilvl w:val="1"/>
          <w:numId w:val="19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>przestrzegania zasady i warunków dopuszczonych w zakresie użytkowania nowego źródła ciepła przez producentów urządzenia w instrukcji użytkowania urządzenia,</w:t>
      </w:r>
    </w:p>
    <w:p w:rsidR="00216592" w:rsidRPr="00067DCB" w:rsidRDefault="00CD5959" w:rsidP="00783BD4">
      <w:pPr>
        <w:pStyle w:val="Akapitzlist"/>
        <w:numPr>
          <w:ilvl w:val="1"/>
          <w:numId w:val="19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>dokonywania niezbędnych zgodnych z instrukcją obsługi urządzeń przeglądów</w:t>
      </w:r>
      <w:r w:rsidRPr="00067DCB">
        <w:rPr>
          <w:color w:val="000000" w:themeColor="text1"/>
        </w:rPr>
        <w:br/>
        <w:t xml:space="preserve">i konserwacji w okresie gwarancji na swój koszt, </w:t>
      </w:r>
    </w:p>
    <w:p w:rsidR="006C4551" w:rsidRPr="00067DCB" w:rsidRDefault="006C4551" w:rsidP="00783BD4">
      <w:pPr>
        <w:pStyle w:val="Akapitzlist"/>
        <w:numPr>
          <w:ilvl w:val="1"/>
          <w:numId w:val="19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 xml:space="preserve">dokonywania napraw wynikających z bieżącego użytkowania urządzeń w ramach gwarancji udzielonej przez ich producenta, </w:t>
      </w:r>
    </w:p>
    <w:p w:rsidR="005D0913" w:rsidRPr="00067DCB" w:rsidRDefault="005D0913" w:rsidP="00783BD4">
      <w:pPr>
        <w:pStyle w:val="Akapitzlist"/>
        <w:numPr>
          <w:ilvl w:val="1"/>
          <w:numId w:val="19"/>
        </w:numPr>
        <w:ind w:left="993" w:hanging="284"/>
        <w:rPr>
          <w:color w:val="000000" w:themeColor="text1"/>
        </w:rPr>
      </w:pPr>
      <w:r w:rsidRPr="00067DCB">
        <w:rPr>
          <w:rFonts w:cs="Calibri"/>
          <w:color w:val="000000" w:themeColor="text1"/>
          <w:szCs w:val="20"/>
        </w:rPr>
        <w:t>pokrywania wszelkich kosztów napraw wynikających ze złego użytkowania zamontowanych w ramach projektu urządzeń,</w:t>
      </w:r>
    </w:p>
    <w:p w:rsidR="00216592" w:rsidRPr="00067DCB" w:rsidRDefault="00CD5959" w:rsidP="00783BD4">
      <w:pPr>
        <w:pStyle w:val="Akapitzlist"/>
        <w:numPr>
          <w:ilvl w:val="1"/>
          <w:numId w:val="19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 xml:space="preserve">udostępniania pomieszczenia kotłowni dla przeprowadzenia kontroli przez przedstawicieli </w:t>
      </w:r>
      <w:proofErr w:type="spellStart"/>
      <w:r w:rsidRPr="00067DCB">
        <w:rPr>
          <w:color w:val="000000" w:themeColor="text1"/>
        </w:rPr>
        <w:t>Granto</w:t>
      </w:r>
      <w:r w:rsidR="008B6F7E" w:rsidRPr="00067DCB">
        <w:rPr>
          <w:color w:val="000000" w:themeColor="text1"/>
        </w:rPr>
        <w:t>daw</w:t>
      </w:r>
      <w:r w:rsidRPr="00067DCB">
        <w:rPr>
          <w:color w:val="000000" w:themeColor="text1"/>
        </w:rPr>
        <w:t>cy</w:t>
      </w:r>
      <w:proofErr w:type="spellEnd"/>
      <w:r w:rsidRPr="00067DCB">
        <w:rPr>
          <w:color w:val="000000" w:themeColor="text1"/>
        </w:rPr>
        <w:t xml:space="preserve"> oraz Instytucji Zarządzającej RPO WSL,</w:t>
      </w:r>
    </w:p>
    <w:p w:rsidR="00216592" w:rsidRPr="00067DCB" w:rsidRDefault="00CD5959" w:rsidP="00783BD4">
      <w:pPr>
        <w:pStyle w:val="Akapitzlist"/>
        <w:numPr>
          <w:ilvl w:val="1"/>
          <w:numId w:val="19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 xml:space="preserve">przechowywania przez cały okres obowiązywania niniejszej umowy rachunków (dowodów) związanych ze zużyciem energii i zakupu paliwa na potrzeby ogrzewania budynku oraz przedstawiania ich na wezwanie </w:t>
      </w:r>
      <w:proofErr w:type="spellStart"/>
      <w:r w:rsidRPr="00067DCB">
        <w:rPr>
          <w:color w:val="000000" w:themeColor="text1"/>
        </w:rPr>
        <w:t>Grantodawcy</w:t>
      </w:r>
      <w:proofErr w:type="spellEnd"/>
      <w:r w:rsidRPr="00067DCB">
        <w:rPr>
          <w:color w:val="000000" w:themeColor="text1"/>
        </w:rPr>
        <w:t xml:space="preserve"> oraz Instytucji Zarządzającej RPO WSL.</w:t>
      </w:r>
    </w:p>
    <w:p w:rsidR="00216592" w:rsidRPr="00067DCB" w:rsidRDefault="00CD5959">
      <w:pPr>
        <w:jc w:val="center"/>
        <w:rPr>
          <w:b/>
          <w:color w:val="000000" w:themeColor="text1"/>
        </w:rPr>
      </w:pPr>
      <w:bookmarkStart w:id="3" w:name="_Hlk66949183"/>
      <w:r w:rsidRPr="00067DCB">
        <w:rPr>
          <w:b/>
          <w:color w:val="000000" w:themeColor="text1"/>
        </w:rPr>
        <w:t>§</w:t>
      </w:r>
      <w:bookmarkEnd w:id="3"/>
      <w:r w:rsidR="005E2703" w:rsidRPr="00067DCB">
        <w:rPr>
          <w:b/>
          <w:color w:val="000000" w:themeColor="text1"/>
        </w:rPr>
        <w:t xml:space="preserve"> </w:t>
      </w:r>
      <w:r w:rsidR="00050D0C" w:rsidRPr="00067DCB">
        <w:rPr>
          <w:b/>
          <w:color w:val="000000" w:themeColor="text1"/>
        </w:rPr>
        <w:t>4</w:t>
      </w:r>
      <w:r w:rsidR="005E2703" w:rsidRPr="00067DCB">
        <w:rPr>
          <w:b/>
          <w:color w:val="000000" w:themeColor="text1"/>
        </w:rPr>
        <w:t>.</w:t>
      </w:r>
      <w:r w:rsidRPr="00067DCB">
        <w:rPr>
          <w:b/>
          <w:color w:val="000000" w:themeColor="text1"/>
        </w:rPr>
        <w:br/>
        <w:t>Określenie wysokości i zasad wypłaty grantu</w:t>
      </w:r>
    </w:p>
    <w:p w:rsidR="00216592" w:rsidRPr="00067DCB" w:rsidRDefault="00CD5959" w:rsidP="00BD7012">
      <w:pPr>
        <w:pStyle w:val="Akapitzlist"/>
        <w:numPr>
          <w:ilvl w:val="0"/>
          <w:numId w:val="23"/>
        </w:numPr>
        <w:rPr>
          <w:color w:val="000000" w:themeColor="text1"/>
        </w:rPr>
      </w:pPr>
      <w:r w:rsidRPr="00067DCB">
        <w:rPr>
          <w:color w:val="000000" w:themeColor="text1"/>
        </w:rPr>
        <w:t xml:space="preserve">Zasady przyznawania i wypłaty grantu zostały przedstawione w regulaminie realizacji projektu grantowego wskazanego w </w:t>
      </w:r>
      <w:r w:rsidRPr="00067DCB">
        <w:rPr>
          <w:bCs/>
          <w:color w:val="000000" w:themeColor="text1"/>
        </w:rPr>
        <w:t xml:space="preserve">§1 </w:t>
      </w:r>
      <w:r w:rsidR="00084DE3" w:rsidRPr="00067DCB">
        <w:rPr>
          <w:bCs/>
          <w:color w:val="000000" w:themeColor="text1"/>
        </w:rPr>
        <w:t>ust</w:t>
      </w:r>
      <w:r w:rsidRPr="00067DCB">
        <w:rPr>
          <w:bCs/>
          <w:color w:val="000000" w:themeColor="text1"/>
        </w:rPr>
        <w:t xml:space="preserve">. </w:t>
      </w:r>
      <w:r w:rsidR="006B7091" w:rsidRPr="00067DCB">
        <w:rPr>
          <w:bCs/>
          <w:color w:val="000000" w:themeColor="text1"/>
        </w:rPr>
        <w:t>8</w:t>
      </w:r>
      <w:r w:rsidR="00234E69" w:rsidRPr="00067DCB">
        <w:rPr>
          <w:bCs/>
          <w:color w:val="000000" w:themeColor="text1"/>
        </w:rPr>
        <w:t xml:space="preserve"> niniejszej umowy</w:t>
      </w:r>
      <w:r w:rsidRPr="00067DCB">
        <w:rPr>
          <w:bCs/>
          <w:color w:val="000000" w:themeColor="text1"/>
        </w:rPr>
        <w:t>.</w:t>
      </w:r>
    </w:p>
    <w:p w:rsidR="00216592" w:rsidRPr="00067DCB" w:rsidRDefault="006D20AB" w:rsidP="00BD7012">
      <w:pPr>
        <w:pStyle w:val="Akapitzlist"/>
        <w:numPr>
          <w:ilvl w:val="0"/>
          <w:numId w:val="23"/>
        </w:numPr>
        <w:rPr>
          <w:color w:val="000000" w:themeColor="text1"/>
        </w:rPr>
      </w:pPr>
      <w:r w:rsidRPr="00067DCB">
        <w:rPr>
          <w:color w:val="000000" w:themeColor="text1"/>
        </w:rPr>
        <w:t>W</w:t>
      </w:r>
      <w:r w:rsidR="00CD5959" w:rsidRPr="00067DCB">
        <w:rPr>
          <w:color w:val="000000" w:themeColor="text1"/>
        </w:rPr>
        <w:t xml:space="preserve">ysokość grantu wynosi </w:t>
      </w:r>
      <w:r w:rsidR="00CD5959" w:rsidRPr="00067DCB">
        <w:rPr>
          <w:b/>
          <w:color w:val="000000" w:themeColor="text1"/>
        </w:rPr>
        <w:t>……………  zł (słownie: ………</w:t>
      </w:r>
      <w:r w:rsidR="00A547C5" w:rsidRPr="00067DCB">
        <w:rPr>
          <w:b/>
          <w:color w:val="000000" w:themeColor="text1"/>
        </w:rPr>
        <w:t>………</w:t>
      </w:r>
      <w:r w:rsidR="00CD5959" w:rsidRPr="00067DCB">
        <w:rPr>
          <w:b/>
          <w:color w:val="000000" w:themeColor="text1"/>
        </w:rPr>
        <w:t xml:space="preserve">…….), </w:t>
      </w:r>
      <w:r w:rsidR="009A497F" w:rsidRPr="00067DCB">
        <w:rPr>
          <w:b/>
          <w:color w:val="000000" w:themeColor="text1"/>
        </w:rPr>
        <w:t xml:space="preserve">lecz </w:t>
      </w:r>
      <w:r w:rsidR="00CD5959" w:rsidRPr="00067DCB">
        <w:rPr>
          <w:b/>
          <w:color w:val="000000" w:themeColor="text1"/>
        </w:rPr>
        <w:t>nie więcej niż .</w:t>
      </w:r>
      <w:r w:rsidR="00796ED2" w:rsidRPr="00067DCB">
        <w:rPr>
          <w:b/>
          <w:color w:val="000000" w:themeColor="text1"/>
        </w:rPr>
        <w:t>.</w:t>
      </w:r>
      <w:r w:rsidR="00CD5959" w:rsidRPr="00067DCB">
        <w:rPr>
          <w:b/>
          <w:color w:val="000000" w:themeColor="text1"/>
        </w:rPr>
        <w:t>.…%</w:t>
      </w:r>
      <w:r w:rsidR="00780942" w:rsidRPr="00067DCB">
        <w:rPr>
          <w:b/>
          <w:color w:val="000000" w:themeColor="text1"/>
        </w:rPr>
        <w:t xml:space="preserve"> kosztów kwalifikowanych</w:t>
      </w:r>
      <w:r w:rsidR="00CD5959" w:rsidRPr="00067DCB">
        <w:rPr>
          <w:color w:val="000000" w:themeColor="text1"/>
        </w:rPr>
        <w:t xml:space="preserve">. </w:t>
      </w:r>
    </w:p>
    <w:p w:rsidR="00A547C5" w:rsidRPr="00067DCB" w:rsidRDefault="00CD5959" w:rsidP="00A547C5">
      <w:pPr>
        <w:pStyle w:val="Akapitzlist"/>
        <w:numPr>
          <w:ilvl w:val="0"/>
          <w:numId w:val="23"/>
        </w:numPr>
        <w:rPr>
          <w:color w:val="000000" w:themeColor="text1"/>
        </w:rPr>
      </w:pPr>
      <w:r w:rsidRPr="00067DCB">
        <w:rPr>
          <w:color w:val="000000" w:themeColor="text1"/>
        </w:rPr>
        <w:t xml:space="preserve">Wkład własny </w:t>
      </w:r>
      <w:proofErr w:type="spellStart"/>
      <w:r w:rsidRPr="00067DCB">
        <w:rPr>
          <w:color w:val="000000" w:themeColor="text1"/>
        </w:rPr>
        <w:t>Grantobiorcy</w:t>
      </w:r>
      <w:proofErr w:type="spellEnd"/>
      <w:r w:rsidRPr="00067DCB">
        <w:rPr>
          <w:color w:val="000000" w:themeColor="text1"/>
        </w:rPr>
        <w:t xml:space="preserve"> wynosi: </w:t>
      </w:r>
      <w:r w:rsidRPr="00067DCB">
        <w:rPr>
          <w:b/>
          <w:color w:val="000000" w:themeColor="text1"/>
        </w:rPr>
        <w:t>…………..  zł (słownie: ………</w:t>
      </w:r>
      <w:r w:rsidR="00A547C5" w:rsidRPr="00067DCB">
        <w:rPr>
          <w:b/>
          <w:color w:val="000000" w:themeColor="text1"/>
        </w:rPr>
        <w:t>…</w:t>
      </w:r>
      <w:r w:rsidRPr="00067DCB">
        <w:rPr>
          <w:b/>
          <w:color w:val="000000" w:themeColor="text1"/>
        </w:rPr>
        <w:t>……)</w:t>
      </w:r>
      <w:r w:rsidR="00A547C5" w:rsidRPr="00067DCB">
        <w:rPr>
          <w:b/>
          <w:color w:val="000000" w:themeColor="text1"/>
        </w:rPr>
        <w:t xml:space="preserve"> </w:t>
      </w:r>
      <w:r w:rsidR="00A547C5" w:rsidRPr="00067DCB">
        <w:rPr>
          <w:bCs/>
          <w:color w:val="000000" w:themeColor="text1"/>
        </w:rPr>
        <w:t>i stanowi</w:t>
      </w:r>
      <w:r w:rsidR="00A547C5" w:rsidRPr="00067DCB">
        <w:rPr>
          <w:b/>
          <w:color w:val="000000" w:themeColor="text1"/>
        </w:rPr>
        <w:t xml:space="preserve"> </w:t>
      </w:r>
      <w:r w:rsidR="00A547C5" w:rsidRPr="00067DCB">
        <w:rPr>
          <w:color w:val="000000" w:themeColor="text1"/>
        </w:rPr>
        <w:t>różnicę między wartością kosztów kwalifikowanych a wysokością grantu, o której mowa w</w:t>
      </w:r>
      <w:r w:rsidR="00B0395E" w:rsidRPr="00067DCB">
        <w:rPr>
          <w:color w:val="000000" w:themeColor="text1"/>
        </w:rPr>
        <w:t> </w:t>
      </w:r>
      <w:r w:rsidR="00A547C5" w:rsidRPr="00067DCB">
        <w:rPr>
          <w:color w:val="000000" w:themeColor="text1"/>
        </w:rPr>
        <w:t>ust.2.</w:t>
      </w:r>
    </w:p>
    <w:p w:rsidR="001227BA" w:rsidRPr="00067DCB" w:rsidRDefault="001227BA" w:rsidP="00BD7012">
      <w:pPr>
        <w:pStyle w:val="Akapitzlist"/>
        <w:numPr>
          <w:ilvl w:val="0"/>
          <w:numId w:val="23"/>
        </w:numPr>
        <w:rPr>
          <w:color w:val="000000" w:themeColor="text1"/>
        </w:rPr>
      </w:pPr>
      <w:r w:rsidRPr="00067DCB">
        <w:rPr>
          <w:color w:val="000000" w:themeColor="text1"/>
        </w:rPr>
        <w:t xml:space="preserve">Koszty niekwalifikowane tj. koszty przewyższające nakłady jednostkowe przedsięwzięcia określone w rozdz. IV. Ust.9 regulaminu, pokrywa w całości </w:t>
      </w:r>
      <w:proofErr w:type="spellStart"/>
      <w:r w:rsidRPr="00067DCB">
        <w:rPr>
          <w:color w:val="000000" w:themeColor="text1"/>
        </w:rPr>
        <w:t>Grantobiorca</w:t>
      </w:r>
      <w:proofErr w:type="spellEnd"/>
    </w:p>
    <w:p w:rsidR="00216592" w:rsidRPr="00067DCB" w:rsidRDefault="00CD5959" w:rsidP="00BD7012">
      <w:pPr>
        <w:pStyle w:val="Akapitzlist"/>
        <w:numPr>
          <w:ilvl w:val="0"/>
          <w:numId w:val="23"/>
        </w:numPr>
        <w:rPr>
          <w:color w:val="000000" w:themeColor="text1"/>
        </w:rPr>
      </w:pPr>
      <w:r w:rsidRPr="00067DCB">
        <w:rPr>
          <w:color w:val="000000" w:themeColor="text1"/>
        </w:rPr>
        <w:t>Po zakończeniu realizacji inwestycji określonej w §1 i ustalonym w §</w:t>
      </w:r>
      <w:r w:rsidR="00050D0C" w:rsidRPr="00067DCB">
        <w:rPr>
          <w:color w:val="000000" w:themeColor="text1"/>
        </w:rPr>
        <w:t>2</w:t>
      </w:r>
      <w:r w:rsidRPr="00067DCB">
        <w:rPr>
          <w:color w:val="000000" w:themeColor="text1"/>
        </w:rPr>
        <w:t xml:space="preserve"> </w:t>
      </w:r>
      <w:r w:rsidR="00050D0C" w:rsidRPr="00067DCB">
        <w:rPr>
          <w:color w:val="000000" w:themeColor="text1"/>
        </w:rPr>
        <w:t>ust</w:t>
      </w:r>
      <w:r w:rsidRPr="00067DCB">
        <w:rPr>
          <w:color w:val="000000" w:themeColor="text1"/>
        </w:rPr>
        <w:t xml:space="preserve">. </w:t>
      </w:r>
      <w:r w:rsidR="002055EB" w:rsidRPr="00067DCB">
        <w:rPr>
          <w:color w:val="000000" w:themeColor="text1"/>
        </w:rPr>
        <w:t>1</w:t>
      </w:r>
      <w:r w:rsidRPr="00067DCB">
        <w:rPr>
          <w:color w:val="000000" w:themeColor="text1"/>
        </w:rPr>
        <w:t xml:space="preserve"> terminie</w:t>
      </w:r>
      <w:r w:rsidR="006970F1" w:rsidRPr="00067DCB">
        <w:rPr>
          <w:color w:val="000000" w:themeColor="text1"/>
        </w:rPr>
        <w:t xml:space="preserve"> </w:t>
      </w:r>
      <w:r w:rsidR="001241AE" w:rsidRPr="00067DCB">
        <w:rPr>
          <w:color w:val="000000" w:themeColor="text1"/>
        </w:rPr>
        <w:t>oraz</w:t>
      </w:r>
      <w:r w:rsidR="006970F1" w:rsidRPr="00067DCB">
        <w:rPr>
          <w:color w:val="000000" w:themeColor="text1"/>
        </w:rPr>
        <w:t> podpisaniu niniejszej umowy</w:t>
      </w:r>
      <w:r w:rsidRPr="00067DCB">
        <w:rPr>
          <w:color w:val="000000" w:themeColor="text1"/>
        </w:rPr>
        <w:t xml:space="preserve">, </w:t>
      </w:r>
      <w:proofErr w:type="spellStart"/>
      <w:r w:rsidRPr="00067DCB">
        <w:rPr>
          <w:color w:val="000000" w:themeColor="text1"/>
        </w:rPr>
        <w:t>Grantobiorca</w:t>
      </w:r>
      <w:proofErr w:type="spellEnd"/>
      <w:r w:rsidRPr="00067DCB">
        <w:rPr>
          <w:color w:val="000000" w:themeColor="text1"/>
        </w:rPr>
        <w:t xml:space="preserve"> w ciągu 30 dni</w:t>
      </w:r>
      <w:r w:rsidR="006970F1" w:rsidRPr="00067DCB">
        <w:rPr>
          <w:color w:val="000000" w:themeColor="text1"/>
        </w:rPr>
        <w:t xml:space="preserve"> składa pisemny wniosek o </w:t>
      </w:r>
      <w:r w:rsidRPr="00067DCB">
        <w:rPr>
          <w:color w:val="000000" w:themeColor="text1"/>
        </w:rPr>
        <w:t>wypłatę grantu wraz z załącznikami, do których należą:</w:t>
      </w:r>
    </w:p>
    <w:p w:rsidR="00216592" w:rsidRPr="00067DCB" w:rsidRDefault="00CD5959" w:rsidP="00783BD4">
      <w:pPr>
        <w:pStyle w:val="Akapitzlist"/>
        <w:numPr>
          <w:ilvl w:val="1"/>
          <w:numId w:val="23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 xml:space="preserve">oryginał lub kopia potwierdzona za zgodność z oryginałem (oryginały do wglądu) faktur VAT i/lub rachunków, wystawionych na </w:t>
      </w:r>
      <w:proofErr w:type="spellStart"/>
      <w:r w:rsidRPr="00067DCB">
        <w:rPr>
          <w:color w:val="000000" w:themeColor="text1"/>
        </w:rPr>
        <w:t>Grantobiorcę</w:t>
      </w:r>
      <w:proofErr w:type="spellEnd"/>
      <w:r w:rsidRPr="00067DCB">
        <w:rPr>
          <w:color w:val="000000" w:themeColor="text1"/>
        </w:rPr>
        <w:t xml:space="preserve">, potwierdzających poniesione wydatki. Jeśli faktury i/lub rachunki nie zawierają szczegółowej kalkulacji poniesionych kosztów, </w:t>
      </w:r>
      <w:proofErr w:type="spellStart"/>
      <w:r w:rsidRPr="00067DCB">
        <w:rPr>
          <w:color w:val="000000" w:themeColor="text1"/>
        </w:rPr>
        <w:t>Grantobiorca</w:t>
      </w:r>
      <w:proofErr w:type="spellEnd"/>
      <w:r w:rsidRPr="00067DCB">
        <w:rPr>
          <w:color w:val="000000" w:themeColor="text1"/>
        </w:rPr>
        <w:t xml:space="preserve"> załącza dodatkowo odrębny dokument, potwierdzony przez Wykonawcę i </w:t>
      </w:r>
      <w:proofErr w:type="spellStart"/>
      <w:r w:rsidRPr="00067DCB">
        <w:rPr>
          <w:color w:val="000000" w:themeColor="text1"/>
        </w:rPr>
        <w:t>Grantobiorcę</w:t>
      </w:r>
      <w:proofErr w:type="spellEnd"/>
      <w:r w:rsidR="00796ED2" w:rsidRPr="00067DCB">
        <w:rPr>
          <w:color w:val="000000" w:themeColor="text1"/>
        </w:rPr>
        <w:t>,</w:t>
      </w:r>
      <w:r w:rsidRPr="00067DCB">
        <w:rPr>
          <w:color w:val="000000" w:themeColor="text1"/>
        </w:rPr>
        <w:t xml:space="preserve"> zawierający kalkulację poniesionych kosztów (z uwzględnieniem kosztów jednostkowych). Faktura</w:t>
      </w:r>
      <w:r w:rsidR="00AA34C3" w:rsidRPr="00067DCB">
        <w:rPr>
          <w:color w:val="000000" w:themeColor="text1"/>
        </w:rPr>
        <w:t>/rachunek</w:t>
      </w:r>
      <w:r w:rsidRPr="00067DCB">
        <w:rPr>
          <w:color w:val="000000" w:themeColor="text1"/>
        </w:rPr>
        <w:t xml:space="preserve"> powinn</w:t>
      </w:r>
      <w:r w:rsidR="00AA34C3" w:rsidRPr="00067DCB">
        <w:rPr>
          <w:color w:val="000000" w:themeColor="text1"/>
        </w:rPr>
        <w:t>y</w:t>
      </w:r>
      <w:r w:rsidRPr="00067DCB">
        <w:rPr>
          <w:color w:val="000000" w:themeColor="text1"/>
        </w:rPr>
        <w:t xml:space="preserve"> zawierać co najmniej: </w:t>
      </w:r>
    </w:p>
    <w:p w:rsidR="00216592" w:rsidRPr="00067DCB" w:rsidRDefault="00CD5959" w:rsidP="00783BD4">
      <w:pPr>
        <w:pStyle w:val="Akapitzlist"/>
        <w:numPr>
          <w:ilvl w:val="2"/>
          <w:numId w:val="23"/>
        </w:numPr>
        <w:ind w:left="1276" w:hanging="142"/>
        <w:rPr>
          <w:color w:val="000000" w:themeColor="text1"/>
        </w:rPr>
      </w:pPr>
      <w:r w:rsidRPr="00067DCB">
        <w:rPr>
          <w:color w:val="000000" w:themeColor="text1"/>
        </w:rPr>
        <w:t>datę dokonania sprzedaży i wystawienia faktury VAT/rachunku – w terminie realizacji inwestycji określonym w Umowie,</w:t>
      </w:r>
    </w:p>
    <w:p w:rsidR="00216592" w:rsidRPr="00067DCB" w:rsidRDefault="00CD5959" w:rsidP="00783BD4">
      <w:pPr>
        <w:pStyle w:val="Akapitzlist"/>
        <w:numPr>
          <w:ilvl w:val="2"/>
          <w:numId w:val="23"/>
        </w:numPr>
        <w:ind w:left="1276" w:hanging="142"/>
        <w:rPr>
          <w:color w:val="000000" w:themeColor="text1"/>
        </w:rPr>
      </w:pPr>
      <w:r w:rsidRPr="00067DCB">
        <w:rPr>
          <w:color w:val="000000" w:themeColor="text1"/>
        </w:rPr>
        <w:t xml:space="preserve">adres odbiorcy/nabywcy faktury VAT/rachunku zgodny z adresem </w:t>
      </w:r>
      <w:proofErr w:type="spellStart"/>
      <w:r w:rsidRPr="00067DCB">
        <w:rPr>
          <w:color w:val="000000" w:themeColor="text1"/>
        </w:rPr>
        <w:t>Grantobiorcy</w:t>
      </w:r>
      <w:proofErr w:type="spellEnd"/>
      <w:r w:rsidRPr="00067DCB">
        <w:rPr>
          <w:color w:val="000000" w:themeColor="text1"/>
        </w:rPr>
        <w:t xml:space="preserve"> wykazanym w umowie,</w:t>
      </w:r>
    </w:p>
    <w:p w:rsidR="00216592" w:rsidRPr="00067DCB" w:rsidRDefault="00CD5959" w:rsidP="00783BD4">
      <w:pPr>
        <w:pStyle w:val="Akapitzlist"/>
        <w:numPr>
          <w:ilvl w:val="2"/>
          <w:numId w:val="23"/>
        </w:numPr>
        <w:ind w:left="1276" w:hanging="142"/>
        <w:rPr>
          <w:color w:val="000000" w:themeColor="text1"/>
        </w:rPr>
      </w:pPr>
      <w:r w:rsidRPr="00067DCB">
        <w:rPr>
          <w:color w:val="000000" w:themeColor="text1"/>
        </w:rPr>
        <w:t xml:space="preserve">nazwę usługi wykonanej w ramach zadania zrealizowanego zgodnie </w:t>
      </w:r>
      <w:r w:rsidRPr="00067DCB">
        <w:rPr>
          <w:color w:val="000000" w:themeColor="text1"/>
        </w:rPr>
        <w:br/>
        <w:t xml:space="preserve">z zapisem umowy ze wskazaniem jego lokalizacji, o ile lokalizacja ta różni się od adresu </w:t>
      </w:r>
      <w:proofErr w:type="spellStart"/>
      <w:r w:rsidRPr="00067DCB">
        <w:rPr>
          <w:color w:val="000000" w:themeColor="text1"/>
        </w:rPr>
        <w:t>Grantobiorcy</w:t>
      </w:r>
      <w:proofErr w:type="spellEnd"/>
      <w:r w:rsidRPr="00067DCB">
        <w:rPr>
          <w:color w:val="000000" w:themeColor="text1"/>
        </w:rPr>
        <w:t xml:space="preserve"> wykazanego w umowie,</w:t>
      </w:r>
    </w:p>
    <w:p w:rsidR="00216592" w:rsidRPr="00067DCB" w:rsidRDefault="00CD5959" w:rsidP="00783BD4">
      <w:pPr>
        <w:pStyle w:val="Akapitzlist"/>
        <w:numPr>
          <w:ilvl w:val="2"/>
          <w:numId w:val="23"/>
        </w:numPr>
        <w:ind w:left="1276" w:hanging="142"/>
        <w:rPr>
          <w:color w:val="000000" w:themeColor="text1"/>
        </w:rPr>
      </w:pPr>
      <w:r w:rsidRPr="00067DCB">
        <w:rPr>
          <w:color w:val="000000" w:themeColor="text1"/>
        </w:rPr>
        <w:lastRenderedPageBreak/>
        <w:t>wartość (brutto/netto), obejmującą koszty inwestycyjne konieczne do realizacji zadania.</w:t>
      </w:r>
    </w:p>
    <w:p w:rsidR="00216592" w:rsidRPr="00067DCB" w:rsidRDefault="00CD5959" w:rsidP="00783BD4">
      <w:pPr>
        <w:pStyle w:val="Akapitzlist"/>
        <w:numPr>
          <w:ilvl w:val="1"/>
          <w:numId w:val="23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>dokument potwierdzający zapłatę za faktury i/lub rachunki,</w:t>
      </w:r>
    </w:p>
    <w:p w:rsidR="00216592" w:rsidRPr="00067DCB" w:rsidRDefault="00CD5959" w:rsidP="00783BD4">
      <w:pPr>
        <w:pStyle w:val="Akapitzlist"/>
        <w:numPr>
          <w:ilvl w:val="1"/>
          <w:numId w:val="23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>końcowa opinia kominiarska,</w:t>
      </w:r>
    </w:p>
    <w:p w:rsidR="00216592" w:rsidRPr="00067DCB" w:rsidRDefault="00CD5959" w:rsidP="00783BD4">
      <w:pPr>
        <w:pStyle w:val="Akapitzlist"/>
        <w:numPr>
          <w:ilvl w:val="1"/>
          <w:numId w:val="23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 xml:space="preserve">protokół zdawczo-odbiorczy zrealizowanych usług podpisany przez Wykonawcę             i </w:t>
      </w:r>
      <w:proofErr w:type="spellStart"/>
      <w:r w:rsidRPr="00067DCB">
        <w:rPr>
          <w:color w:val="000000" w:themeColor="text1"/>
        </w:rPr>
        <w:t>Grantobiorcę</w:t>
      </w:r>
      <w:proofErr w:type="spellEnd"/>
      <w:r w:rsidRPr="00067DCB">
        <w:rPr>
          <w:color w:val="000000" w:themeColor="text1"/>
        </w:rPr>
        <w:t>,</w:t>
      </w:r>
    </w:p>
    <w:p w:rsidR="00216592" w:rsidRPr="00067DCB" w:rsidRDefault="00CD5959" w:rsidP="00783BD4">
      <w:pPr>
        <w:pStyle w:val="Akapitzlist"/>
        <w:numPr>
          <w:ilvl w:val="1"/>
          <w:numId w:val="23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 xml:space="preserve">dokument potwierdzający likwidację źródła ciepła (formularz przyjęcia odpadów metali lub karta przekazania </w:t>
      </w:r>
      <w:r w:rsidR="006D20AB" w:rsidRPr="00067DCB">
        <w:rPr>
          <w:color w:val="000000" w:themeColor="text1"/>
        </w:rPr>
        <w:t>odpadu na złomowisko</w:t>
      </w:r>
      <w:r w:rsidRPr="00067DCB">
        <w:rPr>
          <w:color w:val="000000" w:themeColor="text1"/>
        </w:rPr>
        <w:t>),</w:t>
      </w:r>
    </w:p>
    <w:p w:rsidR="00216592" w:rsidRPr="00067DCB" w:rsidRDefault="00CD5959" w:rsidP="00783BD4">
      <w:pPr>
        <w:pStyle w:val="Akapitzlist"/>
        <w:numPr>
          <w:ilvl w:val="1"/>
          <w:numId w:val="23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>prawomocna decyzja pozwolenia na budowę wewn</w:t>
      </w:r>
      <w:r w:rsidR="00057EE9" w:rsidRPr="00067DCB">
        <w:rPr>
          <w:color w:val="000000" w:themeColor="text1"/>
        </w:rPr>
        <w:t>ę</w:t>
      </w:r>
      <w:r w:rsidRPr="00067DCB">
        <w:rPr>
          <w:color w:val="000000" w:themeColor="text1"/>
        </w:rPr>
        <w:t>trznej instalacji gazowej lub zgłoszenia robót budowlanych nie wymagających uzyskania pozwolenia na budowę (jeżeli dotyczy),</w:t>
      </w:r>
    </w:p>
    <w:p w:rsidR="00216592" w:rsidRPr="00067DCB" w:rsidRDefault="00CD5959" w:rsidP="00783BD4">
      <w:pPr>
        <w:pStyle w:val="Akapitzlist"/>
        <w:numPr>
          <w:ilvl w:val="1"/>
          <w:numId w:val="23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>oświadczenie o numerze konta bankowego (do przekazania grantu) (</w:t>
      </w:r>
      <w:r w:rsidRPr="00067DCB">
        <w:rPr>
          <w:b/>
          <w:color w:val="000000" w:themeColor="text1"/>
        </w:rPr>
        <w:t xml:space="preserve">Załącznik </w:t>
      </w:r>
      <w:r w:rsidR="00637A33" w:rsidRPr="00067DCB">
        <w:rPr>
          <w:b/>
          <w:color w:val="000000" w:themeColor="text1"/>
        </w:rPr>
        <w:t xml:space="preserve">       </w:t>
      </w:r>
      <w:r w:rsidRPr="00067DCB">
        <w:rPr>
          <w:b/>
          <w:color w:val="000000" w:themeColor="text1"/>
        </w:rPr>
        <w:t>nr 1 do wniosku o wypłatę grantu</w:t>
      </w:r>
      <w:r w:rsidRPr="00067DCB">
        <w:rPr>
          <w:color w:val="000000" w:themeColor="text1"/>
        </w:rPr>
        <w:t>),</w:t>
      </w:r>
    </w:p>
    <w:p w:rsidR="00216592" w:rsidRPr="00067DCB" w:rsidRDefault="00CD5959" w:rsidP="00783BD4">
      <w:pPr>
        <w:pStyle w:val="Akapitzlist"/>
        <w:numPr>
          <w:ilvl w:val="1"/>
          <w:numId w:val="23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 xml:space="preserve">oświadczenie </w:t>
      </w:r>
      <w:proofErr w:type="spellStart"/>
      <w:r w:rsidRPr="00067DCB">
        <w:rPr>
          <w:color w:val="000000" w:themeColor="text1"/>
        </w:rPr>
        <w:t>Grantobiorcy</w:t>
      </w:r>
      <w:proofErr w:type="spellEnd"/>
      <w:r w:rsidR="00637A33" w:rsidRPr="00067DCB">
        <w:rPr>
          <w:color w:val="000000" w:themeColor="text1"/>
        </w:rPr>
        <w:t xml:space="preserve"> - </w:t>
      </w:r>
      <w:r w:rsidRPr="00067DCB">
        <w:rPr>
          <w:color w:val="000000" w:themeColor="text1"/>
        </w:rPr>
        <w:t>oryginał (</w:t>
      </w:r>
      <w:r w:rsidRPr="00067DCB">
        <w:rPr>
          <w:b/>
          <w:color w:val="000000" w:themeColor="text1"/>
        </w:rPr>
        <w:t>Załącznik nr 2 do wniosku o wypłatę grantu</w:t>
      </w:r>
      <w:r w:rsidRPr="00067DCB">
        <w:rPr>
          <w:color w:val="000000" w:themeColor="text1"/>
        </w:rPr>
        <w:t>).</w:t>
      </w:r>
    </w:p>
    <w:p w:rsidR="00216592" w:rsidRPr="00067DCB" w:rsidRDefault="00CD5959" w:rsidP="00BD7012">
      <w:pPr>
        <w:pStyle w:val="Akapitzlist"/>
        <w:numPr>
          <w:ilvl w:val="0"/>
          <w:numId w:val="23"/>
        </w:numPr>
        <w:rPr>
          <w:color w:val="000000" w:themeColor="text1"/>
        </w:rPr>
      </w:pPr>
      <w:r w:rsidRPr="00067DCB">
        <w:rPr>
          <w:color w:val="000000" w:themeColor="text1"/>
        </w:rPr>
        <w:t xml:space="preserve">W przypadku stwierdzenia braków formalnych we wniosku o wypłatę grantu </w:t>
      </w:r>
      <w:proofErr w:type="spellStart"/>
      <w:r w:rsidRPr="00067DCB">
        <w:rPr>
          <w:color w:val="000000" w:themeColor="text1"/>
        </w:rPr>
        <w:t>Grantobiorca</w:t>
      </w:r>
      <w:proofErr w:type="spellEnd"/>
      <w:r w:rsidRPr="00067DCB">
        <w:rPr>
          <w:color w:val="000000" w:themeColor="text1"/>
        </w:rPr>
        <w:t xml:space="preserve"> zostanie wezwany mailowo lub telefonicznie do uzupełniania braków w terminie 14 dni od daty otrzymania zawiadomienia. Rozpatrzenie wniosku nastąpi po jego uzupełnieniu. </w:t>
      </w:r>
    </w:p>
    <w:p w:rsidR="00216592" w:rsidRPr="00067DCB" w:rsidRDefault="00CD5959" w:rsidP="00BD7012">
      <w:pPr>
        <w:pStyle w:val="Akapitzlist"/>
        <w:numPr>
          <w:ilvl w:val="0"/>
          <w:numId w:val="23"/>
        </w:numPr>
        <w:rPr>
          <w:color w:val="000000" w:themeColor="text1"/>
        </w:rPr>
      </w:pPr>
      <w:r w:rsidRPr="00067DCB">
        <w:rPr>
          <w:color w:val="000000" w:themeColor="text1"/>
        </w:rPr>
        <w:t xml:space="preserve">Przed wypłatą grantu osoby upoważnione przez </w:t>
      </w:r>
      <w:proofErr w:type="spellStart"/>
      <w:r w:rsidRPr="00067DCB">
        <w:rPr>
          <w:color w:val="000000" w:themeColor="text1"/>
        </w:rPr>
        <w:t>Grantodawcę</w:t>
      </w:r>
      <w:proofErr w:type="spellEnd"/>
      <w:r w:rsidRPr="00067DCB">
        <w:rPr>
          <w:color w:val="000000" w:themeColor="text1"/>
        </w:rPr>
        <w:t xml:space="preserve"> dokonają wizji lokalnej w miejscu wykonania inwestycji, w celu sprawdzenia zgodności jej wykonania </w:t>
      </w:r>
      <w:r w:rsidRPr="00067DCB">
        <w:rPr>
          <w:color w:val="000000" w:themeColor="text1"/>
        </w:rPr>
        <w:br/>
        <w:t xml:space="preserve">z niniejszą umową. Z oględzin sporządza się protokół. </w:t>
      </w:r>
    </w:p>
    <w:p w:rsidR="00216592" w:rsidRPr="00067DCB" w:rsidRDefault="00CD5959">
      <w:pPr>
        <w:ind w:left="360"/>
        <w:jc w:val="center"/>
        <w:rPr>
          <w:b/>
          <w:color w:val="000000" w:themeColor="text1"/>
        </w:rPr>
      </w:pPr>
      <w:r w:rsidRPr="00067DCB">
        <w:rPr>
          <w:b/>
          <w:color w:val="000000" w:themeColor="text1"/>
        </w:rPr>
        <w:t>§</w:t>
      </w:r>
      <w:r w:rsidR="002055EB" w:rsidRPr="00067DCB">
        <w:rPr>
          <w:b/>
          <w:color w:val="000000" w:themeColor="text1"/>
        </w:rPr>
        <w:t xml:space="preserve"> </w:t>
      </w:r>
      <w:r w:rsidR="00050D0C" w:rsidRPr="00067DCB">
        <w:rPr>
          <w:b/>
          <w:color w:val="000000" w:themeColor="text1"/>
        </w:rPr>
        <w:t>5</w:t>
      </w:r>
      <w:r w:rsidR="002055EB" w:rsidRPr="00067DCB">
        <w:rPr>
          <w:b/>
          <w:color w:val="000000" w:themeColor="text1"/>
        </w:rPr>
        <w:t>.</w:t>
      </w:r>
      <w:r w:rsidRPr="00067DCB">
        <w:rPr>
          <w:b/>
          <w:color w:val="000000" w:themeColor="text1"/>
        </w:rPr>
        <w:br/>
        <w:t>Płatności</w:t>
      </w:r>
    </w:p>
    <w:p w:rsidR="00216592" w:rsidRPr="00067DCB" w:rsidRDefault="00CD5959" w:rsidP="00BD7012">
      <w:pPr>
        <w:pStyle w:val="Akapitzlist"/>
        <w:numPr>
          <w:ilvl w:val="0"/>
          <w:numId w:val="22"/>
        </w:numPr>
        <w:rPr>
          <w:color w:val="000000" w:themeColor="text1"/>
        </w:rPr>
      </w:pPr>
      <w:r w:rsidRPr="00067DCB">
        <w:rPr>
          <w:color w:val="000000" w:themeColor="text1"/>
        </w:rPr>
        <w:t>Zgodnie z system</w:t>
      </w:r>
      <w:r w:rsidR="006D20AB" w:rsidRPr="00067DCB">
        <w:rPr>
          <w:color w:val="000000" w:themeColor="text1"/>
        </w:rPr>
        <w:t>em</w:t>
      </w:r>
      <w:r w:rsidRPr="00067DCB">
        <w:rPr>
          <w:color w:val="000000" w:themeColor="text1"/>
        </w:rPr>
        <w:t xml:space="preserve"> rozliczeń, </w:t>
      </w:r>
      <w:r w:rsidR="004B519C" w:rsidRPr="00067DCB">
        <w:rPr>
          <w:color w:val="000000" w:themeColor="text1"/>
        </w:rPr>
        <w:t>g</w:t>
      </w:r>
      <w:r w:rsidRPr="00067DCB">
        <w:rPr>
          <w:color w:val="000000" w:themeColor="text1"/>
        </w:rPr>
        <w:t xml:space="preserve">rant udzielany będzie w formie refundacji przez </w:t>
      </w:r>
      <w:proofErr w:type="spellStart"/>
      <w:r w:rsidR="006D20AB" w:rsidRPr="00067DCB">
        <w:rPr>
          <w:color w:val="000000" w:themeColor="text1"/>
        </w:rPr>
        <w:t>Grantodawcę</w:t>
      </w:r>
      <w:proofErr w:type="spellEnd"/>
      <w:r w:rsidRPr="00067DCB">
        <w:rPr>
          <w:color w:val="000000" w:themeColor="text1"/>
        </w:rPr>
        <w:t xml:space="preserve"> wydatków poniesionych przez </w:t>
      </w:r>
      <w:proofErr w:type="spellStart"/>
      <w:r w:rsidR="006D20AB" w:rsidRPr="00067DCB">
        <w:rPr>
          <w:color w:val="000000" w:themeColor="text1"/>
        </w:rPr>
        <w:t>Grantobiorcę</w:t>
      </w:r>
      <w:proofErr w:type="spellEnd"/>
      <w:r w:rsidRPr="00067DCB">
        <w:rPr>
          <w:color w:val="000000" w:themeColor="text1"/>
        </w:rPr>
        <w:t xml:space="preserve"> do wysokości ustalonych limitów.</w:t>
      </w:r>
    </w:p>
    <w:p w:rsidR="00216592" w:rsidRPr="00067DCB" w:rsidRDefault="00CD5959" w:rsidP="001227BA">
      <w:pPr>
        <w:pStyle w:val="Akapitzlist"/>
        <w:numPr>
          <w:ilvl w:val="0"/>
          <w:numId w:val="22"/>
        </w:numPr>
        <w:spacing w:after="0"/>
        <w:rPr>
          <w:color w:val="000000" w:themeColor="text1"/>
        </w:rPr>
      </w:pPr>
      <w:r w:rsidRPr="00067DCB">
        <w:rPr>
          <w:color w:val="000000" w:themeColor="text1"/>
        </w:rPr>
        <w:t xml:space="preserve">Wypłata grantu nastąpi w terminie do 60 dni od dnia złożenia prawidłowego wniosku o wypłatę </w:t>
      </w:r>
      <w:r w:rsidR="004B519C" w:rsidRPr="00067DCB">
        <w:rPr>
          <w:color w:val="000000" w:themeColor="text1"/>
        </w:rPr>
        <w:t>g</w:t>
      </w:r>
      <w:r w:rsidRPr="00067DCB">
        <w:rPr>
          <w:color w:val="000000" w:themeColor="text1"/>
        </w:rPr>
        <w:t xml:space="preserve">rantu wraz z kompletem dokumentacji, wyszczególnionej w §4 </w:t>
      </w:r>
      <w:r w:rsidR="004B519C" w:rsidRPr="00067DCB">
        <w:rPr>
          <w:color w:val="000000" w:themeColor="text1"/>
        </w:rPr>
        <w:t>ust</w:t>
      </w:r>
      <w:r w:rsidRPr="00067DCB">
        <w:rPr>
          <w:color w:val="000000" w:themeColor="text1"/>
        </w:rPr>
        <w:t xml:space="preserve">. </w:t>
      </w:r>
      <w:r w:rsidR="001227BA" w:rsidRPr="00067DCB">
        <w:rPr>
          <w:color w:val="000000" w:themeColor="text1"/>
        </w:rPr>
        <w:t>5</w:t>
      </w:r>
      <w:r w:rsidRPr="00067DCB">
        <w:rPr>
          <w:color w:val="000000" w:themeColor="text1"/>
        </w:rPr>
        <w:t xml:space="preserve"> niniejszej umowy</w:t>
      </w:r>
      <w:r w:rsidR="00FB1EEB" w:rsidRPr="00067DCB">
        <w:rPr>
          <w:color w:val="000000" w:themeColor="text1"/>
        </w:rPr>
        <w:t>,</w:t>
      </w:r>
      <w:r w:rsidR="0084619D" w:rsidRPr="00067DCB">
        <w:rPr>
          <w:color w:val="000000" w:themeColor="text1"/>
        </w:rPr>
        <w:t xml:space="preserve"> lecz nie później niż </w:t>
      </w:r>
      <w:r w:rsidR="004B5098" w:rsidRPr="00067DCB">
        <w:rPr>
          <w:color w:val="000000" w:themeColor="text1"/>
        </w:rPr>
        <w:t>do 30 września 2023r.</w:t>
      </w:r>
    </w:p>
    <w:p w:rsidR="006D20AB" w:rsidRPr="00067DCB" w:rsidRDefault="006D20AB" w:rsidP="006D20AB">
      <w:pPr>
        <w:pStyle w:val="Tekstkomentarza"/>
        <w:numPr>
          <w:ilvl w:val="0"/>
          <w:numId w:val="22"/>
        </w:numPr>
        <w:spacing w:after="0"/>
        <w:rPr>
          <w:color w:val="000000" w:themeColor="text1"/>
        </w:rPr>
      </w:pPr>
      <w:r w:rsidRPr="00067DCB">
        <w:rPr>
          <w:color w:val="000000" w:themeColor="text1"/>
        </w:rPr>
        <w:t xml:space="preserve">Wypłata grantu przez </w:t>
      </w:r>
      <w:proofErr w:type="spellStart"/>
      <w:r w:rsidRPr="00067DCB">
        <w:rPr>
          <w:color w:val="000000" w:themeColor="text1"/>
        </w:rPr>
        <w:t>Grantodawcę</w:t>
      </w:r>
      <w:proofErr w:type="spellEnd"/>
      <w:r w:rsidRPr="00067DCB">
        <w:rPr>
          <w:color w:val="000000" w:themeColor="text1"/>
        </w:rPr>
        <w:t xml:space="preserve"> nastąpi z klasyfikacji budżetowej:</w:t>
      </w:r>
    </w:p>
    <w:p w:rsidR="006D20AB" w:rsidRPr="00067DCB" w:rsidRDefault="006D20AB" w:rsidP="006D20AB">
      <w:pPr>
        <w:pStyle w:val="Tekstkomentarza"/>
        <w:spacing w:after="0"/>
        <w:ind w:left="720"/>
        <w:rPr>
          <w:color w:val="000000" w:themeColor="text1"/>
        </w:rPr>
      </w:pPr>
      <w:r w:rsidRPr="00067DCB">
        <w:rPr>
          <w:color w:val="000000" w:themeColor="text1"/>
        </w:rPr>
        <w:t>- udział EFRR: ……………………………………………….……, kwota: …………………………………..</w:t>
      </w:r>
    </w:p>
    <w:p w:rsidR="006D20AB" w:rsidRPr="00067DCB" w:rsidRDefault="006D20AB" w:rsidP="006D20AB">
      <w:pPr>
        <w:pStyle w:val="Tekstkomentarza"/>
        <w:spacing w:after="0"/>
        <w:ind w:firstLine="708"/>
        <w:rPr>
          <w:color w:val="000000" w:themeColor="text1"/>
        </w:rPr>
      </w:pPr>
      <w:r w:rsidRPr="00067DCB">
        <w:rPr>
          <w:color w:val="000000" w:themeColor="text1"/>
        </w:rPr>
        <w:t>- udział budżetu miasta: ……………….…………………….., kwota:……………………………………</w:t>
      </w:r>
    </w:p>
    <w:p w:rsidR="006D20AB" w:rsidRPr="00067DCB" w:rsidRDefault="006D20AB" w:rsidP="001227BA">
      <w:pPr>
        <w:pStyle w:val="Akapitzlist"/>
        <w:numPr>
          <w:ilvl w:val="0"/>
          <w:numId w:val="22"/>
        </w:numPr>
        <w:spacing w:after="0"/>
        <w:rPr>
          <w:color w:val="000000" w:themeColor="text1"/>
        </w:rPr>
      </w:pPr>
      <w:r w:rsidRPr="00067DCB">
        <w:rPr>
          <w:color w:val="000000" w:themeColor="text1"/>
        </w:rPr>
        <w:t xml:space="preserve">Przekazanie </w:t>
      </w:r>
      <w:r w:rsidR="00520758" w:rsidRPr="00067DCB">
        <w:rPr>
          <w:color w:val="000000" w:themeColor="text1"/>
        </w:rPr>
        <w:t xml:space="preserve">grantu przez </w:t>
      </w:r>
      <w:proofErr w:type="spellStart"/>
      <w:r w:rsidR="00520758" w:rsidRPr="00067DCB">
        <w:rPr>
          <w:color w:val="000000" w:themeColor="text1"/>
        </w:rPr>
        <w:t>Grantodawcę</w:t>
      </w:r>
      <w:proofErr w:type="spellEnd"/>
      <w:r w:rsidR="00520758" w:rsidRPr="00067DCB">
        <w:rPr>
          <w:color w:val="000000" w:themeColor="text1"/>
        </w:rPr>
        <w:t xml:space="preserve"> na rzecz </w:t>
      </w:r>
      <w:proofErr w:type="spellStart"/>
      <w:r w:rsidR="00520758" w:rsidRPr="00067DCB">
        <w:rPr>
          <w:color w:val="000000" w:themeColor="text1"/>
        </w:rPr>
        <w:t>Grantobiorcy</w:t>
      </w:r>
      <w:proofErr w:type="spellEnd"/>
      <w:r w:rsidR="00520758" w:rsidRPr="00067DCB">
        <w:rPr>
          <w:color w:val="000000" w:themeColor="text1"/>
        </w:rPr>
        <w:t xml:space="preserve"> zostanie dokonane na rachunek bankowy wskazany przez </w:t>
      </w:r>
      <w:proofErr w:type="spellStart"/>
      <w:r w:rsidR="00520758" w:rsidRPr="00067DCB">
        <w:rPr>
          <w:color w:val="000000" w:themeColor="text1"/>
        </w:rPr>
        <w:t>Grantobiorcę</w:t>
      </w:r>
      <w:proofErr w:type="spellEnd"/>
      <w:r w:rsidR="00520758" w:rsidRPr="00067DCB">
        <w:rPr>
          <w:color w:val="000000" w:themeColor="text1"/>
        </w:rPr>
        <w:t xml:space="preserve"> w oświadczeniu dołączonym do wniosku o wypłatę grantu.</w:t>
      </w:r>
    </w:p>
    <w:p w:rsidR="00216592" w:rsidRPr="00067DCB" w:rsidRDefault="00CD5959">
      <w:pPr>
        <w:jc w:val="center"/>
        <w:rPr>
          <w:b/>
          <w:color w:val="000000" w:themeColor="text1"/>
        </w:rPr>
      </w:pPr>
      <w:r w:rsidRPr="00067DCB">
        <w:rPr>
          <w:b/>
          <w:color w:val="000000" w:themeColor="text1"/>
        </w:rPr>
        <w:t>§</w:t>
      </w:r>
      <w:r w:rsidR="002055EB" w:rsidRPr="00067DCB">
        <w:rPr>
          <w:b/>
          <w:color w:val="000000" w:themeColor="text1"/>
        </w:rPr>
        <w:t xml:space="preserve"> </w:t>
      </w:r>
      <w:r w:rsidR="00050D0C" w:rsidRPr="00067DCB">
        <w:rPr>
          <w:b/>
          <w:color w:val="000000" w:themeColor="text1"/>
        </w:rPr>
        <w:t>6</w:t>
      </w:r>
      <w:r w:rsidR="002055EB" w:rsidRPr="00067DCB">
        <w:rPr>
          <w:b/>
          <w:color w:val="000000" w:themeColor="text1"/>
        </w:rPr>
        <w:t>.</w:t>
      </w:r>
      <w:r w:rsidRPr="00067DCB">
        <w:rPr>
          <w:b/>
          <w:color w:val="000000" w:themeColor="text1"/>
        </w:rPr>
        <w:br/>
        <w:t>Zwrot grantu</w:t>
      </w:r>
    </w:p>
    <w:p w:rsidR="00216592" w:rsidRPr="00067DCB" w:rsidRDefault="00CD5959" w:rsidP="00BD7012">
      <w:pPr>
        <w:pStyle w:val="Akapitzlist"/>
        <w:numPr>
          <w:ilvl w:val="0"/>
          <w:numId w:val="21"/>
        </w:numPr>
        <w:rPr>
          <w:color w:val="000000" w:themeColor="text1"/>
        </w:rPr>
      </w:pPr>
      <w:proofErr w:type="spellStart"/>
      <w:r w:rsidRPr="00067DCB">
        <w:rPr>
          <w:color w:val="000000" w:themeColor="text1"/>
        </w:rPr>
        <w:t>Grantobiorca</w:t>
      </w:r>
      <w:proofErr w:type="spellEnd"/>
      <w:r w:rsidRPr="00067DCB">
        <w:rPr>
          <w:color w:val="000000" w:themeColor="text1"/>
        </w:rPr>
        <w:t xml:space="preserve"> zobowiązany jest do zwrotu uzyskanego grantu wraz z odsetkami w trybie i</w:t>
      </w:r>
      <w:r w:rsidR="00B0395E" w:rsidRPr="00067DCB">
        <w:rPr>
          <w:color w:val="000000" w:themeColor="text1"/>
        </w:rPr>
        <w:t> </w:t>
      </w:r>
      <w:r w:rsidRPr="00067DCB">
        <w:rPr>
          <w:color w:val="000000" w:themeColor="text1"/>
        </w:rPr>
        <w:t>na zasadach przewidzianych w art. 207 ustawy o finansach publicznych jeżeli:</w:t>
      </w:r>
    </w:p>
    <w:p w:rsidR="00216592" w:rsidRPr="00067DCB" w:rsidRDefault="00BD7012" w:rsidP="009C7EFE">
      <w:pPr>
        <w:pStyle w:val="Akapitzlist"/>
        <w:numPr>
          <w:ilvl w:val="1"/>
          <w:numId w:val="21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>w</w:t>
      </w:r>
      <w:r w:rsidR="00CD5959" w:rsidRPr="00067DCB">
        <w:rPr>
          <w:color w:val="000000" w:themeColor="text1"/>
        </w:rPr>
        <w:t>ykorzysta</w:t>
      </w:r>
      <w:r w:rsidR="005D0913" w:rsidRPr="00067DCB">
        <w:rPr>
          <w:color w:val="000000" w:themeColor="text1"/>
        </w:rPr>
        <w:t>ł grant</w:t>
      </w:r>
      <w:r w:rsidR="00CD5959" w:rsidRPr="00067DCB">
        <w:rPr>
          <w:color w:val="000000" w:themeColor="text1"/>
        </w:rPr>
        <w:t xml:space="preserve"> niezgodnie z przeznaczeniem,</w:t>
      </w:r>
    </w:p>
    <w:p w:rsidR="00216592" w:rsidRPr="00067DCB" w:rsidRDefault="00CD5959" w:rsidP="009C7EFE">
      <w:pPr>
        <w:pStyle w:val="Akapitzlist"/>
        <w:numPr>
          <w:ilvl w:val="1"/>
          <w:numId w:val="21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 xml:space="preserve">naruszył zapisy regulaminu projektu, </w:t>
      </w:r>
    </w:p>
    <w:p w:rsidR="00216592" w:rsidRPr="00067DCB" w:rsidRDefault="00CD5959" w:rsidP="009C7EFE">
      <w:pPr>
        <w:pStyle w:val="Akapitzlist"/>
        <w:numPr>
          <w:ilvl w:val="1"/>
          <w:numId w:val="21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>odstąpi</w:t>
      </w:r>
      <w:r w:rsidR="005D0913" w:rsidRPr="00067DCB">
        <w:rPr>
          <w:color w:val="000000" w:themeColor="text1"/>
        </w:rPr>
        <w:t>ł</w:t>
      </w:r>
      <w:r w:rsidRPr="00067DCB">
        <w:rPr>
          <w:color w:val="000000" w:themeColor="text1"/>
        </w:rPr>
        <w:t xml:space="preserve"> od jakiejkolwiek części projektu,</w:t>
      </w:r>
    </w:p>
    <w:p w:rsidR="00216592" w:rsidRPr="00067DCB" w:rsidRDefault="00CD5959" w:rsidP="009C7EFE">
      <w:pPr>
        <w:pStyle w:val="Akapitzlist"/>
        <w:numPr>
          <w:ilvl w:val="1"/>
          <w:numId w:val="21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>zdemontowa</w:t>
      </w:r>
      <w:r w:rsidR="005D0913" w:rsidRPr="00067DCB">
        <w:rPr>
          <w:color w:val="000000" w:themeColor="text1"/>
        </w:rPr>
        <w:t>ł</w:t>
      </w:r>
      <w:r w:rsidRPr="00067DCB">
        <w:rPr>
          <w:color w:val="000000" w:themeColor="text1"/>
        </w:rPr>
        <w:t xml:space="preserve"> lub zmodyfikow</w:t>
      </w:r>
      <w:r w:rsidR="005D0913" w:rsidRPr="00067DCB">
        <w:rPr>
          <w:color w:val="000000" w:themeColor="text1"/>
        </w:rPr>
        <w:t xml:space="preserve">ał </w:t>
      </w:r>
      <w:r w:rsidRPr="00067DCB">
        <w:rPr>
          <w:color w:val="000000" w:themeColor="text1"/>
        </w:rPr>
        <w:t xml:space="preserve"> </w:t>
      </w:r>
      <w:r w:rsidR="005D0913" w:rsidRPr="00067DCB">
        <w:rPr>
          <w:color w:val="000000" w:themeColor="text1"/>
        </w:rPr>
        <w:t>źródło ciepła</w:t>
      </w:r>
      <w:r w:rsidR="00BD7012" w:rsidRPr="00067DCB">
        <w:rPr>
          <w:color w:val="000000" w:themeColor="text1"/>
        </w:rPr>
        <w:t>,</w:t>
      </w:r>
      <w:r w:rsidR="005D0913" w:rsidRPr="00067DCB">
        <w:rPr>
          <w:color w:val="000000" w:themeColor="text1"/>
        </w:rPr>
        <w:t xml:space="preserve"> na które uzyskał grant </w:t>
      </w:r>
      <w:r w:rsidRPr="00067DCB">
        <w:rPr>
          <w:color w:val="000000" w:themeColor="text1"/>
        </w:rPr>
        <w:t>przed upływem 5 lat od daty rozpoczęcia okresu trwałości projektu (</w:t>
      </w:r>
      <w:proofErr w:type="spellStart"/>
      <w:r w:rsidRPr="00067DCB">
        <w:rPr>
          <w:color w:val="000000" w:themeColor="text1"/>
        </w:rPr>
        <w:t>Grantobiorca</w:t>
      </w:r>
      <w:proofErr w:type="spellEnd"/>
      <w:r w:rsidRPr="00067DCB">
        <w:rPr>
          <w:color w:val="000000" w:themeColor="text1"/>
        </w:rPr>
        <w:t xml:space="preserve"> zostanie powiadomiony o rozpoczęciu okresu trwałości projektu odrębną korespondencją),</w:t>
      </w:r>
    </w:p>
    <w:p w:rsidR="00216592" w:rsidRPr="00067DCB" w:rsidRDefault="00CD5959" w:rsidP="009C7EFE">
      <w:pPr>
        <w:pStyle w:val="Akapitzlist"/>
        <w:numPr>
          <w:ilvl w:val="1"/>
          <w:numId w:val="21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lastRenderedPageBreak/>
        <w:t>podał nieprawdziwe informacje</w:t>
      </w:r>
      <w:r w:rsidR="00BD7012" w:rsidRPr="00067DCB">
        <w:rPr>
          <w:color w:val="000000" w:themeColor="text1"/>
        </w:rPr>
        <w:t xml:space="preserve"> we wniosku lub w innych dokumentach, stanowiących podstawę do udzielenia i wypłaty grantu</w:t>
      </w:r>
      <w:r w:rsidRPr="00067DCB">
        <w:rPr>
          <w:color w:val="000000" w:themeColor="text1"/>
        </w:rPr>
        <w:t xml:space="preserve">, </w:t>
      </w:r>
    </w:p>
    <w:p w:rsidR="00216592" w:rsidRPr="00067DCB" w:rsidRDefault="00CD5959" w:rsidP="009C7EFE">
      <w:pPr>
        <w:pStyle w:val="Akapitzlist"/>
        <w:numPr>
          <w:ilvl w:val="1"/>
          <w:numId w:val="21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>zaniecha</w:t>
      </w:r>
      <w:r w:rsidR="00BD7012" w:rsidRPr="00067DCB">
        <w:rPr>
          <w:color w:val="000000" w:themeColor="text1"/>
        </w:rPr>
        <w:t>ł</w:t>
      </w:r>
      <w:r w:rsidRPr="00067DCB">
        <w:rPr>
          <w:color w:val="000000" w:themeColor="text1"/>
        </w:rPr>
        <w:t xml:space="preserve">, w okresie do 5 lat od daty rozpoczęcia okresu trwałości, jakichkolwiek wymagań, wynikających z umowy o powierzenie </w:t>
      </w:r>
      <w:r w:rsidR="00BD7012" w:rsidRPr="00067DCB">
        <w:rPr>
          <w:color w:val="000000" w:themeColor="text1"/>
        </w:rPr>
        <w:t>g</w:t>
      </w:r>
      <w:r w:rsidRPr="00067DCB">
        <w:rPr>
          <w:color w:val="000000" w:themeColor="text1"/>
        </w:rPr>
        <w:t>rantu,</w:t>
      </w:r>
    </w:p>
    <w:p w:rsidR="00216592" w:rsidRPr="00067DCB" w:rsidRDefault="00CD5959" w:rsidP="009C7EFE">
      <w:pPr>
        <w:pStyle w:val="Akapitzlist"/>
        <w:numPr>
          <w:ilvl w:val="1"/>
          <w:numId w:val="21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>nie podda</w:t>
      </w:r>
      <w:r w:rsidR="00BD7012" w:rsidRPr="00067DCB">
        <w:rPr>
          <w:color w:val="000000" w:themeColor="text1"/>
        </w:rPr>
        <w:t>ł</w:t>
      </w:r>
      <w:r w:rsidRPr="00067DCB">
        <w:rPr>
          <w:color w:val="000000" w:themeColor="text1"/>
        </w:rPr>
        <w:t xml:space="preserve"> się obowiązkowi monitorowania i kontroli </w:t>
      </w:r>
      <w:proofErr w:type="spellStart"/>
      <w:r w:rsidRPr="00067DCB">
        <w:rPr>
          <w:color w:val="000000" w:themeColor="text1"/>
        </w:rPr>
        <w:t>Grantobiorców</w:t>
      </w:r>
      <w:proofErr w:type="spellEnd"/>
      <w:r w:rsidRPr="00067DCB">
        <w:rPr>
          <w:color w:val="000000" w:themeColor="text1"/>
        </w:rPr>
        <w:t xml:space="preserve"> w okresie trwałości projektu,</w:t>
      </w:r>
    </w:p>
    <w:p w:rsidR="00316BFA" w:rsidRPr="00067DCB" w:rsidRDefault="00CD5959" w:rsidP="009C7EFE">
      <w:pPr>
        <w:pStyle w:val="Akapitzlist"/>
        <w:numPr>
          <w:ilvl w:val="1"/>
          <w:numId w:val="21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>nastąpi</w:t>
      </w:r>
      <w:r w:rsidR="00BD7012" w:rsidRPr="00067DCB">
        <w:rPr>
          <w:color w:val="000000" w:themeColor="text1"/>
        </w:rPr>
        <w:t>ła</w:t>
      </w:r>
      <w:r w:rsidRPr="00067DCB">
        <w:rPr>
          <w:color w:val="000000" w:themeColor="text1"/>
        </w:rPr>
        <w:t xml:space="preserve"> zmiana innych nadrzędnych przepisów krajowych, niezależnych od </w:t>
      </w:r>
      <w:proofErr w:type="spellStart"/>
      <w:r w:rsidRPr="00067DCB">
        <w:rPr>
          <w:color w:val="000000" w:themeColor="text1"/>
        </w:rPr>
        <w:t>Grantodawcy</w:t>
      </w:r>
      <w:proofErr w:type="spellEnd"/>
      <w:r w:rsidR="00316BFA" w:rsidRPr="00067DCB">
        <w:rPr>
          <w:color w:val="000000" w:themeColor="text1"/>
        </w:rPr>
        <w:t>,</w:t>
      </w:r>
    </w:p>
    <w:p w:rsidR="00316BFA" w:rsidRPr="00067DCB" w:rsidRDefault="00316BFA" w:rsidP="009C7EFE">
      <w:pPr>
        <w:pStyle w:val="Akapitzlist"/>
        <w:numPr>
          <w:ilvl w:val="1"/>
          <w:numId w:val="21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  <w:szCs w:val="20"/>
        </w:rPr>
        <w:t xml:space="preserve">wykorzystał grant niezgodnie z postanowieniami umowy oraz innymi procedurami, obowiązującymi przy wykorzystaniu grantu niezgodnie z celami projektu grantowego, </w:t>
      </w:r>
    </w:p>
    <w:p w:rsidR="00316BFA" w:rsidRPr="00067DCB" w:rsidRDefault="00316BFA" w:rsidP="009C7EFE">
      <w:pPr>
        <w:pStyle w:val="Akapitzlist"/>
        <w:numPr>
          <w:ilvl w:val="1"/>
          <w:numId w:val="21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  <w:szCs w:val="20"/>
        </w:rPr>
        <w:t xml:space="preserve">grant pobrano nienależnie lub pobrania go w nadmiernej wysokości. </w:t>
      </w:r>
    </w:p>
    <w:p w:rsidR="00216592" w:rsidRPr="00067DCB" w:rsidRDefault="00CD5959" w:rsidP="00BD7012">
      <w:pPr>
        <w:pStyle w:val="Akapitzlist"/>
        <w:numPr>
          <w:ilvl w:val="0"/>
          <w:numId w:val="21"/>
        </w:numPr>
        <w:rPr>
          <w:color w:val="000000" w:themeColor="text1"/>
        </w:rPr>
      </w:pPr>
      <w:r w:rsidRPr="00067DCB">
        <w:rPr>
          <w:color w:val="000000" w:themeColor="text1"/>
        </w:rPr>
        <w:t xml:space="preserve">W przypadku stwierdzenia okoliczności, o których mowa w ust. 1 </w:t>
      </w:r>
      <w:proofErr w:type="spellStart"/>
      <w:r w:rsidRPr="00067DCB">
        <w:rPr>
          <w:color w:val="000000" w:themeColor="text1"/>
        </w:rPr>
        <w:t>Grantobiorca</w:t>
      </w:r>
      <w:proofErr w:type="spellEnd"/>
      <w:r w:rsidRPr="00067DCB">
        <w:rPr>
          <w:color w:val="000000" w:themeColor="text1"/>
        </w:rPr>
        <w:t xml:space="preserve"> zostanie pisemnie wezwany do zwrotu uzyskanego </w:t>
      </w:r>
      <w:r w:rsidR="00BD7012" w:rsidRPr="00067DCB">
        <w:rPr>
          <w:color w:val="000000" w:themeColor="text1"/>
        </w:rPr>
        <w:t>g</w:t>
      </w:r>
      <w:r w:rsidRPr="00067DCB">
        <w:rPr>
          <w:color w:val="000000" w:themeColor="text1"/>
        </w:rPr>
        <w:t xml:space="preserve">rantu w całości wraz z odsetkami, liczonymi jak dla zaległości podatkowych za okres od dnia otrzymania grantu do dnia jego zwrotu, </w:t>
      </w:r>
      <w:r w:rsidRPr="00067DCB">
        <w:rPr>
          <w:color w:val="000000" w:themeColor="text1"/>
        </w:rPr>
        <w:br/>
        <w:t>w terminie 14 dni, od daty odbioru wezwania.</w:t>
      </w:r>
    </w:p>
    <w:p w:rsidR="00216592" w:rsidRPr="00067DCB" w:rsidRDefault="00CD5959" w:rsidP="00BD7012">
      <w:pPr>
        <w:pStyle w:val="Akapitzlist"/>
        <w:numPr>
          <w:ilvl w:val="0"/>
          <w:numId w:val="21"/>
        </w:numPr>
        <w:rPr>
          <w:color w:val="000000" w:themeColor="text1"/>
        </w:rPr>
      </w:pPr>
      <w:r w:rsidRPr="00067DCB">
        <w:rPr>
          <w:color w:val="000000" w:themeColor="text1"/>
        </w:rPr>
        <w:t xml:space="preserve">W wezwaniu, o którym mowa w ust. 2 </w:t>
      </w:r>
      <w:proofErr w:type="spellStart"/>
      <w:r w:rsidRPr="00067DCB">
        <w:rPr>
          <w:color w:val="000000" w:themeColor="text1"/>
        </w:rPr>
        <w:t>Grantodawca</w:t>
      </w:r>
      <w:proofErr w:type="spellEnd"/>
      <w:r w:rsidRPr="00067DCB">
        <w:rPr>
          <w:color w:val="000000" w:themeColor="text1"/>
        </w:rPr>
        <w:t xml:space="preserve"> wskazuje numer rachunku bankowego, na który należy dokonać zwrotu oraz kwotę podlegającą zwrotowi.</w:t>
      </w:r>
    </w:p>
    <w:p w:rsidR="00216592" w:rsidRPr="00067DCB" w:rsidRDefault="00CD5959" w:rsidP="00BD7012">
      <w:pPr>
        <w:pStyle w:val="Akapitzlist"/>
        <w:numPr>
          <w:ilvl w:val="0"/>
          <w:numId w:val="21"/>
        </w:numPr>
        <w:rPr>
          <w:color w:val="000000" w:themeColor="text1"/>
        </w:rPr>
      </w:pPr>
      <w:r w:rsidRPr="00067DCB">
        <w:rPr>
          <w:color w:val="000000" w:themeColor="text1"/>
        </w:rPr>
        <w:t xml:space="preserve">W sytuacji, o której mowa w ust. 1, gdy </w:t>
      </w:r>
      <w:proofErr w:type="spellStart"/>
      <w:r w:rsidRPr="00067DCB">
        <w:rPr>
          <w:color w:val="000000" w:themeColor="text1"/>
        </w:rPr>
        <w:t>Grantobiorca</w:t>
      </w:r>
      <w:proofErr w:type="spellEnd"/>
      <w:r w:rsidRPr="00067DCB">
        <w:rPr>
          <w:color w:val="000000" w:themeColor="text1"/>
        </w:rPr>
        <w:t xml:space="preserve"> nie dokona zwrotu, </w:t>
      </w:r>
      <w:proofErr w:type="spellStart"/>
      <w:r w:rsidRPr="00067DCB">
        <w:rPr>
          <w:color w:val="000000" w:themeColor="text1"/>
        </w:rPr>
        <w:t>Grantodawca</w:t>
      </w:r>
      <w:proofErr w:type="spellEnd"/>
      <w:r w:rsidRPr="00067DCB">
        <w:rPr>
          <w:color w:val="000000" w:themeColor="text1"/>
        </w:rPr>
        <w:t xml:space="preserve"> podejmie czynności zmierzające do odzyskania należnych środków z wykorzystaniem wszelkich środków prawnych zgodnie z przepisami Kodeksu Cywilnego.</w:t>
      </w:r>
    </w:p>
    <w:p w:rsidR="00216592" w:rsidRPr="00067DCB" w:rsidRDefault="00CD5959" w:rsidP="00BD7012">
      <w:pPr>
        <w:pStyle w:val="Akapitzlist"/>
        <w:numPr>
          <w:ilvl w:val="0"/>
          <w:numId w:val="21"/>
        </w:numPr>
        <w:rPr>
          <w:color w:val="000000" w:themeColor="text1"/>
        </w:rPr>
      </w:pPr>
      <w:r w:rsidRPr="00067DCB">
        <w:rPr>
          <w:color w:val="000000" w:themeColor="text1"/>
        </w:rPr>
        <w:t xml:space="preserve">Odsetki o których mowa w ust. 1 od kwoty określonej w ust. 3 są naliczane od dnia przekazania grantu </w:t>
      </w:r>
      <w:proofErr w:type="spellStart"/>
      <w:r w:rsidRPr="00067DCB">
        <w:rPr>
          <w:color w:val="000000" w:themeColor="text1"/>
        </w:rPr>
        <w:t>Grantobiorcy</w:t>
      </w:r>
      <w:proofErr w:type="spellEnd"/>
      <w:r w:rsidRPr="00067DCB">
        <w:rPr>
          <w:color w:val="000000" w:themeColor="text1"/>
        </w:rPr>
        <w:t xml:space="preserve">, tj. od dnia obciążenia tą kwotą rachunku bankowego </w:t>
      </w:r>
      <w:proofErr w:type="spellStart"/>
      <w:r w:rsidRPr="00067DCB">
        <w:rPr>
          <w:color w:val="000000" w:themeColor="text1"/>
        </w:rPr>
        <w:t>Grantodawcy</w:t>
      </w:r>
      <w:proofErr w:type="spellEnd"/>
      <w:r w:rsidRPr="00067DCB">
        <w:rPr>
          <w:color w:val="000000" w:themeColor="text1"/>
        </w:rPr>
        <w:t>.</w:t>
      </w:r>
    </w:p>
    <w:p w:rsidR="00216592" w:rsidRPr="00067DCB" w:rsidRDefault="00CD5959" w:rsidP="00BD7012">
      <w:pPr>
        <w:pStyle w:val="Akapitzlist"/>
        <w:numPr>
          <w:ilvl w:val="0"/>
          <w:numId w:val="21"/>
        </w:numPr>
        <w:rPr>
          <w:color w:val="000000" w:themeColor="text1"/>
        </w:rPr>
      </w:pPr>
      <w:bookmarkStart w:id="4" w:name="_Hlk66292136"/>
      <w:r w:rsidRPr="00067DCB">
        <w:rPr>
          <w:color w:val="000000" w:themeColor="text1"/>
        </w:rPr>
        <w:t xml:space="preserve">Wszelkie wpłaty wynikające z wezwania do zwrotu dokonane przez </w:t>
      </w:r>
      <w:proofErr w:type="spellStart"/>
      <w:r w:rsidRPr="00067DCB">
        <w:rPr>
          <w:color w:val="000000" w:themeColor="text1"/>
        </w:rPr>
        <w:t>Grantobiorcę</w:t>
      </w:r>
      <w:proofErr w:type="spellEnd"/>
      <w:r w:rsidRPr="00067DCB">
        <w:rPr>
          <w:color w:val="000000" w:themeColor="text1"/>
        </w:rPr>
        <w:t xml:space="preserve"> będą </w:t>
      </w:r>
      <w:r w:rsidRPr="00067DCB">
        <w:rPr>
          <w:color w:val="000000" w:themeColor="text1"/>
        </w:rPr>
        <w:br/>
        <w:t>w pierwszej kolejności zaliczane na odsetki, a następnie na należność główną.</w:t>
      </w:r>
      <w:bookmarkEnd w:id="4"/>
    </w:p>
    <w:p w:rsidR="00216592" w:rsidRPr="00067DCB" w:rsidRDefault="00CD5959" w:rsidP="00BD7012">
      <w:pPr>
        <w:pStyle w:val="Akapitzlist"/>
        <w:numPr>
          <w:ilvl w:val="0"/>
          <w:numId w:val="21"/>
        </w:numPr>
        <w:rPr>
          <w:color w:val="000000" w:themeColor="text1"/>
        </w:rPr>
      </w:pPr>
      <w:r w:rsidRPr="00067DCB">
        <w:rPr>
          <w:color w:val="000000" w:themeColor="text1"/>
        </w:rPr>
        <w:t xml:space="preserve">W przypadku odstąpienia od realizacji umowy po jej podpisaniu, </w:t>
      </w:r>
      <w:proofErr w:type="spellStart"/>
      <w:r w:rsidRPr="00067DCB">
        <w:rPr>
          <w:color w:val="000000" w:themeColor="text1"/>
        </w:rPr>
        <w:t>Grantobiorca</w:t>
      </w:r>
      <w:proofErr w:type="spellEnd"/>
      <w:r w:rsidRPr="00067DCB">
        <w:rPr>
          <w:color w:val="000000" w:themeColor="text1"/>
        </w:rPr>
        <w:t xml:space="preserve"> zobowiązany jest także do pokrycia wszelkich kosztów</w:t>
      </w:r>
      <w:r w:rsidR="00486B83" w:rsidRPr="00067DCB">
        <w:rPr>
          <w:color w:val="000000" w:themeColor="text1"/>
        </w:rPr>
        <w:t xml:space="preserve"> poniesionych przez Wykonawcę i </w:t>
      </w:r>
      <w:r w:rsidRPr="00067DCB">
        <w:rPr>
          <w:color w:val="000000" w:themeColor="text1"/>
        </w:rPr>
        <w:t>Operatora.</w:t>
      </w:r>
    </w:p>
    <w:p w:rsidR="00216592" w:rsidRPr="00067DCB" w:rsidRDefault="00CD5959" w:rsidP="00BD7012">
      <w:pPr>
        <w:pStyle w:val="Akapitzlist"/>
        <w:numPr>
          <w:ilvl w:val="0"/>
          <w:numId w:val="21"/>
        </w:numPr>
        <w:rPr>
          <w:color w:val="000000" w:themeColor="text1"/>
        </w:rPr>
      </w:pPr>
      <w:r w:rsidRPr="00067DCB">
        <w:rPr>
          <w:color w:val="000000" w:themeColor="text1"/>
        </w:rPr>
        <w:t xml:space="preserve">Operator w imieniu Gminy ma prawo wykluczyć z projektu </w:t>
      </w:r>
      <w:proofErr w:type="spellStart"/>
      <w:r w:rsidRPr="00067DCB">
        <w:rPr>
          <w:color w:val="000000" w:themeColor="text1"/>
        </w:rPr>
        <w:t>Grantobiorcę</w:t>
      </w:r>
      <w:proofErr w:type="spellEnd"/>
      <w:r w:rsidRPr="00067DCB">
        <w:rPr>
          <w:color w:val="000000" w:themeColor="text1"/>
        </w:rPr>
        <w:t xml:space="preserve">, który złamał bądź nie dopełnił warunków umowy lub regulaminu. </w:t>
      </w:r>
    </w:p>
    <w:p w:rsidR="00216592" w:rsidRPr="00067DCB" w:rsidRDefault="00CD5959" w:rsidP="00BD7012">
      <w:pPr>
        <w:pStyle w:val="Akapitzlist"/>
        <w:numPr>
          <w:ilvl w:val="0"/>
          <w:numId w:val="21"/>
        </w:numPr>
        <w:spacing w:after="0"/>
        <w:rPr>
          <w:color w:val="000000" w:themeColor="text1"/>
        </w:rPr>
      </w:pPr>
      <w:r w:rsidRPr="00067DCB">
        <w:rPr>
          <w:color w:val="000000" w:themeColor="text1"/>
        </w:rPr>
        <w:t xml:space="preserve">Podanie nieprawdziwych danych we wniosku o udzielenie grantu, w tym w szczególności brak wymiany węglowego źródła ciepła klasy </w:t>
      </w:r>
      <w:r w:rsidR="006970F1" w:rsidRPr="00067DCB">
        <w:rPr>
          <w:color w:val="000000" w:themeColor="text1"/>
        </w:rPr>
        <w:t>3 lub 4</w:t>
      </w:r>
      <w:r w:rsidRPr="00067DCB">
        <w:rPr>
          <w:color w:val="000000" w:themeColor="text1"/>
        </w:rPr>
        <w:t xml:space="preserve"> lub bezklasowego oraz brak któregokolwiek z elementów </w:t>
      </w:r>
      <w:proofErr w:type="spellStart"/>
      <w:r w:rsidRPr="00067DCB">
        <w:rPr>
          <w:color w:val="000000" w:themeColor="text1"/>
        </w:rPr>
        <w:t>termomodernizacyjnych</w:t>
      </w:r>
      <w:proofErr w:type="spellEnd"/>
      <w:r w:rsidRPr="00067DCB">
        <w:rPr>
          <w:color w:val="000000" w:themeColor="text1"/>
        </w:rPr>
        <w:t xml:space="preserve">, wymienionych w definicji minimalnego standardu efektywności energetycznej,  spowoduje wykluczenie </w:t>
      </w:r>
      <w:proofErr w:type="spellStart"/>
      <w:r w:rsidRPr="00067DCB">
        <w:rPr>
          <w:color w:val="000000" w:themeColor="text1"/>
        </w:rPr>
        <w:t>Grantobiorcy</w:t>
      </w:r>
      <w:proofErr w:type="spellEnd"/>
      <w:r w:rsidRPr="00067DCB">
        <w:rPr>
          <w:color w:val="000000" w:themeColor="text1"/>
        </w:rPr>
        <w:t xml:space="preserve"> z projektu.</w:t>
      </w:r>
    </w:p>
    <w:p w:rsidR="00637A33" w:rsidRPr="00067DCB" w:rsidRDefault="00637A33" w:rsidP="00BD7012">
      <w:pPr>
        <w:pStyle w:val="Akapitzlist"/>
        <w:numPr>
          <w:ilvl w:val="0"/>
          <w:numId w:val="21"/>
        </w:numPr>
        <w:spacing w:after="0"/>
        <w:rPr>
          <w:color w:val="000000" w:themeColor="text1"/>
        </w:rPr>
      </w:pPr>
      <w:bookmarkStart w:id="5" w:name="_Hlk67374854"/>
      <w:r w:rsidRPr="00067DCB">
        <w:rPr>
          <w:color w:val="000000" w:themeColor="text1"/>
        </w:rPr>
        <w:t xml:space="preserve">Nieprzystąpienie </w:t>
      </w:r>
      <w:proofErr w:type="spellStart"/>
      <w:r w:rsidRPr="00067DCB">
        <w:rPr>
          <w:color w:val="000000" w:themeColor="text1"/>
        </w:rPr>
        <w:t>Grantobiorcy</w:t>
      </w:r>
      <w:proofErr w:type="spellEnd"/>
      <w:r w:rsidRPr="00067DCB">
        <w:rPr>
          <w:color w:val="000000" w:themeColor="text1"/>
        </w:rPr>
        <w:t xml:space="preserve"> do realizacji projektu, zaplanowanej na dany rok kalendarzowy</w:t>
      </w:r>
      <w:r w:rsidR="001D4E16" w:rsidRPr="00067DCB">
        <w:rPr>
          <w:color w:val="000000" w:themeColor="text1"/>
        </w:rPr>
        <w:t xml:space="preserve"> (</w:t>
      </w:r>
      <w:r w:rsidRPr="00067DCB">
        <w:rPr>
          <w:color w:val="000000" w:themeColor="text1"/>
        </w:rPr>
        <w:t>pomimo otrzymania powiadomienia od Operatora</w:t>
      </w:r>
      <w:r w:rsidR="001D4E16" w:rsidRPr="00067DCB">
        <w:rPr>
          <w:color w:val="000000" w:themeColor="text1"/>
        </w:rPr>
        <w:t>)</w:t>
      </w:r>
      <w:r w:rsidRPr="00067DCB">
        <w:rPr>
          <w:color w:val="000000" w:themeColor="text1"/>
        </w:rPr>
        <w:t xml:space="preserve"> spowoduje </w:t>
      </w:r>
      <w:r w:rsidR="001D4E16" w:rsidRPr="00067DCB">
        <w:rPr>
          <w:color w:val="000000" w:themeColor="text1"/>
        </w:rPr>
        <w:t xml:space="preserve">jego </w:t>
      </w:r>
      <w:r w:rsidRPr="00067DCB">
        <w:rPr>
          <w:color w:val="000000" w:themeColor="text1"/>
        </w:rPr>
        <w:t xml:space="preserve">wykreślenie z </w:t>
      </w:r>
      <w:r w:rsidR="001D4E16" w:rsidRPr="00067DCB">
        <w:rPr>
          <w:color w:val="000000" w:themeColor="text1"/>
        </w:rPr>
        <w:t xml:space="preserve">listy </w:t>
      </w:r>
      <w:proofErr w:type="spellStart"/>
      <w:r w:rsidR="001D4E16" w:rsidRPr="00067DCB">
        <w:rPr>
          <w:color w:val="000000" w:themeColor="text1"/>
        </w:rPr>
        <w:t>Grantobiorców</w:t>
      </w:r>
      <w:proofErr w:type="spellEnd"/>
      <w:r w:rsidR="001D4E16" w:rsidRPr="00067DCB">
        <w:rPr>
          <w:color w:val="000000" w:themeColor="text1"/>
        </w:rPr>
        <w:t>.</w:t>
      </w:r>
      <w:bookmarkEnd w:id="5"/>
    </w:p>
    <w:p w:rsidR="00BD7012" w:rsidRPr="00067DCB" w:rsidRDefault="00BD7012" w:rsidP="00BD7012">
      <w:pPr>
        <w:pStyle w:val="Akapitzlist"/>
        <w:jc w:val="center"/>
        <w:rPr>
          <w:b/>
          <w:color w:val="000000" w:themeColor="text1"/>
        </w:rPr>
      </w:pPr>
    </w:p>
    <w:p w:rsidR="00BD7012" w:rsidRPr="00067DCB" w:rsidRDefault="00CD5959" w:rsidP="00BD7012">
      <w:pPr>
        <w:pStyle w:val="Akapitzlist"/>
        <w:jc w:val="center"/>
        <w:rPr>
          <w:b/>
          <w:color w:val="000000" w:themeColor="text1"/>
        </w:rPr>
      </w:pPr>
      <w:r w:rsidRPr="00067DCB">
        <w:rPr>
          <w:b/>
          <w:color w:val="000000" w:themeColor="text1"/>
        </w:rPr>
        <w:t>§</w:t>
      </w:r>
      <w:r w:rsidR="002055EB" w:rsidRPr="00067DCB">
        <w:rPr>
          <w:b/>
          <w:color w:val="000000" w:themeColor="text1"/>
        </w:rPr>
        <w:t xml:space="preserve"> </w:t>
      </w:r>
      <w:r w:rsidR="00050D0C" w:rsidRPr="00067DCB">
        <w:rPr>
          <w:b/>
          <w:color w:val="000000" w:themeColor="text1"/>
        </w:rPr>
        <w:t>7</w:t>
      </w:r>
      <w:r w:rsidR="002055EB" w:rsidRPr="00067DCB">
        <w:rPr>
          <w:b/>
          <w:color w:val="000000" w:themeColor="text1"/>
        </w:rPr>
        <w:t>.</w:t>
      </w:r>
    </w:p>
    <w:p w:rsidR="00216592" w:rsidRPr="00067DCB" w:rsidRDefault="00CD5959" w:rsidP="00BD7012">
      <w:pPr>
        <w:pStyle w:val="Akapitzlist"/>
        <w:jc w:val="center"/>
        <w:rPr>
          <w:b/>
          <w:color w:val="000000" w:themeColor="text1"/>
        </w:rPr>
      </w:pPr>
      <w:r w:rsidRPr="00067DCB">
        <w:rPr>
          <w:b/>
          <w:color w:val="000000" w:themeColor="text1"/>
        </w:rPr>
        <w:t>Wypowiedzenie umowy</w:t>
      </w:r>
    </w:p>
    <w:p w:rsidR="00BD7012" w:rsidRPr="00067DCB" w:rsidRDefault="00BD7012" w:rsidP="00BD7012">
      <w:pPr>
        <w:pStyle w:val="Akapitzlist"/>
        <w:jc w:val="center"/>
        <w:rPr>
          <w:color w:val="000000" w:themeColor="text1"/>
        </w:rPr>
      </w:pPr>
    </w:p>
    <w:p w:rsidR="00216592" w:rsidRPr="00067DCB" w:rsidRDefault="00CD5959" w:rsidP="00BD7012">
      <w:pPr>
        <w:pStyle w:val="Akapitzlist"/>
        <w:numPr>
          <w:ilvl w:val="0"/>
          <w:numId w:val="25"/>
        </w:numPr>
        <w:rPr>
          <w:color w:val="000000" w:themeColor="text1"/>
        </w:rPr>
      </w:pPr>
      <w:r w:rsidRPr="00067DCB">
        <w:rPr>
          <w:color w:val="000000" w:themeColor="text1"/>
        </w:rPr>
        <w:t xml:space="preserve">Umowa może być rozwiązana przez </w:t>
      </w:r>
      <w:proofErr w:type="spellStart"/>
      <w:r w:rsidRPr="00067DCB">
        <w:rPr>
          <w:color w:val="000000" w:themeColor="text1"/>
        </w:rPr>
        <w:t>Grantodawcę</w:t>
      </w:r>
      <w:proofErr w:type="spellEnd"/>
      <w:r w:rsidRPr="00067DCB">
        <w:rPr>
          <w:color w:val="000000" w:themeColor="text1"/>
        </w:rPr>
        <w:t xml:space="preserve"> ze skutkiem natychmiastowym w przypadku:</w:t>
      </w:r>
    </w:p>
    <w:p w:rsidR="00216592" w:rsidRPr="00067DCB" w:rsidRDefault="00CD5959" w:rsidP="009C7EFE">
      <w:pPr>
        <w:pStyle w:val="Akapitzlist"/>
        <w:numPr>
          <w:ilvl w:val="1"/>
          <w:numId w:val="25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>wykorzystywania udzielonego grantu niezgodnie z przeznaczeniem,</w:t>
      </w:r>
    </w:p>
    <w:p w:rsidR="00216592" w:rsidRPr="00067DCB" w:rsidRDefault="00CD5959" w:rsidP="009C7EFE">
      <w:pPr>
        <w:pStyle w:val="Akapitzlist"/>
        <w:numPr>
          <w:ilvl w:val="1"/>
          <w:numId w:val="25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>nieterminowego oraz nienależytego wykonywania umowy, w szczególności ograniczenia lub zmiany zakresu rzeczowego realizowanego zadania,</w:t>
      </w:r>
    </w:p>
    <w:p w:rsidR="00216592" w:rsidRPr="00067DCB" w:rsidRDefault="00CD5959" w:rsidP="009C7EFE">
      <w:pPr>
        <w:pStyle w:val="Akapitzlist"/>
        <w:numPr>
          <w:ilvl w:val="1"/>
          <w:numId w:val="25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lastRenderedPageBreak/>
        <w:t xml:space="preserve">nieprzedłożenia przez </w:t>
      </w:r>
      <w:proofErr w:type="spellStart"/>
      <w:r w:rsidRPr="00067DCB">
        <w:rPr>
          <w:color w:val="000000" w:themeColor="text1"/>
        </w:rPr>
        <w:t>Grantobiorcę</w:t>
      </w:r>
      <w:proofErr w:type="spellEnd"/>
      <w:r w:rsidRPr="00067DCB">
        <w:rPr>
          <w:color w:val="000000" w:themeColor="text1"/>
        </w:rPr>
        <w:t xml:space="preserve"> wniosku o wypłatę grantu w terminie i na zasadach określonych w Regulaminie realizacji projektu,</w:t>
      </w:r>
    </w:p>
    <w:p w:rsidR="00216592" w:rsidRPr="00067DCB" w:rsidRDefault="00CD5959" w:rsidP="009C7EFE">
      <w:pPr>
        <w:pStyle w:val="Akapitzlist"/>
        <w:numPr>
          <w:ilvl w:val="1"/>
          <w:numId w:val="25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 xml:space="preserve">odmowy poddania się przez </w:t>
      </w:r>
      <w:proofErr w:type="spellStart"/>
      <w:r w:rsidRPr="00067DCB">
        <w:rPr>
          <w:color w:val="000000" w:themeColor="text1"/>
        </w:rPr>
        <w:t>Grantobiorcę</w:t>
      </w:r>
      <w:proofErr w:type="spellEnd"/>
      <w:r w:rsidRPr="00067DCB">
        <w:rPr>
          <w:color w:val="000000" w:themeColor="text1"/>
        </w:rPr>
        <w:t xml:space="preserve"> kontroli lub nie usunięcia w terminie określonym przez </w:t>
      </w:r>
      <w:proofErr w:type="spellStart"/>
      <w:r w:rsidRPr="00067DCB">
        <w:rPr>
          <w:color w:val="000000" w:themeColor="text1"/>
        </w:rPr>
        <w:t>Grantodawcę</w:t>
      </w:r>
      <w:proofErr w:type="spellEnd"/>
      <w:r w:rsidRPr="00067DCB">
        <w:rPr>
          <w:color w:val="000000" w:themeColor="text1"/>
        </w:rPr>
        <w:t xml:space="preserve"> lub osoby przez niego upoważnione stwierdzonych nieprawidłowości,</w:t>
      </w:r>
    </w:p>
    <w:p w:rsidR="00216592" w:rsidRPr="00067DCB" w:rsidRDefault="00CD5959" w:rsidP="009C7EFE">
      <w:pPr>
        <w:pStyle w:val="Akapitzlist"/>
        <w:numPr>
          <w:ilvl w:val="1"/>
          <w:numId w:val="25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 xml:space="preserve">uzyskania informacji o tym, że </w:t>
      </w:r>
      <w:proofErr w:type="spellStart"/>
      <w:r w:rsidRPr="00067DCB">
        <w:rPr>
          <w:color w:val="000000" w:themeColor="text1"/>
        </w:rPr>
        <w:t>Grantobiorca</w:t>
      </w:r>
      <w:proofErr w:type="spellEnd"/>
      <w:r w:rsidRPr="00067DCB">
        <w:rPr>
          <w:color w:val="000000" w:themeColor="text1"/>
        </w:rPr>
        <w:t xml:space="preserve"> jest podmiotem wykluczonym </w:t>
      </w:r>
      <w:r w:rsidRPr="00067DCB">
        <w:rPr>
          <w:color w:val="000000" w:themeColor="text1"/>
        </w:rPr>
        <w:br/>
        <w:t>z możliwości otrzymania dofinansowania.</w:t>
      </w:r>
    </w:p>
    <w:p w:rsidR="00216592" w:rsidRPr="00067DCB" w:rsidRDefault="00CD5959" w:rsidP="00BD7012">
      <w:pPr>
        <w:pStyle w:val="Akapitzlist"/>
        <w:numPr>
          <w:ilvl w:val="0"/>
          <w:numId w:val="25"/>
        </w:numPr>
        <w:rPr>
          <w:color w:val="000000" w:themeColor="text1"/>
        </w:rPr>
      </w:pPr>
      <w:proofErr w:type="spellStart"/>
      <w:r w:rsidRPr="00067DCB">
        <w:rPr>
          <w:color w:val="000000" w:themeColor="text1"/>
        </w:rPr>
        <w:t>Grantodawca</w:t>
      </w:r>
      <w:proofErr w:type="spellEnd"/>
      <w:r w:rsidRPr="00067DCB">
        <w:rPr>
          <w:color w:val="000000" w:themeColor="text1"/>
        </w:rPr>
        <w:t xml:space="preserve"> w sytuacji, w której grant został wypłacony, rozwiązując umowę, określi wysokość kwoty grantu, podlegającą zwrotowi w wyniku stwierdzenia okoliczności, o</w:t>
      </w:r>
      <w:r w:rsidR="00B0395E" w:rsidRPr="00067DCB">
        <w:rPr>
          <w:color w:val="000000" w:themeColor="text1"/>
        </w:rPr>
        <w:t xml:space="preserve">  </w:t>
      </w:r>
      <w:r w:rsidRPr="00067DCB">
        <w:rPr>
          <w:color w:val="000000" w:themeColor="text1"/>
        </w:rPr>
        <w:t xml:space="preserve">których mowa w </w:t>
      </w:r>
      <w:r w:rsidR="00084DE3" w:rsidRPr="00067DCB">
        <w:rPr>
          <w:color w:val="000000" w:themeColor="text1"/>
        </w:rPr>
        <w:t>ust</w:t>
      </w:r>
      <w:r w:rsidRPr="00067DCB">
        <w:rPr>
          <w:color w:val="000000" w:themeColor="text1"/>
        </w:rPr>
        <w:t>. 1, wraz z odsetkami w wysokości określonej jak dla zaległości podatkowych, naliczanymi od dnia przekazania grantu, termin jej zwrotu oraz nazwę i</w:t>
      </w:r>
      <w:r w:rsidR="00B0395E" w:rsidRPr="00067DCB">
        <w:rPr>
          <w:color w:val="000000" w:themeColor="text1"/>
        </w:rPr>
        <w:t> </w:t>
      </w:r>
      <w:r w:rsidRPr="00067DCB">
        <w:rPr>
          <w:color w:val="000000" w:themeColor="text1"/>
        </w:rPr>
        <w:t>numer rachunku bankowego, na który należy dokonać wpłaty.</w:t>
      </w:r>
    </w:p>
    <w:p w:rsidR="00216592" w:rsidRPr="00067DCB" w:rsidRDefault="00CD5959" w:rsidP="00BD7012">
      <w:pPr>
        <w:pStyle w:val="Akapitzlist"/>
        <w:numPr>
          <w:ilvl w:val="0"/>
          <w:numId w:val="25"/>
        </w:numPr>
        <w:rPr>
          <w:color w:val="000000" w:themeColor="text1"/>
        </w:rPr>
      </w:pPr>
      <w:r w:rsidRPr="00067DCB">
        <w:rPr>
          <w:color w:val="000000" w:themeColor="text1"/>
        </w:rPr>
        <w:t xml:space="preserve">W przypadku nieuiszczenia w terminie określonym w </w:t>
      </w:r>
      <w:r w:rsidR="00084DE3" w:rsidRPr="00067DCB">
        <w:rPr>
          <w:color w:val="000000" w:themeColor="text1"/>
        </w:rPr>
        <w:t>ust</w:t>
      </w:r>
      <w:r w:rsidRPr="00067DCB">
        <w:rPr>
          <w:color w:val="000000" w:themeColor="text1"/>
        </w:rPr>
        <w:t xml:space="preserve">. 2 kwoty grantu podlegającej zwrotowi wraz z odsetkami, od kwoty tej nalicza się odsetki w wysokości określonej jak dla zaległości podatkowych, począwszy od dnia następującego po upływie terminu zwrotu grantu, określonego w </w:t>
      </w:r>
      <w:r w:rsidR="00084DE3" w:rsidRPr="00067DCB">
        <w:rPr>
          <w:color w:val="000000" w:themeColor="text1"/>
        </w:rPr>
        <w:t>ust</w:t>
      </w:r>
      <w:r w:rsidRPr="00067DCB">
        <w:rPr>
          <w:color w:val="000000" w:themeColor="text1"/>
        </w:rPr>
        <w:t xml:space="preserve">. 2. </w:t>
      </w:r>
    </w:p>
    <w:p w:rsidR="00216592" w:rsidRPr="00067DCB" w:rsidRDefault="00CD5959">
      <w:pPr>
        <w:jc w:val="center"/>
        <w:rPr>
          <w:b/>
          <w:color w:val="000000" w:themeColor="text1"/>
        </w:rPr>
      </w:pPr>
      <w:r w:rsidRPr="00067DCB">
        <w:rPr>
          <w:b/>
          <w:color w:val="000000" w:themeColor="text1"/>
        </w:rPr>
        <w:t>§</w:t>
      </w:r>
      <w:r w:rsidR="002055EB" w:rsidRPr="00067DCB">
        <w:rPr>
          <w:b/>
          <w:color w:val="000000" w:themeColor="text1"/>
        </w:rPr>
        <w:t xml:space="preserve"> </w:t>
      </w:r>
      <w:r w:rsidR="00050D0C" w:rsidRPr="00067DCB">
        <w:rPr>
          <w:b/>
          <w:color w:val="000000" w:themeColor="text1"/>
        </w:rPr>
        <w:t>8</w:t>
      </w:r>
      <w:r w:rsidR="002055EB" w:rsidRPr="00067DCB">
        <w:rPr>
          <w:b/>
          <w:color w:val="000000" w:themeColor="text1"/>
        </w:rPr>
        <w:t>.</w:t>
      </w:r>
      <w:r w:rsidRPr="00067DCB">
        <w:rPr>
          <w:b/>
          <w:color w:val="000000" w:themeColor="text1"/>
        </w:rPr>
        <w:br/>
        <w:t>Przetwarzania danych osobowych</w:t>
      </w:r>
    </w:p>
    <w:p w:rsidR="00216592" w:rsidRPr="00067DCB" w:rsidRDefault="00CD5959" w:rsidP="00BD7012">
      <w:pPr>
        <w:pStyle w:val="Akapitzlist"/>
        <w:numPr>
          <w:ilvl w:val="0"/>
          <w:numId w:val="26"/>
        </w:numPr>
        <w:rPr>
          <w:color w:val="000000" w:themeColor="text1"/>
        </w:rPr>
      </w:pPr>
      <w:r w:rsidRPr="00067DCB">
        <w:rPr>
          <w:color w:val="000000" w:themeColor="text1"/>
        </w:rPr>
        <w:t xml:space="preserve">Przetwarzanie danych następuje zgodnie z art. 13 ust. 1 i 2 rozporządzenia Parlamentu Europejskiego i Rady (UE) 2016/679 o ochronie danych osobowych z 27 kwietnia 2016 r. </w:t>
      </w:r>
      <w:r w:rsidRPr="00067DCB">
        <w:rPr>
          <w:color w:val="000000" w:themeColor="text1"/>
        </w:rPr>
        <w:br/>
        <w:t>w sprawie ochrony osób fizycznych w związku z przetwarzaniem ich danych osobowych</w:t>
      </w:r>
      <w:r w:rsidRPr="00067DCB">
        <w:rPr>
          <w:color w:val="000000" w:themeColor="text1"/>
        </w:rPr>
        <w:br/>
        <w:t>i w sprawie swobodnego przepływu takich danych oraz uchylenia dyrektywy 95/46/WE (Dz. Urz. UE L 119 z  4.5.2016 r.) oraz art. 22 ust. 1, u</w:t>
      </w:r>
      <w:r w:rsidR="00486B83" w:rsidRPr="00067DCB">
        <w:rPr>
          <w:color w:val="000000" w:themeColor="text1"/>
        </w:rPr>
        <w:t xml:space="preserve">st. 2 i ust. 3 ustawy z dnia 14 </w:t>
      </w:r>
      <w:r w:rsidRPr="00067DCB">
        <w:rPr>
          <w:color w:val="000000" w:themeColor="text1"/>
        </w:rPr>
        <w:t>grudnia 2018 r. o ochronie danych osobo</w:t>
      </w:r>
      <w:r w:rsidR="009C7EFE" w:rsidRPr="00067DCB">
        <w:rPr>
          <w:color w:val="000000" w:themeColor="text1"/>
        </w:rPr>
        <w:t xml:space="preserve">wych przetwarzanych w związku </w:t>
      </w:r>
      <w:r w:rsidR="00486B83" w:rsidRPr="00067DCB">
        <w:rPr>
          <w:color w:val="000000" w:themeColor="text1"/>
        </w:rPr>
        <w:t>z </w:t>
      </w:r>
      <w:r w:rsidRPr="00067DCB">
        <w:rPr>
          <w:color w:val="000000" w:themeColor="text1"/>
        </w:rPr>
        <w:t>zapobieganiem</w:t>
      </w:r>
      <w:r w:rsidR="006970F1" w:rsidRPr="00067DCB">
        <w:rPr>
          <w:color w:val="000000" w:themeColor="text1"/>
        </w:rPr>
        <w:t xml:space="preserve"> </w:t>
      </w:r>
      <w:r w:rsidRPr="00067DCB">
        <w:rPr>
          <w:color w:val="000000" w:themeColor="text1"/>
        </w:rPr>
        <w:t>i zwalczaniem przestępczości (</w:t>
      </w:r>
      <w:proofErr w:type="spellStart"/>
      <w:r w:rsidRPr="00067DCB">
        <w:rPr>
          <w:color w:val="000000" w:themeColor="text1"/>
        </w:rPr>
        <w:t>Dz.U</w:t>
      </w:r>
      <w:proofErr w:type="spellEnd"/>
      <w:r w:rsidRPr="00067DCB">
        <w:rPr>
          <w:color w:val="000000" w:themeColor="text1"/>
        </w:rPr>
        <w:t>. z 2019 r. poz. 125</w:t>
      </w:r>
      <w:r w:rsidR="009A497F" w:rsidRPr="00067DCB">
        <w:rPr>
          <w:color w:val="000000" w:themeColor="text1"/>
        </w:rPr>
        <w:t>)</w:t>
      </w:r>
      <w:r w:rsidRPr="00067DCB">
        <w:rPr>
          <w:color w:val="000000" w:themeColor="text1"/>
        </w:rPr>
        <w:t>.</w:t>
      </w:r>
      <w:r w:rsidR="009A497F" w:rsidRPr="00067DCB">
        <w:rPr>
          <w:color w:val="000000" w:themeColor="text1"/>
        </w:rPr>
        <w:t xml:space="preserve"> </w:t>
      </w:r>
    </w:p>
    <w:p w:rsidR="00216592" w:rsidRPr="00067DCB" w:rsidRDefault="00CD5959" w:rsidP="00BD7012">
      <w:pPr>
        <w:pStyle w:val="Akapitzlist"/>
        <w:numPr>
          <w:ilvl w:val="0"/>
          <w:numId w:val="26"/>
        </w:numPr>
        <w:rPr>
          <w:color w:val="000000" w:themeColor="text1"/>
        </w:rPr>
      </w:pPr>
      <w:r w:rsidRPr="00067DCB">
        <w:rPr>
          <w:color w:val="000000" w:themeColor="text1"/>
        </w:rPr>
        <w:t xml:space="preserve">Administratorem danych osobowych </w:t>
      </w:r>
      <w:proofErr w:type="spellStart"/>
      <w:r w:rsidRPr="00067DCB">
        <w:rPr>
          <w:color w:val="000000" w:themeColor="text1"/>
        </w:rPr>
        <w:t>Grantobiorcy</w:t>
      </w:r>
      <w:proofErr w:type="spellEnd"/>
      <w:r w:rsidRPr="00067DCB">
        <w:rPr>
          <w:color w:val="000000" w:themeColor="text1"/>
        </w:rPr>
        <w:t xml:space="preserve"> jest Prezydent Miasta Tychy z siedzibą </w:t>
      </w:r>
      <w:r w:rsidRPr="00067DCB">
        <w:rPr>
          <w:color w:val="000000" w:themeColor="text1"/>
        </w:rPr>
        <w:br/>
        <w:t>w Urzędzie Miasta w Tychach, al. Niepodległości 49, 43-100 Tychy.</w:t>
      </w:r>
    </w:p>
    <w:p w:rsidR="00216592" w:rsidRPr="00067DCB" w:rsidRDefault="00CD5959" w:rsidP="00BD7012">
      <w:pPr>
        <w:pStyle w:val="Akapitzlist"/>
        <w:numPr>
          <w:ilvl w:val="0"/>
          <w:numId w:val="26"/>
        </w:numPr>
        <w:rPr>
          <w:color w:val="000000" w:themeColor="text1"/>
        </w:rPr>
      </w:pPr>
      <w:r w:rsidRPr="00067DCB">
        <w:rPr>
          <w:color w:val="000000" w:themeColor="text1"/>
        </w:rPr>
        <w:t xml:space="preserve">Administrator wyznaczył Inspektora Ochrony Danych, z którym </w:t>
      </w:r>
      <w:proofErr w:type="spellStart"/>
      <w:r w:rsidRPr="00067DCB">
        <w:rPr>
          <w:color w:val="000000" w:themeColor="text1"/>
        </w:rPr>
        <w:t>Grantobiorca</w:t>
      </w:r>
      <w:proofErr w:type="spellEnd"/>
      <w:r w:rsidRPr="00067DCB">
        <w:rPr>
          <w:color w:val="000000" w:themeColor="text1"/>
        </w:rPr>
        <w:t xml:space="preserve"> może się skontaktować w sprawach związanych z ochroną danych osobowych, w następujący sposób:</w:t>
      </w:r>
    </w:p>
    <w:p w:rsidR="00216592" w:rsidRPr="00067DCB" w:rsidRDefault="00CD5959" w:rsidP="009C7EFE">
      <w:pPr>
        <w:pStyle w:val="Akapitzlist"/>
        <w:numPr>
          <w:ilvl w:val="1"/>
          <w:numId w:val="26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 xml:space="preserve">pod adresem poczty elektronicznej: </w:t>
      </w:r>
      <w:hyperlink r:id="rId7">
        <w:r w:rsidRPr="00067DCB">
          <w:rPr>
            <w:rStyle w:val="czeinternetowe"/>
            <w:color w:val="000000" w:themeColor="text1"/>
          </w:rPr>
          <w:t>iod@umtychy.pl</w:t>
        </w:r>
      </w:hyperlink>
      <w:r w:rsidRPr="00067DCB">
        <w:rPr>
          <w:color w:val="000000" w:themeColor="text1"/>
        </w:rPr>
        <w:t>,</w:t>
      </w:r>
    </w:p>
    <w:p w:rsidR="00216592" w:rsidRPr="00067DCB" w:rsidRDefault="00CD5959" w:rsidP="009C7EFE">
      <w:pPr>
        <w:pStyle w:val="Akapitzlist"/>
        <w:numPr>
          <w:ilvl w:val="1"/>
          <w:numId w:val="26"/>
        </w:numPr>
        <w:ind w:left="993" w:hanging="284"/>
        <w:rPr>
          <w:color w:val="000000" w:themeColor="text1"/>
        </w:rPr>
      </w:pPr>
      <w:r w:rsidRPr="00067DCB">
        <w:rPr>
          <w:color w:val="000000" w:themeColor="text1"/>
        </w:rPr>
        <w:t>pisemnie na adres siedziby Administratora.</w:t>
      </w:r>
    </w:p>
    <w:p w:rsidR="00216592" w:rsidRPr="00067DCB" w:rsidRDefault="00CD5959" w:rsidP="00BD7012">
      <w:pPr>
        <w:pStyle w:val="Akapitzlist"/>
        <w:numPr>
          <w:ilvl w:val="0"/>
          <w:numId w:val="26"/>
        </w:numPr>
        <w:rPr>
          <w:color w:val="000000" w:themeColor="text1"/>
        </w:rPr>
      </w:pPr>
      <w:r w:rsidRPr="00067DCB">
        <w:rPr>
          <w:color w:val="000000" w:themeColor="text1"/>
        </w:rPr>
        <w:t xml:space="preserve">Przetwarzanie danych </w:t>
      </w:r>
      <w:proofErr w:type="spellStart"/>
      <w:r w:rsidRPr="00067DCB">
        <w:rPr>
          <w:color w:val="000000" w:themeColor="text1"/>
        </w:rPr>
        <w:t>Grantobiorcy</w:t>
      </w:r>
      <w:proofErr w:type="spellEnd"/>
      <w:r w:rsidRPr="00067DCB">
        <w:rPr>
          <w:color w:val="000000" w:themeColor="text1"/>
        </w:rPr>
        <w:t xml:space="preserve"> odbywa się w związku z realizacją Projektu.</w:t>
      </w:r>
    </w:p>
    <w:p w:rsidR="00216592" w:rsidRPr="00067DCB" w:rsidRDefault="00CD5959" w:rsidP="00BD7012">
      <w:pPr>
        <w:pStyle w:val="Akapitzlist"/>
        <w:numPr>
          <w:ilvl w:val="0"/>
          <w:numId w:val="26"/>
        </w:numPr>
        <w:rPr>
          <w:color w:val="000000" w:themeColor="text1"/>
        </w:rPr>
      </w:pPr>
      <w:r w:rsidRPr="00067DCB">
        <w:rPr>
          <w:color w:val="000000" w:themeColor="text1"/>
        </w:rPr>
        <w:t xml:space="preserve">Przetwarzanie jest niezbędne w celu realizacji naboru, wykonania umowy, której </w:t>
      </w:r>
      <w:proofErr w:type="spellStart"/>
      <w:r w:rsidRPr="00067DCB">
        <w:rPr>
          <w:color w:val="000000" w:themeColor="text1"/>
        </w:rPr>
        <w:t>Grantobiorca</w:t>
      </w:r>
      <w:proofErr w:type="spellEnd"/>
      <w:r w:rsidRPr="00067DCB">
        <w:rPr>
          <w:color w:val="000000" w:themeColor="text1"/>
        </w:rPr>
        <w:t xml:space="preserve"> jest stroną i do podjęcia działań przed zawarciem umowy.</w:t>
      </w:r>
    </w:p>
    <w:p w:rsidR="00216592" w:rsidRPr="00067DCB" w:rsidRDefault="00CD5959" w:rsidP="00BD7012">
      <w:pPr>
        <w:pStyle w:val="Akapitzlist"/>
        <w:numPr>
          <w:ilvl w:val="0"/>
          <w:numId w:val="26"/>
        </w:numPr>
        <w:rPr>
          <w:color w:val="000000" w:themeColor="text1"/>
        </w:rPr>
      </w:pPr>
      <w:r w:rsidRPr="00067DCB">
        <w:rPr>
          <w:color w:val="000000" w:themeColor="text1"/>
        </w:rPr>
        <w:t>Dane nie będą przekazywane innym podmiotom, z wyjątkiem podmiotów uprawnionych do ich przetwarzania na podstawie przepisów prawa, zawartych umów oraz podmiotów świadczących asystę i wsparcie techniczn</w:t>
      </w:r>
      <w:r w:rsidR="006970F1" w:rsidRPr="00067DCB">
        <w:rPr>
          <w:color w:val="000000" w:themeColor="text1"/>
        </w:rPr>
        <w:t>e dla systemów informatycznych i </w:t>
      </w:r>
      <w:r w:rsidRPr="00067DCB">
        <w:rPr>
          <w:color w:val="000000" w:themeColor="text1"/>
        </w:rPr>
        <w:t xml:space="preserve">teleinformatycznych, w których są przetwarzane dane </w:t>
      </w:r>
      <w:proofErr w:type="spellStart"/>
      <w:r w:rsidRPr="00067DCB">
        <w:rPr>
          <w:color w:val="000000" w:themeColor="text1"/>
        </w:rPr>
        <w:t>Grantobiorcy</w:t>
      </w:r>
      <w:proofErr w:type="spellEnd"/>
      <w:r w:rsidRPr="00067DCB">
        <w:rPr>
          <w:color w:val="000000" w:themeColor="text1"/>
        </w:rPr>
        <w:t>, w tym na potrzeby Instytucji Zarządzającej i podmiotów świadczących obsługę prawną.</w:t>
      </w:r>
    </w:p>
    <w:p w:rsidR="00216592" w:rsidRPr="00067DCB" w:rsidRDefault="00CD5959" w:rsidP="00BD7012">
      <w:pPr>
        <w:pStyle w:val="Akapitzlist"/>
        <w:numPr>
          <w:ilvl w:val="0"/>
          <w:numId w:val="26"/>
        </w:numPr>
        <w:rPr>
          <w:color w:val="000000" w:themeColor="text1"/>
        </w:rPr>
      </w:pPr>
      <w:r w:rsidRPr="00067DCB">
        <w:rPr>
          <w:color w:val="000000" w:themeColor="text1"/>
        </w:rPr>
        <w:t xml:space="preserve">Dane osobowe </w:t>
      </w:r>
      <w:proofErr w:type="spellStart"/>
      <w:r w:rsidRPr="00067DCB">
        <w:rPr>
          <w:color w:val="000000" w:themeColor="text1"/>
        </w:rPr>
        <w:t>Grantobiorcy</w:t>
      </w:r>
      <w:proofErr w:type="spellEnd"/>
      <w:r w:rsidRPr="00067DCB">
        <w:rPr>
          <w:color w:val="000000" w:themeColor="text1"/>
        </w:rPr>
        <w:t xml:space="preserve"> będą przechowywane jedynie w okresie niezbędnym do spełnienia celu, dla którego zostały zebrane lub w okresie wskazanym przepisami prawa.</w:t>
      </w:r>
    </w:p>
    <w:p w:rsidR="00216592" w:rsidRPr="00067DCB" w:rsidRDefault="00CD5959" w:rsidP="00BD7012">
      <w:pPr>
        <w:pStyle w:val="Akapitzlist"/>
        <w:numPr>
          <w:ilvl w:val="0"/>
          <w:numId w:val="26"/>
        </w:numPr>
        <w:rPr>
          <w:color w:val="000000" w:themeColor="text1"/>
        </w:rPr>
      </w:pPr>
      <w:r w:rsidRPr="00067DCB">
        <w:rPr>
          <w:color w:val="000000" w:themeColor="text1"/>
        </w:rPr>
        <w:t xml:space="preserve">Po spełnieniu celu, dla którego dane </w:t>
      </w:r>
      <w:proofErr w:type="spellStart"/>
      <w:r w:rsidRPr="00067DCB">
        <w:rPr>
          <w:color w:val="000000" w:themeColor="text1"/>
        </w:rPr>
        <w:t>Grantobiorcy</w:t>
      </w:r>
      <w:proofErr w:type="spellEnd"/>
      <w:r w:rsidRPr="00067DCB">
        <w:rPr>
          <w:color w:val="000000" w:themeColor="text1"/>
        </w:rPr>
        <w:t xml:space="preserve"> zostały zebrane, będą one przechowywane jedynie w celach archiwalnych, przez okres, który wyznaczony zostanie przede wszystkim na podstawie rozporządzenia Prezesa Rady Ministrów w sprawie instrukcji kancelaryjnej, jednolitych rzeczowych wykazów akt oraz instrukcji w sprawie </w:t>
      </w:r>
      <w:r w:rsidRPr="00067DCB">
        <w:rPr>
          <w:color w:val="000000" w:themeColor="text1"/>
        </w:rPr>
        <w:lastRenderedPageBreak/>
        <w:t>organizacji i zakresu działania archiwów zakładowych, chyba że przepisy szczególne stanowią inaczej.</w:t>
      </w:r>
    </w:p>
    <w:p w:rsidR="00216592" w:rsidRPr="00067DCB" w:rsidRDefault="00CD5959" w:rsidP="00BD7012">
      <w:pPr>
        <w:pStyle w:val="Akapitzlist"/>
        <w:numPr>
          <w:ilvl w:val="0"/>
          <w:numId w:val="26"/>
        </w:numPr>
        <w:rPr>
          <w:color w:val="000000" w:themeColor="text1"/>
        </w:rPr>
      </w:pPr>
      <w:proofErr w:type="spellStart"/>
      <w:r w:rsidRPr="00067DCB">
        <w:rPr>
          <w:color w:val="000000" w:themeColor="text1"/>
        </w:rPr>
        <w:t>Grantobiorca</w:t>
      </w:r>
      <w:proofErr w:type="spellEnd"/>
      <w:r w:rsidRPr="00067DCB">
        <w:rPr>
          <w:color w:val="000000" w:themeColor="text1"/>
        </w:rPr>
        <w:t xml:space="preserve"> na zasadach określonych przepisami RODO, posiada prawo do żądania od Administratora:</w:t>
      </w:r>
    </w:p>
    <w:p w:rsidR="00216592" w:rsidRPr="00067DCB" w:rsidRDefault="00CD5959" w:rsidP="009C7EFE">
      <w:pPr>
        <w:pStyle w:val="Akapitzlist"/>
        <w:numPr>
          <w:ilvl w:val="1"/>
          <w:numId w:val="26"/>
        </w:numPr>
        <w:ind w:left="993"/>
        <w:rPr>
          <w:color w:val="000000" w:themeColor="text1"/>
        </w:rPr>
      </w:pPr>
      <w:r w:rsidRPr="00067DCB">
        <w:rPr>
          <w:color w:val="000000" w:themeColor="text1"/>
        </w:rPr>
        <w:t>dostępu do treści swoich danych osobowych,</w:t>
      </w:r>
    </w:p>
    <w:p w:rsidR="00216592" w:rsidRPr="00067DCB" w:rsidRDefault="00CD5959" w:rsidP="009C7EFE">
      <w:pPr>
        <w:pStyle w:val="Akapitzlist"/>
        <w:numPr>
          <w:ilvl w:val="1"/>
          <w:numId w:val="26"/>
        </w:numPr>
        <w:ind w:left="993"/>
        <w:rPr>
          <w:color w:val="000000" w:themeColor="text1"/>
        </w:rPr>
      </w:pPr>
      <w:r w:rsidRPr="00067DCB">
        <w:rPr>
          <w:color w:val="000000" w:themeColor="text1"/>
        </w:rPr>
        <w:t>sprostowania (poprawiania) swoich danych osobowych,</w:t>
      </w:r>
    </w:p>
    <w:p w:rsidR="00216592" w:rsidRPr="00067DCB" w:rsidRDefault="00CD5959" w:rsidP="009C7EFE">
      <w:pPr>
        <w:pStyle w:val="Akapitzlist"/>
        <w:numPr>
          <w:ilvl w:val="1"/>
          <w:numId w:val="26"/>
        </w:numPr>
        <w:ind w:left="993"/>
        <w:rPr>
          <w:color w:val="000000" w:themeColor="text1"/>
        </w:rPr>
      </w:pPr>
      <w:r w:rsidRPr="00067DCB">
        <w:rPr>
          <w:color w:val="000000" w:themeColor="text1"/>
        </w:rPr>
        <w:t>usunięcia swoich danych osobowych,</w:t>
      </w:r>
    </w:p>
    <w:p w:rsidR="00216592" w:rsidRPr="00067DCB" w:rsidRDefault="00CD5959" w:rsidP="009C7EFE">
      <w:pPr>
        <w:pStyle w:val="Akapitzlist"/>
        <w:numPr>
          <w:ilvl w:val="1"/>
          <w:numId w:val="26"/>
        </w:numPr>
        <w:ind w:left="993"/>
        <w:rPr>
          <w:color w:val="000000" w:themeColor="text1"/>
        </w:rPr>
      </w:pPr>
      <w:r w:rsidRPr="00067DCB">
        <w:rPr>
          <w:color w:val="000000" w:themeColor="text1"/>
        </w:rPr>
        <w:t>ograniczenia przetwarzania swoich danych osobowych,</w:t>
      </w:r>
    </w:p>
    <w:p w:rsidR="00216592" w:rsidRPr="00067DCB" w:rsidRDefault="00CD5959" w:rsidP="009C7EFE">
      <w:pPr>
        <w:pStyle w:val="Akapitzlist"/>
        <w:numPr>
          <w:ilvl w:val="1"/>
          <w:numId w:val="26"/>
        </w:numPr>
        <w:ind w:left="993"/>
        <w:rPr>
          <w:color w:val="000000" w:themeColor="text1"/>
        </w:rPr>
      </w:pPr>
      <w:r w:rsidRPr="00067DCB">
        <w:rPr>
          <w:color w:val="000000" w:themeColor="text1"/>
        </w:rPr>
        <w:t xml:space="preserve">przenoszenia swoich danych osobowych, </w:t>
      </w:r>
    </w:p>
    <w:p w:rsidR="00216592" w:rsidRPr="00067DCB" w:rsidRDefault="00CD5959" w:rsidP="009C7EFE">
      <w:pPr>
        <w:pStyle w:val="Akapitzlist"/>
        <w:numPr>
          <w:ilvl w:val="1"/>
          <w:numId w:val="26"/>
        </w:numPr>
        <w:ind w:left="993"/>
        <w:rPr>
          <w:color w:val="000000" w:themeColor="text1"/>
        </w:rPr>
      </w:pPr>
      <w:r w:rsidRPr="00067DCB">
        <w:rPr>
          <w:color w:val="000000" w:themeColor="text1"/>
        </w:rPr>
        <w:t>prawo do wniesienia sprzeciwu wobec przetwarzania danych.</w:t>
      </w:r>
    </w:p>
    <w:p w:rsidR="00216592" w:rsidRPr="00067DCB" w:rsidRDefault="00CD5959" w:rsidP="00BD7012">
      <w:pPr>
        <w:pStyle w:val="Akapitzlist"/>
        <w:numPr>
          <w:ilvl w:val="0"/>
          <w:numId w:val="26"/>
        </w:numPr>
        <w:tabs>
          <w:tab w:val="left" w:pos="426"/>
          <w:tab w:val="left" w:pos="851"/>
        </w:tabs>
        <w:rPr>
          <w:color w:val="000000" w:themeColor="text1"/>
        </w:rPr>
      </w:pPr>
      <w:r w:rsidRPr="00067DCB">
        <w:rPr>
          <w:color w:val="000000" w:themeColor="text1"/>
        </w:rPr>
        <w:t xml:space="preserve">Gdy </w:t>
      </w:r>
      <w:proofErr w:type="spellStart"/>
      <w:r w:rsidRPr="00067DCB">
        <w:rPr>
          <w:color w:val="000000" w:themeColor="text1"/>
        </w:rPr>
        <w:t>Grantobiorca</w:t>
      </w:r>
      <w:proofErr w:type="spellEnd"/>
      <w:r w:rsidRPr="00067DCB">
        <w:rPr>
          <w:color w:val="000000" w:themeColor="text1"/>
        </w:rPr>
        <w:t xml:space="preserve"> uzna, iż przetwarzanie jego danych osobowych narusza przepisy o ochronie danych osobowych, przysługuje mu prawo do wniesienia skargi do organu nadzorczego – Prezesa Urzędu Ochrony Danych Osobowych.</w:t>
      </w:r>
    </w:p>
    <w:p w:rsidR="00216592" w:rsidRPr="00067DCB" w:rsidRDefault="00CD5959" w:rsidP="00BD7012">
      <w:pPr>
        <w:pStyle w:val="Akapitzlist"/>
        <w:numPr>
          <w:ilvl w:val="0"/>
          <w:numId w:val="26"/>
        </w:numPr>
        <w:tabs>
          <w:tab w:val="left" w:pos="426"/>
          <w:tab w:val="left" w:pos="851"/>
        </w:tabs>
        <w:rPr>
          <w:color w:val="000000" w:themeColor="text1"/>
        </w:rPr>
      </w:pPr>
      <w:r w:rsidRPr="00067DCB">
        <w:rPr>
          <w:color w:val="000000" w:themeColor="text1"/>
        </w:rPr>
        <w:t xml:space="preserve">Podanie przez </w:t>
      </w:r>
      <w:proofErr w:type="spellStart"/>
      <w:r w:rsidRPr="00067DCB">
        <w:rPr>
          <w:color w:val="000000" w:themeColor="text1"/>
        </w:rPr>
        <w:t>Grantobiorcę</w:t>
      </w:r>
      <w:proofErr w:type="spellEnd"/>
      <w:r w:rsidRPr="00067DCB">
        <w:rPr>
          <w:color w:val="000000" w:themeColor="text1"/>
        </w:rPr>
        <w:t xml:space="preserve"> danych osobowych jest warunkiem uczestnictwa w naborze wniosków do Projektu i zawarcia umowy o powierzenie grantu.</w:t>
      </w:r>
    </w:p>
    <w:p w:rsidR="00216592" w:rsidRPr="00067DCB" w:rsidRDefault="00CD5959" w:rsidP="00BD7012">
      <w:pPr>
        <w:pStyle w:val="Akapitzlist"/>
        <w:numPr>
          <w:ilvl w:val="0"/>
          <w:numId w:val="26"/>
        </w:numPr>
        <w:tabs>
          <w:tab w:val="left" w:pos="426"/>
          <w:tab w:val="left" w:pos="851"/>
        </w:tabs>
        <w:rPr>
          <w:color w:val="000000" w:themeColor="text1"/>
        </w:rPr>
      </w:pPr>
      <w:r w:rsidRPr="00067DCB">
        <w:rPr>
          <w:color w:val="000000" w:themeColor="text1"/>
        </w:rPr>
        <w:t xml:space="preserve">W przypadku, gdy </w:t>
      </w:r>
      <w:proofErr w:type="spellStart"/>
      <w:r w:rsidRPr="00067DCB">
        <w:rPr>
          <w:color w:val="000000" w:themeColor="text1"/>
        </w:rPr>
        <w:t>Grantobiorca</w:t>
      </w:r>
      <w:proofErr w:type="spellEnd"/>
      <w:r w:rsidRPr="00067DCB">
        <w:rPr>
          <w:color w:val="000000" w:themeColor="text1"/>
        </w:rPr>
        <w:t xml:space="preserve"> nie poda danych osobowych, nie będzie mógł uczestniczyć w projekcie.</w:t>
      </w:r>
    </w:p>
    <w:p w:rsidR="002B2BD2" w:rsidRPr="00067DCB" w:rsidRDefault="00CD5959" w:rsidP="002B2BD2">
      <w:pPr>
        <w:pStyle w:val="Akapitzlist"/>
        <w:numPr>
          <w:ilvl w:val="0"/>
          <w:numId w:val="26"/>
        </w:numPr>
        <w:tabs>
          <w:tab w:val="left" w:pos="426"/>
          <w:tab w:val="left" w:pos="851"/>
        </w:tabs>
        <w:rPr>
          <w:color w:val="000000" w:themeColor="text1"/>
        </w:rPr>
      </w:pPr>
      <w:r w:rsidRPr="00067DCB">
        <w:rPr>
          <w:color w:val="000000" w:themeColor="text1"/>
        </w:rPr>
        <w:t xml:space="preserve">Dane osobowe </w:t>
      </w:r>
      <w:proofErr w:type="spellStart"/>
      <w:r w:rsidRPr="00067DCB">
        <w:rPr>
          <w:color w:val="000000" w:themeColor="text1"/>
        </w:rPr>
        <w:t>Grantobiorcy</w:t>
      </w:r>
      <w:proofErr w:type="spellEnd"/>
      <w:r w:rsidRPr="00067DCB">
        <w:rPr>
          <w:color w:val="000000" w:themeColor="text1"/>
        </w:rPr>
        <w:t xml:space="preserve"> nie będą przetwarzane w sposób zautomatyzowany i nie będą profilowane</w:t>
      </w:r>
      <w:r w:rsidR="002B2BD2" w:rsidRPr="00067DCB">
        <w:rPr>
          <w:color w:val="000000" w:themeColor="text1"/>
        </w:rPr>
        <w:t>,</w:t>
      </w:r>
    </w:p>
    <w:p w:rsidR="00BD7012" w:rsidRPr="00067DCB" w:rsidRDefault="002B2BD2" w:rsidP="002B2BD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 w:val="0"/>
        <w:rPr>
          <w:color w:val="000000" w:themeColor="text1"/>
        </w:rPr>
      </w:pPr>
      <w:proofErr w:type="spellStart"/>
      <w:r w:rsidRPr="00067DCB">
        <w:rPr>
          <w:color w:val="000000" w:themeColor="text1"/>
        </w:rPr>
        <w:t>Grantobiorca</w:t>
      </w:r>
      <w:proofErr w:type="spellEnd"/>
      <w:r w:rsidRPr="00067DCB">
        <w:rPr>
          <w:color w:val="000000" w:themeColor="text1"/>
        </w:rPr>
        <w:t xml:space="preserve"> wyraża zgodę na uczestnictwo w wywiadach, ankietach i panelach w ramach ewaluacji, badań i analiz, itp. </w:t>
      </w:r>
    </w:p>
    <w:p w:rsidR="00366E4C" w:rsidRPr="00067DCB" w:rsidRDefault="00366E4C" w:rsidP="00366E4C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rPr>
          <w:color w:val="000000" w:themeColor="text1"/>
        </w:rPr>
      </w:pPr>
    </w:p>
    <w:p w:rsidR="00216592" w:rsidRPr="00067DCB" w:rsidRDefault="00CD5959">
      <w:pPr>
        <w:jc w:val="center"/>
        <w:rPr>
          <w:b/>
          <w:color w:val="000000" w:themeColor="text1"/>
        </w:rPr>
      </w:pPr>
      <w:r w:rsidRPr="00067DCB">
        <w:rPr>
          <w:b/>
          <w:color w:val="000000" w:themeColor="text1"/>
        </w:rPr>
        <w:t>§</w:t>
      </w:r>
      <w:r w:rsidR="002055EB" w:rsidRPr="00067DCB">
        <w:rPr>
          <w:b/>
          <w:color w:val="000000" w:themeColor="text1"/>
        </w:rPr>
        <w:t xml:space="preserve"> </w:t>
      </w:r>
      <w:r w:rsidR="00050D0C" w:rsidRPr="00067DCB">
        <w:rPr>
          <w:b/>
          <w:color w:val="000000" w:themeColor="text1"/>
        </w:rPr>
        <w:t>9</w:t>
      </w:r>
      <w:r w:rsidR="002055EB" w:rsidRPr="00067DCB">
        <w:rPr>
          <w:b/>
          <w:color w:val="000000" w:themeColor="text1"/>
        </w:rPr>
        <w:t>.</w:t>
      </w:r>
      <w:r w:rsidRPr="00067DCB">
        <w:rPr>
          <w:b/>
          <w:color w:val="000000" w:themeColor="text1"/>
        </w:rPr>
        <w:br/>
        <w:t>Postanowienia końcowe</w:t>
      </w:r>
    </w:p>
    <w:p w:rsidR="00216592" w:rsidRPr="00067DCB" w:rsidRDefault="00CD5959" w:rsidP="00BD7012">
      <w:pPr>
        <w:pStyle w:val="Akapitzlist"/>
        <w:numPr>
          <w:ilvl w:val="0"/>
          <w:numId w:val="27"/>
        </w:numPr>
        <w:rPr>
          <w:color w:val="000000" w:themeColor="text1"/>
        </w:rPr>
      </w:pPr>
      <w:proofErr w:type="spellStart"/>
      <w:r w:rsidRPr="00067DCB">
        <w:rPr>
          <w:color w:val="000000" w:themeColor="text1"/>
        </w:rPr>
        <w:t>Grantobiorca</w:t>
      </w:r>
      <w:proofErr w:type="spellEnd"/>
      <w:r w:rsidRPr="00067DCB">
        <w:rPr>
          <w:color w:val="000000" w:themeColor="text1"/>
        </w:rPr>
        <w:t xml:space="preserve"> zobowiązuje się do informowania </w:t>
      </w:r>
      <w:proofErr w:type="spellStart"/>
      <w:r w:rsidRPr="00067DCB">
        <w:rPr>
          <w:color w:val="000000" w:themeColor="text1"/>
        </w:rPr>
        <w:t>Grantodawc</w:t>
      </w:r>
      <w:r w:rsidR="006970F1" w:rsidRPr="00067DCB">
        <w:rPr>
          <w:color w:val="000000" w:themeColor="text1"/>
        </w:rPr>
        <w:t>y</w:t>
      </w:r>
      <w:proofErr w:type="spellEnd"/>
      <w:r w:rsidR="006970F1" w:rsidRPr="00067DCB">
        <w:rPr>
          <w:color w:val="000000" w:themeColor="text1"/>
        </w:rPr>
        <w:t xml:space="preserve"> o okolicznościach faktycznych </w:t>
      </w:r>
      <w:r w:rsidRPr="00067DCB">
        <w:rPr>
          <w:color w:val="000000" w:themeColor="text1"/>
        </w:rPr>
        <w:t>i prawnych mających wpływ na wypełnienie przez niego zapisów niniejszej umowy.</w:t>
      </w:r>
    </w:p>
    <w:p w:rsidR="00216592" w:rsidRPr="00067DCB" w:rsidRDefault="00CD5959" w:rsidP="00BD7012">
      <w:pPr>
        <w:pStyle w:val="Akapitzlist"/>
        <w:numPr>
          <w:ilvl w:val="0"/>
          <w:numId w:val="27"/>
        </w:numPr>
        <w:rPr>
          <w:color w:val="000000" w:themeColor="text1"/>
        </w:rPr>
      </w:pPr>
      <w:r w:rsidRPr="00067DCB">
        <w:rPr>
          <w:color w:val="000000" w:themeColor="text1"/>
        </w:rPr>
        <w:t>Wszelkie zmiany niniejszej umowy, pod rygorem nieważności, wymagają formy pisemnej.</w:t>
      </w:r>
    </w:p>
    <w:p w:rsidR="00216592" w:rsidRPr="00067DCB" w:rsidRDefault="00CD5959" w:rsidP="00BD7012">
      <w:pPr>
        <w:pStyle w:val="Akapitzlist"/>
        <w:numPr>
          <w:ilvl w:val="0"/>
          <w:numId w:val="27"/>
        </w:numPr>
        <w:rPr>
          <w:color w:val="000000" w:themeColor="text1"/>
        </w:rPr>
      </w:pPr>
      <w:r w:rsidRPr="00067DCB">
        <w:rPr>
          <w:color w:val="000000" w:themeColor="text1"/>
        </w:rPr>
        <w:t xml:space="preserve">W sprawach nieuregulowanych niniejszą umową i w Regulaminie mają zastosowanie odpowiednie przepisy, w tym przepisy </w:t>
      </w:r>
      <w:r w:rsidR="00F97A66" w:rsidRPr="00067DCB">
        <w:rPr>
          <w:color w:val="000000" w:themeColor="text1"/>
        </w:rPr>
        <w:t>Kodeksu Cywilnego oraz ustawy o </w:t>
      </w:r>
      <w:r w:rsidRPr="00067DCB">
        <w:rPr>
          <w:color w:val="000000" w:themeColor="text1"/>
        </w:rPr>
        <w:t>finansach publicznych.</w:t>
      </w:r>
    </w:p>
    <w:p w:rsidR="00216592" w:rsidRPr="00067DCB" w:rsidRDefault="00CD5959" w:rsidP="00BD7012">
      <w:pPr>
        <w:pStyle w:val="Akapitzlist"/>
        <w:numPr>
          <w:ilvl w:val="0"/>
          <w:numId w:val="27"/>
        </w:numPr>
        <w:rPr>
          <w:color w:val="000000" w:themeColor="text1"/>
        </w:rPr>
      </w:pPr>
      <w:r w:rsidRPr="00067DCB">
        <w:rPr>
          <w:color w:val="000000" w:themeColor="text1"/>
        </w:rPr>
        <w:t xml:space="preserve">Sądem właściwym do rozstrzygania sporów jest sąd właściwy dla </w:t>
      </w:r>
      <w:proofErr w:type="spellStart"/>
      <w:r w:rsidR="006D20AB" w:rsidRPr="00067DCB">
        <w:rPr>
          <w:color w:val="000000" w:themeColor="text1"/>
        </w:rPr>
        <w:t>Grantodawcy</w:t>
      </w:r>
      <w:proofErr w:type="spellEnd"/>
      <w:r w:rsidRPr="00067DCB">
        <w:rPr>
          <w:color w:val="000000" w:themeColor="text1"/>
        </w:rPr>
        <w:t>.</w:t>
      </w:r>
    </w:p>
    <w:p w:rsidR="00216592" w:rsidRPr="00067DCB" w:rsidRDefault="00CD5959" w:rsidP="00BD7012">
      <w:pPr>
        <w:pStyle w:val="Akapitzlist"/>
        <w:numPr>
          <w:ilvl w:val="0"/>
          <w:numId w:val="27"/>
        </w:numPr>
        <w:rPr>
          <w:color w:val="000000" w:themeColor="text1"/>
        </w:rPr>
      </w:pPr>
      <w:r w:rsidRPr="00067DCB">
        <w:rPr>
          <w:color w:val="000000" w:themeColor="text1"/>
        </w:rPr>
        <w:t xml:space="preserve">Umowę niniejszą sporządzono w dwóch jednobrzmiących egzemplarzach, w tym 1 egz. dla </w:t>
      </w:r>
      <w:proofErr w:type="spellStart"/>
      <w:r w:rsidRPr="00067DCB">
        <w:rPr>
          <w:color w:val="000000" w:themeColor="text1"/>
        </w:rPr>
        <w:t>Grantobiorcy</w:t>
      </w:r>
      <w:proofErr w:type="spellEnd"/>
      <w:r w:rsidRPr="00067DCB">
        <w:rPr>
          <w:color w:val="000000" w:themeColor="text1"/>
        </w:rPr>
        <w:t xml:space="preserve"> i 1 egz. dla </w:t>
      </w:r>
      <w:proofErr w:type="spellStart"/>
      <w:r w:rsidRPr="00067DCB">
        <w:rPr>
          <w:color w:val="000000" w:themeColor="text1"/>
        </w:rPr>
        <w:t>Grantodawcy</w:t>
      </w:r>
      <w:proofErr w:type="spellEnd"/>
      <w:r w:rsidRPr="00067DCB">
        <w:rPr>
          <w:color w:val="000000" w:themeColor="text1"/>
        </w:rPr>
        <w:t>.</w:t>
      </w:r>
    </w:p>
    <w:p w:rsidR="00216592" w:rsidRPr="00067DCB" w:rsidRDefault="00216592">
      <w:pPr>
        <w:rPr>
          <w:color w:val="000000" w:themeColor="text1"/>
        </w:rPr>
      </w:pPr>
    </w:p>
    <w:p w:rsidR="006D20AB" w:rsidRPr="00067DCB" w:rsidRDefault="006D20AB">
      <w:pPr>
        <w:rPr>
          <w:color w:val="000000" w:themeColor="text1"/>
        </w:rPr>
      </w:pPr>
    </w:p>
    <w:p w:rsidR="00216592" w:rsidRPr="00067DCB" w:rsidRDefault="00216592">
      <w:pPr>
        <w:rPr>
          <w:color w:val="000000" w:themeColor="text1"/>
        </w:rPr>
      </w:pPr>
    </w:p>
    <w:p w:rsidR="00216592" w:rsidRPr="00067DCB" w:rsidRDefault="00216592">
      <w:pPr>
        <w:rPr>
          <w:color w:val="000000" w:themeColor="text1"/>
        </w:rPr>
      </w:pPr>
    </w:p>
    <w:tbl>
      <w:tblPr>
        <w:tblStyle w:val="Tabela-Siatka"/>
        <w:tblW w:w="9062" w:type="dxa"/>
        <w:tblLook w:val="04A0"/>
      </w:tblPr>
      <w:tblGrid>
        <w:gridCol w:w="4532"/>
        <w:gridCol w:w="4530"/>
      </w:tblGrid>
      <w:tr w:rsidR="00067DCB" w:rsidRPr="00067DC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6592" w:rsidRPr="00067DCB" w:rsidRDefault="00CD5959">
            <w:pPr>
              <w:spacing w:after="0" w:line="240" w:lineRule="auto"/>
              <w:ind w:left="284"/>
              <w:jc w:val="center"/>
              <w:rPr>
                <w:color w:val="000000" w:themeColor="text1"/>
              </w:rPr>
            </w:pPr>
            <w:r w:rsidRPr="00067DCB">
              <w:rPr>
                <w:color w:val="000000" w:themeColor="text1"/>
              </w:rPr>
              <w:t>………………………………………………………….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6592" w:rsidRPr="00067DCB" w:rsidRDefault="009C7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67DCB">
              <w:rPr>
                <w:color w:val="000000" w:themeColor="text1"/>
              </w:rPr>
              <w:t xml:space="preserve">    </w:t>
            </w:r>
            <w:r w:rsidR="00CD5959" w:rsidRPr="00067DCB">
              <w:rPr>
                <w:color w:val="000000" w:themeColor="text1"/>
              </w:rPr>
              <w:t>………………………………………………….</w:t>
            </w:r>
          </w:p>
        </w:tc>
      </w:tr>
      <w:tr w:rsidR="00216592" w:rsidRPr="00067DC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6592" w:rsidRPr="00067DCB" w:rsidRDefault="00CD5959">
            <w:pPr>
              <w:spacing w:after="0" w:line="240" w:lineRule="auto"/>
              <w:jc w:val="center"/>
              <w:rPr>
                <w:color w:val="000000" w:themeColor="text1"/>
                <w:vertAlign w:val="superscript"/>
              </w:rPr>
            </w:pPr>
            <w:r w:rsidRPr="00067DCB">
              <w:rPr>
                <w:color w:val="000000" w:themeColor="text1"/>
                <w:vertAlign w:val="superscript"/>
              </w:rPr>
              <w:t xml:space="preserve">podpis </w:t>
            </w:r>
            <w:proofErr w:type="spellStart"/>
            <w:r w:rsidR="006D20AB" w:rsidRPr="00067DCB">
              <w:rPr>
                <w:color w:val="000000" w:themeColor="text1"/>
                <w:vertAlign w:val="superscript"/>
              </w:rPr>
              <w:t>Grantodawcy</w:t>
            </w:r>
            <w:proofErr w:type="spellEnd"/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6592" w:rsidRPr="00067DCB" w:rsidRDefault="009C7EFE">
            <w:pPr>
              <w:spacing w:after="0" w:line="240" w:lineRule="auto"/>
              <w:jc w:val="center"/>
              <w:rPr>
                <w:color w:val="000000" w:themeColor="text1"/>
                <w:vertAlign w:val="superscript"/>
              </w:rPr>
            </w:pPr>
            <w:r w:rsidRPr="00067DCB">
              <w:rPr>
                <w:color w:val="000000" w:themeColor="text1"/>
                <w:vertAlign w:val="superscript"/>
              </w:rPr>
              <w:t xml:space="preserve">          </w:t>
            </w:r>
            <w:r w:rsidR="00CD5959" w:rsidRPr="00067DCB">
              <w:rPr>
                <w:color w:val="000000" w:themeColor="text1"/>
                <w:vertAlign w:val="superscript"/>
              </w:rPr>
              <w:t xml:space="preserve">podpis </w:t>
            </w:r>
            <w:proofErr w:type="spellStart"/>
            <w:r w:rsidR="006D20AB" w:rsidRPr="00067DCB">
              <w:rPr>
                <w:color w:val="000000" w:themeColor="text1"/>
                <w:vertAlign w:val="superscript"/>
              </w:rPr>
              <w:t>Grantobiorcy</w:t>
            </w:r>
            <w:proofErr w:type="spellEnd"/>
          </w:p>
        </w:tc>
      </w:tr>
    </w:tbl>
    <w:p w:rsidR="00216592" w:rsidRPr="00067DCB" w:rsidRDefault="00216592">
      <w:pPr>
        <w:pStyle w:val="Nagwek2"/>
        <w:rPr>
          <w:color w:val="000000" w:themeColor="text1"/>
        </w:rPr>
      </w:pPr>
    </w:p>
    <w:sectPr w:rsidR="00216592" w:rsidRPr="00067DCB" w:rsidSect="00007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20" w:footer="422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AE5" w:rsidRDefault="00F25AE5">
      <w:pPr>
        <w:spacing w:after="0" w:line="240" w:lineRule="auto"/>
      </w:pPr>
      <w:r>
        <w:separator/>
      </w:r>
    </w:p>
  </w:endnote>
  <w:endnote w:type="continuationSeparator" w:id="0">
    <w:p w:rsidR="00F25AE5" w:rsidRDefault="00F2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DCB" w:rsidRDefault="00067DC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24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7B10" w:rsidRDefault="00007B10">
        <w:pPr>
          <w:pStyle w:val="Stopka"/>
          <w:jc w:val="center"/>
          <w:rPr>
            <w:sz w:val="14"/>
          </w:rPr>
        </w:pPr>
        <w:r>
          <w:rPr>
            <w:sz w:val="14"/>
          </w:rPr>
          <w:t xml:space="preserve">Projekt pn: „Wymiana węglowych źródeł ciepła szansą na </w:t>
        </w:r>
        <w:r w:rsidRPr="00067DCB">
          <w:rPr>
            <w:color w:val="000000" w:themeColor="text1"/>
            <w:sz w:val="14"/>
          </w:rPr>
          <w:t xml:space="preserve">poprawę powietrza w Tychach” – ETAP II  jest współfinansowany ze środków Unii Europejskiej </w:t>
        </w:r>
        <w:r w:rsidR="00D24766" w:rsidRPr="00067DCB">
          <w:rPr>
            <w:color w:val="000000" w:themeColor="text1"/>
            <w:sz w:val="14"/>
          </w:rPr>
          <w:t xml:space="preserve">z Europejskiego Funduszu Rozwoju Regionalnego </w:t>
        </w:r>
        <w:r w:rsidRPr="00067DCB">
          <w:rPr>
            <w:color w:val="000000" w:themeColor="text1"/>
            <w:sz w:val="14"/>
          </w:rPr>
          <w:t xml:space="preserve">w ramach Regionalnego Programu Operacyjnego Województwa Śląskiego na lata 2014-2020, Osi Priorytetowej IV. Efektywność energetyczna, odnawialne źródła energii i gospodarka niskoemisyjna, Działanie 4.6.Czyste Powietrze, </w:t>
        </w:r>
        <w:proofErr w:type="spellStart"/>
        <w:r>
          <w:rPr>
            <w:sz w:val="14"/>
          </w:rPr>
          <w:t>Poddziałanie</w:t>
        </w:r>
        <w:proofErr w:type="spellEnd"/>
        <w:r>
          <w:rPr>
            <w:sz w:val="14"/>
          </w:rPr>
          <w:t xml:space="preserve"> 4.6.1 Czyste powietrze – konkurs</w:t>
        </w:r>
      </w:p>
      <w:p w:rsidR="00007B10" w:rsidRDefault="00007B10">
        <w:pPr>
          <w:pStyle w:val="Stopka"/>
          <w:jc w:val="center"/>
          <w:rPr>
            <w:sz w:val="14"/>
          </w:rPr>
        </w:pPr>
      </w:p>
      <w:p w:rsidR="00007B10" w:rsidRDefault="00826515">
        <w:pPr>
          <w:pStyle w:val="Stopka"/>
          <w:jc w:val="center"/>
        </w:pPr>
        <w:r>
          <w:fldChar w:fldCharType="begin"/>
        </w:r>
        <w:r w:rsidR="00007B10">
          <w:instrText xml:space="preserve"> PAGE   \* MERGEFORMAT </w:instrText>
        </w:r>
        <w:r>
          <w:fldChar w:fldCharType="separate"/>
        </w:r>
        <w:r w:rsidR="00AC2EE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07B10" w:rsidRDefault="00007B10" w:rsidP="00007B10">
    <w:pPr>
      <w:pStyle w:val="Stopka"/>
      <w:jc w:val="center"/>
    </w:pPr>
    <w:r>
      <w:rPr>
        <w:sz w:val="14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914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7B10" w:rsidRPr="00007B10" w:rsidRDefault="00007B10">
        <w:pPr>
          <w:pStyle w:val="Stopka"/>
          <w:jc w:val="center"/>
        </w:pPr>
      </w:p>
      <w:p w:rsidR="00007B10" w:rsidRPr="00067DCB" w:rsidRDefault="00007B10" w:rsidP="00007B10">
        <w:pPr>
          <w:pStyle w:val="Bezodstpw"/>
          <w:jc w:val="center"/>
          <w:rPr>
            <w:rFonts w:ascii="Verdana" w:hAnsi="Verdana"/>
            <w:color w:val="000000" w:themeColor="text1"/>
            <w:sz w:val="14"/>
          </w:rPr>
        </w:pPr>
        <w:r w:rsidRPr="00007B10">
          <w:rPr>
            <w:rFonts w:ascii="Verdana" w:hAnsi="Verdana"/>
            <w:sz w:val="14"/>
          </w:rPr>
          <w:t xml:space="preserve">Projekt pn: „Wymiana </w:t>
        </w:r>
        <w:r w:rsidRPr="00524277">
          <w:rPr>
            <w:rFonts w:ascii="Verdana" w:hAnsi="Verdana"/>
            <w:sz w:val="14"/>
          </w:rPr>
          <w:t xml:space="preserve">węglowych źródeł </w:t>
        </w:r>
        <w:r w:rsidRPr="00067DCB">
          <w:rPr>
            <w:rFonts w:ascii="Verdana" w:hAnsi="Verdana"/>
            <w:color w:val="000000" w:themeColor="text1"/>
            <w:sz w:val="14"/>
          </w:rPr>
          <w:t xml:space="preserve">ciepła szansą na poprawę powietrza w Tychach” – ETAP II  jest współfinansowany ze środków Unii Europejskiej </w:t>
        </w:r>
        <w:r w:rsidR="00524277" w:rsidRPr="00067DCB">
          <w:rPr>
            <w:rFonts w:ascii="Verdana" w:eastAsia="Arial" w:hAnsi="Verdana" w:cs="Arial"/>
            <w:color w:val="000000" w:themeColor="text1"/>
            <w:sz w:val="14"/>
          </w:rPr>
          <w:t xml:space="preserve">z Europejskiego Funduszu Rozwoju Regionalnego </w:t>
        </w:r>
        <w:r w:rsidRPr="00067DCB">
          <w:rPr>
            <w:rFonts w:ascii="Verdana" w:hAnsi="Verdana"/>
            <w:color w:val="000000" w:themeColor="text1"/>
            <w:sz w:val="14"/>
          </w:rPr>
          <w:t xml:space="preserve">w ramach Regionalnego Programu Operacyjnego Województwa Śląskiego na lata 2014-2020, Osi Priorytetowej IV. Efektywność energetyczna, odnawialne źródła energii i gospodarka niskoemisyjna, Działanie 4.6.Czyste Powietrze, </w:t>
        </w:r>
        <w:proofErr w:type="spellStart"/>
        <w:r w:rsidRPr="00067DCB">
          <w:rPr>
            <w:rFonts w:ascii="Verdana" w:hAnsi="Verdana"/>
            <w:color w:val="000000" w:themeColor="text1"/>
            <w:sz w:val="14"/>
          </w:rPr>
          <w:t>Poddziałanie</w:t>
        </w:r>
        <w:proofErr w:type="spellEnd"/>
        <w:r w:rsidRPr="00067DCB">
          <w:rPr>
            <w:rFonts w:ascii="Verdana" w:hAnsi="Verdana"/>
            <w:color w:val="000000" w:themeColor="text1"/>
            <w:sz w:val="14"/>
          </w:rPr>
          <w:t xml:space="preserve"> 4.6.1 Czyste powietrze – konkurs.</w:t>
        </w:r>
      </w:p>
      <w:p w:rsidR="00007B10" w:rsidRDefault="00007B10">
        <w:pPr>
          <w:pStyle w:val="Stopka"/>
          <w:jc w:val="center"/>
        </w:pPr>
      </w:p>
      <w:p w:rsidR="00007B10" w:rsidRDefault="00826515">
        <w:pPr>
          <w:pStyle w:val="Stopka"/>
          <w:jc w:val="center"/>
        </w:pPr>
        <w:r>
          <w:fldChar w:fldCharType="begin"/>
        </w:r>
        <w:r w:rsidR="00007B10">
          <w:instrText xml:space="preserve"> PAGE   \* MERGEFORMAT </w:instrText>
        </w:r>
        <w:r>
          <w:fldChar w:fldCharType="separate"/>
        </w:r>
        <w:r w:rsidR="00AC2E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7B10" w:rsidRDefault="00007B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AE5" w:rsidRDefault="00F25AE5">
      <w:r>
        <w:separator/>
      </w:r>
    </w:p>
  </w:footnote>
  <w:footnote w:type="continuationSeparator" w:id="0">
    <w:p w:rsidR="00F25AE5" w:rsidRDefault="00F25AE5">
      <w:r>
        <w:continuationSeparator/>
      </w:r>
    </w:p>
  </w:footnote>
  <w:footnote w:id="1">
    <w:p w:rsidR="008B46B9" w:rsidRPr="00EE39EE" w:rsidRDefault="008B46B9" w:rsidP="008B46B9">
      <w:pPr>
        <w:pStyle w:val="Tekstprzypisudolnego"/>
      </w:pPr>
      <w:r w:rsidRPr="00EE39EE">
        <w:rPr>
          <w:rStyle w:val="Odwoanieprzypisudolnego"/>
        </w:rPr>
        <w:footnoteRef/>
      </w:r>
      <w:r w:rsidRPr="00EE39EE">
        <w:t xml:space="preserve"> Wybrać właściwe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DCB" w:rsidRDefault="00067DC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09" w:rsidRDefault="00D54209" w:rsidP="00D5420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2625" cy="712470"/>
          <wp:effectExtent l="0" t="0" r="9525" b="0"/>
          <wp:docPr id="1" name="Obraz 1" descr="EFRR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EFRR achromatyczny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50" w:rsidRDefault="006F0550" w:rsidP="006F055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2625" cy="712470"/>
          <wp:effectExtent l="0" t="0" r="9525" b="0"/>
          <wp:docPr id="54" name="Obraz 54" descr="EFRR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EFRR achromatyczny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9BEC04"/>
    <w:multiLevelType w:val="hybridMultilevel"/>
    <w:tmpl w:val="478C69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63240B9"/>
    <w:multiLevelType w:val="hybridMultilevel"/>
    <w:tmpl w:val="DBF635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4C7AE1"/>
    <w:multiLevelType w:val="hybridMultilevel"/>
    <w:tmpl w:val="93DCD2F6"/>
    <w:lvl w:ilvl="0" w:tplc="CD302642">
      <w:start w:val="1"/>
      <w:numFmt w:val="decimal"/>
      <w:lvlText w:val="%1."/>
      <w:lvlJc w:val="left"/>
      <w:pPr>
        <w:ind w:left="17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902888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0C4AD0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0AA17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78DA0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4C015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7E4BE6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AC9E60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B026E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7E759D"/>
    <w:multiLevelType w:val="hybridMultilevel"/>
    <w:tmpl w:val="762AB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F0B9C"/>
    <w:multiLevelType w:val="hybridMultilevel"/>
    <w:tmpl w:val="176E19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594058"/>
    <w:multiLevelType w:val="multilevel"/>
    <w:tmpl w:val="48740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A6CFB"/>
    <w:multiLevelType w:val="hybridMultilevel"/>
    <w:tmpl w:val="2BEA2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155EC"/>
    <w:multiLevelType w:val="multilevel"/>
    <w:tmpl w:val="28DC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E3924F8"/>
    <w:multiLevelType w:val="multilevel"/>
    <w:tmpl w:val="D8083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11275"/>
    <w:multiLevelType w:val="hybridMultilevel"/>
    <w:tmpl w:val="8C5C3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71609"/>
    <w:multiLevelType w:val="hybridMultilevel"/>
    <w:tmpl w:val="25660D6C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>
    <w:nsid w:val="2ABB0D82"/>
    <w:multiLevelType w:val="multilevel"/>
    <w:tmpl w:val="B1545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41A4B"/>
    <w:multiLevelType w:val="multilevel"/>
    <w:tmpl w:val="D9DC6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44402"/>
    <w:multiLevelType w:val="multilevel"/>
    <w:tmpl w:val="770C8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83FDF"/>
    <w:multiLevelType w:val="hybridMultilevel"/>
    <w:tmpl w:val="06B22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0679D"/>
    <w:multiLevelType w:val="multilevel"/>
    <w:tmpl w:val="94A62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801CD"/>
    <w:multiLevelType w:val="hybridMultilevel"/>
    <w:tmpl w:val="762AB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5774B"/>
    <w:multiLevelType w:val="hybridMultilevel"/>
    <w:tmpl w:val="9A043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B379E"/>
    <w:multiLevelType w:val="hybridMultilevel"/>
    <w:tmpl w:val="60E83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15CE6"/>
    <w:multiLevelType w:val="hybridMultilevel"/>
    <w:tmpl w:val="69D0E6E6"/>
    <w:lvl w:ilvl="0" w:tplc="BEDA588A">
      <w:start w:val="1"/>
      <w:numFmt w:val="lowerLetter"/>
      <w:lvlText w:val="%1."/>
      <w:lvlJc w:val="left"/>
      <w:pPr>
        <w:ind w:left="20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9" w:hanging="360"/>
      </w:pPr>
    </w:lvl>
    <w:lvl w:ilvl="2" w:tplc="0415001B" w:tentative="1">
      <w:start w:val="1"/>
      <w:numFmt w:val="lowerRoman"/>
      <w:lvlText w:val="%3."/>
      <w:lvlJc w:val="right"/>
      <w:pPr>
        <w:ind w:left="3529" w:hanging="180"/>
      </w:pPr>
    </w:lvl>
    <w:lvl w:ilvl="3" w:tplc="0415000F" w:tentative="1">
      <w:start w:val="1"/>
      <w:numFmt w:val="decimal"/>
      <w:lvlText w:val="%4."/>
      <w:lvlJc w:val="left"/>
      <w:pPr>
        <w:ind w:left="4249" w:hanging="360"/>
      </w:pPr>
    </w:lvl>
    <w:lvl w:ilvl="4" w:tplc="04150019" w:tentative="1">
      <w:start w:val="1"/>
      <w:numFmt w:val="lowerLetter"/>
      <w:lvlText w:val="%5."/>
      <w:lvlJc w:val="left"/>
      <w:pPr>
        <w:ind w:left="4969" w:hanging="360"/>
      </w:pPr>
    </w:lvl>
    <w:lvl w:ilvl="5" w:tplc="0415001B" w:tentative="1">
      <w:start w:val="1"/>
      <w:numFmt w:val="lowerRoman"/>
      <w:lvlText w:val="%6."/>
      <w:lvlJc w:val="right"/>
      <w:pPr>
        <w:ind w:left="5689" w:hanging="180"/>
      </w:pPr>
    </w:lvl>
    <w:lvl w:ilvl="6" w:tplc="0415000F" w:tentative="1">
      <w:start w:val="1"/>
      <w:numFmt w:val="decimal"/>
      <w:lvlText w:val="%7."/>
      <w:lvlJc w:val="left"/>
      <w:pPr>
        <w:ind w:left="6409" w:hanging="360"/>
      </w:pPr>
    </w:lvl>
    <w:lvl w:ilvl="7" w:tplc="04150019" w:tentative="1">
      <w:start w:val="1"/>
      <w:numFmt w:val="lowerLetter"/>
      <w:lvlText w:val="%8."/>
      <w:lvlJc w:val="left"/>
      <w:pPr>
        <w:ind w:left="7129" w:hanging="360"/>
      </w:pPr>
    </w:lvl>
    <w:lvl w:ilvl="8" w:tplc="0415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20">
    <w:nsid w:val="5BD125BA"/>
    <w:multiLevelType w:val="multilevel"/>
    <w:tmpl w:val="75026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81C54"/>
    <w:multiLevelType w:val="hybridMultilevel"/>
    <w:tmpl w:val="EAE05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51F87"/>
    <w:multiLevelType w:val="hybridMultilevel"/>
    <w:tmpl w:val="51824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F3230"/>
    <w:multiLevelType w:val="hybridMultilevel"/>
    <w:tmpl w:val="762AB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B706D"/>
    <w:multiLevelType w:val="multilevel"/>
    <w:tmpl w:val="87A41A6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3A86AD7"/>
    <w:multiLevelType w:val="multilevel"/>
    <w:tmpl w:val="1160F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55C8B"/>
    <w:multiLevelType w:val="multilevel"/>
    <w:tmpl w:val="72D0F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65F64D23"/>
    <w:multiLevelType w:val="multilevel"/>
    <w:tmpl w:val="E6EA5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B76DB"/>
    <w:multiLevelType w:val="multilevel"/>
    <w:tmpl w:val="F11684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775502C"/>
    <w:multiLevelType w:val="multilevel"/>
    <w:tmpl w:val="BCD002F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3C3D99"/>
    <w:multiLevelType w:val="multilevel"/>
    <w:tmpl w:val="B2C02640"/>
    <w:lvl w:ilvl="0">
      <w:start w:val="1"/>
      <w:numFmt w:val="upperRoman"/>
      <w:pStyle w:val="Nagwek1"/>
      <w:suff w:val="space"/>
      <w:lvlText w:val="Rodział %1."/>
      <w:lvlJc w:val="left"/>
      <w:pPr>
        <w:ind w:left="3175" w:hanging="1756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lvlText w:val="%1.%3."/>
      <w:lvlJc w:val="left"/>
      <w:pPr>
        <w:ind w:left="425" w:hanging="425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70AD47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707763F7"/>
    <w:multiLevelType w:val="hybridMultilevel"/>
    <w:tmpl w:val="6FE28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7C3EAC"/>
    <w:multiLevelType w:val="hybridMultilevel"/>
    <w:tmpl w:val="1E4E163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345A3"/>
    <w:multiLevelType w:val="hybridMultilevel"/>
    <w:tmpl w:val="A148E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12"/>
  </w:num>
  <w:num w:numId="4">
    <w:abstractNumId w:val="11"/>
  </w:num>
  <w:num w:numId="5">
    <w:abstractNumId w:val="15"/>
  </w:num>
  <w:num w:numId="6">
    <w:abstractNumId w:val="8"/>
  </w:num>
  <w:num w:numId="7">
    <w:abstractNumId w:val="27"/>
  </w:num>
  <w:num w:numId="8">
    <w:abstractNumId w:val="28"/>
  </w:num>
  <w:num w:numId="9">
    <w:abstractNumId w:val="24"/>
  </w:num>
  <w:num w:numId="10">
    <w:abstractNumId w:val="18"/>
  </w:num>
  <w:num w:numId="11">
    <w:abstractNumId w:val="16"/>
  </w:num>
  <w:num w:numId="12">
    <w:abstractNumId w:val="7"/>
  </w:num>
  <w:num w:numId="13">
    <w:abstractNumId w:val="3"/>
  </w:num>
  <w:num w:numId="14">
    <w:abstractNumId w:val="23"/>
  </w:num>
  <w:num w:numId="15">
    <w:abstractNumId w:val="26"/>
  </w:num>
  <w:num w:numId="16">
    <w:abstractNumId w:val="20"/>
  </w:num>
  <w:num w:numId="17">
    <w:abstractNumId w:val="22"/>
  </w:num>
  <w:num w:numId="18">
    <w:abstractNumId w:val="17"/>
  </w:num>
  <w:num w:numId="19">
    <w:abstractNumId w:val="13"/>
  </w:num>
  <w:num w:numId="20">
    <w:abstractNumId w:val="10"/>
  </w:num>
  <w:num w:numId="21">
    <w:abstractNumId w:val="6"/>
  </w:num>
  <w:num w:numId="22">
    <w:abstractNumId w:val="5"/>
  </w:num>
  <w:num w:numId="23">
    <w:abstractNumId w:val="14"/>
  </w:num>
  <w:num w:numId="24">
    <w:abstractNumId w:val="32"/>
  </w:num>
  <w:num w:numId="25">
    <w:abstractNumId w:val="33"/>
  </w:num>
  <w:num w:numId="26">
    <w:abstractNumId w:val="21"/>
  </w:num>
  <w:num w:numId="27">
    <w:abstractNumId w:val="29"/>
  </w:num>
  <w:num w:numId="28">
    <w:abstractNumId w:val="9"/>
  </w:num>
  <w:num w:numId="29">
    <w:abstractNumId w:val="4"/>
  </w:num>
  <w:num w:numId="30">
    <w:abstractNumId w:val="31"/>
  </w:num>
  <w:num w:numId="31">
    <w:abstractNumId w:val="1"/>
  </w:num>
  <w:num w:numId="32">
    <w:abstractNumId w:val="0"/>
  </w:num>
  <w:num w:numId="33">
    <w:abstractNumId w:val="2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16592"/>
    <w:rsid w:val="00001D18"/>
    <w:rsid w:val="00007B10"/>
    <w:rsid w:val="000152B7"/>
    <w:rsid w:val="0001650E"/>
    <w:rsid w:val="00050D0C"/>
    <w:rsid w:val="00057EE9"/>
    <w:rsid w:val="00067DCB"/>
    <w:rsid w:val="000764D9"/>
    <w:rsid w:val="00084DE3"/>
    <w:rsid w:val="001227BA"/>
    <w:rsid w:val="001241AE"/>
    <w:rsid w:val="00127887"/>
    <w:rsid w:val="00131F51"/>
    <w:rsid w:val="00134828"/>
    <w:rsid w:val="00142E10"/>
    <w:rsid w:val="00156FBA"/>
    <w:rsid w:val="0017201E"/>
    <w:rsid w:val="00181ACB"/>
    <w:rsid w:val="001A13A7"/>
    <w:rsid w:val="001B4B33"/>
    <w:rsid w:val="001D4E16"/>
    <w:rsid w:val="001D5FB6"/>
    <w:rsid w:val="001E0A7E"/>
    <w:rsid w:val="001F4B4E"/>
    <w:rsid w:val="002055EB"/>
    <w:rsid w:val="002117FE"/>
    <w:rsid w:val="00216592"/>
    <w:rsid w:val="00234E69"/>
    <w:rsid w:val="002567D4"/>
    <w:rsid w:val="002B2BD2"/>
    <w:rsid w:val="002C5AFA"/>
    <w:rsid w:val="002F7C7D"/>
    <w:rsid w:val="00316BFA"/>
    <w:rsid w:val="003302E7"/>
    <w:rsid w:val="0033270A"/>
    <w:rsid w:val="00351CBF"/>
    <w:rsid w:val="00366E4C"/>
    <w:rsid w:val="00373FFF"/>
    <w:rsid w:val="003C57B3"/>
    <w:rsid w:val="003D1A50"/>
    <w:rsid w:val="00467863"/>
    <w:rsid w:val="00475542"/>
    <w:rsid w:val="00477E4B"/>
    <w:rsid w:val="00486B83"/>
    <w:rsid w:val="004A0598"/>
    <w:rsid w:val="004B5098"/>
    <w:rsid w:val="004B519C"/>
    <w:rsid w:val="004D19F6"/>
    <w:rsid w:val="00502C1A"/>
    <w:rsid w:val="00520758"/>
    <w:rsid w:val="00524277"/>
    <w:rsid w:val="00565478"/>
    <w:rsid w:val="005D0913"/>
    <w:rsid w:val="005E2703"/>
    <w:rsid w:val="005E690F"/>
    <w:rsid w:val="005F7838"/>
    <w:rsid w:val="00601435"/>
    <w:rsid w:val="00604BAE"/>
    <w:rsid w:val="0062550F"/>
    <w:rsid w:val="00637A33"/>
    <w:rsid w:val="006571D6"/>
    <w:rsid w:val="00662D37"/>
    <w:rsid w:val="00681370"/>
    <w:rsid w:val="00683111"/>
    <w:rsid w:val="006970F1"/>
    <w:rsid w:val="006B7091"/>
    <w:rsid w:val="006C4551"/>
    <w:rsid w:val="006D20AB"/>
    <w:rsid w:val="006F0550"/>
    <w:rsid w:val="0070151C"/>
    <w:rsid w:val="007242C4"/>
    <w:rsid w:val="007327D8"/>
    <w:rsid w:val="0076003E"/>
    <w:rsid w:val="00780942"/>
    <w:rsid w:val="007836B3"/>
    <w:rsid w:val="00783BD4"/>
    <w:rsid w:val="00795BD1"/>
    <w:rsid w:val="00796ED2"/>
    <w:rsid w:val="007E5810"/>
    <w:rsid w:val="00826515"/>
    <w:rsid w:val="00836FDF"/>
    <w:rsid w:val="00841043"/>
    <w:rsid w:val="0084619D"/>
    <w:rsid w:val="00861A28"/>
    <w:rsid w:val="00882082"/>
    <w:rsid w:val="008B46B9"/>
    <w:rsid w:val="008B6F7E"/>
    <w:rsid w:val="008B72E9"/>
    <w:rsid w:val="008C2D45"/>
    <w:rsid w:val="008D3964"/>
    <w:rsid w:val="008E6F32"/>
    <w:rsid w:val="00900820"/>
    <w:rsid w:val="00935E79"/>
    <w:rsid w:val="009801DF"/>
    <w:rsid w:val="009A497F"/>
    <w:rsid w:val="009C7EFE"/>
    <w:rsid w:val="009F38A8"/>
    <w:rsid w:val="00A04938"/>
    <w:rsid w:val="00A428B9"/>
    <w:rsid w:val="00A547C5"/>
    <w:rsid w:val="00A77467"/>
    <w:rsid w:val="00AA34C3"/>
    <w:rsid w:val="00AA711B"/>
    <w:rsid w:val="00AC2EE9"/>
    <w:rsid w:val="00B0395E"/>
    <w:rsid w:val="00B12588"/>
    <w:rsid w:val="00B4338D"/>
    <w:rsid w:val="00B66E27"/>
    <w:rsid w:val="00BB26A2"/>
    <w:rsid w:val="00BC7053"/>
    <w:rsid w:val="00BD7012"/>
    <w:rsid w:val="00BE6AF3"/>
    <w:rsid w:val="00C12DD4"/>
    <w:rsid w:val="00C54406"/>
    <w:rsid w:val="00C82042"/>
    <w:rsid w:val="00CD5959"/>
    <w:rsid w:val="00D24766"/>
    <w:rsid w:val="00D54209"/>
    <w:rsid w:val="00D91E5E"/>
    <w:rsid w:val="00E22A7F"/>
    <w:rsid w:val="00E2767C"/>
    <w:rsid w:val="00E606B2"/>
    <w:rsid w:val="00EE39EE"/>
    <w:rsid w:val="00F259B8"/>
    <w:rsid w:val="00F25AE5"/>
    <w:rsid w:val="00F8678C"/>
    <w:rsid w:val="00F87632"/>
    <w:rsid w:val="00F94A68"/>
    <w:rsid w:val="00F97A66"/>
    <w:rsid w:val="00FB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1E8"/>
    <w:pPr>
      <w:spacing w:after="200" w:line="276" w:lineRule="auto"/>
      <w:contextualSpacing/>
      <w:jc w:val="both"/>
    </w:pPr>
    <w:rPr>
      <w:rFonts w:ascii="Verdana" w:eastAsiaTheme="minorEastAsia" w:hAnsi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41E8"/>
    <w:pPr>
      <w:keepNext/>
      <w:keepLines/>
      <w:numPr>
        <w:numId w:val="1"/>
      </w:numPr>
      <w:spacing w:before="120" w:after="120"/>
      <w:ind w:left="1418" w:hanging="1418"/>
      <w:outlineLvl w:val="0"/>
    </w:pPr>
    <w:rPr>
      <w:rFonts w:eastAsiaTheme="majorEastAsia" w:cstheme="majorBidi"/>
      <w:b/>
      <w:bCs/>
      <w:color w:val="1F4E79" w:themeColor="accent5" w:themeShade="80"/>
      <w:sz w:val="24"/>
      <w:szCs w:val="28"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B241E8"/>
    <w:pPr>
      <w:pBdr>
        <w:bottom w:val="nil"/>
      </w:pBdr>
      <w:jc w:val="right"/>
      <w:outlineLvl w:val="1"/>
    </w:pPr>
    <w:rPr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206"/>
    <w:pPr>
      <w:keepNext/>
      <w:keepLines/>
      <w:numPr>
        <w:ilvl w:val="2"/>
        <w:numId w:val="1"/>
      </w:numPr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70AD47" w:themeColor="accent6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241E8"/>
    <w:pPr>
      <w:keepNext/>
      <w:keepLines/>
      <w:spacing w:before="200" w:after="0"/>
      <w:ind w:left="2283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241E8"/>
    <w:pPr>
      <w:keepNext/>
      <w:keepLines/>
      <w:spacing w:before="200" w:after="0"/>
      <w:ind w:left="2427" w:hanging="1008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41E8"/>
    <w:pPr>
      <w:keepNext/>
      <w:keepLines/>
      <w:spacing w:before="200" w:after="0"/>
      <w:ind w:left="2571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41E8"/>
    <w:pPr>
      <w:keepNext/>
      <w:keepLines/>
      <w:spacing w:before="200" w:after="0"/>
      <w:ind w:left="2715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1E8"/>
    <w:pPr>
      <w:keepNext/>
      <w:keepLines/>
      <w:spacing w:before="200" w:after="0"/>
      <w:ind w:left="2859" w:hanging="1440"/>
      <w:outlineLvl w:val="7"/>
    </w:pPr>
    <w:rPr>
      <w:rFonts w:asciiTheme="majorHAnsi" w:eastAsiaTheme="majorEastAsia" w:hAnsiTheme="majorHAnsi" w:cstheme="majorBidi"/>
      <w:color w:val="4472C4" w:themeColor="accent1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1E8"/>
    <w:pPr>
      <w:keepNext/>
      <w:keepLines/>
      <w:spacing w:before="200" w:after="0"/>
      <w:ind w:left="3003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C05206"/>
    <w:rPr>
      <w:rFonts w:asciiTheme="majorHAnsi" w:eastAsiaTheme="majorEastAsia" w:hAnsiTheme="majorHAnsi" w:cstheme="majorBidi"/>
      <w:b/>
      <w:bCs/>
      <w:color w:val="70AD47" w:themeColor="accent6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241E8"/>
    <w:rPr>
      <w:rFonts w:ascii="Verdana" w:eastAsiaTheme="majorEastAsia" w:hAnsi="Verdana" w:cstheme="majorBidi"/>
      <w:b/>
      <w:bCs/>
      <w:color w:val="1F4E79" w:themeColor="accent5" w:themeShade="8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241E8"/>
    <w:rPr>
      <w:rFonts w:ascii="Verdana" w:eastAsiaTheme="majorEastAsia" w:hAnsi="Verdana" w:cstheme="majorBidi"/>
      <w:b/>
      <w:color w:val="0D0D0D" w:themeColor="text1" w:themeTint="F2"/>
      <w:spacing w:val="5"/>
      <w:sz w:val="18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241E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241E8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B241E8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241E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241E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241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B241E8"/>
    <w:rPr>
      <w:rFonts w:ascii="Verdana" w:eastAsiaTheme="majorEastAsia" w:hAnsi="Verdana" w:cstheme="majorBidi"/>
      <w:b/>
      <w:color w:val="0D0D0D" w:themeColor="text1" w:themeTint="F2"/>
      <w:spacing w:val="5"/>
      <w:sz w:val="3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41E8"/>
    <w:rPr>
      <w:rFonts w:ascii="Verdana" w:eastAsiaTheme="majorEastAsia" w:hAnsi="Verdana" w:cstheme="majorBidi"/>
      <w:b/>
      <w:iCs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241E8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B241E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241E8"/>
    <w:rPr>
      <w:rFonts w:ascii="Verdana" w:eastAsiaTheme="minorEastAsia" w:hAnsi="Verdana"/>
      <w:i/>
      <w:iCs/>
      <w:color w:val="000000" w:themeColor="text1"/>
      <w:sz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241E8"/>
    <w:rPr>
      <w:rFonts w:ascii="Verdana" w:eastAsiaTheme="minorEastAsia" w:hAnsi="Verdana"/>
      <w:b/>
      <w:bCs/>
      <w:i/>
      <w:iCs/>
      <w:color w:val="4472C4" w:themeColor="accent1"/>
      <w:sz w:val="20"/>
    </w:rPr>
  </w:style>
  <w:style w:type="character" w:styleId="Wyrnieniedelikatne">
    <w:name w:val="Subtle Emphasis"/>
    <w:basedOn w:val="Domylnaczcionkaakapitu"/>
    <w:uiPriority w:val="19"/>
    <w:qFormat/>
    <w:rsid w:val="00B241E8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B241E8"/>
    <w:rPr>
      <w:b/>
      <w:bCs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241E8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B241E8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B241E8"/>
    <w:rPr>
      <w:b/>
      <w:bCs/>
      <w:smallCaps/>
      <w:spacing w:val="5"/>
    </w:rPr>
  </w:style>
  <w:style w:type="character" w:customStyle="1" w:styleId="czeinternetowe">
    <w:name w:val="Łącze internetowe"/>
    <w:basedOn w:val="Domylnaczcionkaakapitu"/>
    <w:uiPriority w:val="99"/>
    <w:unhideWhenUsed/>
    <w:rsid w:val="00B241E8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241E8"/>
    <w:rPr>
      <w:rFonts w:ascii="Verdana" w:eastAsiaTheme="minorEastAsia" w:hAnsi="Verdana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241E8"/>
    <w:rPr>
      <w:rFonts w:ascii="Verdana" w:eastAsiaTheme="minorEastAsia" w:hAnsi="Verdana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41E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241E8"/>
    <w:rPr>
      <w:rFonts w:ascii="Verdana" w:eastAsiaTheme="minorEastAsia" w:hAnsi="Verdan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41E8"/>
    <w:rPr>
      <w:rFonts w:ascii="Verdana" w:eastAsiaTheme="minorEastAsia" w:hAnsi="Verdana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41E8"/>
    <w:rPr>
      <w:rFonts w:ascii="Segoe UI" w:eastAsiaTheme="minorEastAsia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241E8"/>
    <w:rPr>
      <w:color w:val="808080"/>
      <w:shd w:val="clear" w:color="auto" w:fill="E6E6E6"/>
    </w:rPr>
  </w:style>
  <w:style w:type="character" w:customStyle="1" w:styleId="Punktowanie-umowaZnak">
    <w:name w:val="Punktowanie - umowa Znak"/>
    <w:qFormat/>
    <w:locked/>
    <w:rsid w:val="00B241E8"/>
    <w:rPr>
      <w:rFonts w:ascii="Times New Roman" w:eastAsia="Times New Roman" w:hAnsi="Times New Roman" w:cs="Times New Roman"/>
      <w:szCs w:val="18"/>
    </w:rPr>
  </w:style>
  <w:style w:type="character" w:customStyle="1" w:styleId="ParagrafZnak">
    <w:name w:val="Paragraf Znak"/>
    <w:link w:val="Paragraf"/>
    <w:qFormat/>
    <w:locked/>
    <w:rsid w:val="00B241E8"/>
    <w:rPr>
      <w:b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241E8"/>
    <w:rPr>
      <w:rFonts w:ascii="Verdana" w:eastAsiaTheme="minorEastAsia" w:hAnsi="Verdana"/>
      <w:sz w:val="20"/>
      <w:szCs w:val="20"/>
    </w:rPr>
  </w:style>
  <w:style w:type="character" w:customStyle="1" w:styleId="Zakotwiczenieprzypisukocowego">
    <w:name w:val="Zakotwiczenie przypisu końcowego"/>
    <w:rsid w:val="00826515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241E8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241E8"/>
    <w:rPr>
      <w:rFonts w:ascii="Verdana" w:eastAsiaTheme="minorEastAsia" w:hAnsi="Verdana"/>
      <w:sz w:val="16"/>
      <w:szCs w:val="20"/>
    </w:rPr>
  </w:style>
  <w:style w:type="character" w:customStyle="1" w:styleId="Zakotwiczenieprzypisudolnego">
    <w:name w:val="Zakotwiczenie przypisu dolnego"/>
    <w:rsid w:val="0082651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241E8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41E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B241E8"/>
    <w:rPr>
      <w:rFonts w:ascii="Verdana" w:eastAsiaTheme="minorEastAsia" w:hAnsi="Verdana"/>
      <w:sz w:val="20"/>
    </w:rPr>
  </w:style>
  <w:style w:type="character" w:customStyle="1" w:styleId="Akapit-przerwaZnak">
    <w:name w:val="Akapit - przerwa Znak"/>
    <w:basedOn w:val="Domylnaczcionkaakapitu"/>
    <w:qFormat/>
    <w:rsid w:val="00B241E8"/>
    <w:rPr>
      <w:sz w:val="8"/>
    </w:rPr>
  </w:style>
  <w:style w:type="character" w:customStyle="1" w:styleId="NormalnepytanieZnak">
    <w:name w:val="Normalne pytanie Znak"/>
    <w:basedOn w:val="Domylnaczcionkaakapitu"/>
    <w:link w:val="Normalnepytanie"/>
    <w:qFormat/>
    <w:rsid w:val="00B241E8"/>
    <w:rPr>
      <w:sz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B241E8"/>
    <w:rPr>
      <w:color w:val="605E5C"/>
      <w:shd w:val="clear" w:color="auto" w:fill="E1DFDD"/>
    </w:rPr>
  </w:style>
  <w:style w:type="character" w:customStyle="1" w:styleId="ListLabel1">
    <w:name w:val="ListLabel 1"/>
    <w:qFormat/>
    <w:rsid w:val="00826515"/>
    <w:rPr>
      <w:b/>
      <w:bCs w:val="0"/>
      <w:i w:val="0"/>
      <w:iCs w:val="0"/>
      <w:caps w:val="0"/>
      <w:smallCaps w:val="0"/>
      <w:strike w:val="0"/>
      <w:dstrike w:val="0"/>
      <w:vanish w:val="0"/>
      <w:color w:val="70AD47"/>
      <w:spacing w:val="0"/>
      <w:kern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2">
    <w:name w:val="ListLabel 2"/>
    <w:qFormat/>
    <w:rsid w:val="00826515"/>
    <w:rPr>
      <w:b w:val="0"/>
      <w:bCs/>
    </w:rPr>
  </w:style>
  <w:style w:type="character" w:customStyle="1" w:styleId="ListLabel3">
    <w:name w:val="ListLabel 3"/>
    <w:qFormat/>
    <w:rsid w:val="00826515"/>
    <w:rPr>
      <w:color w:val="auto"/>
    </w:rPr>
  </w:style>
  <w:style w:type="character" w:customStyle="1" w:styleId="ListLabel4">
    <w:name w:val="ListLabel 4"/>
    <w:qFormat/>
    <w:rsid w:val="00826515"/>
    <w:rPr>
      <w:rFonts w:cs="Courier New"/>
    </w:rPr>
  </w:style>
  <w:style w:type="character" w:customStyle="1" w:styleId="ListLabel5">
    <w:name w:val="ListLabel 5"/>
    <w:qFormat/>
    <w:rsid w:val="00826515"/>
    <w:rPr>
      <w:rFonts w:cs="Courier New"/>
    </w:rPr>
  </w:style>
  <w:style w:type="character" w:customStyle="1" w:styleId="ListLabel6">
    <w:name w:val="ListLabel 6"/>
    <w:qFormat/>
    <w:rsid w:val="00826515"/>
    <w:rPr>
      <w:rFonts w:cs="Courier New"/>
    </w:rPr>
  </w:style>
  <w:style w:type="character" w:customStyle="1" w:styleId="ListLabel7">
    <w:name w:val="ListLabel 7"/>
    <w:qFormat/>
    <w:rsid w:val="00826515"/>
    <w:rPr>
      <w:rFonts w:cs="Calibri Light"/>
    </w:rPr>
  </w:style>
  <w:style w:type="character" w:customStyle="1" w:styleId="ListLabel8">
    <w:name w:val="ListLabel 8"/>
    <w:qFormat/>
    <w:rsid w:val="00826515"/>
    <w:rPr>
      <w:rFonts w:cs="Calibri Light"/>
    </w:rPr>
  </w:style>
  <w:style w:type="character" w:customStyle="1" w:styleId="ListLabel9">
    <w:name w:val="ListLabel 9"/>
    <w:qFormat/>
    <w:rsid w:val="00826515"/>
    <w:rPr>
      <w:rFonts w:eastAsia="Calibri" w:cs="Times New Roman"/>
      <w:i w:val="0"/>
      <w:sz w:val="20"/>
      <w:szCs w:val="22"/>
    </w:rPr>
  </w:style>
  <w:style w:type="character" w:customStyle="1" w:styleId="ListLabel10">
    <w:name w:val="ListLabel 10"/>
    <w:qFormat/>
    <w:rsid w:val="00826515"/>
    <w:rPr>
      <w:b w:val="0"/>
    </w:rPr>
  </w:style>
  <w:style w:type="character" w:customStyle="1" w:styleId="ListLabel11">
    <w:name w:val="ListLabel 11"/>
    <w:qFormat/>
    <w:rsid w:val="00826515"/>
    <w:rPr>
      <w:rFonts w:eastAsia="Times New Roman" w:cs="Liberation Serif"/>
      <w:b w:val="0"/>
      <w:color w:val="FF0000"/>
      <w:sz w:val="27"/>
    </w:rPr>
  </w:style>
  <w:style w:type="character" w:customStyle="1" w:styleId="ListLabel12">
    <w:name w:val="ListLabel 12"/>
    <w:qFormat/>
    <w:rsid w:val="00826515"/>
    <w:rPr>
      <w:color w:val="00B050"/>
    </w:rPr>
  </w:style>
  <w:style w:type="character" w:customStyle="1" w:styleId="ListLabel13">
    <w:name w:val="ListLabel 13"/>
    <w:qFormat/>
    <w:rsid w:val="00826515"/>
    <w:rPr>
      <w:color w:val="00B050"/>
    </w:rPr>
  </w:style>
  <w:style w:type="character" w:customStyle="1" w:styleId="ListLabel14">
    <w:name w:val="ListLabel 14"/>
    <w:qFormat/>
    <w:rsid w:val="00826515"/>
    <w:rPr>
      <w:color w:val="00B050"/>
    </w:rPr>
  </w:style>
  <w:style w:type="character" w:customStyle="1" w:styleId="ListLabel15">
    <w:name w:val="ListLabel 15"/>
    <w:qFormat/>
    <w:rsid w:val="00826515"/>
    <w:rPr>
      <w:color w:val="00B050"/>
    </w:rPr>
  </w:style>
  <w:style w:type="character" w:customStyle="1" w:styleId="ListLabel16">
    <w:name w:val="ListLabel 16"/>
    <w:qFormat/>
    <w:rsid w:val="00826515"/>
    <w:rPr>
      <w:color w:val="00B050"/>
    </w:rPr>
  </w:style>
  <w:style w:type="character" w:customStyle="1" w:styleId="ListLabel17">
    <w:name w:val="ListLabel 17"/>
    <w:qFormat/>
    <w:rsid w:val="00826515"/>
    <w:rPr>
      <w:color w:val="00B050"/>
    </w:rPr>
  </w:style>
  <w:style w:type="character" w:customStyle="1" w:styleId="ListLabel18">
    <w:name w:val="ListLabel 18"/>
    <w:qFormat/>
    <w:rsid w:val="00826515"/>
    <w:rPr>
      <w:color w:val="00B050"/>
    </w:rPr>
  </w:style>
  <w:style w:type="character" w:customStyle="1" w:styleId="ListLabel19">
    <w:name w:val="ListLabel 19"/>
    <w:qFormat/>
    <w:rsid w:val="00826515"/>
    <w:rPr>
      <w:color w:val="00B050"/>
    </w:rPr>
  </w:style>
  <w:style w:type="character" w:customStyle="1" w:styleId="ListLabel20">
    <w:name w:val="ListLabel 20"/>
    <w:qFormat/>
    <w:rsid w:val="00826515"/>
    <w:rPr>
      <w:color w:val="00B050"/>
    </w:rPr>
  </w:style>
  <w:style w:type="character" w:customStyle="1" w:styleId="ListLabel21">
    <w:name w:val="ListLabel 21"/>
    <w:qFormat/>
    <w:rsid w:val="00826515"/>
  </w:style>
  <w:style w:type="character" w:customStyle="1" w:styleId="ListLabel22">
    <w:name w:val="ListLabel 22"/>
    <w:qFormat/>
    <w:rsid w:val="00826515"/>
    <w:rPr>
      <w:rFonts w:cs="Courier New"/>
    </w:rPr>
  </w:style>
  <w:style w:type="character" w:customStyle="1" w:styleId="ListLabel23">
    <w:name w:val="ListLabel 23"/>
    <w:qFormat/>
    <w:rsid w:val="00826515"/>
    <w:rPr>
      <w:rFonts w:cs="Courier New"/>
    </w:rPr>
  </w:style>
  <w:style w:type="character" w:customStyle="1" w:styleId="ListLabel24">
    <w:name w:val="ListLabel 24"/>
    <w:qFormat/>
    <w:rsid w:val="00826515"/>
    <w:rPr>
      <w:rFonts w:cs="Courier New"/>
    </w:rPr>
  </w:style>
  <w:style w:type="character" w:customStyle="1" w:styleId="ListLabel25">
    <w:name w:val="ListLabel 25"/>
    <w:qFormat/>
    <w:rsid w:val="00826515"/>
  </w:style>
  <w:style w:type="character" w:customStyle="1" w:styleId="Znakiprzypiswdolnych">
    <w:name w:val="Znaki przypisów dolnych"/>
    <w:qFormat/>
    <w:rsid w:val="00826515"/>
  </w:style>
  <w:style w:type="character" w:customStyle="1" w:styleId="Znakiprzypiswkocowych">
    <w:name w:val="Znaki przypisów końcowych"/>
    <w:qFormat/>
    <w:rsid w:val="00826515"/>
  </w:style>
  <w:style w:type="paragraph" w:styleId="Nagwek">
    <w:name w:val="header"/>
    <w:basedOn w:val="Normalny"/>
    <w:next w:val="Tekstpodstawowy"/>
    <w:link w:val="NagwekZnak"/>
    <w:uiPriority w:val="99"/>
    <w:unhideWhenUsed/>
    <w:rsid w:val="00B241E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826515"/>
    <w:pPr>
      <w:spacing w:after="140"/>
    </w:pPr>
  </w:style>
  <w:style w:type="paragraph" w:styleId="Lista">
    <w:name w:val="List"/>
    <w:basedOn w:val="Tekstpodstawowy"/>
    <w:rsid w:val="00826515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41E8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Indeks">
    <w:name w:val="Indeks"/>
    <w:basedOn w:val="Normalny"/>
    <w:qFormat/>
    <w:rsid w:val="00826515"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B241E8"/>
    <w:pPr>
      <w:pBdr>
        <w:bottom w:val="thinThickSmallGap" w:sz="18" w:space="4" w:color="1F4E79"/>
      </w:pBdr>
      <w:spacing w:after="300" w:line="240" w:lineRule="auto"/>
      <w:jc w:val="left"/>
    </w:pPr>
    <w:rPr>
      <w:rFonts w:eastAsiaTheme="majorEastAsia" w:cstheme="majorBidi"/>
      <w:b/>
      <w:color w:val="0D0D0D" w:themeColor="text1" w:themeTint="F2"/>
      <w:spacing w:val="5"/>
      <w:sz w:val="32"/>
      <w:szCs w:val="52"/>
    </w:rPr>
  </w:style>
  <w:style w:type="paragraph" w:styleId="Akapitzlist">
    <w:name w:val="List Paragraph"/>
    <w:basedOn w:val="Normalny"/>
    <w:link w:val="AkapitzlistZnak"/>
    <w:qFormat/>
    <w:rsid w:val="00B241E8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41E8"/>
    <w:pPr>
      <w:jc w:val="left"/>
    </w:pPr>
    <w:rPr>
      <w:rFonts w:eastAsiaTheme="majorEastAsia" w:cstheme="majorBidi"/>
      <w:b/>
      <w:iCs/>
      <w:spacing w:val="15"/>
      <w:sz w:val="24"/>
      <w:szCs w:val="24"/>
    </w:rPr>
  </w:style>
  <w:style w:type="paragraph" w:styleId="Bezodstpw">
    <w:name w:val="No Spacing"/>
    <w:uiPriority w:val="1"/>
    <w:qFormat/>
    <w:rsid w:val="00B241E8"/>
    <w:rPr>
      <w:rFonts w:ascii="Calibri" w:eastAsiaTheme="minorEastAsia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B241E8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1E8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41E8"/>
    <w:pPr>
      <w:numPr>
        <w:numId w:val="0"/>
      </w:numPr>
      <w:ind w:left="1418" w:hanging="1418"/>
    </w:pPr>
  </w:style>
  <w:style w:type="paragraph" w:styleId="Spistreci1">
    <w:name w:val="toc 1"/>
    <w:basedOn w:val="Normalny"/>
    <w:next w:val="Normalny"/>
    <w:autoRedefine/>
    <w:uiPriority w:val="39"/>
    <w:unhideWhenUsed/>
    <w:rsid w:val="00B241E8"/>
    <w:pPr>
      <w:spacing w:after="100"/>
    </w:pPr>
  </w:style>
  <w:style w:type="paragraph" w:styleId="Stopka">
    <w:name w:val="footer"/>
    <w:basedOn w:val="Normalny"/>
    <w:link w:val="StopkaZnak"/>
    <w:uiPriority w:val="99"/>
    <w:unhideWhenUsed/>
    <w:rsid w:val="00B241E8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241E8"/>
    <w:pPr>
      <w:spacing w:line="240" w:lineRule="auto"/>
    </w:pPr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41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241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unktowanie-umowa">
    <w:name w:val="Punktowanie - umowa"/>
    <w:basedOn w:val="Normalny"/>
    <w:qFormat/>
    <w:rsid w:val="00B241E8"/>
    <w:pPr>
      <w:spacing w:after="0"/>
    </w:pPr>
    <w:rPr>
      <w:rFonts w:ascii="Times New Roman" w:eastAsia="Times New Roman" w:hAnsi="Times New Roman" w:cs="Times New Roman"/>
      <w:sz w:val="22"/>
      <w:szCs w:val="18"/>
    </w:rPr>
  </w:style>
  <w:style w:type="paragraph" w:customStyle="1" w:styleId="Paragraf">
    <w:name w:val="Paragraf"/>
    <w:basedOn w:val="Bezodstpw"/>
    <w:link w:val="ParagrafZnak"/>
    <w:qFormat/>
    <w:rsid w:val="00B241E8"/>
    <w:pPr>
      <w:spacing w:before="240" w:after="240"/>
      <w:jc w:val="center"/>
    </w:pPr>
    <w:rPr>
      <w:rFonts w:eastAsiaTheme="minorHAnsi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1E8"/>
    <w:pPr>
      <w:spacing w:after="0" w:line="240" w:lineRule="auto"/>
    </w:pPr>
    <w:rPr>
      <w:szCs w:val="20"/>
    </w:rPr>
  </w:style>
  <w:style w:type="paragraph" w:styleId="Poprawka">
    <w:name w:val="Revision"/>
    <w:uiPriority w:val="99"/>
    <w:semiHidden/>
    <w:qFormat/>
    <w:rsid w:val="00B241E8"/>
    <w:rPr>
      <w:rFonts w:ascii="Calibri" w:eastAsiaTheme="minorEastAsia" w:hAnsi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1E8"/>
    <w:pPr>
      <w:spacing w:after="0" w:line="240" w:lineRule="auto"/>
    </w:pPr>
    <w:rPr>
      <w:sz w:val="16"/>
      <w:szCs w:val="20"/>
    </w:rPr>
  </w:style>
  <w:style w:type="paragraph" w:customStyle="1" w:styleId="Akapit-przerwa">
    <w:name w:val="Akapit - przerwa"/>
    <w:basedOn w:val="Normalny"/>
    <w:qFormat/>
    <w:rsid w:val="00B241E8"/>
    <w:pPr>
      <w:spacing w:after="0" w:line="240" w:lineRule="auto"/>
    </w:pPr>
    <w:rPr>
      <w:rFonts w:asciiTheme="minorHAnsi" w:eastAsiaTheme="minorHAnsi" w:hAnsiTheme="minorHAnsi"/>
      <w:sz w:val="8"/>
    </w:rPr>
  </w:style>
  <w:style w:type="paragraph" w:customStyle="1" w:styleId="Normalnepytanie">
    <w:name w:val="Normalne pytanie"/>
    <w:basedOn w:val="Normalny"/>
    <w:link w:val="NormalnepytanieZnak"/>
    <w:qFormat/>
    <w:rsid w:val="00B241E8"/>
    <w:pPr>
      <w:spacing w:after="0" w:line="240" w:lineRule="auto"/>
      <w:jc w:val="left"/>
    </w:pPr>
    <w:rPr>
      <w:rFonts w:asciiTheme="minorHAnsi" w:eastAsiaTheme="minorHAnsi" w:hAnsiTheme="minorHAnsi"/>
    </w:rPr>
  </w:style>
  <w:style w:type="paragraph" w:customStyle="1" w:styleId="Standard">
    <w:name w:val="Standard"/>
    <w:qFormat/>
    <w:rsid w:val="00B241E8"/>
    <w:pPr>
      <w:widowControl w:val="0"/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B241E8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qFormat/>
    <w:rsid w:val="00B241E8"/>
  </w:style>
  <w:style w:type="table" w:styleId="Tabela-Siatka">
    <w:name w:val="Table Grid"/>
    <w:basedOn w:val="Standardowy"/>
    <w:uiPriority w:val="59"/>
    <w:rsid w:val="00B24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841043"/>
    <w:rPr>
      <w:rFonts w:ascii="Calibri" w:hAnsi="Calibri"/>
      <w:b/>
      <w:bCs/>
      <w:i w:val="0"/>
      <w:iCs/>
      <w:spacing w:val="10"/>
      <w:sz w:val="24"/>
      <w:bdr w:val="none" w:sz="0" w:space="0" w:color="auto"/>
      <w:shd w:val="clear" w:color="auto" w:fill="auto"/>
    </w:rPr>
  </w:style>
  <w:style w:type="character" w:customStyle="1" w:styleId="Kolorowalistaakcent1Znak">
    <w:name w:val="Kolorowa lista — akcent 1 Znak"/>
    <w:aliases w:val="Numerowanie Znak,List Paragraph Znak,Akapit z listą BS Znak,Kolorowa lista — akcent 11 Znak,Akapit z listą1 Znak,Wypunktowanie Znak"/>
    <w:link w:val="Kolorowalistaakcent1"/>
    <w:uiPriority w:val="34"/>
    <w:locked/>
    <w:rsid w:val="00841043"/>
    <w:rPr>
      <w:sz w:val="24"/>
    </w:rPr>
  </w:style>
  <w:style w:type="table" w:styleId="Kolorowalistaakcent1">
    <w:name w:val="Colorful List Accent 1"/>
    <w:basedOn w:val="Standardowy"/>
    <w:link w:val="Kolorowalistaakcent1Znak"/>
    <w:uiPriority w:val="34"/>
    <w:semiHidden/>
    <w:unhideWhenUsed/>
    <w:rsid w:val="00841043"/>
    <w:rPr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8B46B9"/>
    <w:rPr>
      <w:vertAlign w:val="superscript"/>
    </w:rPr>
  </w:style>
  <w:style w:type="paragraph" w:customStyle="1" w:styleId="Default">
    <w:name w:val="Default"/>
    <w:rsid w:val="00316BF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1E8"/>
    <w:pPr>
      <w:spacing w:after="200" w:line="276" w:lineRule="auto"/>
      <w:contextualSpacing/>
      <w:jc w:val="both"/>
    </w:pPr>
    <w:rPr>
      <w:rFonts w:ascii="Verdana" w:eastAsiaTheme="minorEastAsia" w:hAnsi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41E8"/>
    <w:pPr>
      <w:keepNext/>
      <w:keepLines/>
      <w:numPr>
        <w:numId w:val="1"/>
      </w:numPr>
      <w:spacing w:before="120" w:after="120"/>
      <w:ind w:left="1418" w:hanging="1418"/>
      <w:outlineLvl w:val="0"/>
    </w:pPr>
    <w:rPr>
      <w:rFonts w:eastAsiaTheme="majorEastAsia" w:cstheme="majorBidi"/>
      <w:b/>
      <w:bCs/>
      <w:color w:val="1F4E79" w:themeColor="accent5" w:themeShade="80"/>
      <w:sz w:val="24"/>
      <w:szCs w:val="28"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B241E8"/>
    <w:pPr>
      <w:pBdr>
        <w:bottom w:val="nil"/>
      </w:pBdr>
      <w:jc w:val="right"/>
      <w:outlineLvl w:val="1"/>
    </w:pPr>
    <w:rPr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206"/>
    <w:pPr>
      <w:keepNext/>
      <w:keepLines/>
      <w:numPr>
        <w:ilvl w:val="2"/>
        <w:numId w:val="1"/>
      </w:numPr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70AD47" w:themeColor="accent6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241E8"/>
    <w:pPr>
      <w:keepNext/>
      <w:keepLines/>
      <w:spacing w:before="200" w:after="0"/>
      <w:ind w:left="2283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241E8"/>
    <w:pPr>
      <w:keepNext/>
      <w:keepLines/>
      <w:spacing w:before="200" w:after="0"/>
      <w:ind w:left="2427" w:hanging="1008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41E8"/>
    <w:pPr>
      <w:keepNext/>
      <w:keepLines/>
      <w:spacing w:before="200" w:after="0"/>
      <w:ind w:left="2571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41E8"/>
    <w:pPr>
      <w:keepNext/>
      <w:keepLines/>
      <w:spacing w:before="200" w:after="0"/>
      <w:ind w:left="2715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1E8"/>
    <w:pPr>
      <w:keepNext/>
      <w:keepLines/>
      <w:spacing w:before="200" w:after="0"/>
      <w:ind w:left="2859" w:hanging="1440"/>
      <w:outlineLvl w:val="7"/>
    </w:pPr>
    <w:rPr>
      <w:rFonts w:asciiTheme="majorHAnsi" w:eastAsiaTheme="majorEastAsia" w:hAnsiTheme="majorHAnsi" w:cstheme="majorBidi"/>
      <w:color w:val="4472C4" w:themeColor="accent1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1E8"/>
    <w:pPr>
      <w:keepNext/>
      <w:keepLines/>
      <w:spacing w:before="200" w:after="0"/>
      <w:ind w:left="3003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C05206"/>
    <w:rPr>
      <w:rFonts w:asciiTheme="majorHAnsi" w:eastAsiaTheme="majorEastAsia" w:hAnsiTheme="majorHAnsi" w:cstheme="majorBidi"/>
      <w:b/>
      <w:bCs/>
      <w:color w:val="70AD47" w:themeColor="accent6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241E8"/>
    <w:rPr>
      <w:rFonts w:ascii="Verdana" w:eastAsiaTheme="majorEastAsia" w:hAnsi="Verdana" w:cstheme="majorBidi"/>
      <w:b/>
      <w:bCs/>
      <w:color w:val="1F4E79" w:themeColor="accent5" w:themeShade="8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241E8"/>
    <w:rPr>
      <w:rFonts w:ascii="Verdana" w:eastAsiaTheme="majorEastAsia" w:hAnsi="Verdana" w:cstheme="majorBidi"/>
      <w:b/>
      <w:color w:val="0D0D0D" w:themeColor="text1" w:themeTint="F2"/>
      <w:spacing w:val="5"/>
      <w:sz w:val="18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241E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241E8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B241E8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241E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241E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241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B241E8"/>
    <w:rPr>
      <w:rFonts w:ascii="Verdana" w:eastAsiaTheme="majorEastAsia" w:hAnsi="Verdana" w:cstheme="majorBidi"/>
      <w:b/>
      <w:color w:val="0D0D0D" w:themeColor="text1" w:themeTint="F2"/>
      <w:spacing w:val="5"/>
      <w:sz w:val="3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41E8"/>
    <w:rPr>
      <w:rFonts w:ascii="Verdana" w:eastAsiaTheme="majorEastAsia" w:hAnsi="Verdana" w:cstheme="majorBidi"/>
      <w:b/>
      <w:iCs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241E8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B241E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241E8"/>
    <w:rPr>
      <w:rFonts w:ascii="Verdana" w:eastAsiaTheme="minorEastAsia" w:hAnsi="Verdana"/>
      <w:i/>
      <w:iCs/>
      <w:color w:val="000000" w:themeColor="text1"/>
      <w:sz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241E8"/>
    <w:rPr>
      <w:rFonts w:ascii="Verdana" w:eastAsiaTheme="minorEastAsia" w:hAnsi="Verdana"/>
      <w:b/>
      <w:bCs/>
      <w:i/>
      <w:iCs/>
      <w:color w:val="4472C4" w:themeColor="accent1"/>
      <w:sz w:val="20"/>
    </w:rPr>
  </w:style>
  <w:style w:type="character" w:styleId="Wyrnieniedelikatne">
    <w:name w:val="Subtle Emphasis"/>
    <w:basedOn w:val="Domylnaczcionkaakapitu"/>
    <w:uiPriority w:val="19"/>
    <w:qFormat/>
    <w:rsid w:val="00B241E8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B241E8"/>
    <w:rPr>
      <w:b/>
      <w:bCs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241E8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B241E8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B241E8"/>
    <w:rPr>
      <w:b/>
      <w:bCs/>
      <w:smallCaps/>
      <w:spacing w:val="5"/>
    </w:rPr>
  </w:style>
  <w:style w:type="character" w:customStyle="1" w:styleId="czeinternetowe">
    <w:name w:val="Łącze internetowe"/>
    <w:basedOn w:val="Domylnaczcionkaakapitu"/>
    <w:uiPriority w:val="99"/>
    <w:unhideWhenUsed/>
    <w:rsid w:val="00B241E8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241E8"/>
    <w:rPr>
      <w:rFonts w:ascii="Verdana" w:eastAsiaTheme="minorEastAsia" w:hAnsi="Verdana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241E8"/>
    <w:rPr>
      <w:rFonts w:ascii="Verdana" w:eastAsiaTheme="minorEastAsia" w:hAnsi="Verdana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41E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241E8"/>
    <w:rPr>
      <w:rFonts w:ascii="Verdana" w:eastAsiaTheme="minorEastAsia" w:hAnsi="Verdan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41E8"/>
    <w:rPr>
      <w:rFonts w:ascii="Verdana" w:eastAsiaTheme="minorEastAsia" w:hAnsi="Verdana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41E8"/>
    <w:rPr>
      <w:rFonts w:ascii="Segoe UI" w:eastAsiaTheme="minorEastAsia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241E8"/>
    <w:rPr>
      <w:color w:val="808080"/>
      <w:shd w:val="clear" w:color="auto" w:fill="E6E6E6"/>
    </w:rPr>
  </w:style>
  <w:style w:type="character" w:customStyle="1" w:styleId="Punktowanie-umowaZnak">
    <w:name w:val="Punktowanie - umowa Znak"/>
    <w:qFormat/>
    <w:locked/>
    <w:rsid w:val="00B241E8"/>
    <w:rPr>
      <w:rFonts w:ascii="Times New Roman" w:eastAsia="Times New Roman" w:hAnsi="Times New Roman" w:cs="Times New Roman"/>
      <w:szCs w:val="18"/>
    </w:rPr>
  </w:style>
  <w:style w:type="character" w:customStyle="1" w:styleId="ParagrafZnak">
    <w:name w:val="Paragraf Znak"/>
    <w:link w:val="Paragraf"/>
    <w:qFormat/>
    <w:locked/>
    <w:rsid w:val="00B241E8"/>
    <w:rPr>
      <w:b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241E8"/>
    <w:rPr>
      <w:rFonts w:ascii="Verdana" w:eastAsiaTheme="minorEastAsia" w:hAnsi="Verdana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241E8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241E8"/>
    <w:rPr>
      <w:rFonts w:ascii="Verdana" w:eastAsiaTheme="minorEastAsia" w:hAnsi="Verdana"/>
      <w:sz w:val="16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241E8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41E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B241E8"/>
    <w:rPr>
      <w:rFonts w:ascii="Verdana" w:eastAsiaTheme="minorEastAsia" w:hAnsi="Verdana"/>
      <w:sz w:val="20"/>
    </w:rPr>
  </w:style>
  <w:style w:type="character" w:customStyle="1" w:styleId="Akapit-przerwaZnak">
    <w:name w:val="Akapit - przerwa Znak"/>
    <w:basedOn w:val="Domylnaczcionkaakapitu"/>
    <w:qFormat/>
    <w:rsid w:val="00B241E8"/>
    <w:rPr>
      <w:sz w:val="8"/>
    </w:rPr>
  </w:style>
  <w:style w:type="character" w:customStyle="1" w:styleId="NormalnepytanieZnak">
    <w:name w:val="Normalne pytanie Znak"/>
    <w:basedOn w:val="Domylnaczcionkaakapitu"/>
    <w:link w:val="Normalnepytanie"/>
    <w:qFormat/>
    <w:rsid w:val="00B241E8"/>
    <w:rPr>
      <w:sz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B241E8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bCs w:val="0"/>
      <w:i w:val="0"/>
      <w:iCs w:val="0"/>
      <w:caps w:val="0"/>
      <w:smallCaps w:val="0"/>
      <w:strike w:val="0"/>
      <w:dstrike w:val="0"/>
      <w:vanish w:val="0"/>
      <w:color w:val="70AD47"/>
      <w:spacing w:val="0"/>
      <w:kern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2">
    <w:name w:val="ListLabel 2"/>
    <w:qFormat/>
    <w:rPr>
      <w:b w:val="0"/>
      <w:bCs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alibri Light"/>
    </w:rPr>
  </w:style>
  <w:style w:type="character" w:customStyle="1" w:styleId="ListLabel8">
    <w:name w:val="ListLabel 8"/>
    <w:qFormat/>
    <w:rPr>
      <w:rFonts w:cs="Calibri Light"/>
    </w:rPr>
  </w:style>
  <w:style w:type="character" w:customStyle="1" w:styleId="ListLabel9">
    <w:name w:val="ListLabel 9"/>
    <w:qFormat/>
    <w:rPr>
      <w:rFonts w:eastAsia="Calibri" w:cs="Times New Roman"/>
      <w:i w:val="0"/>
      <w:sz w:val="20"/>
      <w:szCs w:val="22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Times New Roman" w:cs="Liberation Serif"/>
      <w:b w:val="0"/>
      <w:color w:val="FF0000"/>
      <w:sz w:val="27"/>
    </w:rPr>
  </w:style>
  <w:style w:type="character" w:customStyle="1" w:styleId="ListLabel12">
    <w:name w:val="ListLabel 12"/>
    <w:qFormat/>
    <w:rPr>
      <w:color w:val="00B050"/>
    </w:rPr>
  </w:style>
  <w:style w:type="character" w:customStyle="1" w:styleId="ListLabel13">
    <w:name w:val="ListLabel 13"/>
    <w:qFormat/>
    <w:rPr>
      <w:color w:val="00B050"/>
    </w:rPr>
  </w:style>
  <w:style w:type="character" w:customStyle="1" w:styleId="ListLabel14">
    <w:name w:val="ListLabel 14"/>
    <w:qFormat/>
    <w:rPr>
      <w:color w:val="00B050"/>
    </w:rPr>
  </w:style>
  <w:style w:type="character" w:customStyle="1" w:styleId="ListLabel15">
    <w:name w:val="ListLabel 15"/>
    <w:qFormat/>
    <w:rPr>
      <w:color w:val="00B050"/>
    </w:rPr>
  </w:style>
  <w:style w:type="character" w:customStyle="1" w:styleId="ListLabel16">
    <w:name w:val="ListLabel 16"/>
    <w:qFormat/>
    <w:rPr>
      <w:color w:val="00B050"/>
    </w:rPr>
  </w:style>
  <w:style w:type="character" w:customStyle="1" w:styleId="ListLabel17">
    <w:name w:val="ListLabel 17"/>
    <w:qFormat/>
    <w:rPr>
      <w:color w:val="00B050"/>
    </w:rPr>
  </w:style>
  <w:style w:type="character" w:customStyle="1" w:styleId="ListLabel18">
    <w:name w:val="ListLabel 18"/>
    <w:qFormat/>
    <w:rPr>
      <w:color w:val="00B050"/>
    </w:rPr>
  </w:style>
  <w:style w:type="character" w:customStyle="1" w:styleId="ListLabel19">
    <w:name w:val="ListLabel 19"/>
    <w:qFormat/>
    <w:rPr>
      <w:color w:val="00B050"/>
    </w:rPr>
  </w:style>
  <w:style w:type="character" w:customStyle="1" w:styleId="ListLabel20">
    <w:name w:val="ListLabel 20"/>
    <w:qFormat/>
    <w:rPr>
      <w:color w:val="00B050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241E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41E8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B241E8"/>
    <w:pPr>
      <w:pBdr>
        <w:bottom w:val="thinThickSmallGap" w:sz="18" w:space="4" w:color="1F4E79"/>
      </w:pBdr>
      <w:spacing w:after="300" w:line="240" w:lineRule="auto"/>
      <w:jc w:val="left"/>
    </w:pPr>
    <w:rPr>
      <w:rFonts w:eastAsiaTheme="majorEastAsia" w:cstheme="majorBidi"/>
      <w:b/>
      <w:color w:val="0D0D0D" w:themeColor="text1" w:themeTint="F2"/>
      <w:spacing w:val="5"/>
      <w:sz w:val="32"/>
      <w:szCs w:val="52"/>
    </w:rPr>
  </w:style>
  <w:style w:type="paragraph" w:styleId="Akapitzlist">
    <w:name w:val="List Paragraph"/>
    <w:basedOn w:val="Normalny"/>
    <w:link w:val="AkapitzlistZnak"/>
    <w:qFormat/>
    <w:rsid w:val="00B241E8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41E8"/>
    <w:pPr>
      <w:jc w:val="left"/>
    </w:pPr>
    <w:rPr>
      <w:rFonts w:eastAsiaTheme="majorEastAsia" w:cstheme="majorBidi"/>
      <w:b/>
      <w:iCs/>
      <w:spacing w:val="15"/>
      <w:sz w:val="24"/>
      <w:szCs w:val="24"/>
    </w:rPr>
  </w:style>
  <w:style w:type="paragraph" w:styleId="Bezodstpw">
    <w:name w:val="No Spacing"/>
    <w:uiPriority w:val="1"/>
    <w:qFormat/>
    <w:rsid w:val="00B241E8"/>
    <w:rPr>
      <w:rFonts w:ascii="Calibri" w:eastAsiaTheme="minorEastAsia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B241E8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1E8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41E8"/>
    <w:pPr>
      <w:numPr>
        <w:numId w:val="0"/>
      </w:numPr>
      <w:ind w:left="1418" w:hanging="1418"/>
    </w:pPr>
  </w:style>
  <w:style w:type="paragraph" w:styleId="Spistreci1">
    <w:name w:val="toc 1"/>
    <w:basedOn w:val="Normalny"/>
    <w:next w:val="Normalny"/>
    <w:autoRedefine/>
    <w:uiPriority w:val="39"/>
    <w:unhideWhenUsed/>
    <w:rsid w:val="00B241E8"/>
    <w:pPr>
      <w:spacing w:after="100"/>
    </w:pPr>
  </w:style>
  <w:style w:type="paragraph" w:styleId="Stopka">
    <w:name w:val="footer"/>
    <w:basedOn w:val="Normalny"/>
    <w:link w:val="StopkaZnak"/>
    <w:uiPriority w:val="99"/>
    <w:unhideWhenUsed/>
    <w:rsid w:val="00B241E8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241E8"/>
    <w:pPr>
      <w:spacing w:line="240" w:lineRule="auto"/>
    </w:pPr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41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241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unktowanie-umowa">
    <w:name w:val="Punktowanie - umowa"/>
    <w:basedOn w:val="Normalny"/>
    <w:qFormat/>
    <w:rsid w:val="00B241E8"/>
    <w:pPr>
      <w:spacing w:after="0"/>
    </w:pPr>
    <w:rPr>
      <w:rFonts w:ascii="Times New Roman" w:eastAsia="Times New Roman" w:hAnsi="Times New Roman" w:cs="Times New Roman"/>
      <w:sz w:val="22"/>
      <w:szCs w:val="18"/>
    </w:rPr>
  </w:style>
  <w:style w:type="paragraph" w:customStyle="1" w:styleId="Paragraf">
    <w:name w:val="Paragraf"/>
    <w:basedOn w:val="Bezodstpw"/>
    <w:link w:val="ParagrafZnak"/>
    <w:qFormat/>
    <w:rsid w:val="00B241E8"/>
    <w:pPr>
      <w:spacing w:before="240" w:after="240"/>
      <w:jc w:val="center"/>
    </w:pPr>
    <w:rPr>
      <w:rFonts w:eastAsiaTheme="minorHAnsi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1E8"/>
    <w:pPr>
      <w:spacing w:after="0" w:line="240" w:lineRule="auto"/>
    </w:pPr>
    <w:rPr>
      <w:szCs w:val="20"/>
    </w:rPr>
  </w:style>
  <w:style w:type="paragraph" w:styleId="Poprawka">
    <w:name w:val="Revision"/>
    <w:uiPriority w:val="99"/>
    <w:semiHidden/>
    <w:qFormat/>
    <w:rsid w:val="00B241E8"/>
    <w:rPr>
      <w:rFonts w:ascii="Calibri" w:eastAsiaTheme="minorEastAsia" w:hAnsi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1E8"/>
    <w:pPr>
      <w:spacing w:after="0" w:line="240" w:lineRule="auto"/>
    </w:pPr>
    <w:rPr>
      <w:sz w:val="16"/>
      <w:szCs w:val="20"/>
    </w:rPr>
  </w:style>
  <w:style w:type="paragraph" w:customStyle="1" w:styleId="Akapit-przerwa">
    <w:name w:val="Akapit - przerwa"/>
    <w:basedOn w:val="Normalny"/>
    <w:qFormat/>
    <w:rsid w:val="00B241E8"/>
    <w:pPr>
      <w:spacing w:after="0" w:line="240" w:lineRule="auto"/>
    </w:pPr>
    <w:rPr>
      <w:rFonts w:asciiTheme="minorHAnsi" w:eastAsiaTheme="minorHAnsi" w:hAnsiTheme="minorHAnsi"/>
      <w:sz w:val="8"/>
    </w:rPr>
  </w:style>
  <w:style w:type="paragraph" w:customStyle="1" w:styleId="Normalnepytanie">
    <w:name w:val="Normalne pytanie"/>
    <w:basedOn w:val="Normalny"/>
    <w:link w:val="NormalnepytanieZnak"/>
    <w:qFormat/>
    <w:rsid w:val="00B241E8"/>
    <w:pPr>
      <w:spacing w:after="0" w:line="240" w:lineRule="auto"/>
      <w:jc w:val="left"/>
    </w:pPr>
    <w:rPr>
      <w:rFonts w:asciiTheme="minorHAnsi" w:eastAsiaTheme="minorHAnsi" w:hAnsiTheme="minorHAnsi"/>
    </w:rPr>
  </w:style>
  <w:style w:type="paragraph" w:customStyle="1" w:styleId="Standard">
    <w:name w:val="Standard"/>
    <w:qFormat/>
    <w:rsid w:val="00B241E8"/>
    <w:pPr>
      <w:widowControl w:val="0"/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B241E8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qFormat/>
    <w:rsid w:val="00B241E8"/>
  </w:style>
  <w:style w:type="table" w:styleId="Tabela-Siatka">
    <w:name w:val="Table Grid"/>
    <w:basedOn w:val="Standardowy"/>
    <w:uiPriority w:val="59"/>
    <w:rsid w:val="00B2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841043"/>
    <w:rPr>
      <w:rFonts w:ascii="Calibri" w:hAnsi="Calibri"/>
      <w:b/>
      <w:bCs/>
      <w:i w:val="0"/>
      <w:iCs/>
      <w:spacing w:val="10"/>
      <w:sz w:val="24"/>
      <w:bdr w:val="none" w:sz="0" w:space="0" w:color="auto"/>
      <w:shd w:val="clear" w:color="auto" w:fill="auto"/>
    </w:rPr>
  </w:style>
  <w:style w:type="character" w:customStyle="1" w:styleId="Kolorowalistaakcent1Znak">
    <w:name w:val="Kolorowa lista — akcent 1 Znak"/>
    <w:aliases w:val="Numerowanie Znak,List Paragraph Znak,Akapit z listą BS Znak,Kolorowa lista — akcent 11 Znak,Akapit z listą1 Znak,Wypunktowanie Znak"/>
    <w:link w:val="Kolorowalistaakcent1"/>
    <w:uiPriority w:val="34"/>
    <w:locked/>
    <w:rsid w:val="00841043"/>
    <w:rPr>
      <w:sz w:val="24"/>
    </w:rPr>
  </w:style>
  <w:style w:type="table" w:styleId="Kolorowalistaakcent1">
    <w:name w:val="Colorful List Accent 1"/>
    <w:basedOn w:val="Standardowy"/>
    <w:link w:val="Kolorowalistaakcent1Znak"/>
    <w:uiPriority w:val="34"/>
    <w:semiHidden/>
    <w:unhideWhenUsed/>
    <w:rsid w:val="00841043"/>
    <w:rPr>
      <w:sz w:val="24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8B46B9"/>
    <w:rPr>
      <w:vertAlign w:val="superscript"/>
    </w:rPr>
  </w:style>
  <w:style w:type="paragraph" w:customStyle="1" w:styleId="Default">
    <w:name w:val="Default"/>
    <w:rsid w:val="00316BF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umtychy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2542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ilukaszek</cp:lastModifiedBy>
  <cp:revision>2</cp:revision>
  <cp:lastPrinted>2021-08-03T13:02:00Z</cp:lastPrinted>
  <dcterms:created xsi:type="dcterms:W3CDTF">2023-08-07T09:25:00Z</dcterms:created>
  <dcterms:modified xsi:type="dcterms:W3CDTF">2023-08-07T09:25:00Z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