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Załącznik Nr 3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do Zarządzenia Nr</w:t>
      </w:r>
      <w:r w:rsidR="00CC58B8" w:rsidRPr="00BD5C04">
        <w:rPr>
          <w:rFonts w:ascii="Arial" w:hAnsi="Arial"/>
          <w:sz w:val="16"/>
          <w:szCs w:val="16"/>
        </w:rPr>
        <w:t xml:space="preserve"> 0</w:t>
      </w:r>
      <w:r w:rsidR="00EA6533">
        <w:rPr>
          <w:rFonts w:ascii="Arial" w:hAnsi="Arial"/>
          <w:sz w:val="16"/>
          <w:szCs w:val="16"/>
        </w:rPr>
        <w:t>0</w:t>
      </w:r>
      <w:r w:rsidR="00CC58B8" w:rsidRPr="00BD5C04">
        <w:rPr>
          <w:rFonts w:ascii="Arial" w:hAnsi="Arial"/>
          <w:sz w:val="16"/>
          <w:szCs w:val="16"/>
        </w:rPr>
        <w:t>50/</w:t>
      </w:r>
      <w:r w:rsidR="009B0FD6">
        <w:rPr>
          <w:rFonts w:ascii="Arial" w:hAnsi="Arial"/>
          <w:sz w:val="16"/>
          <w:szCs w:val="16"/>
        </w:rPr>
        <w:t>104</w:t>
      </w:r>
      <w:r w:rsidR="00CC58B8" w:rsidRPr="00BD5C04">
        <w:rPr>
          <w:rFonts w:ascii="Arial" w:hAnsi="Arial"/>
          <w:sz w:val="16"/>
          <w:szCs w:val="16"/>
        </w:rPr>
        <w:t>/2</w:t>
      </w:r>
      <w:r w:rsidR="003A7BDF" w:rsidRPr="00BD5C04">
        <w:rPr>
          <w:rFonts w:ascii="Arial" w:hAnsi="Arial"/>
          <w:sz w:val="16"/>
          <w:szCs w:val="16"/>
        </w:rPr>
        <w:t>3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Prezydenta Miasta Tychy</w:t>
      </w:r>
    </w:p>
    <w:p w:rsidR="00CE476C" w:rsidRPr="00BD5C04" w:rsidRDefault="00CE476C" w:rsidP="00CE476C">
      <w:pPr>
        <w:jc w:val="right"/>
        <w:rPr>
          <w:rFonts w:ascii="Arial" w:hAnsi="Arial"/>
          <w:sz w:val="16"/>
          <w:szCs w:val="16"/>
        </w:rPr>
      </w:pPr>
      <w:r w:rsidRPr="00BD5C04">
        <w:rPr>
          <w:rFonts w:ascii="Arial" w:hAnsi="Arial"/>
          <w:sz w:val="16"/>
          <w:szCs w:val="16"/>
        </w:rPr>
        <w:t>z dnia</w:t>
      </w:r>
      <w:r w:rsidR="003A7BDF" w:rsidRPr="00BD5C04">
        <w:rPr>
          <w:rFonts w:ascii="Arial" w:hAnsi="Arial"/>
          <w:sz w:val="16"/>
          <w:szCs w:val="16"/>
        </w:rPr>
        <w:t xml:space="preserve"> </w:t>
      </w:r>
      <w:r w:rsidR="002D6D64">
        <w:rPr>
          <w:rFonts w:ascii="Arial" w:hAnsi="Arial"/>
          <w:sz w:val="16"/>
          <w:szCs w:val="16"/>
        </w:rPr>
        <w:t>24</w:t>
      </w:r>
      <w:r w:rsidR="0029095A" w:rsidRPr="00BD5C04">
        <w:rPr>
          <w:rFonts w:ascii="Arial" w:hAnsi="Arial"/>
          <w:sz w:val="16"/>
          <w:szCs w:val="16"/>
        </w:rPr>
        <w:t xml:space="preserve"> marca</w:t>
      </w:r>
      <w:r w:rsidR="00A55B4B" w:rsidRPr="00BD5C04">
        <w:rPr>
          <w:rFonts w:ascii="Arial" w:hAnsi="Arial"/>
          <w:sz w:val="16"/>
          <w:szCs w:val="16"/>
        </w:rPr>
        <w:t xml:space="preserve"> 202</w:t>
      </w:r>
      <w:r w:rsidR="003A7BDF" w:rsidRPr="00BD5C04">
        <w:rPr>
          <w:rFonts w:ascii="Arial" w:hAnsi="Arial"/>
          <w:sz w:val="16"/>
          <w:szCs w:val="16"/>
        </w:rPr>
        <w:t>3</w:t>
      </w:r>
      <w:r w:rsidRPr="00BD5C04">
        <w:rPr>
          <w:rFonts w:ascii="Arial" w:hAnsi="Arial"/>
          <w:sz w:val="16"/>
          <w:szCs w:val="16"/>
        </w:rPr>
        <w:t xml:space="preserve"> r.</w:t>
      </w:r>
    </w:p>
    <w:p w:rsidR="00044C0C" w:rsidRDefault="001A7101" w:rsidP="00E579F1">
      <w:pPr>
        <w:pStyle w:val="Standard"/>
        <w:widowControl w:val="0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</w:t>
      </w:r>
      <w:r w:rsidR="00155AE2">
        <w:rPr>
          <w:rFonts w:ascii="Arial" w:hAnsi="Arial" w:cs="Arial"/>
          <w:b/>
          <w:color w:val="2E2014"/>
          <w:sz w:val="22"/>
          <w:szCs w:val="22"/>
        </w:rPr>
        <w:t>NFORMACJA DODATKOWA</w:t>
      </w:r>
    </w:p>
    <w:p w:rsidR="00705809" w:rsidRDefault="00705809" w:rsidP="00E579F1">
      <w:pPr>
        <w:pStyle w:val="Standard"/>
        <w:widowControl w:val="0"/>
        <w:spacing w:line="360" w:lineRule="auto"/>
        <w:ind w:left="3673" w:right="3653"/>
        <w:jc w:val="center"/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7D0535" w:rsidRPr="00BD5C04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instytucją kultury utworzoną Uchwałą Rady Miasta Tychy nr 0150/472/2000 z dnia 31 sierpnia 2000 r., i działającą od 15 listopada 2004 roku na podstawie Zarządzenia Prezydenta Miasta Tychy Nr 0151/171/04 z dnia 15 listopada 2004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r.</w:t>
            </w:r>
            <w:r w:rsidR="00D0171A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Muzeum Miejskie w Tychach działa w szczególności na podstawie ustawy z dnia 21 listopada 1996 r., o muzeach (Dz. U. 202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2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</w:t>
            </w:r>
            <w:r w:rsidR="008E37B1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="00705809" w:rsidRPr="00BD5C04">
              <w:rPr>
                <w:rFonts w:ascii="Arial" w:hAnsi="Arial"/>
                <w:sz w:val="22"/>
                <w:szCs w:val="22"/>
              </w:rPr>
              <w:t>385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9767BF" w:rsidRPr="00BD5C04">
              <w:rPr>
                <w:rFonts w:ascii="Arial" w:hAnsi="Arial"/>
                <w:sz w:val="22"/>
                <w:szCs w:val="22"/>
              </w:rPr>
              <w:t>t.j</w:t>
            </w:r>
            <w:proofErr w:type="spellEnd"/>
            <w:r w:rsidR="009767BF" w:rsidRPr="00BD5C04">
              <w:rPr>
                <w:rFonts w:ascii="Arial" w:hAnsi="Arial"/>
                <w:sz w:val="22"/>
                <w:szCs w:val="22"/>
              </w:rPr>
              <w:t>.</w:t>
            </w:r>
            <w:r w:rsidRPr="00BD5C04">
              <w:rPr>
                <w:rFonts w:ascii="Arial" w:hAnsi="Arial"/>
                <w:sz w:val="22"/>
                <w:szCs w:val="22"/>
              </w:rPr>
              <w:t>) i ustawy z dnia 25.10.1991</w:t>
            </w:r>
            <w:r w:rsidR="009767BF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="002D6D64">
              <w:rPr>
                <w:rFonts w:ascii="Arial" w:hAnsi="Arial"/>
                <w:sz w:val="22"/>
                <w:szCs w:val="22"/>
              </w:rPr>
              <w:t xml:space="preserve">r. </w:t>
            </w:r>
            <w:r w:rsidRPr="00BD5C04">
              <w:rPr>
                <w:rFonts w:ascii="Arial" w:hAnsi="Arial"/>
                <w:sz w:val="22"/>
                <w:szCs w:val="22"/>
              </w:rPr>
              <w:t>o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>organizowaniu i prowadzeniu działalności kulturalnej (Dz. U.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poz.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194 ze zm.</w:t>
            </w:r>
            <w:r w:rsidRPr="00BD5C04">
              <w:rPr>
                <w:rFonts w:ascii="Arial" w:hAnsi="Arial"/>
                <w:sz w:val="22"/>
                <w:szCs w:val="22"/>
              </w:rPr>
              <w:t>) oraz na podstawie Statutu Muzeum Miejskiego w Tychach zatwierdzonego Uchwałą Rady Miasta Tychy Nr</w:t>
            </w:r>
            <w:r w:rsidR="002D6D64">
              <w:rPr>
                <w:rFonts w:ascii="Arial" w:hAnsi="Arial"/>
                <w:sz w:val="22"/>
                <w:szCs w:val="22"/>
              </w:rPr>
              <w:t> 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0150/472/2000 z dnia 31 sierpnia 2000 r., zmienionego uchwałą Nr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XIX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399</w:t>
            </w:r>
            <w:r w:rsidRPr="00BD5C04">
              <w:rPr>
                <w:rFonts w:ascii="Arial" w:hAnsi="Arial"/>
                <w:sz w:val="22"/>
                <w:szCs w:val="22"/>
              </w:rPr>
              <w:t>/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Rady Miasta Tychy z dnia 2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7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sierpnia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20</w:t>
            </w:r>
            <w:r w:rsidR="009767BF" w:rsidRPr="00BD5C04">
              <w:rPr>
                <w:rFonts w:ascii="Arial" w:hAnsi="Arial"/>
                <w:sz w:val="22"/>
                <w:szCs w:val="22"/>
              </w:rPr>
              <w:t>20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:rsidR="00753744" w:rsidRPr="00BD5C04" w:rsidRDefault="00753744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/>
                <w:sz w:val="22"/>
                <w:szCs w:val="22"/>
              </w:rPr>
              <w:t>Muzeum Miejskie w Tychach jest zarejestrowane jako instytucja kultury w Rejestrze Instytucji Kultury</w:t>
            </w:r>
            <w:r w:rsidR="008E37B1" w:rsidRPr="00BD5C04">
              <w:rPr>
                <w:rFonts w:ascii="Arial" w:hAnsi="Arial"/>
                <w:sz w:val="22"/>
                <w:szCs w:val="22"/>
              </w:rPr>
              <w:t xml:space="preserve"> pod numerem 4,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prowadzonym przez organizatora.</w:t>
            </w:r>
          </w:p>
          <w:p w:rsidR="009D77F5" w:rsidRPr="00BD5C04" w:rsidRDefault="009D77F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</w:t>
            </w:r>
          </w:p>
          <w:p w:rsidR="00705809" w:rsidRPr="00BD5C04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7D0535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Muzeum Miejskie w Tychach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594562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594562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594562">
              <w:rPr>
                <w:rFonts w:ascii="Arial" w:hAnsi="Arial" w:cs="Arial"/>
                <w:sz w:val="22"/>
                <w:szCs w:val="22"/>
              </w:rPr>
              <w:t>pl. Wolności 1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Default="00705809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1. Gromadzenie zabytków, dzieł sztuki i materiałów dokumentacyjnych w statutowo określ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nym zakresie, pozyskiwanych w drodze zakupów, darowizn, zapisów, depozytów, wymiany;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2. Inwentaryzowanie, katalogowanie i naukowe opracowywanie zgromadzonych zbiorów oraz materiałów dokumentacyjnych;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3. Przechowywanie zgromadzonych zbiorów, w warunkach zapewniających im właściwy stan zachowania i bezpieczeństwo, oraz magazynowaniu ich w sposób dostępny do celów nauk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4. Zabezpieczenie i konserwację zbiorów;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5. Urządzanie wystaw stałych i czasowych;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6. Organizowanie badań i ekspedycji 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7. Prowadzenie działalności edukacyjnej;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8. Popieranie i prowadzenie działalności artystycznej i upowszechniającej kulturę;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9. Udostępnianie zbiorów do celów edukacyjnych i 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10. Zapewnienie właściwych warunków zwiedzania oraz korzystania ze zbiorów i zgromadzonych informacji;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11. Prowadzenie archiwum i biblioteki zakładowej;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12. Prowadzenie działalności wydawniczej, w tym publikowanie i rozpowszechnianie katal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gów, przewodników po wystawach, materiałów informacyjnych, wyników badań  naukowych z zakresu działalności Muzeum oraz wydawnictw naukowych oraz popularnonaukowych;</w:t>
            </w:r>
          </w:p>
          <w:p w:rsidR="003A30BC" w:rsidRPr="00705809" w:rsidRDefault="003A30BC" w:rsidP="00772D2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</w:pP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13. Współpracę z polskimi i zagranicznymi muzeami, administracją rządową i samorządową, instytucjami kultury, polskimi i zagranicznymi instytutami naukowo-badawczymi, organizacjami pozarządowymi, a także innymi osobami prawnymi, jednostkami nieposiadającymi osobow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o</w:t>
            </w:r>
            <w:r w:rsidRPr="00705809">
              <w:rPr>
                <w:rFonts w:ascii="Arial" w:hAnsi="Arial"/>
                <w:color w:val="000000"/>
                <w:kern w:val="0"/>
                <w:sz w:val="22"/>
                <w:szCs w:val="22"/>
                <w:lang w:bidi="ar-SA"/>
              </w:rPr>
              <w:t>ści prawnej oraz osobami fizycznymi.</w:t>
            </w:r>
          </w:p>
          <w:p w:rsidR="00594562" w:rsidRDefault="00594562" w:rsidP="003A30BC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705809" w:rsidP="00705809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2</w:t>
            </w:r>
            <w:r w:rsidR="00155AE2"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79097E" w:rsidP="00385456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155AE2" w:rsidRPr="00BD5C04">
              <w:rPr>
                <w:rFonts w:ascii="Arial" w:hAnsi="Arial" w:cs="Arial"/>
                <w:sz w:val="22"/>
                <w:szCs w:val="22"/>
              </w:rPr>
              <w:t>1 stycz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155AE2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>31 grud</w:t>
            </w:r>
            <w:r w:rsidRPr="00BD5C04">
              <w:rPr>
                <w:rFonts w:ascii="Arial" w:hAnsi="Arial" w:cs="Arial"/>
                <w:sz w:val="22"/>
                <w:szCs w:val="22"/>
              </w:rPr>
              <w:t>nia</w:t>
            </w:r>
            <w:r w:rsidR="0066141B" w:rsidRPr="00BD5C04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5355DE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567987">
        <w:trPr>
          <w:trHeight w:val="18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Default="00705809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</w:t>
            </w:r>
            <w:r w:rsidR="002C69B6">
              <w:rPr>
                <w:rFonts w:ascii="Arial" w:hAnsi="Arial"/>
                <w:sz w:val="22"/>
                <w:szCs w:val="22"/>
              </w:rPr>
              <w:t>ę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odchyleń;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</w:t>
            </w:r>
            <w:r w:rsidR="00750840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705809" w:rsidRPr="00705809" w:rsidRDefault="00705809" w:rsidP="00705809">
            <w:pPr>
              <w:rPr>
                <w:lang w:eastAsia="pl-PL" w:bidi="ar-SA"/>
              </w:rPr>
            </w:pPr>
          </w:p>
        </w:tc>
      </w:tr>
      <w:tr w:rsidR="00044C0C" w:rsidRPr="00E579F1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171A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zczegółowy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rozchodu,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amortyzowanego– podobne przedstawienie stanów i tytułów zmian dotychczasowej amortyzacji lub umorzenia</w:t>
            </w:r>
          </w:p>
        </w:tc>
      </w:tr>
      <w:tr w:rsidR="00044C0C" w:rsidTr="00567987">
        <w:trPr>
          <w:trHeight w:val="367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88"/>
              <w:gridCol w:w="1559"/>
              <w:gridCol w:w="1362"/>
              <w:gridCol w:w="1559"/>
              <w:gridCol w:w="1418"/>
            </w:tblGrid>
            <w:tr w:rsidR="00C60A19" w:rsidRPr="00C60A19" w:rsidTr="00AB41D0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C60A19" w:rsidRPr="00C60A19" w:rsidTr="00AB41D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C60A19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C4FD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6"/>
                    </w:rPr>
                    <w:t>Grupa 1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C60A19" w:rsidRPr="00C60A19" w:rsidTr="0089350D">
              <w:trPr>
                <w:trHeight w:val="203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EE6B39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540.756,94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  <w:highlight w:val="yellow"/>
                    </w:rPr>
                  </w:pPr>
                  <w:r w:rsidRPr="00750840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62B52" w:rsidRPr="00BD5C04" w:rsidRDefault="00750840" w:rsidP="00246B5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162B52" w:rsidP="00C64F2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5</w:t>
                  </w:r>
                  <w:r w:rsidR="00C64F2F" w:rsidRPr="00BD5C04">
                    <w:rPr>
                      <w:rFonts w:ascii="Arial" w:hAnsi="Arial"/>
                      <w:sz w:val="18"/>
                      <w:szCs w:val="16"/>
                    </w:rPr>
                    <w:t>40.756,94</w:t>
                  </w:r>
                </w:p>
              </w:tc>
            </w:tr>
            <w:tr w:rsidR="00C60A19" w:rsidRPr="00C60A19" w:rsidTr="0089350D">
              <w:trPr>
                <w:trHeight w:val="179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EE6B39" w:rsidRPr="00BD5C04" w:rsidRDefault="001A2D22" w:rsidP="00EE6B3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 xml:space="preserve">      54.075,84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9A38F7" w:rsidP="00750840">
                  <w:pPr>
                    <w:pStyle w:val="TableContents"/>
                    <w:tabs>
                      <w:tab w:val="right" w:pos="1110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13.518,9</w:t>
                  </w:r>
                  <w:r w:rsidR="001A2D22" w:rsidRPr="00BD5C04">
                    <w:rPr>
                      <w:rFonts w:ascii="Arial" w:hAnsi="Arial"/>
                      <w:sz w:val="18"/>
                      <w:szCs w:val="16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4D02E8" w:rsidP="00246B55">
                  <w:pPr>
                    <w:pStyle w:val="TableContents"/>
                    <w:ind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 xml:space="preserve">      </w:t>
                  </w:r>
                  <w:r w:rsidR="001A2D22" w:rsidRPr="00BD5C04">
                    <w:rPr>
                      <w:rFonts w:ascii="Arial" w:hAnsi="Arial"/>
                      <w:sz w:val="18"/>
                      <w:szCs w:val="16"/>
                    </w:rPr>
                    <w:t>67.594,76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1A2D2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486.681,10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E334B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4</w:t>
                  </w:r>
                  <w:r w:rsidR="001A2D22" w:rsidRPr="00BD5C04">
                    <w:rPr>
                      <w:rFonts w:ascii="Arial" w:hAnsi="Arial"/>
                      <w:sz w:val="18"/>
                      <w:szCs w:val="16"/>
                    </w:rPr>
                    <w:t>73.162,18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607F45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831AA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6F665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C60A19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831AA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BD5C04" w:rsidRDefault="006F665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66.696,92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C60A19" w:rsidRDefault="001C4FD2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6F665F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E398D" w:rsidRPr="00BD5C04" w:rsidRDefault="00EA2640" w:rsidP="006E398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C60A19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6"/>
                    </w:rPr>
                    <w:t>Grupa 6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C60A19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6255A7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</w:t>
                  </w:r>
                  <w:r w:rsidR="003369F8" w:rsidRPr="00BD5C04">
                    <w:rPr>
                      <w:rFonts w:ascii="Arial" w:hAnsi="Arial"/>
                      <w:sz w:val="18"/>
                      <w:szCs w:val="16"/>
                    </w:rPr>
                    <w:t>22.062,00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601321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17.589</w:t>
                  </w:r>
                  <w:r w:rsidR="00750840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50840" w:rsidP="00DC3F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D9304E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</w:t>
                  </w:r>
                  <w:r w:rsidR="00601321">
                    <w:rPr>
                      <w:rFonts w:ascii="Arial" w:hAnsi="Arial"/>
                      <w:sz w:val="18"/>
                      <w:szCs w:val="16"/>
                    </w:rPr>
                    <w:t>39.651</w:t>
                  </w: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C60A19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9B6C6E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62.158,18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9F21F6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</w:t>
                  </w:r>
                  <w:r w:rsidR="009B6C6E" w:rsidRPr="00BD5C04">
                    <w:rPr>
                      <w:rFonts w:ascii="Arial" w:hAnsi="Arial"/>
                      <w:sz w:val="18"/>
                      <w:szCs w:val="16"/>
                    </w:rPr>
                    <w:t>2.077,52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9B6C6E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74.235,70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C60A19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9B6C6E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59.903,82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750840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601321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65.415,30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C60A19" w:rsidRDefault="00607F45" w:rsidP="001C4FD2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C4FD2" w:rsidRPr="00BD5C04" w:rsidRDefault="001C4FD2" w:rsidP="001C4FD2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C60A19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9D2B4D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</w:t>
                  </w:r>
                  <w:r w:rsidR="00125C59" w:rsidRPr="00BD5C04">
                    <w:rPr>
                      <w:rFonts w:ascii="Arial" w:hAnsi="Arial"/>
                      <w:sz w:val="18"/>
                      <w:szCs w:val="16"/>
                    </w:rPr>
                    <w:t>84.287,64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50840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280466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684.287</w:t>
                  </w:r>
                  <w:r w:rsidR="00A418E9" w:rsidRPr="00BD5C04">
                    <w:rPr>
                      <w:rFonts w:ascii="Arial" w:hAnsi="Arial"/>
                      <w:sz w:val="18"/>
                      <w:szCs w:val="16"/>
                    </w:rPr>
                    <w:t>,64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C60A19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125C59" w:rsidP="009D2B4D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674.232,93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152F8" w:rsidP="00750840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10.054,90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152F8" w:rsidP="0075084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0,19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C15B28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6</w:t>
                  </w:r>
                  <w:r w:rsidR="00125C59" w:rsidRPr="00BD5C04">
                    <w:rPr>
                      <w:rFonts w:ascii="Arial" w:hAnsi="Arial"/>
                      <w:sz w:val="18"/>
                      <w:szCs w:val="16"/>
                    </w:rPr>
                    <w:t>84.287,64</w:t>
                  </w:r>
                </w:p>
              </w:tc>
            </w:tr>
            <w:tr w:rsidR="00C60A19" w:rsidRPr="00C60A19" w:rsidTr="00AB41D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C60A19" w:rsidRDefault="00607F45" w:rsidP="00607F45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 xml:space="preserve">Wartość netto 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152F8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10.054,71</w:t>
                  </w:r>
                </w:p>
              </w:tc>
              <w:tc>
                <w:tcPr>
                  <w:tcW w:w="136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50840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sz w:val="18"/>
                      <w:szCs w:val="16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07F45" w:rsidRPr="00BD5C04" w:rsidRDefault="007152F8" w:rsidP="00607F45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  <w:r w:rsidRPr="00BD5C04">
                    <w:rPr>
                      <w:rFonts w:ascii="Arial" w:hAnsi="Arial"/>
                      <w:sz w:val="18"/>
                      <w:szCs w:val="16"/>
                    </w:rPr>
                    <w:t>0</w:t>
                  </w:r>
                  <w:r w:rsidR="00750840">
                    <w:rPr>
                      <w:rFonts w:ascii="Arial" w:hAnsi="Arial"/>
                      <w:sz w:val="18"/>
                      <w:szCs w:val="16"/>
                    </w:rPr>
                    <w:t>,00</w:t>
                  </w:r>
                </w:p>
              </w:tc>
            </w:tr>
          </w:tbl>
          <w:p w:rsidR="00044C0C" w:rsidRPr="00C60A19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B41D0" w:rsidRPr="00C60A19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B41D0" w:rsidRPr="00C60A19" w:rsidRDefault="00AB41D0" w:rsidP="00AB41D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900" w:type="dxa"/>
              <w:tblInd w:w="142" w:type="dxa"/>
              <w:tblLayout w:type="fixed"/>
              <w:tblLook w:val="04A0"/>
            </w:tblPr>
            <w:tblGrid>
              <w:gridCol w:w="2878"/>
              <w:gridCol w:w="1511"/>
              <w:gridCol w:w="1372"/>
              <w:gridCol w:w="1605"/>
              <w:gridCol w:w="1534"/>
            </w:tblGrid>
            <w:tr w:rsidR="00C60A19" w:rsidRPr="00C60A19" w:rsidTr="00AB41D0">
              <w:trPr>
                <w:trHeight w:val="450"/>
              </w:trPr>
              <w:tc>
                <w:tcPr>
                  <w:tcW w:w="2878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11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977" w:type="dxa"/>
                  <w:gridSpan w:val="2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534" w:type="dxa"/>
                  <w:vMerge w:val="restart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C60A19" w:rsidRPr="00C60A19" w:rsidTr="00AB41D0">
              <w:trPr>
                <w:trHeight w:val="359"/>
              </w:trPr>
              <w:tc>
                <w:tcPr>
                  <w:tcW w:w="2878" w:type="dxa"/>
                  <w:vMerge/>
                  <w:shd w:val="clear" w:color="auto" w:fill="E7E6E6" w:themeFill="background2"/>
                </w:tcPr>
                <w:p w:rsidR="00AB41D0" w:rsidRPr="00C60A19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511" w:type="dxa"/>
                  <w:vMerge/>
                  <w:shd w:val="clear" w:color="auto" w:fill="E7E6E6" w:themeFill="background2"/>
                </w:tcPr>
                <w:p w:rsidR="00AB41D0" w:rsidRPr="00C60A19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372" w:type="dxa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605" w:type="dxa"/>
                  <w:shd w:val="clear" w:color="auto" w:fill="E7E6E6" w:themeFill="background2"/>
                  <w:vAlign w:val="center"/>
                </w:tcPr>
                <w:p w:rsidR="00AB41D0" w:rsidRPr="00C60A19" w:rsidRDefault="00AB41D0" w:rsidP="00AB41D0">
                  <w:pPr>
                    <w:pStyle w:val="Standard"/>
                    <w:widowControl w:val="0"/>
                    <w:ind w:right="14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60A19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534" w:type="dxa"/>
                  <w:vMerge/>
                  <w:shd w:val="clear" w:color="auto" w:fill="E7E6E6" w:themeFill="background2"/>
                </w:tcPr>
                <w:p w:rsidR="00AB41D0" w:rsidRPr="00C60A19" w:rsidRDefault="00AB41D0" w:rsidP="00E579F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60A19" w:rsidRPr="00C60A19" w:rsidTr="0089350D">
              <w:trPr>
                <w:trHeight w:val="562"/>
              </w:trPr>
              <w:tc>
                <w:tcPr>
                  <w:tcW w:w="2878" w:type="dxa"/>
                  <w:vAlign w:val="center"/>
                </w:tcPr>
                <w:p w:rsidR="00822276" w:rsidRPr="00C60A19" w:rsidRDefault="00822276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Wartości niematerialne </w:t>
                  </w:r>
                  <w:r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 xml:space="preserve">i prawne 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60A19" w:rsidRPr="00C60A19" w:rsidTr="0089350D">
              <w:trPr>
                <w:trHeight w:val="286"/>
              </w:trPr>
              <w:tc>
                <w:tcPr>
                  <w:tcW w:w="2878" w:type="dxa"/>
                  <w:vAlign w:val="center"/>
                </w:tcPr>
                <w:p w:rsidR="00822276" w:rsidRPr="00C60A19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53.787,11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1.499,20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9E26D7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D27C1E" w:rsidRPr="00BD5C04">
                    <w:rPr>
                      <w:rFonts w:ascii="Arial" w:hAnsi="Arial" w:cs="Arial"/>
                      <w:sz w:val="18"/>
                      <w:szCs w:val="18"/>
                    </w:rPr>
                    <w:t>5.286,31</w:t>
                  </w:r>
                </w:p>
              </w:tc>
            </w:tr>
            <w:tr w:rsidR="00C60A19" w:rsidRPr="00C60A19" w:rsidTr="0089350D">
              <w:trPr>
                <w:trHeight w:val="262"/>
              </w:trPr>
              <w:tc>
                <w:tcPr>
                  <w:tcW w:w="2878" w:type="dxa"/>
                  <w:vAlign w:val="center"/>
                </w:tcPr>
                <w:p w:rsidR="00822276" w:rsidRPr="00C60A19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53.787,11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1.499,20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D27C1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55.286,31</w:t>
                  </w:r>
                </w:p>
              </w:tc>
            </w:tr>
            <w:tr w:rsidR="00C60A19" w:rsidRPr="00C60A19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822276" w:rsidRPr="00C60A19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750840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</w:tr>
            <w:tr w:rsidR="00C60A19" w:rsidRPr="00C60A19" w:rsidTr="0089350D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:rsidR="00822276" w:rsidRPr="00C60A19" w:rsidRDefault="009336A1" w:rsidP="008E22A5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>M</w:t>
                  </w:r>
                  <w:r w:rsidR="008E22A5"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>ateriały</w:t>
                  </w:r>
                  <w:r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(ilościowo-wartościowe)</w:t>
                  </w:r>
                  <w:r w:rsidR="008E22A5"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, eksponaty </w:t>
                  </w:r>
                  <w:r w:rsidR="008E22A5"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br/>
                    <w:t>i zabytki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822276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60A19" w:rsidRPr="00C60A19" w:rsidTr="0089350D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822276" w:rsidRPr="00C60A19" w:rsidRDefault="00822276" w:rsidP="00822276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822276" w:rsidRPr="00BD5C04" w:rsidRDefault="008B396E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1.183.685,52</w:t>
                  </w:r>
                </w:p>
              </w:tc>
              <w:tc>
                <w:tcPr>
                  <w:tcW w:w="1372" w:type="dxa"/>
                  <w:vAlign w:val="center"/>
                </w:tcPr>
                <w:p w:rsidR="00822276" w:rsidRPr="00BD5C04" w:rsidRDefault="006C6C94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148.868,15</w:t>
                  </w:r>
                </w:p>
              </w:tc>
              <w:tc>
                <w:tcPr>
                  <w:tcW w:w="1605" w:type="dxa"/>
                  <w:vAlign w:val="center"/>
                </w:tcPr>
                <w:p w:rsidR="00822276" w:rsidRPr="00BD5C04" w:rsidRDefault="006C6C94" w:rsidP="00822276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41.594,90</w:t>
                  </w:r>
                </w:p>
              </w:tc>
              <w:tc>
                <w:tcPr>
                  <w:tcW w:w="1534" w:type="dxa"/>
                  <w:vAlign w:val="center"/>
                </w:tcPr>
                <w:p w:rsidR="00822276" w:rsidRPr="00BD5C04" w:rsidRDefault="006C6C94" w:rsidP="00A21FA8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1.290.958,77</w:t>
                  </w:r>
                </w:p>
              </w:tc>
            </w:tr>
            <w:tr w:rsidR="00750840" w:rsidRPr="00C60A19" w:rsidTr="00F45CE2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:rsidR="00750840" w:rsidRPr="00C60A19" w:rsidRDefault="00750840" w:rsidP="00750840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5886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5886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750840" w:rsidRPr="00C60A19" w:rsidTr="00F45CE2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:rsidR="00750840" w:rsidRPr="00C60A19" w:rsidRDefault="00750840" w:rsidP="00750840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1.183.685,52</w:t>
                  </w:r>
                </w:p>
              </w:tc>
              <w:tc>
                <w:tcPr>
                  <w:tcW w:w="1372" w:type="dxa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5886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5886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750840" w:rsidRPr="00BD5C04" w:rsidRDefault="00750840" w:rsidP="00750840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1.290.958,77</w:t>
                  </w:r>
                </w:p>
              </w:tc>
            </w:tr>
            <w:tr w:rsidR="00C60A19" w:rsidRPr="00C60A19" w:rsidTr="00CF24FB">
              <w:trPr>
                <w:trHeight w:val="687"/>
              </w:trPr>
              <w:tc>
                <w:tcPr>
                  <w:tcW w:w="2878" w:type="dxa"/>
                  <w:vAlign w:val="center"/>
                </w:tcPr>
                <w:p w:rsidR="009336A1" w:rsidRPr="00C60A19" w:rsidRDefault="009336A1" w:rsidP="009336A1">
                  <w:pPr>
                    <w:pStyle w:val="Standard"/>
                    <w:widowControl w:val="0"/>
                    <w:ind w:right="142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b/>
                      <w:sz w:val="18"/>
                      <w:szCs w:val="18"/>
                    </w:rPr>
                    <w:t>Zbiory, materiały biblioteczne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05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34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60A19" w:rsidRPr="00C60A19" w:rsidTr="00CF24FB">
              <w:trPr>
                <w:trHeight w:val="280"/>
              </w:trPr>
              <w:tc>
                <w:tcPr>
                  <w:tcW w:w="2878" w:type="dxa"/>
                  <w:vAlign w:val="center"/>
                </w:tcPr>
                <w:p w:rsidR="009336A1" w:rsidRPr="00C60A19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Wartość początkowa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24.777,45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5.371,90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BD5C0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</w:tr>
            <w:tr w:rsidR="00C60A19" w:rsidRPr="00C60A19" w:rsidTr="00CF24FB">
              <w:trPr>
                <w:trHeight w:val="284"/>
              </w:trPr>
              <w:tc>
                <w:tcPr>
                  <w:tcW w:w="2878" w:type="dxa"/>
                  <w:vAlign w:val="center"/>
                </w:tcPr>
                <w:p w:rsidR="009336A1" w:rsidRPr="00C60A19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>Dotychczasowe umorzenie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24.777,45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5.371,90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BD5C0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BD5C04" w:rsidRDefault="00B11FE4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30.149,35</w:t>
                  </w:r>
                </w:p>
              </w:tc>
            </w:tr>
            <w:tr w:rsidR="00C60A19" w:rsidRPr="00C60A19" w:rsidTr="00CF24FB">
              <w:trPr>
                <w:trHeight w:val="261"/>
              </w:trPr>
              <w:tc>
                <w:tcPr>
                  <w:tcW w:w="2878" w:type="dxa"/>
                  <w:vAlign w:val="center"/>
                </w:tcPr>
                <w:p w:rsidR="009336A1" w:rsidRPr="00C60A19" w:rsidRDefault="009336A1" w:rsidP="009336A1">
                  <w:pPr>
                    <w:pStyle w:val="Standard"/>
                    <w:widowControl w:val="0"/>
                    <w:ind w:right="142"/>
                    <w:jc w:val="both"/>
                    <w:rPr>
                      <w:rFonts w:ascii="Arial" w:hAnsi="Arial"/>
                      <w:sz w:val="18"/>
                      <w:szCs w:val="18"/>
                    </w:rPr>
                  </w:pPr>
                  <w:r w:rsidRPr="00C60A19">
                    <w:rPr>
                      <w:rFonts w:ascii="Arial" w:hAnsi="Arial"/>
                      <w:sz w:val="18"/>
                      <w:szCs w:val="18"/>
                    </w:rPr>
                    <w:t xml:space="preserve">Wartość netto </w:t>
                  </w:r>
                </w:p>
              </w:tc>
              <w:tc>
                <w:tcPr>
                  <w:tcW w:w="1511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372" w:type="dxa"/>
                  <w:vAlign w:val="center"/>
                </w:tcPr>
                <w:p w:rsidR="009336A1" w:rsidRPr="00BD5C0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05" w:type="dxa"/>
                  <w:vAlign w:val="center"/>
                </w:tcPr>
                <w:p w:rsidR="009336A1" w:rsidRPr="00BD5C04" w:rsidRDefault="00750840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34" w:type="dxa"/>
                  <w:vAlign w:val="center"/>
                </w:tcPr>
                <w:p w:rsidR="009336A1" w:rsidRPr="00BD5C04" w:rsidRDefault="009336A1" w:rsidP="009336A1">
                  <w:pPr>
                    <w:pStyle w:val="Standard"/>
                    <w:widowControl w:val="0"/>
                    <w:ind w:right="142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  <w:r w:rsidR="00750840">
                    <w:rPr>
                      <w:rFonts w:ascii="Arial" w:hAnsi="Arial" w:cs="Arial"/>
                      <w:sz w:val="18"/>
                      <w:szCs w:val="18"/>
                    </w:rPr>
                    <w:t>,00</w:t>
                  </w:r>
                </w:p>
              </w:tc>
            </w:tr>
          </w:tbl>
          <w:p w:rsidR="00AB41D0" w:rsidRPr="00C60A19" w:rsidRDefault="00AB41D0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9350D" w:rsidRPr="00C60A19" w:rsidRDefault="0089350D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213E2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ktualną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AF1C1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wotę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="00D665B2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611EBF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>
              <w:br w:type="page"/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665B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artość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iczbę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akcji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4649AC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</w:t>
            </w:r>
            <w:r w:rsidR="00855C13">
              <w:rPr>
                <w:rFonts w:ascii="Arial" w:hAnsi="Arial" w:cs="Arial"/>
                <w:b/>
                <w:color w:val="2E2014"/>
                <w:sz w:val="22"/>
                <w:szCs w:val="22"/>
              </w:rPr>
              <w:t>ane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o</w:t>
            </w:r>
            <w:r w:rsidR="00855C13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="00855C13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="00855C13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4C1D85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ane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="004649AC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567987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58598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BD5C04">
                    <w:rPr>
                      <w:rFonts w:ascii="Arial" w:hAnsi="Arial"/>
                      <w:sz w:val="18"/>
                      <w:szCs w:val="22"/>
                    </w:rPr>
                    <w:t>6.</w:t>
                  </w:r>
                  <w:r w:rsidR="000D662B" w:rsidRPr="00BD5C04">
                    <w:rPr>
                      <w:rFonts w:ascii="Arial" w:hAnsi="Arial"/>
                      <w:sz w:val="18"/>
                      <w:szCs w:val="22"/>
                    </w:rPr>
                    <w:t>637,02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0D662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BD5C04">
                    <w:rPr>
                      <w:rFonts w:ascii="Arial" w:hAnsi="Arial"/>
                      <w:sz w:val="18"/>
                      <w:szCs w:val="22"/>
                    </w:rPr>
                    <w:t>279,00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8F5B2D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>
                    <w:rPr>
                      <w:rFonts w:ascii="Arial" w:hAnsi="Arial"/>
                      <w:sz w:val="18"/>
                      <w:szCs w:val="22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464323" w:rsidP="008F5B2D">
                  <w:pPr>
                    <w:pStyle w:val="TableContents"/>
                    <w:tabs>
                      <w:tab w:val="center" w:pos="767"/>
                      <w:tab w:val="right" w:pos="1392"/>
                    </w:tabs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BD5C04">
                    <w:rPr>
                      <w:rFonts w:ascii="Arial" w:hAnsi="Arial"/>
                      <w:sz w:val="18"/>
                      <w:szCs w:val="22"/>
                    </w:rPr>
                    <w:t>0,00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0D662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22"/>
                    </w:rPr>
                  </w:pPr>
                  <w:r w:rsidRPr="00BD5C04">
                    <w:rPr>
                      <w:rFonts w:ascii="Arial" w:hAnsi="Arial"/>
                      <w:sz w:val="18"/>
                      <w:szCs w:val="22"/>
                    </w:rPr>
                    <w:t>14.152,61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4B7BED" w:rsidP="004B7BED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wotę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kwalifikuje 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umowy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8D42B6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podatkowymi leasing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br/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637D87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ączną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="00155AE2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</w:t>
            </w:r>
            <w:r w:rsidR="00B37EC9">
              <w:rPr>
                <w:rFonts w:ascii="Arial" w:hAnsi="Arial" w:cs="Arial"/>
                <w:b/>
                <w:color w:val="2E2014"/>
                <w:sz w:val="22"/>
                <w:szCs w:val="22"/>
              </w:rPr>
              <w:t>,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a zobowiązaniem zapłaty za nie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6CA7" w:rsidRDefault="00FD3AF9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Jako czynne rozliczenia międzyokresowe kosztów ujęto koszty odnowienia pakietu hostingowego w kwocie 936,42 zł</w:t>
            </w:r>
            <w:r w:rsidR="002835BD">
              <w:rPr>
                <w:rFonts w:ascii="Arial" w:hAnsi="Arial"/>
                <w:sz w:val="22"/>
                <w:szCs w:val="22"/>
              </w:rPr>
              <w:t>., odnowienie certyfikatu COMODO SSL w kwocie 201,06</w:t>
            </w:r>
            <w:r w:rsidR="00750840">
              <w:rPr>
                <w:rFonts w:ascii="Arial" w:hAnsi="Arial"/>
                <w:sz w:val="22"/>
                <w:szCs w:val="22"/>
              </w:rPr>
              <w:t> </w:t>
            </w:r>
            <w:r w:rsidR="002835BD">
              <w:rPr>
                <w:rFonts w:ascii="Arial" w:hAnsi="Arial"/>
                <w:sz w:val="22"/>
                <w:szCs w:val="22"/>
              </w:rPr>
              <w:t>zł., odnowienie licencji Microsoft 365 w kwocie 5.110,09 zł</w:t>
            </w:r>
            <w:r w:rsidR="00750840">
              <w:rPr>
                <w:rFonts w:ascii="Arial" w:hAnsi="Arial"/>
                <w:sz w:val="22"/>
                <w:szCs w:val="22"/>
              </w:rPr>
              <w:t>,</w:t>
            </w:r>
            <w:r w:rsidR="002835BD">
              <w:rPr>
                <w:rFonts w:ascii="Arial" w:hAnsi="Arial"/>
                <w:sz w:val="22"/>
                <w:szCs w:val="22"/>
              </w:rPr>
              <w:t xml:space="preserve"> oraz koszt zakupu subskrypcji Microsoft w kwocie 378,89 zł.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FD3AF9" w:rsidRDefault="00FD3AF9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E1285" w:rsidRDefault="00155AE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6546F0">
              <w:rPr>
                <w:rFonts w:ascii="Arial" w:hAnsi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zwiększają przychody w momencie odpisów amortyzacyjnych do wysokości tych odpisów w </w:t>
            </w:r>
            <w:r w:rsidR="00611EBF" w:rsidRPr="00BD5C04">
              <w:rPr>
                <w:rFonts w:ascii="Arial" w:hAnsi="Arial"/>
                <w:sz w:val="22"/>
                <w:szCs w:val="22"/>
              </w:rPr>
              <w:t xml:space="preserve">kwocie </w:t>
            </w:r>
            <w:r w:rsidR="00DD252A" w:rsidRPr="00BD5C04">
              <w:rPr>
                <w:rFonts w:ascii="Arial" w:hAnsi="Arial"/>
                <w:sz w:val="22"/>
                <w:szCs w:val="22"/>
              </w:rPr>
              <w:t>511.515,36</w:t>
            </w:r>
            <w:r w:rsidR="00764CD2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zł oraz krótkoterminowe na kwotę </w:t>
            </w:r>
            <w:r w:rsidR="00DD252A" w:rsidRPr="00BD5C04">
              <w:rPr>
                <w:rFonts w:ascii="Arial" w:hAnsi="Arial"/>
                <w:sz w:val="22"/>
                <w:szCs w:val="22"/>
              </w:rPr>
              <w:t>27.062,12</w:t>
            </w:r>
            <w:r w:rsidR="00764CD2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zł. z tytułu</w:t>
            </w:r>
            <w:r w:rsidR="001C5EB6" w:rsidRPr="00BD5C04">
              <w:rPr>
                <w:rFonts w:ascii="Arial" w:hAnsi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/>
                <w:sz w:val="22"/>
                <w:szCs w:val="22"/>
              </w:rPr>
              <w:t>odpisów amortyzacyjnych w 20</w:t>
            </w:r>
            <w:r w:rsidR="00D8441A" w:rsidRPr="00BD5C04">
              <w:rPr>
                <w:rFonts w:ascii="Arial" w:hAnsi="Arial"/>
                <w:sz w:val="22"/>
                <w:szCs w:val="22"/>
              </w:rPr>
              <w:t>2</w:t>
            </w:r>
            <w:r w:rsidR="00DD252A" w:rsidRPr="00BD5C04">
              <w:rPr>
                <w:rFonts w:ascii="Arial" w:hAnsi="Arial"/>
                <w:sz w:val="22"/>
                <w:szCs w:val="22"/>
              </w:rPr>
              <w:t>3</w:t>
            </w:r>
            <w:r w:rsidRPr="00BD5C04">
              <w:rPr>
                <w:rFonts w:ascii="Arial" w:hAnsi="Arial"/>
                <w:sz w:val="22"/>
                <w:szCs w:val="22"/>
              </w:rPr>
              <w:t xml:space="preserve"> r.  </w:t>
            </w:r>
          </w:p>
          <w:p w:rsidR="00394A52" w:rsidRPr="006546F0" w:rsidRDefault="00394A52" w:rsidP="00454D00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Na koncie rozliczenia międzyokresowe długoterminowe przychodów dokonano korekty </w:t>
            </w:r>
            <w:r>
              <w:rPr>
                <w:rFonts w:ascii="Arial" w:hAnsi="Arial"/>
                <w:sz w:val="22"/>
                <w:szCs w:val="22"/>
              </w:rPr>
              <w:br/>
              <w:t xml:space="preserve">w kwocie 37.650,42 zł. Różnica wynikająca z </w:t>
            </w:r>
            <w:r w:rsidR="000E1285">
              <w:rPr>
                <w:rFonts w:ascii="Arial" w:hAnsi="Arial"/>
                <w:sz w:val="22"/>
                <w:szCs w:val="22"/>
              </w:rPr>
              <w:t>wartości netto środków trwałych, pozostałej do umorzenia z dotacji, a saldem konta rozliczenia międzyokresowe długoterminowe przychodów.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546F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546F0">
              <w:rPr>
                <w:rFonts w:ascii="Arial" w:hAnsi="Arial" w:cs="Arial"/>
                <w:b/>
                <w:sz w:val="22"/>
                <w:szCs w:val="22"/>
              </w:rPr>
              <w:t>łączną kwotę otrzymanych przez jednostkę gwarancji i poręczeń niewykazanych w</w:t>
            </w:r>
            <w:r w:rsidR="00611EBF" w:rsidRPr="006546F0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6546F0">
              <w:rPr>
                <w:rFonts w:ascii="Arial" w:hAnsi="Arial" w:cs="Arial"/>
                <w:b/>
                <w:sz w:val="22"/>
                <w:szCs w:val="22"/>
              </w:rPr>
              <w:t>bilansie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546F0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46F0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546F0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46F0">
              <w:rPr>
                <w:rFonts w:ascii="Arial" w:hAnsi="Arial" w:cs="Arial"/>
                <w:b/>
                <w:sz w:val="22"/>
                <w:szCs w:val="22"/>
              </w:rPr>
              <w:t>struktury przychodów ze sprzedaży</w:t>
            </w:r>
          </w:p>
        </w:tc>
      </w:tr>
      <w:tr w:rsidR="00044C0C" w:rsidTr="00567987">
        <w:trPr>
          <w:trHeight w:val="171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6546F0" w:rsidRPr="006546F0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546F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546F0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C64F5D" w:rsidP="00EF194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BD5C04">
                    <w:rPr>
                      <w:rFonts w:ascii="Arial" w:hAnsi="Arial"/>
                      <w:sz w:val="20"/>
                      <w:szCs w:val="22"/>
                    </w:rPr>
                    <w:t>1.</w:t>
                  </w:r>
                  <w:r w:rsidR="009A1B0A" w:rsidRPr="00BD5C04">
                    <w:rPr>
                      <w:rFonts w:ascii="Arial" w:hAnsi="Arial"/>
                      <w:sz w:val="20"/>
                      <w:szCs w:val="22"/>
                    </w:rPr>
                    <w:t>868.139,14</w:t>
                  </w:r>
                </w:p>
              </w:tc>
            </w:tr>
            <w:tr w:rsidR="006546F0" w:rsidRPr="006546F0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546F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546F0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A1B0A" w:rsidRPr="00BD5C04" w:rsidRDefault="009A1B0A" w:rsidP="009A1B0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BD5C04">
                    <w:rPr>
                      <w:rFonts w:ascii="Arial" w:hAnsi="Arial"/>
                      <w:sz w:val="20"/>
                      <w:szCs w:val="22"/>
                    </w:rPr>
                    <w:t>15.000,00</w:t>
                  </w:r>
                </w:p>
              </w:tc>
            </w:tr>
            <w:tr w:rsidR="006546F0" w:rsidRPr="006546F0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546F0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546F0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BD5C04" w:rsidRDefault="00C5091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2"/>
                    </w:rPr>
                  </w:pPr>
                  <w:r w:rsidRPr="00BD5C04">
                    <w:rPr>
                      <w:rFonts w:ascii="Arial" w:hAnsi="Arial"/>
                      <w:sz w:val="20"/>
                      <w:szCs w:val="22"/>
                    </w:rPr>
                    <w:t>55.561,30</w:t>
                  </w:r>
                </w:p>
              </w:tc>
            </w:tr>
          </w:tbl>
          <w:p w:rsidR="00044C0C" w:rsidRPr="006546F0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14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05809" w:rsidRDefault="00705809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03E08" w:rsidRPr="00BD5C0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2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r. wyniosło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 xml:space="preserve"> 14 </w:t>
            </w:r>
            <w:r w:rsidRPr="00BD5C04">
              <w:rPr>
                <w:rFonts w:ascii="Arial" w:hAnsi="Arial" w:cs="Arial"/>
                <w:sz w:val="22"/>
                <w:szCs w:val="22"/>
              </w:rPr>
              <w:t>osób, co 12,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03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etatu przeliczeniowego </w:t>
            </w:r>
            <w:r w:rsidRPr="00BD5C04">
              <w:rPr>
                <w:rFonts w:ascii="Arial" w:hAnsi="Arial" w:cs="Arial"/>
                <w:sz w:val="22"/>
                <w:szCs w:val="22"/>
              </w:rPr>
              <w:br/>
              <w:t>w tym:</w:t>
            </w:r>
          </w:p>
          <w:p w:rsidR="00003E08" w:rsidRPr="00BD5C0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Dyrekcja                                     – 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D5C04">
              <w:rPr>
                <w:rFonts w:ascii="Arial" w:hAnsi="Arial" w:cs="Arial"/>
                <w:sz w:val="22"/>
                <w:szCs w:val="22"/>
              </w:rPr>
              <w:t>1 osoby, co stanowi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 w:cs="Arial"/>
                <w:sz w:val="22"/>
                <w:szCs w:val="22"/>
              </w:rPr>
              <w:t>1 etat</w:t>
            </w:r>
          </w:p>
          <w:p w:rsidR="00003E08" w:rsidRPr="00BD5C0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Pracownicy merytoryczni           – 1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1</w:t>
            </w:r>
            <w:r w:rsidRPr="00BD5C04">
              <w:rPr>
                <w:rFonts w:ascii="Arial" w:hAnsi="Arial" w:cs="Arial"/>
                <w:sz w:val="22"/>
                <w:szCs w:val="22"/>
              </w:rPr>
              <w:t> osoby, co stanowi 9,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>03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etatu</w:t>
            </w:r>
          </w:p>
          <w:p w:rsidR="00003E08" w:rsidRPr="00BD5C04" w:rsidRDefault="00003E08" w:rsidP="00003E08">
            <w:pPr>
              <w:pStyle w:val="standard0"/>
              <w:widowControl w:val="0"/>
              <w:spacing w:before="0" w:beforeAutospacing="0" w:after="0" w:afterAutospacing="0"/>
              <w:ind w:left="142" w:right="142"/>
              <w:jc w:val="both"/>
              <w:rPr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Pracownicy administracyjni        –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2 osoby, co stanowi</w:t>
            </w:r>
            <w:r w:rsidR="003A7BDF"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5C04">
              <w:rPr>
                <w:rFonts w:ascii="Arial" w:hAnsi="Arial" w:cs="Arial"/>
                <w:sz w:val="22"/>
                <w:szCs w:val="22"/>
              </w:rPr>
              <w:t>2 etat</w:t>
            </w:r>
            <w:r w:rsidR="00B433FD" w:rsidRPr="00BD5C04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044C0C" w:rsidRPr="00C60A19" w:rsidRDefault="00044C0C" w:rsidP="003A4F7A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F3333E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F3333E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546F0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="001C5EB6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0242" w:rsidRPr="00BD5C04" w:rsidRDefault="00DC024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BD5C04" w:rsidRDefault="008A50FE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Zobowiązanie wobec Gminy Miasta Tychy z tytułu zwrotu dotacji w kwocie 1</w:t>
            </w:r>
            <w:r w:rsidR="000C309F" w:rsidRPr="00BD5C04">
              <w:rPr>
                <w:rFonts w:ascii="Arial" w:hAnsi="Arial" w:cs="Arial"/>
                <w:sz w:val="22"/>
                <w:szCs w:val="22"/>
              </w:rPr>
              <w:t>4.152,61</w:t>
            </w:r>
            <w:r w:rsidR="009767BF" w:rsidRPr="00BD5C04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zaprezentowano w bilansie w poz. B III.</w:t>
            </w:r>
            <w:r w:rsidR="000C309F" w:rsidRPr="00BD5C04">
              <w:rPr>
                <w:rFonts w:ascii="Arial" w:hAnsi="Arial" w:cs="Arial"/>
                <w:sz w:val="22"/>
                <w:szCs w:val="22"/>
              </w:rPr>
              <w:t>3</w:t>
            </w:r>
            <w:r w:rsidRPr="00BD5C04">
              <w:rPr>
                <w:rFonts w:ascii="Arial" w:hAnsi="Arial" w:cs="Arial"/>
                <w:sz w:val="22"/>
                <w:szCs w:val="22"/>
              </w:rPr>
              <w:t>.i.</w:t>
            </w:r>
          </w:p>
          <w:p w:rsidR="006F7315" w:rsidRPr="00BD5C04" w:rsidRDefault="000C309F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Na 31 grudnia 2023 r. nie wystąpiły zobowiązania wobec Ministerstwa Kultury i Dziedzictwa Narodowego z tytułu zwrotu dotacji. </w:t>
            </w:r>
          </w:p>
          <w:p w:rsidR="0084194E" w:rsidRPr="00BD5C04" w:rsidRDefault="0084194E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0B3990" w:rsidRPr="00BD5C04">
              <w:rPr>
                <w:rFonts w:ascii="Arial" w:hAnsi="Arial" w:cs="Arial"/>
                <w:sz w:val="22"/>
                <w:szCs w:val="22"/>
              </w:rPr>
              <w:t>6.637,02 zł., które zaprezentowano w bilansie w poz. B.III.3.d.</w:t>
            </w:r>
          </w:p>
          <w:p w:rsidR="000B3990" w:rsidRPr="00BD5C04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Pozycja B.III.3.g obejmuje zobowiązanie wobec Urzędu Skarbowego na kwotę 279,00 zł.</w:t>
            </w:r>
          </w:p>
          <w:p w:rsidR="000B3990" w:rsidRPr="00BD5C04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66C74" w:rsidRPr="00BD5C04" w:rsidRDefault="00466C74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Należności z Urzędu Skarbowego na kwotę 474,34 zł zaprezentowano w bilansie B.II.3.b.</w:t>
            </w:r>
          </w:p>
          <w:p w:rsidR="00466C74" w:rsidRPr="00BD5C04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Należności z tytułu korekty centralnego ogrzewania z Miejskiego Zarządu Budynków Mieszkalnych w Tychach w kwocie 158,40 zł</w:t>
            </w:r>
            <w:r w:rsidR="00A52427">
              <w:rPr>
                <w:rFonts w:ascii="Arial" w:hAnsi="Arial" w:cs="Arial"/>
                <w:sz w:val="22"/>
                <w:szCs w:val="22"/>
              </w:rPr>
              <w:t>.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2427">
              <w:rPr>
                <w:rFonts w:ascii="Arial" w:hAnsi="Arial" w:cs="Arial"/>
                <w:sz w:val="22"/>
                <w:szCs w:val="22"/>
              </w:rPr>
              <w:t>oraz n</w:t>
            </w:r>
            <w:r w:rsidR="00466C74" w:rsidRPr="00BD5C04">
              <w:rPr>
                <w:rFonts w:ascii="Arial" w:hAnsi="Arial" w:cs="Arial"/>
                <w:sz w:val="22"/>
                <w:szCs w:val="22"/>
              </w:rPr>
              <w:t>ależności z tytułu korekty za usługi telekomunikacyjne w kwocie 23,99 zł</w:t>
            </w:r>
            <w:r w:rsidR="00750840">
              <w:rPr>
                <w:rFonts w:ascii="Arial" w:hAnsi="Arial" w:cs="Arial"/>
                <w:sz w:val="22"/>
                <w:szCs w:val="22"/>
              </w:rPr>
              <w:t>.</w:t>
            </w:r>
            <w:r w:rsidR="00466C74" w:rsidRPr="00BD5C04">
              <w:rPr>
                <w:rFonts w:ascii="Arial" w:hAnsi="Arial" w:cs="Arial"/>
                <w:sz w:val="22"/>
                <w:szCs w:val="22"/>
              </w:rPr>
              <w:t xml:space="preserve"> zaprezentowano w bilansie B.II.3.c.</w:t>
            </w:r>
          </w:p>
          <w:p w:rsidR="00B3133D" w:rsidRPr="00BD5C04" w:rsidRDefault="00B3133D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Należności od kontrahentów w okresie wymagalności do 12 miesięcy na kwotę 445,00 zł</w:t>
            </w:r>
            <w:r w:rsidR="00750840">
              <w:rPr>
                <w:rFonts w:ascii="Arial" w:hAnsi="Arial" w:cs="Arial"/>
                <w:sz w:val="22"/>
                <w:szCs w:val="22"/>
              </w:rPr>
              <w:t>.</w:t>
            </w:r>
            <w:r w:rsidRPr="00BD5C04">
              <w:rPr>
                <w:rFonts w:ascii="Arial" w:hAnsi="Arial" w:cs="Arial"/>
                <w:sz w:val="22"/>
                <w:szCs w:val="22"/>
              </w:rPr>
              <w:t>, zaprezentowano w bilansie B.II.3.a.</w:t>
            </w:r>
          </w:p>
          <w:p w:rsidR="000B3990" w:rsidRPr="00BD5C04" w:rsidRDefault="000B3990" w:rsidP="006F7315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70B34" w:rsidRPr="00BD5C04" w:rsidRDefault="00A70B34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5C04">
              <w:rPr>
                <w:rFonts w:ascii="Arial" w:hAnsi="Arial" w:cs="Arial"/>
                <w:sz w:val="22"/>
                <w:szCs w:val="22"/>
              </w:rPr>
              <w:t>W związku z panującą pandemią wirusa SARS</w:t>
            </w:r>
            <w:r w:rsidR="00D61959" w:rsidRPr="00BD5C04">
              <w:rPr>
                <w:rFonts w:ascii="Arial" w:hAnsi="Arial" w:cs="Arial"/>
                <w:sz w:val="22"/>
                <w:szCs w:val="22"/>
              </w:rPr>
              <w:t>-</w:t>
            </w:r>
            <w:r w:rsidRPr="00BD5C04">
              <w:rPr>
                <w:rFonts w:ascii="Arial" w:hAnsi="Arial" w:cs="Arial"/>
                <w:sz w:val="22"/>
                <w:szCs w:val="22"/>
              </w:rPr>
              <w:t>C</w:t>
            </w:r>
            <w:r w:rsidR="00D61959" w:rsidRPr="00BD5C04">
              <w:rPr>
                <w:rFonts w:ascii="Arial" w:hAnsi="Arial" w:cs="Arial"/>
                <w:sz w:val="22"/>
                <w:szCs w:val="22"/>
              </w:rPr>
              <w:t>o</w:t>
            </w:r>
            <w:r w:rsidRPr="00BD5C04">
              <w:rPr>
                <w:rFonts w:ascii="Arial" w:hAnsi="Arial" w:cs="Arial"/>
                <w:sz w:val="22"/>
                <w:szCs w:val="22"/>
              </w:rPr>
              <w:t>V</w:t>
            </w:r>
            <w:r w:rsidR="00D61959" w:rsidRPr="00BD5C04">
              <w:rPr>
                <w:rFonts w:ascii="Arial" w:hAnsi="Arial" w:cs="Arial"/>
                <w:sz w:val="22"/>
                <w:szCs w:val="22"/>
              </w:rPr>
              <w:t>-2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, jednostka poniosła dodatkowe koszty w wysokości: </w:t>
            </w:r>
            <w:r w:rsidR="000C309F" w:rsidRPr="00BD5C04">
              <w:rPr>
                <w:rFonts w:ascii="Arial" w:hAnsi="Arial" w:cs="Arial"/>
                <w:sz w:val="22"/>
                <w:szCs w:val="22"/>
              </w:rPr>
              <w:t>288,71</w:t>
            </w:r>
            <w:r w:rsidRPr="00BD5C04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DC0242" w:rsidRPr="00BD5C04" w:rsidRDefault="00DC0242" w:rsidP="0084194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412EFE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="00412EFE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3D73EE" w:rsidRPr="006546F0" w:rsidTr="00567987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73EE" w:rsidRPr="006546F0" w:rsidRDefault="003D73EE" w:rsidP="00EE1A3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0242" w:rsidRDefault="00DC0242" w:rsidP="00EE1A3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:rsidR="003D73EE" w:rsidRDefault="003D73EE" w:rsidP="00EE1A3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6546F0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</w:t>
            </w:r>
            <w:r w:rsidR="0080455D">
              <w:rPr>
                <w:rFonts w:ascii="Arial" w:hAnsi="Arial"/>
                <w:sz w:val="22"/>
                <w:szCs w:val="22"/>
              </w:rPr>
              <w:t>2</w:t>
            </w:r>
            <w:r w:rsidR="00B3133D">
              <w:rPr>
                <w:rFonts w:ascii="Arial" w:hAnsi="Arial"/>
                <w:sz w:val="22"/>
                <w:szCs w:val="22"/>
              </w:rPr>
              <w:t>2</w:t>
            </w:r>
            <w:r w:rsidR="0080455D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:rsidR="00B3133D" w:rsidRPr="00BD5C04" w:rsidRDefault="00B3133D" w:rsidP="00EE1A3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1"/>
              <w:tblW w:w="9209" w:type="dxa"/>
              <w:tblLayout w:type="fixed"/>
              <w:tblLook w:val="04A0"/>
            </w:tblPr>
            <w:tblGrid>
              <w:gridCol w:w="5524"/>
              <w:gridCol w:w="1769"/>
              <w:gridCol w:w="1916"/>
            </w:tblGrid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BD5C04" w:rsidRDefault="009866A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1.980.653,62</w:t>
                  </w: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BD5C04" w:rsidRDefault="008156CB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42.242,96</w:t>
                  </w: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3D73EE" w:rsidRPr="00BD5C04" w:rsidRDefault="00567987" w:rsidP="0034421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DC0242" w:rsidRPr="00BD5C04"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  <w:r w:rsidR="00421FAA" w:rsidRPr="00BD5C04">
                    <w:rPr>
                      <w:rFonts w:ascii="Arial" w:hAnsi="Arial" w:cs="Arial"/>
                      <w:sz w:val="18"/>
                      <w:szCs w:val="18"/>
                    </w:rPr>
                    <w:t>925.</w:t>
                  </w:r>
                  <w:r w:rsidR="004F07D0" w:rsidRPr="00BD5C04">
                    <w:rPr>
                      <w:rFonts w:ascii="Arial" w:hAnsi="Arial" w:cs="Arial"/>
                      <w:sz w:val="18"/>
                      <w:szCs w:val="18"/>
                    </w:rPr>
                    <w:t>382,10</w:t>
                  </w:r>
                </w:p>
              </w:tc>
              <w:tc>
                <w:tcPr>
                  <w:tcW w:w="1916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8156CB" w:rsidRPr="00BD5C04" w:rsidRDefault="003D73EE" w:rsidP="008156C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  <w:r w:rsidR="008156CB" w:rsidRPr="00BD5C04">
                    <w:rPr>
                      <w:rFonts w:ascii="Arial" w:hAnsi="Arial" w:cs="Arial"/>
                      <w:sz w:val="18"/>
                      <w:szCs w:val="18"/>
                    </w:rPr>
                    <w:t>883.139,14</w:t>
                  </w:r>
                </w:p>
              </w:tc>
              <w:tc>
                <w:tcPr>
                  <w:tcW w:w="1916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3D73EE" w:rsidRPr="00BD5C04" w:rsidRDefault="00567987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916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BD5C04" w:rsidRPr="00BD5C04" w:rsidTr="00B826B9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3D73EE" w:rsidRPr="00BD5C04" w:rsidRDefault="003D73EE" w:rsidP="00EE1A30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3D73EE" w:rsidRPr="00BD5C04" w:rsidRDefault="003D73EE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16" w:type="dxa"/>
                </w:tcPr>
                <w:p w:rsidR="003D73EE" w:rsidRPr="00BD5C04" w:rsidRDefault="003D260D" w:rsidP="00EE1A30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  <w:highlight w:val="yellow"/>
                    </w:rPr>
                  </w:pPr>
                  <w:r w:rsidRPr="00BD5C04">
                    <w:rPr>
                      <w:rFonts w:ascii="Arial" w:hAnsi="Arial" w:cs="Arial"/>
                      <w:sz w:val="18"/>
                      <w:szCs w:val="18"/>
                    </w:rPr>
                    <w:t>1.</w:t>
                  </w:r>
                  <w:r w:rsidR="008156CB" w:rsidRPr="00BD5C04">
                    <w:rPr>
                      <w:rFonts w:ascii="Arial" w:hAnsi="Arial" w:cs="Arial"/>
                      <w:sz w:val="18"/>
                      <w:szCs w:val="18"/>
                    </w:rPr>
                    <w:t>938.410,66</w:t>
                  </w:r>
                </w:p>
              </w:tc>
            </w:tr>
          </w:tbl>
          <w:p w:rsidR="003D73EE" w:rsidRPr="006546F0" w:rsidRDefault="003D73EE" w:rsidP="00EE1A3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750840" w:rsidRDefault="00750840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750840" w:rsidRPr="006546F0" w:rsidRDefault="00750840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74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93"/>
        <w:gridCol w:w="3890"/>
        <w:gridCol w:w="2866"/>
      </w:tblGrid>
      <w:tr w:rsidR="00235946" w:rsidTr="009E5AD8">
        <w:trPr>
          <w:trHeight w:hRule="exact" w:val="280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9E5AD8">
            <w:pPr>
              <w:pStyle w:val="Standard"/>
              <w:widowControl w:val="0"/>
              <w:spacing w:line="360" w:lineRule="auto"/>
              <w:ind w:left="40" w:right="23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Pr="00DC0242" w:rsidRDefault="008F321A" w:rsidP="009E5AD8">
            <w:pPr>
              <w:pStyle w:val="Standard"/>
              <w:widowControl w:val="0"/>
              <w:spacing w:line="360" w:lineRule="auto"/>
              <w:ind w:left="119" w:right="81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24</w:t>
            </w:r>
            <w:r w:rsidR="00567987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-03</w:t>
            </w:r>
            <w:r w:rsidR="00235946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-202</w:t>
            </w:r>
            <w:r w:rsidR="000F10C5" w:rsidRPr="00DC0242">
              <w:rPr>
                <w:rFonts w:ascii="Arial" w:hAnsi="Arial" w:cs="Arial"/>
                <w:color w:val="2E2014"/>
                <w:position w:val="-1"/>
                <w:sz w:val="18"/>
                <w:szCs w:val="18"/>
              </w:rPr>
              <w:t>2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9E5AD8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position w:val="-1"/>
                <w:sz w:val="22"/>
                <w:szCs w:val="22"/>
              </w:rPr>
              <w:t>..........................................</w:t>
            </w:r>
          </w:p>
        </w:tc>
      </w:tr>
      <w:tr w:rsidR="00235946" w:rsidTr="009E5AD8">
        <w:trPr>
          <w:trHeight w:hRule="exact" w:val="524"/>
          <w:jc w:val="center"/>
        </w:trPr>
        <w:tc>
          <w:tcPr>
            <w:tcW w:w="2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9E5AD8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rFonts w:ascii="Arial" w:hAnsi="Arial" w:cs="Arial"/>
                <w:color w:val="2E2014"/>
                <w:sz w:val="16"/>
                <w:szCs w:val="16"/>
              </w:rPr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Główny księgowy Centrum Usług Wspólnych Miasta Tychy</w:t>
            </w:r>
          </w:p>
          <w:p w:rsidR="00235946" w:rsidRDefault="00235946" w:rsidP="009E5AD8">
            <w:pPr>
              <w:pStyle w:val="Standard"/>
              <w:widowControl w:val="0"/>
              <w:spacing w:line="360" w:lineRule="auto"/>
              <w:ind w:left="40" w:right="23"/>
              <w:jc w:val="center"/>
              <w:rPr>
                <w:sz w:val="16"/>
                <w:szCs w:val="16"/>
              </w:rPr>
            </w:pPr>
          </w:p>
        </w:tc>
        <w:tc>
          <w:tcPr>
            <w:tcW w:w="38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9E5AD8">
            <w:pPr>
              <w:pStyle w:val="Standard"/>
              <w:widowControl w:val="0"/>
              <w:spacing w:line="360" w:lineRule="auto"/>
              <w:ind w:left="119" w:right="8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(data)</w:t>
            </w:r>
          </w:p>
        </w:tc>
        <w:tc>
          <w:tcPr>
            <w:tcW w:w="28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35946" w:rsidRDefault="00235946" w:rsidP="009E5AD8">
            <w:pPr>
              <w:pStyle w:val="Standard"/>
              <w:widowControl w:val="0"/>
              <w:spacing w:line="360" w:lineRule="auto"/>
              <w:ind w:left="61" w:right="111"/>
              <w:jc w:val="center"/>
            </w:pPr>
            <w:r>
              <w:rPr>
                <w:rFonts w:ascii="Arial" w:hAnsi="Arial" w:cs="Arial"/>
                <w:color w:val="2E2014"/>
                <w:sz w:val="16"/>
                <w:szCs w:val="16"/>
              </w:rPr>
              <w:t>Dyrektor Centrum Usług Wspólnych Miasta Tychy</w:t>
            </w:r>
          </w:p>
        </w:tc>
      </w:tr>
    </w:tbl>
    <w:p w:rsidR="00235946" w:rsidRDefault="00235946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sectPr w:rsidR="00235946" w:rsidSect="00066243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F2A" w:rsidRDefault="00DC4F2A">
      <w:r>
        <w:separator/>
      </w:r>
    </w:p>
  </w:endnote>
  <w:endnote w:type="continuationSeparator" w:id="0">
    <w:p w:rsidR="00DC4F2A" w:rsidRDefault="00DC4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F2A" w:rsidRDefault="00DC4F2A">
      <w:r>
        <w:rPr>
          <w:color w:val="000000"/>
        </w:rPr>
        <w:separator/>
      </w:r>
    </w:p>
  </w:footnote>
  <w:footnote w:type="continuationSeparator" w:id="0">
    <w:p w:rsidR="00DC4F2A" w:rsidRDefault="00DC4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C8E451A"/>
    <w:multiLevelType w:val="hybridMultilevel"/>
    <w:tmpl w:val="7AF81198"/>
    <w:lvl w:ilvl="0" w:tplc="5FF0DA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3E08"/>
    <w:rsid w:val="00014477"/>
    <w:rsid w:val="00027B78"/>
    <w:rsid w:val="00034C05"/>
    <w:rsid w:val="00044C0C"/>
    <w:rsid w:val="0005787F"/>
    <w:rsid w:val="000610FE"/>
    <w:rsid w:val="000622E0"/>
    <w:rsid w:val="00066243"/>
    <w:rsid w:val="000703C4"/>
    <w:rsid w:val="0008338C"/>
    <w:rsid w:val="000A51C5"/>
    <w:rsid w:val="000A61E4"/>
    <w:rsid w:val="000B3990"/>
    <w:rsid w:val="000C309F"/>
    <w:rsid w:val="000C4B9A"/>
    <w:rsid w:val="000D662B"/>
    <w:rsid w:val="000E1285"/>
    <w:rsid w:val="000F10C5"/>
    <w:rsid w:val="000F35EA"/>
    <w:rsid w:val="00116A36"/>
    <w:rsid w:val="00125C59"/>
    <w:rsid w:val="00135C35"/>
    <w:rsid w:val="00155AE2"/>
    <w:rsid w:val="00162B52"/>
    <w:rsid w:val="001852AF"/>
    <w:rsid w:val="001A2D22"/>
    <w:rsid w:val="001A7101"/>
    <w:rsid w:val="001C4FD2"/>
    <w:rsid w:val="001C5EB6"/>
    <w:rsid w:val="00213E25"/>
    <w:rsid w:val="00232033"/>
    <w:rsid w:val="00235946"/>
    <w:rsid w:val="00246B55"/>
    <w:rsid w:val="0026395C"/>
    <w:rsid w:val="00267275"/>
    <w:rsid w:val="00280466"/>
    <w:rsid w:val="002835BD"/>
    <w:rsid w:val="00284FC3"/>
    <w:rsid w:val="00286CA7"/>
    <w:rsid w:val="0029095A"/>
    <w:rsid w:val="002B22A6"/>
    <w:rsid w:val="002C69B6"/>
    <w:rsid w:val="002D6D64"/>
    <w:rsid w:val="002D7F42"/>
    <w:rsid w:val="002F01F9"/>
    <w:rsid w:val="003129D8"/>
    <w:rsid w:val="00314A26"/>
    <w:rsid w:val="003369F8"/>
    <w:rsid w:val="0033748F"/>
    <w:rsid w:val="00343C61"/>
    <w:rsid w:val="00344211"/>
    <w:rsid w:val="00376E6D"/>
    <w:rsid w:val="0038283B"/>
    <w:rsid w:val="00385456"/>
    <w:rsid w:val="003945C7"/>
    <w:rsid w:val="00394A52"/>
    <w:rsid w:val="003A30BC"/>
    <w:rsid w:val="003A4F7A"/>
    <w:rsid w:val="003A5E7F"/>
    <w:rsid w:val="003A7BDF"/>
    <w:rsid w:val="003B5F12"/>
    <w:rsid w:val="003D260D"/>
    <w:rsid w:val="003D73EE"/>
    <w:rsid w:val="003F4881"/>
    <w:rsid w:val="00412EFE"/>
    <w:rsid w:val="00415B59"/>
    <w:rsid w:val="00421FAA"/>
    <w:rsid w:val="00434577"/>
    <w:rsid w:val="00434AF7"/>
    <w:rsid w:val="00435F48"/>
    <w:rsid w:val="00454D00"/>
    <w:rsid w:val="00464323"/>
    <w:rsid w:val="004649AC"/>
    <w:rsid w:val="00466C74"/>
    <w:rsid w:val="00486BD4"/>
    <w:rsid w:val="004903A6"/>
    <w:rsid w:val="004B7BED"/>
    <w:rsid w:val="004C1929"/>
    <w:rsid w:val="004C1D85"/>
    <w:rsid w:val="004C4649"/>
    <w:rsid w:val="004D02E8"/>
    <w:rsid w:val="004F07D0"/>
    <w:rsid w:val="00516633"/>
    <w:rsid w:val="00526AA8"/>
    <w:rsid w:val="005355DE"/>
    <w:rsid w:val="00567987"/>
    <w:rsid w:val="0058598D"/>
    <w:rsid w:val="00590AA6"/>
    <w:rsid w:val="00594562"/>
    <w:rsid w:val="005A4E2C"/>
    <w:rsid w:val="005B2B11"/>
    <w:rsid w:val="005C59A4"/>
    <w:rsid w:val="005E37CF"/>
    <w:rsid w:val="00601321"/>
    <w:rsid w:val="006063D8"/>
    <w:rsid w:val="00607F45"/>
    <w:rsid w:val="00611EBF"/>
    <w:rsid w:val="006255A7"/>
    <w:rsid w:val="0062570D"/>
    <w:rsid w:val="006351AC"/>
    <w:rsid w:val="00637D87"/>
    <w:rsid w:val="006546F0"/>
    <w:rsid w:val="0066141B"/>
    <w:rsid w:val="0068513B"/>
    <w:rsid w:val="006C6C94"/>
    <w:rsid w:val="006E398D"/>
    <w:rsid w:val="006F0B4F"/>
    <w:rsid w:val="006F665F"/>
    <w:rsid w:val="006F7315"/>
    <w:rsid w:val="007008E6"/>
    <w:rsid w:val="00705809"/>
    <w:rsid w:val="00710F85"/>
    <w:rsid w:val="007152F8"/>
    <w:rsid w:val="00733EE4"/>
    <w:rsid w:val="00743E30"/>
    <w:rsid w:val="00750840"/>
    <w:rsid w:val="00753744"/>
    <w:rsid w:val="007618E2"/>
    <w:rsid w:val="00764CD2"/>
    <w:rsid w:val="007710AC"/>
    <w:rsid w:val="00772D25"/>
    <w:rsid w:val="00772D2D"/>
    <w:rsid w:val="00782FF7"/>
    <w:rsid w:val="00785D5A"/>
    <w:rsid w:val="0079097E"/>
    <w:rsid w:val="007A4DCD"/>
    <w:rsid w:val="007B175A"/>
    <w:rsid w:val="007D0535"/>
    <w:rsid w:val="007D4294"/>
    <w:rsid w:val="007E2A16"/>
    <w:rsid w:val="0080455D"/>
    <w:rsid w:val="008156CB"/>
    <w:rsid w:val="00820C89"/>
    <w:rsid w:val="00822276"/>
    <w:rsid w:val="00831AAD"/>
    <w:rsid w:val="0083421D"/>
    <w:rsid w:val="0084194E"/>
    <w:rsid w:val="00855C13"/>
    <w:rsid w:val="00861045"/>
    <w:rsid w:val="00867503"/>
    <w:rsid w:val="00891135"/>
    <w:rsid w:val="0089350D"/>
    <w:rsid w:val="008A50FE"/>
    <w:rsid w:val="008B396E"/>
    <w:rsid w:val="008D42B6"/>
    <w:rsid w:val="008E22A5"/>
    <w:rsid w:val="008E37B1"/>
    <w:rsid w:val="008F321A"/>
    <w:rsid w:val="008F5B2D"/>
    <w:rsid w:val="00905DED"/>
    <w:rsid w:val="0093109B"/>
    <w:rsid w:val="009336A1"/>
    <w:rsid w:val="00946C94"/>
    <w:rsid w:val="009767BF"/>
    <w:rsid w:val="009866AE"/>
    <w:rsid w:val="009A1B0A"/>
    <w:rsid w:val="009A38F7"/>
    <w:rsid w:val="009B0FD6"/>
    <w:rsid w:val="009B6C6E"/>
    <w:rsid w:val="009D2B4D"/>
    <w:rsid w:val="009D77F5"/>
    <w:rsid w:val="009E26D7"/>
    <w:rsid w:val="009F21F6"/>
    <w:rsid w:val="00A048EC"/>
    <w:rsid w:val="00A21FA8"/>
    <w:rsid w:val="00A324D6"/>
    <w:rsid w:val="00A418E9"/>
    <w:rsid w:val="00A42C9E"/>
    <w:rsid w:val="00A47213"/>
    <w:rsid w:val="00A52427"/>
    <w:rsid w:val="00A55B4B"/>
    <w:rsid w:val="00A65272"/>
    <w:rsid w:val="00A70B34"/>
    <w:rsid w:val="00A73684"/>
    <w:rsid w:val="00A87FCE"/>
    <w:rsid w:val="00A931CA"/>
    <w:rsid w:val="00AB41D0"/>
    <w:rsid w:val="00AD18AF"/>
    <w:rsid w:val="00AF1C12"/>
    <w:rsid w:val="00AF3543"/>
    <w:rsid w:val="00B11FE4"/>
    <w:rsid w:val="00B13C73"/>
    <w:rsid w:val="00B144A5"/>
    <w:rsid w:val="00B30E6A"/>
    <w:rsid w:val="00B3133D"/>
    <w:rsid w:val="00B34249"/>
    <w:rsid w:val="00B37EC9"/>
    <w:rsid w:val="00B433FD"/>
    <w:rsid w:val="00B460DD"/>
    <w:rsid w:val="00B70F27"/>
    <w:rsid w:val="00B82135"/>
    <w:rsid w:val="00B826B9"/>
    <w:rsid w:val="00B90F7E"/>
    <w:rsid w:val="00B91040"/>
    <w:rsid w:val="00B96F22"/>
    <w:rsid w:val="00BD5C04"/>
    <w:rsid w:val="00C0281B"/>
    <w:rsid w:val="00C15B28"/>
    <w:rsid w:val="00C17CDF"/>
    <w:rsid w:val="00C4030E"/>
    <w:rsid w:val="00C5091C"/>
    <w:rsid w:val="00C57E36"/>
    <w:rsid w:val="00C60A19"/>
    <w:rsid w:val="00C64F2F"/>
    <w:rsid w:val="00C64F5D"/>
    <w:rsid w:val="00C66542"/>
    <w:rsid w:val="00CA4EEA"/>
    <w:rsid w:val="00CB6143"/>
    <w:rsid w:val="00CC58B8"/>
    <w:rsid w:val="00CD433E"/>
    <w:rsid w:val="00CD72D3"/>
    <w:rsid w:val="00CE1D4B"/>
    <w:rsid w:val="00CE476C"/>
    <w:rsid w:val="00CF7444"/>
    <w:rsid w:val="00D0171A"/>
    <w:rsid w:val="00D07D26"/>
    <w:rsid w:val="00D27C1E"/>
    <w:rsid w:val="00D46FFE"/>
    <w:rsid w:val="00D61959"/>
    <w:rsid w:val="00D63FDF"/>
    <w:rsid w:val="00D663A6"/>
    <w:rsid w:val="00D665B2"/>
    <w:rsid w:val="00D66F25"/>
    <w:rsid w:val="00D8441A"/>
    <w:rsid w:val="00D859CC"/>
    <w:rsid w:val="00D9304E"/>
    <w:rsid w:val="00DA05C4"/>
    <w:rsid w:val="00DB2E21"/>
    <w:rsid w:val="00DC0242"/>
    <w:rsid w:val="00DC3F0A"/>
    <w:rsid w:val="00DC4F2A"/>
    <w:rsid w:val="00DD252A"/>
    <w:rsid w:val="00DE093A"/>
    <w:rsid w:val="00E12DDC"/>
    <w:rsid w:val="00E26052"/>
    <w:rsid w:val="00E334BB"/>
    <w:rsid w:val="00E36881"/>
    <w:rsid w:val="00E52E55"/>
    <w:rsid w:val="00E55455"/>
    <w:rsid w:val="00E579F1"/>
    <w:rsid w:val="00EA2640"/>
    <w:rsid w:val="00EA6533"/>
    <w:rsid w:val="00EB099A"/>
    <w:rsid w:val="00EC304A"/>
    <w:rsid w:val="00EE6B39"/>
    <w:rsid w:val="00EF194D"/>
    <w:rsid w:val="00F04692"/>
    <w:rsid w:val="00F20CE9"/>
    <w:rsid w:val="00F3333E"/>
    <w:rsid w:val="00F42590"/>
    <w:rsid w:val="00F50651"/>
    <w:rsid w:val="00F65FE6"/>
    <w:rsid w:val="00F97071"/>
    <w:rsid w:val="00F97ABA"/>
    <w:rsid w:val="00FA2D73"/>
    <w:rsid w:val="00FA7507"/>
    <w:rsid w:val="00FB2E7D"/>
    <w:rsid w:val="00FD3AF9"/>
    <w:rsid w:val="00FE6D11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66243"/>
    <w:pPr>
      <w:suppressAutoHyphens/>
    </w:pPr>
  </w:style>
  <w:style w:type="paragraph" w:styleId="Nagwek7">
    <w:name w:val="heading 7"/>
    <w:basedOn w:val="Normalny"/>
    <w:next w:val="Normalny"/>
    <w:rsid w:val="00066243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66243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0662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66243"/>
    <w:pPr>
      <w:spacing w:after="140" w:line="276" w:lineRule="auto"/>
    </w:pPr>
  </w:style>
  <w:style w:type="paragraph" w:styleId="Lista">
    <w:name w:val="List"/>
    <w:basedOn w:val="Textbody"/>
    <w:rsid w:val="00066243"/>
    <w:rPr>
      <w:rFonts w:cs="Arial"/>
    </w:rPr>
  </w:style>
  <w:style w:type="paragraph" w:styleId="Legenda">
    <w:name w:val="caption"/>
    <w:basedOn w:val="Standard"/>
    <w:rsid w:val="0006624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66243"/>
    <w:pPr>
      <w:suppressLineNumbers/>
    </w:pPr>
    <w:rPr>
      <w:rFonts w:cs="Arial"/>
    </w:rPr>
  </w:style>
  <w:style w:type="paragraph" w:customStyle="1" w:styleId="DocumentMap">
    <w:name w:val="DocumentMap"/>
    <w:rsid w:val="00066243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066243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66243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66243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AB4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3D73E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0">
    <w:name w:val="standard"/>
    <w:basedOn w:val="Normalny"/>
    <w:rsid w:val="00003E0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7FE21-7C89-4EEF-87C5-0D09CDD5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2037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>Microsoft</Company>
  <LinksUpToDate>false</LinksUpToDate>
  <CharactersWithSpaces>14237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2021-03-09T09:24:00Z</cp:lastPrinted>
  <dcterms:created xsi:type="dcterms:W3CDTF">2023-03-30T12:59:00Z</dcterms:created>
  <dcterms:modified xsi:type="dcterms:W3CDTF">2023-03-30T12:59:00Z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