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062" w:rsidRPr="00CF1062" w:rsidRDefault="00CF1062" w:rsidP="00F846F6">
      <w:pPr>
        <w:jc w:val="center"/>
        <w:rPr>
          <w:rFonts w:ascii="Arial" w:hAnsi="Arial" w:cs="Arial"/>
          <w:b/>
          <w:sz w:val="36"/>
          <w:szCs w:val="36"/>
        </w:rPr>
      </w:pPr>
      <w:r w:rsidRPr="00CF1062">
        <w:rPr>
          <w:rFonts w:ascii="Arial" w:hAnsi="Arial" w:cs="Arial"/>
          <w:b/>
          <w:sz w:val="36"/>
          <w:szCs w:val="36"/>
        </w:rPr>
        <w:t>Ogłoszenie o prowadzeniu konsultacji</w:t>
      </w:r>
    </w:p>
    <w:p w:rsidR="00CF1062" w:rsidRPr="00CF1062" w:rsidRDefault="00CF1062" w:rsidP="00F846F6">
      <w:pPr>
        <w:jc w:val="center"/>
        <w:rPr>
          <w:rFonts w:ascii="Arial" w:hAnsi="Arial" w:cs="Arial"/>
        </w:rPr>
      </w:pPr>
      <w:r w:rsidRPr="00CF1062">
        <w:rPr>
          <w:rFonts w:ascii="Arial" w:hAnsi="Arial" w:cs="Arial"/>
        </w:rPr>
        <w:t>w trybie Uchwały Nr 0150/XLVI/1036/10 Rady Miasta Tyc</w:t>
      </w:r>
      <w:r>
        <w:rPr>
          <w:rFonts w:ascii="Arial" w:hAnsi="Arial" w:cs="Arial"/>
        </w:rPr>
        <w:t>hy z dnia 26 sierpnia 2010 r. w </w:t>
      </w:r>
      <w:r w:rsidRPr="00CF1062">
        <w:rPr>
          <w:rFonts w:ascii="Arial" w:hAnsi="Arial" w:cs="Arial"/>
        </w:rPr>
        <w:t>sprawie: szczegółowego sposobu konsultowania z organizacjami pozarządowymi i podmiotami wymienionymi w art. 3 ust. 3 ustawy z dnia 24 kwietnia 2003 r. o działalności pożytku publicznego i o wolontariacie projektów aktów prawa miejscowego w dziedzinach dotyczących działalności statutowej tych organizacji.</w:t>
      </w:r>
    </w:p>
    <w:p w:rsidR="00CF1062" w:rsidRPr="00044EA4" w:rsidRDefault="00CF1062" w:rsidP="00044EA4">
      <w:pPr>
        <w:spacing w:line="312" w:lineRule="auto"/>
        <w:ind w:right="1"/>
        <w:rPr>
          <w:rFonts w:ascii="Arial" w:hAnsi="Arial" w:cs="Arial"/>
          <w:b/>
          <w:color w:val="000000"/>
        </w:rPr>
      </w:pPr>
      <w:r w:rsidRPr="00C10020">
        <w:rPr>
          <w:rFonts w:ascii="Arial" w:hAnsi="Arial" w:cs="Arial"/>
          <w:b/>
        </w:rPr>
        <w:t>Prezydent Miasta Tychy</w:t>
      </w:r>
      <w:r w:rsidR="00C10020" w:rsidRPr="00C10020">
        <w:rPr>
          <w:rFonts w:ascii="Arial" w:hAnsi="Arial" w:cs="Arial"/>
          <w:b/>
        </w:rPr>
        <w:t xml:space="preserve"> i</w:t>
      </w:r>
      <w:r w:rsidR="00707679">
        <w:rPr>
          <w:rFonts w:ascii="Arial" w:hAnsi="Arial" w:cs="Arial"/>
          <w:b/>
        </w:rPr>
        <w:t>nformuje o rozpoczęciu w dniu 20 grudnia 2022 roku</w:t>
      </w:r>
      <w:r w:rsidRPr="00C10020">
        <w:rPr>
          <w:rFonts w:ascii="Arial" w:hAnsi="Arial" w:cs="Arial"/>
          <w:b/>
        </w:rPr>
        <w:t xml:space="preserve"> konsultacji projektu uchwały w sprawie </w:t>
      </w:r>
      <w:r w:rsidR="00F846F6">
        <w:rPr>
          <w:rFonts w:ascii="Arial" w:hAnsi="Arial" w:cs="Arial"/>
          <w:b/>
          <w:color w:val="000000"/>
        </w:rPr>
        <w:t xml:space="preserve">w </w:t>
      </w:r>
      <w:r w:rsidR="00C10020" w:rsidRPr="00C10020">
        <w:rPr>
          <w:rFonts w:ascii="Arial" w:hAnsi="Arial" w:cs="Arial"/>
          <w:b/>
          <w:color w:val="000000"/>
        </w:rPr>
        <w:t>wykazu kąpielisk oraz ustalenia sezonu kąpielowego na tereni</w:t>
      </w:r>
      <w:r w:rsidR="00707679">
        <w:rPr>
          <w:rFonts w:ascii="Arial" w:hAnsi="Arial" w:cs="Arial"/>
          <w:b/>
          <w:color w:val="000000"/>
        </w:rPr>
        <w:t>e Gminy Miasta Tychy na rok 2023</w:t>
      </w:r>
    </w:p>
    <w:p w:rsidR="00C10020" w:rsidRPr="00C10020" w:rsidRDefault="00CF1062" w:rsidP="00C10020">
      <w:pPr>
        <w:spacing w:line="312" w:lineRule="auto"/>
        <w:ind w:right="1"/>
        <w:rPr>
          <w:rFonts w:ascii="Arial" w:hAnsi="Arial" w:cs="Arial"/>
          <w:b/>
          <w:color w:val="000000"/>
        </w:rPr>
      </w:pPr>
      <w:r w:rsidRPr="00C451ED">
        <w:rPr>
          <w:rFonts w:ascii="Arial" w:hAnsi="Arial" w:cs="Arial"/>
          <w:b/>
        </w:rPr>
        <w:t>Tytuł projektu uchwały:</w:t>
      </w:r>
      <w:r w:rsidR="00C10020" w:rsidRPr="00C10020">
        <w:rPr>
          <w:rFonts w:ascii="Arial" w:hAnsi="Arial" w:cs="Arial"/>
          <w:b/>
        </w:rPr>
        <w:t xml:space="preserve"> </w:t>
      </w:r>
      <w:r w:rsidR="00F846F6">
        <w:rPr>
          <w:rFonts w:ascii="Arial" w:hAnsi="Arial" w:cs="Arial"/>
          <w:b/>
        </w:rPr>
        <w:t xml:space="preserve">„Projekt uchwały </w:t>
      </w:r>
      <w:r w:rsidR="00C10020" w:rsidRPr="00C10020">
        <w:rPr>
          <w:rFonts w:ascii="Arial" w:hAnsi="Arial" w:cs="Arial"/>
          <w:b/>
          <w:color w:val="000000"/>
        </w:rPr>
        <w:t>w sprawie wykazu kąpielisk oraz ustalenia sezonu kąpielowego na terenie Gminy Miasta Tychy n</w:t>
      </w:r>
      <w:r w:rsidR="00707679">
        <w:rPr>
          <w:rFonts w:ascii="Arial" w:hAnsi="Arial" w:cs="Arial"/>
          <w:b/>
          <w:color w:val="000000"/>
        </w:rPr>
        <w:t>a rok 2023</w:t>
      </w:r>
      <w:r w:rsidR="00F846F6">
        <w:rPr>
          <w:rFonts w:ascii="Arial" w:hAnsi="Arial" w:cs="Arial"/>
          <w:b/>
          <w:color w:val="000000"/>
        </w:rPr>
        <w:t>”.</w:t>
      </w:r>
    </w:p>
    <w:p w:rsidR="00CF1062" w:rsidRPr="00044EA4" w:rsidRDefault="00CF1062" w:rsidP="00044EA4">
      <w:pPr>
        <w:pStyle w:val="Akapitzlist"/>
        <w:numPr>
          <w:ilvl w:val="0"/>
          <w:numId w:val="3"/>
        </w:numPr>
        <w:spacing w:after="120"/>
        <w:ind w:left="426" w:hanging="426"/>
        <w:rPr>
          <w:rFonts w:ascii="Arial" w:hAnsi="Arial" w:cs="Arial"/>
        </w:rPr>
      </w:pPr>
      <w:r w:rsidRPr="00044EA4">
        <w:rPr>
          <w:rFonts w:ascii="Arial" w:hAnsi="Arial" w:cs="Arial"/>
        </w:rPr>
        <w:t>Termin rozpoczęcia i zakończenia konsultacji</w:t>
      </w:r>
      <w:r w:rsidR="00707679">
        <w:rPr>
          <w:rFonts w:ascii="Arial" w:hAnsi="Arial" w:cs="Arial"/>
        </w:rPr>
        <w:t xml:space="preserve">: 20 grudnia 2022 roku </w:t>
      </w:r>
      <w:r w:rsidR="00707679">
        <w:rPr>
          <w:rFonts w:ascii="Arial" w:hAnsi="Arial" w:cs="Arial"/>
        </w:rPr>
        <w:br/>
        <w:t>do 10 stycznia 2023 roku.</w:t>
      </w:r>
    </w:p>
    <w:p w:rsidR="00C451ED" w:rsidRPr="00C451ED" w:rsidRDefault="00C451ED" w:rsidP="00C451ED">
      <w:pPr>
        <w:spacing w:after="120"/>
        <w:rPr>
          <w:rFonts w:ascii="Arial" w:hAnsi="Arial" w:cs="Arial"/>
          <w:sz w:val="16"/>
          <w:szCs w:val="16"/>
        </w:rPr>
      </w:pPr>
    </w:p>
    <w:p w:rsidR="00CF1062" w:rsidRPr="00C451ED" w:rsidRDefault="00CF1062" w:rsidP="00C451E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  <w:b/>
        </w:rPr>
      </w:pPr>
      <w:r w:rsidRPr="00C451ED">
        <w:rPr>
          <w:rFonts w:ascii="Arial" w:hAnsi="Arial" w:cs="Arial"/>
          <w:b/>
        </w:rPr>
        <w:t>Jednostka organizacyjna, wyznaczona do opracowania projektu i przeprowadzenia konsultacji wraz z danymi kontaktowymi:</w:t>
      </w:r>
    </w:p>
    <w:p w:rsidR="00CF1062" w:rsidRDefault="00044EA4" w:rsidP="001268D8">
      <w:pPr>
        <w:spacing w:after="120" w:line="240" w:lineRule="auto"/>
        <w:rPr>
          <w:rStyle w:val="Hipercze"/>
          <w:rFonts w:ascii="Arial" w:hAnsi="Arial" w:cs="Arial"/>
        </w:rPr>
      </w:pPr>
      <w:r>
        <w:rPr>
          <w:rFonts w:ascii="Arial" w:hAnsi="Arial" w:cs="Arial"/>
        </w:rPr>
        <w:t xml:space="preserve">Wydział </w:t>
      </w:r>
      <w:r w:rsidR="00C10020">
        <w:rPr>
          <w:rFonts w:ascii="Arial" w:hAnsi="Arial" w:cs="Arial"/>
        </w:rPr>
        <w:t>Komunalny Ochrony Środowiska i Rolnictwa, 43 – 100 Tychy, Al. Niepodległości 49.</w:t>
      </w:r>
    </w:p>
    <w:p w:rsidR="00C451ED" w:rsidRPr="00C451ED" w:rsidRDefault="00C451ED" w:rsidP="00CF1062">
      <w:pPr>
        <w:spacing w:after="120" w:line="240" w:lineRule="auto"/>
        <w:rPr>
          <w:rFonts w:ascii="Arial" w:hAnsi="Arial" w:cs="Arial"/>
          <w:sz w:val="16"/>
          <w:szCs w:val="16"/>
        </w:rPr>
      </w:pPr>
    </w:p>
    <w:p w:rsidR="00CF1062" w:rsidRPr="00C451ED" w:rsidRDefault="00CF1062" w:rsidP="00C451ED">
      <w:pPr>
        <w:pStyle w:val="Akapitzlist"/>
        <w:numPr>
          <w:ilvl w:val="0"/>
          <w:numId w:val="3"/>
        </w:numPr>
        <w:ind w:left="426"/>
        <w:rPr>
          <w:rFonts w:ascii="Arial" w:hAnsi="Arial" w:cs="Arial"/>
          <w:b/>
        </w:rPr>
      </w:pPr>
      <w:r w:rsidRPr="00C451ED">
        <w:rPr>
          <w:rFonts w:ascii="Arial" w:hAnsi="Arial" w:cs="Arial"/>
          <w:b/>
        </w:rPr>
        <w:t>Sposób wnoszenia uwag i opinii:</w:t>
      </w:r>
    </w:p>
    <w:p w:rsidR="00CF1062" w:rsidRPr="00CF1062" w:rsidRDefault="00CF1062" w:rsidP="00CF1062">
      <w:pPr>
        <w:jc w:val="both"/>
        <w:rPr>
          <w:rFonts w:ascii="Arial" w:hAnsi="Arial" w:cs="Arial"/>
        </w:rPr>
      </w:pPr>
      <w:r w:rsidRPr="00CF1062">
        <w:rPr>
          <w:rFonts w:ascii="Arial" w:hAnsi="Arial" w:cs="Arial"/>
        </w:rPr>
        <w:t>Uwagi i opinie dotyczące projektu należy kierować w formie pisemnej lub drogą elektroniczną do jednostki o</w:t>
      </w:r>
      <w:r w:rsidR="00044EA4">
        <w:rPr>
          <w:rFonts w:ascii="Arial" w:hAnsi="Arial" w:cs="Arial"/>
        </w:rPr>
        <w:t xml:space="preserve">rganizacyjnej wskazanej w </w:t>
      </w:r>
      <w:proofErr w:type="spellStart"/>
      <w:r w:rsidR="00044EA4">
        <w:rPr>
          <w:rFonts w:ascii="Arial" w:hAnsi="Arial" w:cs="Arial"/>
        </w:rPr>
        <w:t>pkt</w:t>
      </w:r>
      <w:proofErr w:type="spellEnd"/>
      <w:r w:rsidR="00044EA4">
        <w:rPr>
          <w:rFonts w:ascii="Arial" w:hAnsi="Arial" w:cs="Arial"/>
        </w:rPr>
        <w:t xml:space="preserve"> 2</w:t>
      </w:r>
      <w:r w:rsidRPr="00CF1062">
        <w:rPr>
          <w:rFonts w:ascii="Arial" w:hAnsi="Arial" w:cs="Arial"/>
        </w:rPr>
        <w:t xml:space="preserve"> ogłoszenia.</w:t>
      </w:r>
    </w:p>
    <w:p w:rsidR="00CF1062" w:rsidRPr="00CF1062" w:rsidRDefault="00CF1062" w:rsidP="00CF1062">
      <w:pPr>
        <w:jc w:val="both"/>
        <w:rPr>
          <w:rFonts w:ascii="Arial" w:hAnsi="Arial" w:cs="Arial"/>
        </w:rPr>
      </w:pPr>
      <w:r w:rsidRPr="00CF1062">
        <w:rPr>
          <w:rFonts w:ascii="Arial" w:hAnsi="Arial" w:cs="Arial"/>
        </w:rPr>
        <w:t>Uwagi i opinie powinny obejmować w szczególności:</w:t>
      </w:r>
      <w:bookmarkStart w:id="0" w:name="_GoBack"/>
      <w:bookmarkEnd w:id="0"/>
    </w:p>
    <w:p w:rsidR="00CF1062" w:rsidRPr="00CF1062" w:rsidRDefault="00CF1062" w:rsidP="00CF1062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CF1062">
        <w:rPr>
          <w:rFonts w:ascii="Arial" w:hAnsi="Arial" w:cs="Arial"/>
        </w:rPr>
        <w:t>odniesienie do tytułu konsultowanego projektu oraz jednostek redakcyjnych, których poszczególne uwagi lub opinie dotyczą wraz z propozycją zmian i ich uzasadnieniem,</w:t>
      </w:r>
    </w:p>
    <w:p w:rsidR="00CF1062" w:rsidRPr="00CF1062" w:rsidRDefault="00CF1062" w:rsidP="00CF1062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CF1062">
        <w:rPr>
          <w:rFonts w:ascii="Arial" w:hAnsi="Arial" w:cs="Arial"/>
        </w:rPr>
        <w:t>pełną nazwę organizacji pozarządowej, adres siedziby, numer z rejestru, numer REGON, dane kontaktowe osoby upoważnionej do reprezentacji oraz katalog obszarów działalności statutowej.</w:t>
      </w:r>
    </w:p>
    <w:p w:rsidR="00CF1062" w:rsidRPr="00CF1062" w:rsidRDefault="00CF1062" w:rsidP="00CF1062">
      <w:pPr>
        <w:spacing w:before="240" w:line="240" w:lineRule="auto"/>
        <w:ind w:left="360"/>
        <w:rPr>
          <w:rFonts w:ascii="Arial" w:hAnsi="Arial" w:cs="Arial"/>
          <w:iCs/>
          <w:spacing w:val="-1"/>
        </w:rPr>
      </w:pPr>
    </w:p>
    <w:p w:rsidR="00CF1062" w:rsidRDefault="00CF1062" w:rsidP="00CF1062">
      <w:pPr>
        <w:spacing w:before="240" w:line="240" w:lineRule="auto"/>
        <w:ind w:left="360"/>
        <w:rPr>
          <w:rFonts w:ascii="Arial" w:hAnsi="Arial" w:cs="Arial"/>
          <w:iCs/>
          <w:spacing w:val="-1"/>
        </w:rPr>
      </w:pPr>
    </w:p>
    <w:p w:rsidR="00CF1062" w:rsidRDefault="00CF1062" w:rsidP="00CF1062">
      <w:pPr>
        <w:spacing w:before="240" w:line="240" w:lineRule="auto"/>
        <w:ind w:left="360"/>
        <w:rPr>
          <w:rFonts w:ascii="Arial" w:hAnsi="Arial" w:cs="Arial"/>
          <w:iCs/>
          <w:spacing w:val="-1"/>
        </w:rPr>
      </w:pPr>
    </w:p>
    <w:p w:rsidR="00CF1062" w:rsidRPr="00CF1062" w:rsidRDefault="00CF1062" w:rsidP="00CF1062">
      <w:pPr>
        <w:spacing w:before="240" w:line="240" w:lineRule="auto"/>
        <w:ind w:left="360"/>
        <w:rPr>
          <w:rFonts w:ascii="Arial" w:hAnsi="Arial" w:cs="Arial"/>
          <w:iCs/>
          <w:spacing w:val="-1"/>
        </w:rPr>
      </w:pPr>
    </w:p>
    <w:p w:rsidR="00307D1D" w:rsidRPr="00307D1D" w:rsidRDefault="00307D1D" w:rsidP="00307D1D">
      <w:pPr>
        <w:spacing w:before="240" w:line="240" w:lineRule="auto"/>
        <w:ind w:left="360"/>
        <w:jc w:val="right"/>
        <w:rPr>
          <w:rFonts w:ascii="Arial" w:hAnsi="Arial" w:cs="Arial"/>
          <w:b/>
          <w:iCs/>
          <w:spacing w:val="-1"/>
        </w:rPr>
      </w:pPr>
      <w:r w:rsidRPr="00307D1D">
        <w:rPr>
          <w:rFonts w:ascii="Arial" w:hAnsi="Arial" w:cs="Arial"/>
          <w:b/>
          <w:iCs/>
          <w:spacing w:val="-1"/>
        </w:rPr>
        <w:t>PREZYDENT MIASTA TYCHY</w:t>
      </w:r>
    </w:p>
    <w:p w:rsidR="00CF1062" w:rsidRPr="00307D1D" w:rsidRDefault="00F846F6" w:rsidP="00F846F6">
      <w:pPr>
        <w:spacing w:before="240" w:line="240" w:lineRule="auto"/>
        <w:ind w:left="36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iCs/>
          <w:spacing w:val="-1"/>
        </w:rPr>
        <w:t xml:space="preserve">                                                                                    </w:t>
      </w:r>
      <w:r w:rsidR="005A4F1A">
        <w:rPr>
          <w:rFonts w:ascii="Arial" w:hAnsi="Arial" w:cs="Arial"/>
          <w:b/>
          <w:iCs/>
          <w:spacing w:val="-1"/>
        </w:rPr>
        <w:t xml:space="preserve">(-) </w:t>
      </w:r>
      <w:r w:rsidR="00306805">
        <w:rPr>
          <w:rFonts w:ascii="Arial" w:hAnsi="Arial" w:cs="Arial"/>
          <w:b/>
          <w:iCs/>
          <w:spacing w:val="-1"/>
        </w:rPr>
        <w:t xml:space="preserve"> </w:t>
      </w:r>
      <w:r w:rsidR="00307D1D" w:rsidRPr="00307D1D">
        <w:rPr>
          <w:rFonts w:ascii="Arial" w:hAnsi="Arial" w:cs="Arial"/>
          <w:b/>
          <w:iCs/>
          <w:spacing w:val="-1"/>
        </w:rPr>
        <w:t>mgr inż. Andrzej Dziuba</w:t>
      </w:r>
    </w:p>
    <w:sectPr w:rsidR="00CF1062" w:rsidRPr="00307D1D" w:rsidSect="00CF1062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FE7E20"/>
    <w:multiLevelType w:val="hybridMultilevel"/>
    <w:tmpl w:val="D744D9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706CD8"/>
    <w:multiLevelType w:val="hybridMultilevel"/>
    <w:tmpl w:val="4204FADA"/>
    <w:lvl w:ilvl="0" w:tplc="8D1278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425A08"/>
    <w:multiLevelType w:val="hybridMultilevel"/>
    <w:tmpl w:val="E9E47F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CF1062"/>
    <w:rsid w:val="00044EA4"/>
    <w:rsid w:val="00123B3E"/>
    <w:rsid w:val="001268D8"/>
    <w:rsid w:val="002D65CD"/>
    <w:rsid w:val="00306805"/>
    <w:rsid w:val="00307D1D"/>
    <w:rsid w:val="0033108E"/>
    <w:rsid w:val="004B6C13"/>
    <w:rsid w:val="005A4F1A"/>
    <w:rsid w:val="00707679"/>
    <w:rsid w:val="009A14B2"/>
    <w:rsid w:val="009C6216"/>
    <w:rsid w:val="00B43E71"/>
    <w:rsid w:val="00B9761C"/>
    <w:rsid w:val="00C10020"/>
    <w:rsid w:val="00C451ED"/>
    <w:rsid w:val="00CB41D5"/>
    <w:rsid w:val="00CF1062"/>
    <w:rsid w:val="00F846F6"/>
    <w:rsid w:val="00FA0F3D"/>
    <w:rsid w:val="00FA311F"/>
    <w:rsid w:val="00FC7A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7A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F1062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F10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mtomaszewska</dc:creator>
  <cp:lastModifiedBy>strela</cp:lastModifiedBy>
  <cp:revision>2</cp:revision>
  <dcterms:created xsi:type="dcterms:W3CDTF">2022-12-14T13:09:00Z</dcterms:created>
  <dcterms:modified xsi:type="dcterms:W3CDTF">2022-12-14T13:09:00Z</dcterms:modified>
</cp:coreProperties>
</file>