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E1" w:rsidRPr="00230534" w:rsidRDefault="00425229" w:rsidP="002645E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ZARZĄDZENIE NR 120/28</w:t>
      </w:r>
      <w:r w:rsidR="002645E1" w:rsidRPr="00230534">
        <w:rPr>
          <w:rFonts w:ascii="Arial" w:hAnsi="Arial" w:cs="Arial"/>
          <w:b/>
          <w:sz w:val="20"/>
          <w:szCs w:val="20"/>
        </w:rPr>
        <w:t>/22</w:t>
      </w:r>
    </w:p>
    <w:p w:rsidR="002645E1" w:rsidRPr="00230534" w:rsidRDefault="002645E1" w:rsidP="002645E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30534">
        <w:rPr>
          <w:rFonts w:ascii="Arial" w:hAnsi="Arial" w:cs="Arial"/>
          <w:b/>
          <w:sz w:val="20"/>
          <w:szCs w:val="20"/>
        </w:rPr>
        <w:t>PREZYDENTA MIASTA TYCHY</w:t>
      </w:r>
    </w:p>
    <w:p w:rsidR="002645E1" w:rsidRPr="00230534" w:rsidRDefault="002645E1" w:rsidP="002645E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30534">
        <w:rPr>
          <w:rFonts w:ascii="Arial" w:hAnsi="Arial" w:cs="Arial"/>
          <w:b/>
          <w:sz w:val="20"/>
          <w:szCs w:val="20"/>
        </w:rPr>
        <w:t xml:space="preserve">z dnia </w:t>
      </w:r>
      <w:r w:rsidR="00425229">
        <w:rPr>
          <w:rFonts w:ascii="Arial" w:hAnsi="Arial" w:cs="Arial"/>
          <w:b/>
          <w:sz w:val="20"/>
          <w:szCs w:val="20"/>
        </w:rPr>
        <w:t>14</w:t>
      </w:r>
      <w:r w:rsidRPr="0023053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września</w:t>
      </w:r>
      <w:r w:rsidRPr="00230534">
        <w:rPr>
          <w:rFonts w:ascii="Arial" w:hAnsi="Arial" w:cs="Arial"/>
          <w:b/>
          <w:sz w:val="20"/>
          <w:szCs w:val="20"/>
        </w:rPr>
        <w:t xml:space="preserve"> 2022 r.</w:t>
      </w:r>
    </w:p>
    <w:p w:rsidR="002645E1" w:rsidRPr="00230534" w:rsidRDefault="002645E1" w:rsidP="002645E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30534">
        <w:rPr>
          <w:rFonts w:ascii="Arial" w:hAnsi="Arial" w:cs="Arial"/>
          <w:b/>
          <w:sz w:val="20"/>
          <w:szCs w:val="20"/>
        </w:rPr>
        <w:t>w sprawie wyboru przedstawicieli pracowników Urzędu Miasta Tychy</w:t>
      </w:r>
    </w:p>
    <w:p w:rsidR="002645E1" w:rsidRPr="00230534" w:rsidRDefault="002645E1" w:rsidP="002645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645E1" w:rsidRPr="00230534" w:rsidRDefault="002645E1" w:rsidP="002645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0534">
        <w:rPr>
          <w:rFonts w:ascii="Arial" w:hAnsi="Arial" w:cs="Arial"/>
          <w:sz w:val="20"/>
          <w:szCs w:val="20"/>
        </w:rPr>
        <w:tab/>
        <w:t>Na podstawie art. 33 ust. 3 i 5 ustawy z dnia 8 marca 1990 r. o samorządzie gminnym (Dz. U. z 2022 r. poz. 559 z późn. zm.), art. 3 ustawy z dnia 26 czerwca 1974 r. Kodeks pracy (Dz. U. z 2022 r. poz. 1510</w:t>
      </w:r>
      <w:r>
        <w:rPr>
          <w:rFonts w:ascii="Arial" w:hAnsi="Arial" w:cs="Arial"/>
          <w:sz w:val="20"/>
          <w:szCs w:val="20"/>
        </w:rPr>
        <w:t>),</w:t>
      </w:r>
      <w:r w:rsidRPr="00230534">
        <w:rPr>
          <w:rFonts w:ascii="Arial" w:hAnsi="Arial" w:cs="Arial"/>
          <w:sz w:val="20"/>
          <w:szCs w:val="20"/>
        </w:rPr>
        <w:t xml:space="preserve"> w związku z zarządzeniem</w:t>
      </w:r>
      <w:r w:rsidRPr="00230534">
        <w:rPr>
          <w:sz w:val="20"/>
          <w:szCs w:val="20"/>
        </w:rPr>
        <w:t xml:space="preserve"> </w:t>
      </w:r>
      <w:r w:rsidRPr="00230534">
        <w:rPr>
          <w:rFonts w:ascii="Arial" w:hAnsi="Arial" w:cs="Arial"/>
          <w:sz w:val="20"/>
          <w:szCs w:val="20"/>
        </w:rPr>
        <w:t>Nr</w:t>
      </w:r>
      <w:r w:rsidRPr="00230534">
        <w:rPr>
          <w:sz w:val="20"/>
          <w:szCs w:val="20"/>
        </w:rPr>
        <w:t xml:space="preserve"> </w:t>
      </w:r>
      <w:r w:rsidRPr="00230534">
        <w:rPr>
          <w:rFonts w:ascii="Arial" w:hAnsi="Arial" w:cs="Arial"/>
          <w:sz w:val="20"/>
          <w:szCs w:val="20"/>
        </w:rPr>
        <w:t>120/25/22 Prezydenta Miasta Tychy z dnia 12 sierpnia 2022 r. w sprawie Regulaminu wyboru przedstawicieli pracowników Urzędu Miasta Tychy</w:t>
      </w:r>
    </w:p>
    <w:p w:rsidR="002645E1" w:rsidRPr="00230534" w:rsidRDefault="002645E1" w:rsidP="002645E1">
      <w:pPr>
        <w:spacing w:after="0" w:line="360" w:lineRule="auto"/>
        <w:jc w:val="center"/>
        <w:rPr>
          <w:rFonts w:ascii="Arial" w:hAnsi="Arial" w:cs="Arial"/>
          <w:b/>
          <w:sz w:val="14"/>
          <w:szCs w:val="20"/>
        </w:rPr>
      </w:pPr>
    </w:p>
    <w:p w:rsidR="002645E1" w:rsidRDefault="002645E1" w:rsidP="002645E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30534">
        <w:rPr>
          <w:rFonts w:ascii="Arial" w:hAnsi="Arial" w:cs="Arial"/>
          <w:b/>
          <w:sz w:val="20"/>
          <w:szCs w:val="20"/>
        </w:rPr>
        <w:t>zarządzam, co następuje:</w:t>
      </w:r>
    </w:p>
    <w:p w:rsidR="00425229" w:rsidRPr="00230534" w:rsidRDefault="00425229" w:rsidP="002645E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645E1" w:rsidRPr="00230534" w:rsidRDefault="002645E1" w:rsidP="002645E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30534">
        <w:rPr>
          <w:rFonts w:ascii="Arial" w:hAnsi="Arial" w:cs="Arial"/>
          <w:b/>
          <w:sz w:val="20"/>
          <w:szCs w:val="20"/>
        </w:rPr>
        <w:t>§ 1</w:t>
      </w:r>
    </w:p>
    <w:p w:rsidR="002645E1" w:rsidRDefault="002645E1" w:rsidP="002645E1">
      <w:pPr>
        <w:pStyle w:val="Akapitzlist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wyniku przeprowadzonych wyborów na przedstawicieli pracowników zostali wybrani:</w:t>
      </w:r>
    </w:p>
    <w:p w:rsidR="002645E1" w:rsidRDefault="002645E1" w:rsidP="00264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Paulina Boryczko – Wąsik;</w:t>
      </w:r>
    </w:p>
    <w:p w:rsidR="002645E1" w:rsidRPr="00230534" w:rsidRDefault="002645E1" w:rsidP="00264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Agnieszka Grolik.</w:t>
      </w:r>
    </w:p>
    <w:p w:rsidR="002645E1" w:rsidRPr="00230534" w:rsidRDefault="002645E1" w:rsidP="002645E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</w:t>
      </w:r>
    </w:p>
    <w:p w:rsidR="002645E1" w:rsidRPr="00230534" w:rsidRDefault="002645E1" w:rsidP="002645E1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30534">
        <w:rPr>
          <w:rFonts w:ascii="Arial" w:hAnsi="Arial" w:cs="Arial"/>
          <w:sz w:val="20"/>
          <w:szCs w:val="20"/>
        </w:rPr>
        <w:t xml:space="preserve">Zarządzenie wchodzi w życie z dniem </w:t>
      </w:r>
      <w:r>
        <w:rPr>
          <w:rFonts w:ascii="Arial" w:hAnsi="Arial" w:cs="Arial"/>
          <w:sz w:val="20"/>
          <w:szCs w:val="20"/>
        </w:rPr>
        <w:t>14 września 2022</w:t>
      </w:r>
      <w:r w:rsidRPr="00230534">
        <w:rPr>
          <w:rFonts w:ascii="Arial" w:hAnsi="Arial" w:cs="Arial"/>
          <w:sz w:val="20"/>
          <w:szCs w:val="20"/>
        </w:rPr>
        <w:t xml:space="preserve"> r. i podlega publikacji w Biuletynie Informacji Publicznej.</w:t>
      </w:r>
    </w:p>
    <w:p w:rsidR="00425229" w:rsidRDefault="00425229" w:rsidP="00425229">
      <w:pPr>
        <w:rPr>
          <w:rFonts w:ascii="Arial" w:hAnsi="Arial" w:cs="Arial"/>
          <w:sz w:val="20"/>
          <w:szCs w:val="20"/>
        </w:rPr>
      </w:pPr>
    </w:p>
    <w:p w:rsidR="00425229" w:rsidRDefault="00425229" w:rsidP="0042522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Prezydent Miasta Tychy</w:t>
      </w:r>
    </w:p>
    <w:p w:rsidR="00425229" w:rsidRDefault="00425229" w:rsidP="0042522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/-/ mgr inż. Andrzej Dziuba</w:t>
      </w:r>
    </w:p>
    <w:p w:rsidR="00425229" w:rsidRDefault="00425229" w:rsidP="0042522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C192F" w:rsidRDefault="002C192F"/>
    <w:sectPr w:rsidR="002C192F" w:rsidSect="00C97EB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D5A58"/>
    <w:multiLevelType w:val="hybridMultilevel"/>
    <w:tmpl w:val="65583F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E1"/>
    <w:rsid w:val="002645E1"/>
    <w:rsid w:val="002C192F"/>
    <w:rsid w:val="0042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5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724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pboryczko</dc:creator>
  <cp:lastModifiedBy>Katarzyna Trzcionka</cp:lastModifiedBy>
  <cp:revision>2</cp:revision>
  <dcterms:created xsi:type="dcterms:W3CDTF">2022-09-14T07:32:00Z</dcterms:created>
  <dcterms:modified xsi:type="dcterms:W3CDTF">2022-09-14T07:32:00Z</dcterms:modified>
</cp:coreProperties>
</file>