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Pr="00BA7201" w:rsidRDefault="003C2CAE" w:rsidP="008D59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F92EEF">
        <w:rPr>
          <w:rFonts w:ascii="Arial" w:hAnsi="Arial" w:cs="Arial"/>
          <w:sz w:val="20"/>
          <w:szCs w:val="20"/>
        </w:rPr>
        <w:t>21 kwietnia</w:t>
      </w:r>
      <w:r w:rsidR="004F5A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2022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F92EEF">
        <w:rPr>
          <w:rFonts w:ascii="Arial" w:hAnsi="Arial" w:cs="Arial"/>
          <w:sz w:val="20"/>
          <w:szCs w:val="20"/>
        </w:rPr>
        <w:t>RKO.6220.8.</w:t>
      </w:r>
      <w:r w:rsidR="003C2CAE">
        <w:rPr>
          <w:rFonts w:ascii="Arial" w:hAnsi="Arial" w:cs="Arial"/>
          <w:sz w:val="20"/>
          <w:szCs w:val="20"/>
        </w:rPr>
        <w:t>2022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007223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Pr="00F92EEF" w:rsidRDefault="003F1CFD" w:rsidP="00F92E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755C" w:rsidRPr="00007223" w:rsidRDefault="0018755C" w:rsidP="00007223">
      <w:pPr>
        <w:pStyle w:val="Nagwek1"/>
        <w:jc w:val="left"/>
        <w:rPr>
          <w:rFonts w:ascii="Arial" w:hAnsi="Arial" w:cs="Arial"/>
          <w:b w:val="0"/>
          <w:color w:val="28A700"/>
          <w:kern w:val="36"/>
          <w:sz w:val="20"/>
          <w:szCs w:val="20"/>
        </w:rPr>
      </w:pPr>
    </w:p>
    <w:p w:rsidR="00BA7201" w:rsidRPr="00F92EEF" w:rsidRDefault="00BA7201" w:rsidP="00A10BA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92EEF">
        <w:rPr>
          <w:rFonts w:ascii="Arial" w:hAnsi="Arial" w:cs="Arial"/>
          <w:sz w:val="20"/>
          <w:szCs w:val="20"/>
        </w:rPr>
        <w:t>OB</w:t>
      </w:r>
      <w:r w:rsidR="003A6CE0" w:rsidRPr="00F92EEF">
        <w:rPr>
          <w:rFonts w:ascii="Arial" w:hAnsi="Arial" w:cs="Arial"/>
          <w:sz w:val="20"/>
          <w:szCs w:val="20"/>
        </w:rPr>
        <w:t>W</w:t>
      </w:r>
      <w:r w:rsidRPr="00F92EEF">
        <w:rPr>
          <w:rFonts w:ascii="Arial" w:hAnsi="Arial" w:cs="Arial"/>
          <w:sz w:val="20"/>
          <w:szCs w:val="20"/>
        </w:rPr>
        <w:t>IESZCZENIE</w:t>
      </w:r>
    </w:p>
    <w:p w:rsidR="00BA7201" w:rsidRPr="00F92EEF" w:rsidRDefault="00BA7201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0C9C" w:rsidRPr="00F92EEF" w:rsidRDefault="00373BB6" w:rsidP="00A10BA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</w:t>
      </w:r>
      <w:r w:rsidR="00EB482F" w:rsidRPr="00F92EEF">
        <w:rPr>
          <w:rFonts w:ascii="Arial" w:hAnsi="Arial" w:cs="Arial"/>
          <w:sz w:val="20"/>
          <w:szCs w:val="20"/>
        </w:rPr>
        <w:t xml:space="preserve">49 </w:t>
      </w:r>
      <w:r w:rsidR="00A20C9C" w:rsidRPr="00F92EEF">
        <w:rPr>
          <w:rFonts w:ascii="Arial" w:hAnsi="Arial" w:cs="Arial"/>
          <w:sz w:val="20"/>
          <w:szCs w:val="20"/>
        </w:rPr>
        <w:t xml:space="preserve">ustawy z dnia 14 czerwca 1960r. Kodeks postępowania administracyjnego </w:t>
      </w:r>
      <w:r w:rsidR="008D5909" w:rsidRPr="00F92EEF">
        <w:rPr>
          <w:rFonts w:ascii="Arial" w:hAnsi="Arial" w:cs="Arial"/>
          <w:sz w:val="20"/>
          <w:szCs w:val="20"/>
        </w:rPr>
        <w:t xml:space="preserve">               </w:t>
      </w:r>
      <w:r w:rsidR="00A20C9C" w:rsidRPr="00F92EEF">
        <w:rPr>
          <w:rFonts w:ascii="Arial" w:hAnsi="Arial" w:cs="Arial"/>
          <w:sz w:val="20"/>
          <w:szCs w:val="20"/>
        </w:rPr>
        <w:t xml:space="preserve">(Dz. U. z 2021., poz. 735 </w:t>
      </w:r>
      <w:proofErr w:type="spellStart"/>
      <w:r w:rsidR="00A20C9C" w:rsidRPr="00F92EEF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F92EEF">
        <w:rPr>
          <w:rFonts w:ascii="Arial" w:hAnsi="Arial" w:cs="Arial"/>
          <w:sz w:val="20"/>
          <w:szCs w:val="20"/>
        </w:rPr>
        <w:t>.) w związku z art. 74 ust. 3 ustawy z dnia 3 października 2008r. o udostępnianiu informacji o środowisku i jego ochronie, udziale społeczeństwa w ochronie środowiska oraz o ocenach oddziaływania na środ</w:t>
      </w:r>
      <w:r w:rsidR="003C2CAE" w:rsidRPr="00F92EEF">
        <w:rPr>
          <w:rFonts w:ascii="Arial" w:hAnsi="Arial" w:cs="Arial"/>
          <w:sz w:val="20"/>
          <w:szCs w:val="20"/>
        </w:rPr>
        <w:t>owisko (Dz. U. z 2021r. poz. 2373</w:t>
      </w:r>
      <w:r w:rsidR="00A20C9C" w:rsidRPr="00F92E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C9C" w:rsidRPr="00F92EEF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F92E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ze zm.</w:t>
      </w:r>
      <w:r w:rsidR="00A20C9C" w:rsidRPr="00F92EEF">
        <w:rPr>
          <w:rFonts w:ascii="Arial" w:hAnsi="Arial" w:cs="Arial"/>
          <w:sz w:val="20"/>
          <w:szCs w:val="20"/>
        </w:rPr>
        <w:t>),</w:t>
      </w:r>
    </w:p>
    <w:p w:rsidR="00BA7201" w:rsidRPr="00F92EEF" w:rsidRDefault="00BA7201" w:rsidP="00A10BA6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95BCA" w:rsidRPr="00F92EEF" w:rsidRDefault="00C95BCA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92EEF">
        <w:rPr>
          <w:rFonts w:ascii="Arial" w:hAnsi="Arial" w:cs="Arial"/>
          <w:b/>
          <w:bCs/>
          <w:sz w:val="20"/>
          <w:szCs w:val="20"/>
        </w:rPr>
        <w:t>zawiadamia strony postępowania,</w:t>
      </w:r>
    </w:p>
    <w:p w:rsidR="00C95BCA" w:rsidRPr="00F92EEF" w:rsidRDefault="00C95BCA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2EEF" w:rsidRPr="00F92EEF" w:rsidRDefault="00C95BCA" w:rsidP="00F92E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2EEF">
        <w:rPr>
          <w:rFonts w:ascii="Arial" w:hAnsi="Arial" w:cs="Arial"/>
          <w:bCs/>
          <w:sz w:val="20"/>
          <w:szCs w:val="20"/>
        </w:rPr>
        <w:t xml:space="preserve">o wystąpieniu o opinie w sprawie konieczności przeprowadzenia oceny oddziaływania na środowisko do  </w:t>
      </w:r>
      <w:r w:rsidR="003C2CAE" w:rsidRPr="00F92EEF">
        <w:rPr>
          <w:rFonts w:ascii="Arial" w:hAnsi="Arial" w:cs="Arial"/>
          <w:bCs/>
          <w:sz w:val="20"/>
          <w:szCs w:val="20"/>
        </w:rPr>
        <w:t>Państwowego Powiatowego Inspektora Sanitarnego w Tychach</w:t>
      </w:r>
      <w:r w:rsidRPr="00F92EEF">
        <w:rPr>
          <w:rFonts w:ascii="Arial" w:hAnsi="Arial" w:cs="Arial"/>
          <w:bCs/>
          <w:sz w:val="20"/>
          <w:szCs w:val="20"/>
        </w:rPr>
        <w:t xml:space="preserve">, Regionalnego Dyrektora Ochrony Środowiska w Katowicach, </w:t>
      </w:r>
      <w:r w:rsidRPr="00F92EEF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>Państwowego Gospodarstwa Wodnego Wody Polskie Dyrektor Zarządu Zlewni Wód w Katowicach dla przedsięwzięcia pod nazwą</w:t>
      </w:r>
      <w:r w:rsidRPr="00F92EEF">
        <w:rPr>
          <w:rFonts w:ascii="Arial" w:hAnsi="Arial" w:cs="Arial"/>
          <w:bCs/>
          <w:color w:val="000000"/>
          <w:kern w:val="36"/>
          <w:sz w:val="20"/>
          <w:szCs w:val="20"/>
        </w:rPr>
        <w:t>:</w:t>
      </w:r>
      <w:r w:rsidRPr="00F92EEF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</w:t>
      </w:r>
      <w:r w:rsidR="00F92EEF" w:rsidRPr="00F92EEF">
        <w:rPr>
          <w:rFonts w:ascii="Arial" w:hAnsi="Arial" w:cs="Arial"/>
          <w:sz w:val="20"/>
          <w:szCs w:val="20"/>
        </w:rPr>
        <w:t>„Budowa kompleksu budynków handlowych wraz z parkingami, drogami wewnętrznymi oraz infrastrukturą techniczną w Tychach przy ul. Oświęcimskiej na działkach nr 187/33, 234/26, 188/33, 123/31, 32, 232/26, 230/26, 30, 231/26, 246/27, 247/27, 28, 122/31, 164/29, 165/29, 48/26, 359/26”.</w:t>
      </w:r>
    </w:p>
    <w:p w:rsidR="004F5AB9" w:rsidRPr="00F92EEF" w:rsidRDefault="00C95BCA" w:rsidP="004F5AB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92EEF">
        <w:rPr>
          <w:rFonts w:ascii="Arial" w:hAnsi="Arial" w:cs="Arial"/>
          <w:sz w:val="20"/>
          <w:szCs w:val="20"/>
        </w:rPr>
        <w:t xml:space="preserve">Inwestorem przedsięwzięcia jest </w:t>
      </w:r>
      <w:r w:rsidR="00F92EEF" w:rsidRPr="00F92EEF">
        <w:rPr>
          <w:rFonts w:ascii="Arial" w:hAnsi="Arial" w:cs="Arial"/>
          <w:bCs/>
          <w:sz w:val="20"/>
          <w:szCs w:val="20"/>
        </w:rPr>
        <w:t>KOMART PARK sp. z o.o. ul. Szpitalna 7, 44-194 Knurów</w:t>
      </w:r>
      <w:r w:rsidR="004F5AB9" w:rsidRPr="00F92EEF">
        <w:rPr>
          <w:rFonts w:ascii="Arial" w:hAnsi="Arial" w:cs="Arial"/>
          <w:bCs/>
          <w:sz w:val="20"/>
          <w:szCs w:val="20"/>
        </w:rPr>
        <w:t>,  w imieniu którego działa pełnomocnik.</w:t>
      </w:r>
    </w:p>
    <w:p w:rsidR="00891470" w:rsidRPr="00F92EEF" w:rsidRDefault="00BA7201" w:rsidP="00A10BA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92EEF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F92EEF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F92EEF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 w:rsidRPr="00F92EEF">
        <w:rPr>
          <w:rFonts w:ascii="Arial" w:hAnsi="Arial" w:cs="Arial"/>
          <w:color w:val="000000"/>
          <w:sz w:val="20"/>
          <w:szCs w:val="20"/>
        </w:rPr>
        <w:t>ch uwarunkowaniach przekracza 10</w:t>
      </w:r>
      <w:r w:rsidRPr="00F92EEF">
        <w:rPr>
          <w:rFonts w:ascii="Arial" w:hAnsi="Arial" w:cs="Arial"/>
          <w:color w:val="000000"/>
          <w:sz w:val="20"/>
          <w:szCs w:val="20"/>
        </w:rPr>
        <w:t xml:space="preserve"> sto</w:t>
      </w:r>
      <w:r w:rsidR="00891470" w:rsidRPr="00F92EEF">
        <w:rPr>
          <w:rFonts w:ascii="Arial" w:hAnsi="Arial" w:cs="Arial"/>
          <w:color w:val="000000"/>
          <w:sz w:val="20"/>
          <w:szCs w:val="20"/>
        </w:rPr>
        <w:t>suje się przepis art. 49 k.p.a.</w:t>
      </w:r>
    </w:p>
    <w:p w:rsidR="0018755C" w:rsidRPr="00F92EEF" w:rsidRDefault="0018755C" w:rsidP="00A10BA6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92EEF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F92EEF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F92EEF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A20C9C" w:rsidRDefault="00A20C9C" w:rsidP="0080767E">
      <w:pPr>
        <w:pStyle w:val="Default"/>
        <w:rPr>
          <w:b/>
          <w:bCs/>
          <w:sz w:val="20"/>
          <w:szCs w:val="20"/>
        </w:rPr>
      </w:pPr>
    </w:p>
    <w:p w:rsidR="00ED3E4B" w:rsidRDefault="00ED3E4B" w:rsidP="00F92EEF">
      <w:pPr>
        <w:pStyle w:val="Default"/>
        <w:rPr>
          <w:b/>
          <w:bCs/>
          <w:sz w:val="20"/>
          <w:szCs w:val="20"/>
        </w:rPr>
      </w:pPr>
    </w:p>
    <w:p w:rsidR="00F92EEF" w:rsidRDefault="00F92EEF" w:rsidP="00F92EE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F92EEF" w:rsidRDefault="00F92EEF" w:rsidP="00F92EE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F92EEF" w:rsidRDefault="00F92EEF" w:rsidP="00F92EE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F92EEF" w:rsidRDefault="00F92EEF" w:rsidP="00F92EE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F92EEF" w:rsidRDefault="00F92EEF" w:rsidP="00F92EE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F92EEF" w:rsidRDefault="00F92EEF" w:rsidP="00F92EEF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F92EEF" w:rsidRDefault="00F92EEF" w:rsidP="00F92EEF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0A0BC3" w:rsidRDefault="000A0BC3" w:rsidP="00C95BCA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F92EEF" w:rsidRDefault="00F92EEF" w:rsidP="00C95BCA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B0605B" w:rsidRPr="00ED3E4B" w:rsidRDefault="009414E0" w:rsidP="00C95BC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D3E4B">
        <w:rPr>
          <w:rFonts w:ascii="Arial" w:hAnsi="Arial" w:cs="Arial"/>
          <w:sz w:val="20"/>
          <w:szCs w:val="20"/>
          <w:u w:val="single"/>
        </w:rPr>
        <w:t>Otrzymują:</w:t>
      </w:r>
    </w:p>
    <w:p w:rsidR="009414E0" w:rsidRDefault="009414E0" w:rsidP="009414E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</w:t>
      </w:r>
      <w:r w:rsidR="00F92EEF">
        <w:rPr>
          <w:rFonts w:ascii="Arial" w:hAnsi="Arial" w:cs="Arial"/>
          <w:sz w:val="20"/>
          <w:szCs w:val="20"/>
        </w:rPr>
        <w:t>Tomasz Borek</w:t>
      </w:r>
      <w:r>
        <w:rPr>
          <w:rFonts w:ascii="Arial" w:hAnsi="Arial" w:cs="Arial"/>
          <w:sz w:val="20"/>
          <w:szCs w:val="20"/>
        </w:rPr>
        <w:t xml:space="preserve"> – Pełnomocnik Inwestora</w:t>
      </w:r>
      <w:r w:rsidR="00ED3E4B">
        <w:rPr>
          <w:rFonts w:ascii="Arial" w:hAnsi="Arial" w:cs="Arial"/>
          <w:sz w:val="20"/>
          <w:szCs w:val="20"/>
        </w:rPr>
        <w:t xml:space="preserve">, </w:t>
      </w:r>
      <w:r w:rsidR="00F92EEF">
        <w:rPr>
          <w:rFonts w:ascii="Arial" w:hAnsi="Arial" w:cs="Arial"/>
          <w:sz w:val="20"/>
          <w:szCs w:val="20"/>
        </w:rPr>
        <w:t>TB ARCHITEKUTRA Tomasz Borek, ul. Szczęśliwa 27, 47-400 Racibórz</w:t>
      </w:r>
    </w:p>
    <w:p w:rsidR="00ED3E4B" w:rsidRDefault="00ED3E4B" w:rsidP="009414E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postępowania zawiadamiane w trybie art. 49 kpa.</w:t>
      </w:r>
    </w:p>
    <w:p w:rsidR="00ED3E4B" w:rsidRDefault="00ED3E4B" w:rsidP="00ED3E4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ED3E4B" w:rsidRPr="00ED3E4B" w:rsidRDefault="00ED3E4B" w:rsidP="00ED3E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3E4B">
        <w:rPr>
          <w:rFonts w:ascii="Arial" w:hAnsi="Arial" w:cs="Arial"/>
          <w:sz w:val="20"/>
          <w:szCs w:val="20"/>
          <w:u w:val="single"/>
        </w:rPr>
        <w:t>Kopia</w:t>
      </w:r>
      <w:r>
        <w:rPr>
          <w:rFonts w:ascii="Arial" w:hAnsi="Arial" w:cs="Arial"/>
          <w:sz w:val="20"/>
          <w:szCs w:val="20"/>
        </w:rPr>
        <w:t>: RKO aa</w:t>
      </w:r>
    </w:p>
    <w:sectPr w:rsidR="00ED3E4B" w:rsidRPr="00ED3E4B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E0" w:rsidRDefault="009414E0" w:rsidP="00033471">
      <w:pPr>
        <w:spacing w:after="0" w:line="240" w:lineRule="auto"/>
      </w:pPr>
      <w:r>
        <w:separator/>
      </w:r>
    </w:p>
  </w:endnote>
  <w:endnote w:type="continuationSeparator" w:id="0">
    <w:p w:rsidR="009414E0" w:rsidRDefault="009414E0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E0" w:rsidRDefault="009414E0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E0" w:rsidRDefault="009414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E0" w:rsidRDefault="009414E0" w:rsidP="00033471">
      <w:pPr>
        <w:spacing w:after="0" w:line="240" w:lineRule="auto"/>
      </w:pPr>
      <w:r>
        <w:separator/>
      </w:r>
    </w:p>
  </w:footnote>
  <w:footnote w:type="continuationSeparator" w:id="0">
    <w:p w:rsidR="009414E0" w:rsidRDefault="009414E0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E0" w:rsidRDefault="009414E0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07223"/>
    <w:rsid w:val="00022B46"/>
    <w:rsid w:val="00025630"/>
    <w:rsid w:val="00033471"/>
    <w:rsid w:val="00046501"/>
    <w:rsid w:val="000A0BC3"/>
    <w:rsid w:val="000D6817"/>
    <w:rsid w:val="00156C2D"/>
    <w:rsid w:val="0018755C"/>
    <w:rsid w:val="001E59D4"/>
    <w:rsid w:val="001E5E1D"/>
    <w:rsid w:val="001F1BBC"/>
    <w:rsid w:val="0022293A"/>
    <w:rsid w:val="00223CCE"/>
    <w:rsid w:val="00233E9B"/>
    <w:rsid w:val="00237101"/>
    <w:rsid w:val="002418E8"/>
    <w:rsid w:val="00243AD1"/>
    <w:rsid w:val="00255F80"/>
    <w:rsid w:val="00271026"/>
    <w:rsid w:val="00276A32"/>
    <w:rsid w:val="00284FCD"/>
    <w:rsid w:val="002C5AE7"/>
    <w:rsid w:val="002C6B4E"/>
    <w:rsid w:val="00306635"/>
    <w:rsid w:val="00343183"/>
    <w:rsid w:val="003444E7"/>
    <w:rsid w:val="00372696"/>
    <w:rsid w:val="00373BB6"/>
    <w:rsid w:val="003A6AB1"/>
    <w:rsid w:val="003A6CE0"/>
    <w:rsid w:val="003B59AA"/>
    <w:rsid w:val="003C2CAE"/>
    <w:rsid w:val="003C6A58"/>
    <w:rsid w:val="003F1CFD"/>
    <w:rsid w:val="00400EA7"/>
    <w:rsid w:val="00412FF6"/>
    <w:rsid w:val="0041537C"/>
    <w:rsid w:val="004F5AB9"/>
    <w:rsid w:val="00502037"/>
    <w:rsid w:val="00562DA3"/>
    <w:rsid w:val="00573EE9"/>
    <w:rsid w:val="005826B4"/>
    <w:rsid w:val="005A5584"/>
    <w:rsid w:val="005A6744"/>
    <w:rsid w:val="005E0011"/>
    <w:rsid w:val="0068262C"/>
    <w:rsid w:val="006A0610"/>
    <w:rsid w:val="00734523"/>
    <w:rsid w:val="00766B53"/>
    <w:rsid w:val="00774D40"/>
    <w:rsid w:val="007D23B1"/>
    <w:rsid w:val="0080767E"/>
    <w:rsid w:val="00826ED8"/>
    <w:rsid w:val="0086078E"/>
    <w:rsid w:val="00891470"/>
    <w:rsid w:val="00895711"/>
    <w:rsid w:val="008D5909"/>
    <w:rsid w:val="00920C82"/>
    <w:rsid w:val="0092220D"/>
    <w:rsid w:val="00926A62"/>
    <w:rsid w:val="009414E0"/>
    <w:rsid w:val="009525CD"/>
    <w:rsid w:val="00972DCC"/>
    <w:rsid w:val="009D5D52"/>
    <w:rsid w:val="009F34DF"/>
    <w:rsid w:val="00A10BA6"/>
    <w:rsid w:val="00A20C9C"/>
    <w:rsid w:val="00A64A09"/>
    <w:rsid w:val="00AA65BA"/>
    <w:rsid w:val="00AA7D1E"/>
    <w:rsid w:val="00AD55F8"/>
    <w:rsid w:val="00AF6195"/>
    <w:rsid w:val="00B0605B"/>
    <w:rsid w:val="00B44FC4"/>
    <w:rsid w:val="00B83AD3"/>
    <w:rsid w:val="00BA7201"/>
    <w:rsid w:val="00BB0A41"/>
    <w:rsid w:val="00BB6998"/>
    <w:rsid w:val="00BE537B"/>
    <w:rsid w:val="00C21006"/>
    <w:rsid w:val="00C2289F"/>
    <w:rsid w:val="00C856BF"/>
    <w:rsid w:val="00C95BCA"/>
    <w:rsid w:val="00CC3B42"/>
    <w:rsid w:val="00CD5C73"/>
    <w:rsid w:val="00D14956"/>
    <w:rsid w:val="00D56C7A"/>
    <w:rsid w:val="00DB10D6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B482F"/>
    <w:rsid w:val="00ED3E4B"/>
    <w:rsid w:val="00ED40D2"/>
    <w:rsid w:val="00F4244E"/>
    <w:rsid w:val="00F66788"/>
    <w:rsid w:val="00F92EEF"/>
    <w:rsid w:val="00FD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31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3D53-04FD-4348-8FDF-C262401D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2022-04-21T08:30:00Z</cp:lastPrinted>
  <dcterms:created xsi:type="dcterms:W3CDTF">2022-04-20T10:03:00Z</dcterms:created>
  <dcterms:modified xsi:type="dcterms:W3CDTF">2022-04-21T08:30:00Z</dcterms:modified>
</cp:coreProperties>
</file>