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word/diagrams/quickStyle1.xml" ContentType="application/vnd.openxmlformats-officedocument.drawingml.diagramStyle+xml"/>
  <Override PartName="/word/theme/themeOverride4.xml" ContentType="application/vnd.openxmlformats-officedocument.themeOverride+xml"/>
  <Override PartName="/word/commentsExtensible.xml" ContentType="application/vnd.openxmlformats-officedocument.wordprocessingml.commentsExtensibl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4F81BD" w:themeColor="accent1"/>
        </w:rPr>
        <w:id w:val="2043019848"/>
        <w:docPartObj>
          <w:docPartGallery w:val="Cover Pages"/>
          <w:docPartUnique/>
        </w:docPartObj>
      </w:sdtPr>
      <w:sdtEndPr>
        <w:rPr>
          <w:rFonts w:ascii="Arial" w:hAnsi="Arial" w:cs="Arial"/>
          <w:b/>
          <w:bCs/>
          <w:color w:val="FF0000"/>
          <w:sz w:val="22"/>
          <w:szCs w:val="22"/>
        </w:rPr>
      </w:sdtEndPr>
      <w:sdtContent>
        <w:p w:rsidR="00B962FB" w:rsidRDefault="00B962FB" w:rsidP="00AE7133">
          <w:pPr>
            <w:tabs>
              <w:tab w:val="left" w:pos="5670"/>
              <w:tab w:val="left" w:pos="5954"/>
            </w:tabs>
            <w:spacing w:line="360" w:lineRule="auto"/>
            <w:ind w:left="4536" w:right="426"/>
            <w:jc w:val="center"/>
            <w:outlineLvl w:val="0"/>
            <w:rPr>
              <w:rFonts w:ascii="Arial" w:hAnsi="Arial" w:cs="Arial"/>
              <w:sz w:val="18"/>
              <w:szCs w:val="18"/>
            </w:rPr>
          </w:pPr>
          <w:r>
            <w:rPr>
              <w:rFonts w:ascii="Arial" w:hAnsi="Arial" w:cs="Arial"/>
              <w:noProof/>
              <w:sz w:val="22"/>
              <w:szCs w:val="22"/>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3582000" cy="10764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2000" cy="10764000"/>
                        </a:xfrm>
                        <a:prstGeom prst="rect">
                          <a:avLst/>
                        </a:prstGeom>
                        <a:noFill/>
                        <a:ln>
                          <a:noFill/>
                        </a:ln>
                      </pic:spPr>
                    </pic:pic>
                  </a:graphicData>
                </a:graphic>
              </wp:anchor>
            </w:drawing>
          </w:r>
          <w:r w:rsidRPr="00530BBF">
            <w:rPr>
              <w:rFonts w:ascii="Arial" w:hAnsi="Arial" w:cs="Arial"/>
              <w:sz w:val="18"/>
              <w:szCs w:val="18"/>
            </w:rPr>
            <w:t>Załącznik do Uchwały</w:t>
          </w:r>
          <w:r>
            <w:rPr>
              <w:rFonts w:ascii="Arial" w:hAnsi="Arial" w:cs="Arial"/>
              <w:sz w:val="18"/>
              <w:szCs w:val="18"/>
            </w:rPr>
            <w:br/>
          </w:r>
          <w:r w:rsidRPr="00530BBF">
            <w:rPr>
              <w:rFonts w:ascii="Arial" w:hAnsi="Arial" w:cs="Arial"/>
              <w:sz w:val="18"/>
              <w:szCs w:val="18"/>
            </w:rPr>
            <w:t>Nr ….. /………</w:t>
          </w:r>
          <w:r>
            <w:rPr>
              <w:rFonts w:ascii="Arial" w:hAnsi="Arial" w:cs="Arial"/>
              <w:sz w:val="18"/>
              <w:szCs w:val="18"/>
            </w:rPr>
            <w:t>/2</w:t>
          </w:r>
          <w:r w:rsidR="00820CCD">
            <w:rPr>
              <w:rFonts w:ascii="Arial" w:hAnsi="Arial" w:cs="Arial"/>
              <w:sz w:val="18"/>
              <w:szCs w:val="18"/>
            </w:rPr>
            <w:t>2</w:t>
          </w:r>
        </w:p>
        <w:p w:rsidR="00B962FB" w:rsidRPr="00530BBF" w:rsidRDefault="00B962FB" w:rsidP="00B962FB">
          <w:pPr>
            <w:spacing w:line="360" w:lineRule="auto"/>
            <w:ind w:left="4820" w:right="426"/>
            <w:jc w:val="center"/>
            <w:outlineLvl w:val="0"/>
            <w:rPr>
              <w:rFonts w:ascii="Arial" w:hAnsi="Arial" w:cs="Arial"/>
              <w:sz w:val="18"/>
              <w:szCs w:val="18"/>
            </w:rPr>
          </w:pPr>
          <w:r w:rsidRPr="00530BBF">
            <w:rPr>
              <w:rFonts w:ascii="Arial" w:hAnsi="Arial" w:cs="Arial"/>
              <w:sz w:val="18"/>
              <w:szCs w:val="18"/>
            </w:rPr>
            <w:t>Rady Miasta</w:t>
          </w:r>
          <w:r>
            <w:rPr>
              <w:rFonts w:ascii="Arial" w:hAnsi="Arial" w:cs="Arial"/>
              <w:sz w:val="18"/>
              <w:szCs w:val="18"/>
            </w:rPr>
            <w:t xml:space="preserve"> </w:t>
          </w:r>
          <w:r w:rsidRPr="00530BBF">
            <w:rPr>
              <w:rFonts w:ascii="Arial" w:hAnsi="Arial" w:cs="Arial"/>
              <w:sz w:val="18"/>
              <w:szCs w:val="18"/>
            </w:rPr>
            <w:t>Tychy</w:t>
          </w:r>
        </w:p>
        <w:p w:rsidR="00B962FB" w:rsidRDefault="00B962FB" w:rsidP="00B962FB">
          <w:pPr>
            <w:spacing w:line="360" w:lineRule="auto"/>
            <w:ind w:left="4820" w:right="426"/>
            <w:jc w:val="center"/>
            <w:rPr>
              <w:rFonts w:ascii="Arial" w:hAnsi="Arial" w:cs="Arial"/>
              <w:sz w:val="18"/>
              <w:szCs w:val="18"/>
            </w:rPr>
          </w:pPr>
          <w:r w:rsidRPr="00530BBF">
            <w:rPr>
              <w:rFonts w:ascii="Arial" w:hAnsi="Arial" w:cs="Arial"/>
              <w:sz w:val="18"/>
              <w:szCs w:val="18"/>
            </w:rPr>
            <w:t>z dnia  20</w:t>
          </w:r>
          <w:r>
            <w:rPr>
              <w:rFonts w:ascii="Arial" w:hAnsi="Arial" w:cs="Arial"/>
              <w:sz w:val="18"/>
              <w:szCs w:val="18"/>
            </w:rPr>
            <w:t>2</w:t>
          </w:r>
          <w:r w:rsidR="00820CCD">
            <w:rPr>
              <w:rFonts w:ascii="Arial" w:hAnsi="Arial" w:cs="Arial"/>
              <w:sz w:val="18"/>
              <w:szCs w:val="18"/>
            </w:rPr>
            <w:t>2</w:t>
          </w:r>
          <w:r>
            <w:rPr>
              <w:rFonts w:ascii="Arial" w:hAnsi="Arial" w:cs="Arial"/>
              <w:sz w:val="18"/>
              <w:szCs w:val="18"/>
            </w:rPr>
            <w:t xml:space="preserve"> </w:t>
          </w:r>
          <w:r w:rsidRPr="00530BBF">
            <w:rPr>
              <w:rFonts w:ascii="Arial" w:hAnsi="Arial" w:cs="Arial"/>
              <w:sz w:val="18"/>
              <w:szCs w:val="18"/>
            </w:rPr>
            <w:t>r</w:t>
          </w:r>
          <w:r w:rsidR="00820CCD">
            <w:rPr>
              <w:rFonts w:ascii="Arial" w:hAnsi="Arial" w:cs="Arial"/>
              <w:sz w:val="18"/>
              <w:szCs w:val="18"/>
            </w:rPr>
            <w:t>oku</w:t>
          </w:r>
        </w:p>
        <w:p w:rsidR="00AE7133" w:rsidRDefault="00B962FB" w:rsidP="001C749D">
          <w:pPr>
            <w:pStyle w:val="Bezodstpw"/>
            <w:ind w:right="4111"/>
            <w:rPr>
              <w:rFonts w:asciiTheme="majorHAnsi" w:eastAsiaTheme="majorEastAsia" w:hAnsiTheme="majorHAnsi" w:cstheme="majorBidi"/>
              <w:b/>
              <w:bCs/>
              <w:caps/>
              <w:color w:val="4F81BD" w:themeColor="accent1"/>
              <w:spacing w:val="-30"/>
              <w:sz w:val="52"/>
              <w:szCs w:val="52"/>
            </w:rPr>
          </w:pPr>
          <w:r w:rsidRPr="00B962FB">
            <w:rPr>
              <w:rFonts w:asciiTheme="majorHAnsi" w:eastAsiaTheme="majorEastAsia" w:hAnsiTheme="majorHAnsi" w:cstheme="majorBidi"/>
              <w:b/>
              <w:bCs/>
              <w:caps/>
              <w:color w:val="4F81BD" w:themeColor="accent1"/>
              <w:sz w:val="52"/>
              <w:szCs w:val="52"/>
            </w:rPr>
            <w:t xml:space="preserve">Miejski Program </w:t>
          </w:r>
          <w:r w:rsidR="00A07EC6" w:rsidRPr="00A07EC6">
            <w:rPr>
              <w:rFonts w:asciiTheme="majorHAnsi" w:eastAsiaTheme="majorEastAsia" w:hAnsiTheme="majorHAnsi" w:cstheme="majorBidi"/>
              <w:b/>
              <w:bCs/>
              <w:caps/>
              <w:color w:val="4F81BD" w:themeColor="accent1"/>
              <w:spacing w:val="-30"/>
              <w:sz w:val="52"/>
              <w:szCs w:val="52"/>
            </w:rPr>
            <w:t>P</w:t>
          </w:r>
          <w:r w:rsidR="007955AF">
            <w:rPr>
              <w:rFonts w:asciiTheme="majorHAnsi" w:eastAsiaTheme="majorEastAsia" w:hAnsiTheme="majorHAnsi" w:cstheme="majorBidi"/>
              <w:b/>
              <w:bCs/>
              <w:caps/>
              <w:color w:val="4F81BD" w:themeColor="accent1"/>
              <w:spacing w:val="-30"/>
              <w:sz w:val="52"/>
              <w:szCs w:val="52"/>
            </w:rPr>
            <w:t xml:space="preserve">ROFILAKTYKI </w:t>
          </w:r>
          <w:r w:rsidR="007955AF">
            <w:rPr>
              <w:rFonts w:asciiTheme="majorHAnsi" w:eastAsiaTheme="majorEastAsia" w:hAnsiTheme="majorHAnsi" w:cstheme="majorBidi"/>
              <w:b/>
              <w:bCs/>
              <w:caps/>
              <w:color w:val="4F81BD" w:themeColor="accent1"/>
              <w:spacing w:val="-30"/>
              <w:sz w:val="52"/>
              <w:szCs w:val="52"/>
            </w:rPr>
            <w:br/>
            <w:t>I ROZWIĄZYWANIA PROBLEMÓW ALKOHOLOWYCH</w:t>
          </w:r>
        </w:p>
        <w:p w:rsidR="00B962FB" w:rsidRDefault="007955AF" w:rsidP="001C749D">
          <w:pPr>
            <w:pStyle w:val="Bezodstpw"/>
            <w:ind w:right="4111"/>
            <w:rPr>
              <w:rFonts w:asciiTheme="majorHAnsi" w:eastAsiaTheme="majorEastAsia" w:hAnsiTheme="majorHAnsi" w:cstheme="majorBidi"/>
              <w:b/>
              <w:bCs/>
              <w:caps/>
              <w:color w:val="4F81BD" w:themeColor="accent1"/>
              <w:spacing w:val="130"/>
              <w:sz w:val="52"/>
              <w:szCs w:val="52"/>
            </w:rPr>
          </w:pPr>
          <w:r>
            <w:rPr>
              <w:rFonts w:asciiTheme="majorHAnsi" w:eastAsiaTheme="majorEastAsia" w:hAnsiTheme="majorHAnsi" w:cstheme="majorBidi"/>
              <w:b/>
              <w:bCs/>
              <w:caps/>
              <w:color w:val="4F81BD" w:themeColor="accent1"/>
              <w:spacing w:val="-30"/>
              <w:sz w:val="52"/>
              <w:szCs w:val="52"/>
            </w:rPr>
            <w:t>ORAZ P</w:t>
          </w:r>
          <w:r w:rsidR="00A07EC6" w:rsidRPr="00A07EC6">
            <w:rPr>
              <w:rFonts w:asciiTheme="majorHAnsi" w:eastAsiaTheme="majorEastAsia" w:hAnsiTheme="majorHAnsi" w:cstheme="majorBidi"/>
              <w:b/>
              <w:bCs/>
              <w:caps/>
              <w:color w:val="4F81BD" w:themeColor="accent1"/>
              <w:spacing w:val="-30"/>
              <w:sz w:val="52"/>
              <w:szCs w:val="52"/>
            </w:rPr>
            <w:t>RZECIWDZIAŁANIA</w:t>
          </w:r>
          <w:r>
            <w:rPr>
              <w:rFonts w:asciiTheme="majorHAnsi" w:eastAsiaTheme="majorEastAsia" w:hAnsiTheme="majorHAnsi" w:cstheme="majorBidi"/>
              <w:b/>
              <w:bCs/>
              <w:caps/>
              <w:color w:val="4F81BD" w:themeColor="accent1"/>
              <w:spacing w:val="-30"/>
              <w:sz w:val="52"/>
              <w:szCs w:val="52"/>
            </w:rPr>
            <w:t xml:space="preserve"> NARKOMANII</w:t>
          </w:r>
          <w:r w:rsidR="00694A98">
            <w:rPr>
              <w:rFonts w:asciiTheme="majorHAnsi" w:eastAsiaTheme="majorEastAsia" w:hAnsiTheme="majorHAnsi" w:cstheme="majorBidi"/>
              <w:b/>
              <w:bCs/>
              <w:caps/>
              <w:color w:val="4F81BD" w:themeColor="accent1"/>
              <w:spacing w:val="-30"/>
              <w:sz w:val="52"/>
              <w:szCs w:val="52"/>
            </w:rPr>
            <w:br/>
          </w:r>
          <w:r w:rsidR="00B962FB" w:rsidRPr="00694A98">
            <w:rPr>
              <w:rFonts w:asciiTheme="majorHAnsi" w:eastAsiaTheme="majorEastAsia" w:hAnsiTheme="majorHAnsi" w:cstheme="majorBidi"/>
              <w:b/>
              <w:bCs/>
              <w:caps/>
              <w:color w:val="4F81BD" w:themeColor="accent1"/>
              <w:spacing w:val="-30"/>
              <w:sz w:val="52"/>
              <w:szCs w:val="52"/>
            </w:rPr>
            <w:t xml:space="preserve">na </w:t>
          </w:r>
          <w:r w:rsidR="00EE7052" w:rsidRPr="00694A98">
            <w:rPr>
              <w:rFonts w:asciiTheme="majorHAnsi" w:eastAsiaTheme="majorEastAsia" w:hAnsiTheme="majorHAnsi" w:cstheme="majorBidi"/>
              <w:b/>
              <w:bCs/>
              <w:caps/>
              <w:color w:val="4F81BD" w:themeColor="accent1"/>
              <w:spacing w:val="-30"/>
              <w:sz w:val="52"/>
              <w:szCs w:val="52"/>
            </w:rPr>
            <w:t>LATA 2022-</w:t>
          </w:r>
          <w:r w:rsidR="00694A98" w:rsidRPr="00694A98">
            <w:rPr>
              <w:rFonts w:asciiTheme="majorHAnsi" w:eastAsiaTheme="majorEastAsia" w:hAnsiTheme="majorHAnsi" w:cstheme="majorBidi"/>
              <w:b/>
              <w:bCs/>
              <w:caps/>
              <w:color w:val="4F81BD" w:themeColor="accent1"/>
              <w:spacing w:val="-30"/>
              <w:sz w:val="52"/>
              <w:szCs w:val="52"/>
            </w:rPr>
            <w:t>2024</w:t>
          </w:r>
        </w:p>
        <w:p w:rsidR="00B962FB" w:rsidRPr="00530BBF" w:rsidRDefault="00B962FB" w:rsidP="00B962FB">
          <w:pPr>
            <w:spacing w:line="360" w:lineRule="auto"/>
            <w:ind w:left="4820" w:right="426"/>
            <w:jc w:val="center"/>
            <w:rPr>
              <w:rFonts w:ascii="Arial" w:hAnsi="Arial" w:cs="Arial"/>
              <w:sz w:val="18"/>
              <w:szCs w:val="18"/>
            </w:rPr>
          </w:pPr>
        </w:p>
        <w:p w:rsidR="00B962FB" w:rsidRDefault="00B962FB">
          <w:pPr>
            <w:pStyle w:val="Bezodstpw"/>
            <w:spacing w:before="1540" w:after="240"/>
            <w:jc w:val="center"/>
            <w:rPr>
              <w:color w:val="4F81BD" w:themeColor="accent1"/>
            </w:rPr>
          </w:pPr>
        </w:p>
        <w:p w:rsidR="00B962FB" w:rsidRDefault="00B962FB">
          <w:pPr>
            <w:pStyle w:val="Bezodstpw"/>
            <w:jc w:val="center"/>
            <w:rPr>
              <w:color w:val="4F81BD" w:themeColor="accent1"/>
              <w:sz w:val="28"/>
              <w:szCs w:val="28"/>
            </w:rPr>
          </w:pPr>
        </w:p>
        <w:p w:rsidR="00B962FB" w:rsidRDefault="00B962FB">
          <w:pPr>
            <w:pStyle w:val="Bezodstpw"/>
            <w:spacing w:before="480"/>
            <w:jc w:val="center"/>
            <w:rPr>
              <w:color w:val="4F81BD" w:themeColor="accent1"/>
            </w:rPr>
          </w:pPr>
        </w:p>
        <w:p w:rsidR="0093386A" w:rsidRDefault="00495E35" w:rsidP="0093386A">
          <w:pPr>
            <w:rPr>
              <w:rFonts w:ascii="Arial" w:hAnsi="Arial" w:cs="Arial"/>
              <w:b/>
              <w:bCs/>
              <w:color w:val="FF0000"/>
              <w:sz w:val="22"/>
              <w:szCs w:val="22"/>
            </w:rPr>
          </w:pPr>
          <w:r w:rsidRPr="00495E35">
            <w:rPr>
              <w:noProof/>
            </w:rPr>
            <w:pict>
              <v:group id="Group 273" o:spid="_x0000_s2050" style="position:absolute;margin-left:2.35pt;margin-top:700.05pt;width:224.5pt;height:73.1pt;z-index:251661312;mso-position-vertical-relative:page;mso-width-relative:margin;mso-height-relative:margin" coordorigin="7803" coordsize="38024,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">
                <v:shape id="Shape 7" o:spid="_x0000_s2092" style="position:absolute;left:7803;top:47;width:1577;height:2223;visibility:visible;mso-wrap-style:square;v-text-anchor:top" coordsize="157629,222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" adj="0,,0" path="m,l157629,r,16698l99399,16698r,205631l58226,222329r,-205631l,16698,,xe" fillcolor="#181717" stroked="f" strokeweight="0">
                  <v:stroke miterlimit="83231f" joinstyle="miter"/>
                  <v:formulas/>
                  <v:path arrowok="t" o:connecttype="custom" o:connectlocs="0,0;1577,0;1577,167;994,167;994,2223;583,2223;583,167;0,167;0,0" o:connectangles="0,0,0,0,0,0,0,0,0" textboxrect="0,0,157629,222329"/>
                </v:shape>
                <v:shape id="Shape 8" o:spid="_x0000_s2091" style="position:absolute;left:9560;top:47;width:1900;height:2223;visibility:visible;mso-wrap-style:square;v-text-anchor:top" coordsize="189979,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" adj="0,,0" path="m,l48691,r56173,91249l165110,r24869,l115758,108947r,113364l74559,222311r,-107593l,xe" fillcolor="#181717" stroked="f" strokeweight="0">
                  <v:stroke miterlimit="83231f" joinstyle="miter"/>
                  <v:formulas/>
                  <v:path arrowok="t" o:connecttype="custom" o:connectlocs="0,0;487,0;1049,912;1651,0;1900,0;1158,1089;1158,2223;746,2223;746,1147;0,0" o:connectangles="0,0,0,0,0,0,0,0,0,0" textboxrect="0,0,189979,222311"/>
                </v:shape>
                <v:shape id="Shape 9" o:spid="_x0000_s2090" style="position:absolute;left:11474;width:1964;height:2325;visibility:visible;mso-wrap-style:square;v-text-anchor:top" coordsize="196419,232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" adj="0,,0" path="m107913,v37225,,64681,15198,82386,45614l177027,54799c163415,27791,143194,14305,116423,14305,94183,14295,76558,23453,63476,41741,50422,60037,43905,85234,43905,117287v,31140,6250,55134,18721,71953c75124,206070,92484,214470,114732,214470v30622,,53331,-16215,68073,-48698l196419,174304v-17931,38794,-47992,58219,-90219,58219c76256,232519,51285,221964,31319,200868,10429,178844,,150594,,116092,,82720,10364,55037,31129,33033,51934,11005,77497,,107913,xe" fillcolor="#181717" stroked="f" strokeweight="0">
                  <v:stroke miterlimit="83231f" joinstyle="miter"/>
                  <v:formulas/>
                  <v:path arrowok="t" o:connecttype="custom" o:connectlocs="1079,0;1903,456;1770,548;1164,143;635,417;439,1173;626,1892;1147,2144;1828,1658;1964,1743;1062,2325;313,2008;0,1161;311,330;1079,0" o:connectangles="0,0,0,0,0,0,0,0,0,0,0,0,0,0,0" textboxrect="0,0,196419,232523"/>
                </v:shape>
                <v:shape id="Shape 10" o:spid="_x0000_s2089" style="position:absolute;left:13833;top:47;width:1750;height:2223;visibility:visible;mso-wrap-style:square;v-text-anchor:top" coordsize="174996,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" adj="0,,0" path="m,l41203,r,100778l133797,100778,133797,r41199,l174996,222300r-41199,l133797,117446r-92594,l41203,222300,,222300,,xe" fillcolor="#181717" stroked="f" strokeweight="0">
                  <v:stroke miterlimit="83231f" joinstyle="miter"/>
                  <v:formulas/>
                  <v:path arrowok="t" o:connecttype="custom" o:connectlocs="0,0;412,0;412,1008;1338,1008;1338,0;1750,0;1750,2223;1338,2223;1338,1174;412,1174;412,2223;0,2223;0,0" o:connectangles="0,0,0,0,0,0,0,0,0,0,0,0,0" textboxrect="0,0,174996,222300"/>
                </v:shape>
                <v:shape id="Shape 11" o:spid="_x0000_s2088" style="position:absolute;left:15896;top:47;width:1900;height:2223;visibility:visible;mso-wrap-style:square;v-text-anchor:top" coordsize="189979,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" adj="0,,0" path="m,l48705,r56169,91249l165124,r24855,l115758,108947r,113364l74559,222311r,-107593l,xe" fillcolor="#181717" stroked="f" strokeweight="0">
                  <v:stroke miterlimit="83231f" joinstyle="miter"/>
                  <v:formulas/>
                  <v:path arrowok="t" o:connecttype="custom" o:connectlocs="0,0;487,0;1049,912;1651,0;1900,0;1158,1089;1158,2223;746,2223;746,1147;0,0" o:connectangles="0,0,0,0,0,0,0,0,0,0" textboxrect="0,0,189979,222311"/>
                </v:shape>
                <v:shape id="Shape 12" o:spid="_x0000_s2087" style="position:absolute;left:21411;top:47;width:948;height:2223;visibility:visible;mso-wrap-style:square;v-text-anchor:top" coordsize="94797,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" adj="0,,0" path="m,l54464,,94797,5382r,17161l56785,16698r-15619,l41166,205636r24433,l94797,202374r,18163l84066,222311,,222311,,xe" fillcolor="#181717" stroked="f" strokeweight="0">
                  <v:stroke miterlimit="83231f" joinstyle="miter"/>
                  <v:formulas/>
                  <v:path arrowok="t" o:connecttype="custom" o:connectlocs="0,0;545,0;948,54;948,225;568,167;412,167;412,2056;656,2056;948,2024;948,2205;841,2223;0,2223;0,0" o:connectangles="0,0,0,0,0,0,0,0,0,0,0,0,0" textboxrect="0,0,94797,222311"/>
                </v:shape>
                <v:shape id="Shape 13" o:spid="_x0000_s2086" style="position:absolute;left:22359;top:101;width:979;height:2151;visibility:visible;mso-wrap-style:square;v-text-anchor:top" coordsize="97879,215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" adj="0,,0" path="m,l17785,2373c34746,7540,49300,15286,61454,25604v24285,20656,36425,49043,36425,85104c97879,142492,87946,168146,68085,187669v-9938,9758,-21466,17073,-34598,21949l,215155,,196992r3474,-388c12579,194168,19901,190511,25439,185624,44235,169057,53631,142272,53631,105265v,-30398,-7873,-53669,-23594,-69786c22174,27415,12569,21374,1226,17350l,17161,,xe" fillcolor="#181717" stroked="f" strokeweight="0">
                  <v:stroke miterlimit="83231f" joinstyle="miter"/>
                  <v:formulas/>
                  <v:path arrowok="t" o:connecttype="custom" o:connectlocs="0,0;178,24;615,256;979,1107;681,1876;335,2096;0,2151;0,1969;35,1966;254,1856;536,1052;300,355;12,173;0,172;0,0" o:connectangles="0,0,0,0,0,0,0,0,0,0,0,0,0,0,0" textboxrect="0,0,97879,215155"/>
                </v:shape>
                <v:shape id="Shape 14" o:spid="_x0000_s2085" style="position:absolute;left:23671;width:1134;height:2325;visibility:visible;mso-wrap-style:square;v-text-anchor:top" coordsize="113393,232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" adj="0,,0" path="m113386,r7,1l113393,14289r-7,-1c93394,14284,76949,23374,64022,41525,50637,60590,43942,85564,43942,116416v,30873,6566,55570,19735,74066c76835,208984,93394,218203,113386,218203r7,-2l113393,232522r-7,1c81827,232519,55054,221503,33034,199497,11024,177482,,149791,,116416,4,82612,11163,54741,33552,32846,55894,10951,82537,,113386,xe" fillcolor="#181717" stroked="f" strokeweight="0">
                  <v:stroke miterlimit="83231f" joinstyle="miter"/>
                  <v:formulas/>
                  <v:path arrowok="t" o:connecttype="custom" o:connectlocs="1134,0;1134,0;1134,143;1134,143;640,415;439,1164;637,1905;1134,2182;1134,2182;1134,2325;1134,2325;330,1995;0,1164;336,328;1134,0" o:connectangles="0,0,0,0,0,0,0,0,0,0,0,0,0,0,0" textboxrect="0,0,113393,232523"/>
                </v:shape>
                <v:shape id="Shape 15" o:spid="_x0000_s2084" style="position:absolute;left:24805;width:1137;height:2325;visibility:visible;mso-wrap-style:square;v-text-anchor:top" coordsize="113698,232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" adj="0,,0" path="m,l35223,5528v11235,3688,21963,9223,32180,16611c98255,44591,113694,76030,113694,116415r4,c113698,150014,102521,177770,80168,199683,68986,210627,56715,218837,43352,224310l,232520,,218199r27398,-6920c35679,206662,43108,199733,49686,190481,62845,171977,69448,147292,69451,116415v,-31094,-6707,-56042,-20106,-74891c42875,32447,35531,25637,27307,21097l,14288,,xe" fillcolor="#181717" stroked="f" strokeweight="0">
                  <v:stroke miterlimit="83231f" joinstyle="miter"/>
                  <v:formulas/>
                  <v:path arrowok="t" o:connecttype="custom" o:connectlocs="0,0;352,55;674,221;1137,1164;1137,1164;802,1997;434,2243;0,2325;0,2182;274,2113;497,1905;695,1164;493,415;273,211;0,143;0,0" o:connectangles="0,0,0,0,0,0,0,0,0,0,0,0,0,0,0,0" textboxrect="0,0,113698,232520"/>
                </v:shape>
                <v:shape id="Shape 16" o:spid="_x0000_s2083" style="position:absolute;left:26419;top:47;width:797;height:2223;visibility:visible;mso-wrap-style:square;v-text-anchor:top" coordsize="79684,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" adj="0,,0" path="m,l65721,,79684,832r,15876l58216,14299r-17007,-4l41209,98384r20437,l79684,96386r,18766l60959,112683r-19750,l41209,208019r26215,l79684,206668r,15524l78674,222300,,222300,,xe" fillcolor="#181717" stroked="f" strokeweight="0">
                  <v:stroke miterlimit="83231f" joinstyle="miter"/>
                  <v:formulas/>
                  <v:path arrowok="t" o:connecttype="custom" o:connectlocs="0,0;657,0;797,8;797,167;582,143;412,143;412,984;617,984;797,964;797,1152;610,1127;412,1127;412,2080;674,2080;797,2067;797,2222;787,2223;0,2223;0,0" o:connectangles="0,0,0,0,0,0,0,0,0,0,0,0,0,0,0,0,0,0,0" textboxrect="0,0,79684,222300"/>
                </v:shape>
                <v:shape id="Shape 17" o:spid="_x0000_s2082" style="position:absolute;left:27216;top:55;width:786;height:2214;visibility:visible;mso-wrap-style:square;v-text-anchor:top" coordsize="78633,2213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" adj="0,,0" path="m,l20256,1207v9310,1360,16523,3400,21635,6122c61148,17737,70821,33836,70821,55590v,25344,-12838,41318,-38481,47898c63189,111675,78633,131118,78633,161794v,29848,-14930,48491,-44797,55946l,221359,,205836r10470,-1154c16885,203012,22136,200505,26220,197157v8155,-6728,12255,-17568,12255,-32516c38475,138241,27744,121747,6296,115150l,114320,,95554r4126,-458c10389,93459,15532,91002,19564,87724,27631,81179,31667,70326,31667,55166r,-4c31667,34326,21694,21291,1771,16075l,15876,,xe" fillcolor="#181717" stroked="f" strokeweight="0">
                  <v:stroke miterlimit="83231f" joinstyle="miter"/>
                  <v:formulas/>
                  <v:path arrowok="t" o:connecttype="custom" o:connectlocs="0,0;202,12;419,73;708,556;323,1035;786,1618;338,2178;0,2214;0,2059;105,2047;262,1972;385,1647;63,1152;0,1143;0,956;41,951;196,877;317,552;317,552;18,161;0,159;0,0" o:connectangles="0,0,0,0,0,0,0,0,0,0,0,0,0,0,0,0,0,0,0,0,0,0" textboxrect="0,0,78633,221359"/>
                </v:shape>
                <v:shape id="Shape 18" o:spid="_x0000_s2081" style="position:absolute;left:28516;top:47;width:1577;height:2223;visibility:visible;mso-wrap-style:square;v-text-anchor:top" coordsize="157644,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" adj="0,,0" path="m,l72861,v55839,,83739,21671,83739,65027c156600,80913,151622,93506,141639,102813v-10005,9298,-24294,14411,-42912,15327l157644,222300r-46307,l51754,109634v22590,-1595,38808,-5857,48751,-12780c110423,89925,115428,78760,115428,63327v,-32684,-19114,-49028,-57303,-49028l41199,14295r,208005l,222300,,xe" fillcolor="#181717" stroked="f" strokeweight="0">
                  <v:stroke miterlimit="83231f" joinstyle="miter"/>
                  <v:formulas/>
                  <v:path arrowok="t" o:connecttype="custom" o:connectlocs="0,0;729,0;1567,650;1417,1028;988,1181;1577,2223;1114,2223;518,1096;1005,969;1155,633;581,143;412,143;412,2223;0,2223;0,0" o:connectangles="0,0,0,0,0,0,0,0,0,0,0,0,0,0,0" textboxrect="0,0,157644,222300"/>
                </v:shape>
                <v:shape id="Shape 19" o:spid="_x0000_s2080" style="position:absolute;left:30562;top:47;width:1376;height:2223;visibility:visible;mso-wrap-style:square;v-text-anchor:top" coordsize="137546,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" adj="0,,0" path="m,l137546,r,16671l41199,16671r,81386l130723,98057r,16649l41199,114706r,90918l137546,205624r,16676l,222300,,xe" fillcolor="#181717" stroked="f" strokeweight="0">
                  <v:stroke miterlimit="83231f" joinstyle="miter"/>
                  <v:formulas/>
                  <v:path arrowok="t" o:connecttype="custom" o:connectlocs="0,0;1376,0;1376,167;412,167;412,981;1308,981;1308,1147;412,1147;412,2056;1376,2056;1376,2223;0,2223;0,0" o:connectangles="0,0,0,0,0,0,0,0,0,0,0,0,0" textboxrect="0,0,137546,222300"/>
                </v:shape>
                <v:shape id="Shape 20" o:spid="_x0000_s2079" style="position:absolute;left:33609;top:47;width:2132;height:2305;visibility:visible;mso-wrap-style:square;v-text-anchor:top" coordsize="213132,230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" adj="0,,0" path="m,l46634,r62637,152175l169517,r43615,l213132,222300r-40169,l172963,43574,97686,230486,19063,43574r,178726l,222300,,xe" fillcolor="#181717" stroked="f" strokeweight="0">
                  <v:stroke miterlimit="83231f" joinstyle="miter"/>
                  <v:formulas/>
                  <v:path arrowok="t" o:connecttype="custom" o:connectlocs="0,0;466,0;1093,1522;1696,0;2132,0;2132,2223;1730,2223;1730,436;977,2305;191,436;191,2223;0,2223;0,0" o:connectangles="0,0,0,0,0,0,0,0,0,0,0,0,0" textboxrect="0,0,213132,230486"/>
                </v:shape>
                <v:shape id="Shape 283" o:spid="_x0000_s2078" style="position:absolute;left:36364;top:47;width:411;height:2223;visibility:visible;mso-wrap-style:square;v-text-anchor:top" coordsize="41199,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" adj="0,,0" path="m,l41199,r,222300l,222300,,e" fillcolor="#181717" stroked="f" strokeweight="0">
                  <v:stroke miterlimit="83231f" joinstyle="miter"/>
                  <v:formulas/>
                  <v:path arrowok="t" o:connecttype="custom" o:connectlocs="0,0;411,0;411,2223;0,2223;0,0" o:connectangles="0,0,0,0,0" textboxrect="0,0,41199,222300"/>
                </v:shape>
                <v:shape id="Shape 22" o:spid="_x0000_s2077" style="position:absolute;left:37395;top:47;width:1375;height:2223;visibility:visible;mso-wrap-style:square;v-text-anchor:top" coordsize="137527,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" adj="0,,0" path="m,l137527,r,16671l41187,16671r,81386l130723,98057r,16649l41187,114706r,90918l137527,205624r,16676l,222300,,xe" fillcolor="#181717" stroked="f" strokeweight="0">
                  <v:stroke miterlimit="83231f" joinstyle="miter"/>
                  <v:formulas/>
                  <v:path arrowok="t" o:connecttype="custom" o:connectlocs="0,0;1375,0;1375,167;412,167;412,981;1307,981;1307,1147;412,1147;412,2056;1375,2056;1375,2223;0,2223;0,0" o:connectangles="0,0,0,0,0,0,0,0,0,0,0,0,0" textboxrect="0,0,137527,222300"/>
                </v:shape>
                <v:shape id="Shape 23" o:spid="_x0000_s2076" style="position:absolute;left:39063;top:47;width:811;height:2237;visibility:visible;mso-wrap-style:square;v-text-anchor:top" coordsize="81042,223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" adj="0,,0" path="m39867,l81042,r,167512c81042,187265,76288,201558,66777,210410v-9458,8856,-24589,13273,-45328,13273c15101,223679,7963,223337,,222676l,208351r8881,c20880,208351,29059,205705,33375,200365v4335,-5309,6492,-14467,6492,-27410l39867,xe" fillcolor="#181717" stroked="f" strokeweight="0">
                  <v:stroke miterlimit="83231f" joinstyle="miter"/>
                  <v:formulas/>
                  <v:path arrowok="t" o:connecttype="custom" o:connectlocs="399,0;811,0;811,1675;668,2104;215,2237;0,2227;0,2084;89,2084;334,2004;399,1730;399,0" o:connectangles="0,0,0,0,0,0,0,0,0,0,0" textboxrect="0,0,81042,223683"/>
                </v:shape>
                <v:shape id="Shape 24" o:spid="_x0000_s2075" style="position:absolute;left:40357;width:1416;height:2325;visibility:visible;mso-wrap-style:square;v-text-anchor:top" coordsize="141631,232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" adj="0,,0" path="m69785,v32004,,53900,13049,65711,39131l120844,48999c113148,27454,98946,16664,78296,16664v-10893,-4,-19735,3477,-26557,10404c44920,33990,41529,43026,41529,54176v,10011,3618,18323,10847,24920c58039,84524,67766,90212,81547,96126v21035,9083,35622,17519,43775,25233c136170,131809,141631,145914,141631,163634v,19998,-6947,36479,-20790,49445c107013,226032,89521,232523,68414,232523,38686,232519,15861,220481,,196447l16333,184852v10426,19735,24854,29632,43243,29632c71604,214480,81292,210729,88657,203241v7383,-7488,11077,-17129,11077,-28934c99734,161600,95086,151491,85763,144003,79859,139229,67730,133098,49338,125618,32336,118590,20052,110753,12586,102113,4406,92594,316,80560,316,66037,316,46961,6793,31204,19709,18708,32666,6248,49338,,69785,xe" fillcolor="#181717" stroked="f" strokeweight="0">
                  <v:stroke miterlimit="83231f" joinstyle="miter"/>
                  <v:formulas/>
                  <v:path arrowok="t" o:connecttype="custom" o:connectlocs="698,0;1355,391;1208,490;783,167;517,271;415,542;524,791;815,961;1253,1213;1416,1636;1208,2131;684,2325;0,1964;163,1848;596,2145;886,2032;997,1743;857,1440;493,1256;126,1021;3,660;197,187;698,0" o:connectangles="0,0,0,0,0,0,0,0,0,0,0,0,0,0,0,0,0,0,0,0,0,0,0" textboxrect="0,0,141631,232523"/>
                </v:shape>
                <v:shape id="Shape 25" o:spid="_x0000_s2074" style="position:absolute;left:42093;width:1965;height:2325;visibility:visible;mso-wrap-style:square;v-text-anchor:top" coordsize="196435,232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" adj="0,,0" path="m107913,v37225,,64681,15198,82398,45614l177041,54799c163415,27791,143208,14305,116435,14305,94183,14295,76558,23453,63490,41741,50422,60037,43917,85234,43917,117287v4,31140,6224,55134,18709,71953c75111,206070,92484,214470,114732,214470v30632,,53327,-16215,68113,-48698l196435,174304v-17947,38794,-48010,58219,-90210,58219c76252,232519,51283,221964,31319,200868,10441,178844,,150594,,116092,4,82720,10376,55037,31166,33033,51934,11005,77497,,107913,xe" fillcolor="#181717" stroked="f" strokeweight="0">
                  <v:stroke miterlimit="83231f" joinstyle="miter"/>
                  <v:formulas/>
                  <v:path arrowok="t" o:connecttype="custom" o:connectlocs="1079,0;1904,456;1771,548;1165,143;635,417;439,1173;626,1892;1148,2144;1829,1658;1965,1743;1063,2325;313,2008;0,1161;312,330;1079,0" o:connectangles="0,0,0,0,0,0,0,0,0,0,0,0,0,0,0" textboxrect="0,0,196435,232523"/>
                </v:shape>
                <v:shape id="Shape 26" o:spid="_x0000_s2073" style="position:absolute;left:44452;top:47;width:1376;height:2223;visibility:visible;mso-wrap-style:square;v-text-anchor:top" coordsize="137556,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" adj="0,,0" path="m,l137556,r,16671l41203,16671r,81386l130749,98057r,16649l41203,114706r,90918l137556,205624r,16676l,222300,,xe" fillcolor="#181717" stroked="f" strokeweight="0">
                  <v:stroke miterlimit="83231f" joinstyle="miter"/>
                  <v:formulas/>
                  <v:path arrowok="t" o:connecttype="custom" o:connectlocs="0,0;1376,0;1376,167;412,167;412,981;1308,981;1308,1147;412,1147;412,2056;1376,2056;1376,2223;0,2223;0,0" o:connectangles="0,0,0,0,0,0,0,0,0,0,0,0,0" textboxrect="0,0,137556,222300"/>
                </v:shape>
                <v:shape id="Shape 27" o:spid="_x0000_s2072" style="position:absolute;left:18025;top:188;width:2756;height:2051;visibility:visible;mso-wrap-style:square;v-text-anchor:top" coordsize="275615,205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" adj="0,,0" path="m263790,v2768,9281,11823,17424,11823,22075c275615,26719,273251,33699,268121,42408v-5919,10458,-9436,16268,-9842,18011c245236,99360,229867,131911,211338,158036v-21665,31396,-43369,47086,-64653,47078c144701,205114,138010,202212,126972,196967v-11455,-5231,-18936,-9868,-22489,-12759c95806,176638,80809,160369,59130,135390,45314,119109,33487,109814,23252,107500v-2376,-598,-6718,-4065,-12625,-11031c3542,88909,,82506,,77857,,65081,6285,58676,18529,58676v23253,-3,38621,19181,54784,34867c83196,105164,92657,116802,102513,128999v12219,14534,24027,22089,35104,22089c151394,151088,165607,142366,179791,125493v14187,-16838,24854,-37181,32346,-61010c214109,63327,216089,62744,217653,62187v812,-10480,5522,-23260,14198,-38376c241325,8125,249984,8,257490,8l263790,xe" fillcolor="#181717" stroked="f" strokeweight="0">
                  <v:stroke miterlimit="83231f" joinstyle="miter"/>
                  <v:formulas/>
                  <v:path arrowok="t" o:connecttype="custom" o:connectlocs="2638,0;2756,221;2681,424;2583,604;2113,1580;1467,2051;1270,1969;1045,1842;591,1354;233,1075;106,965;0,778;185,587;733,935;1025,1290;1376,1511;1798,1255;2121,645;2176,622;2318,238;2575,0;2638,0" o:connectangles="0,0,0,0,0,0,0,0,0,0,0,0,0,0,0,0,0,0,0,0,0,0" textboxrect="0,0,275615,205122"/>
                </v:shape>
                <v:shape id="Shape 28" o:spid="_x0000_s2071" style="position:absolute;left:7803;top:10063;width:1577;height:2224;visibility:visible;mso-wrap-style:square;v-text-anchor:top" coordsize="157630,222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" adj="0,,0" path="m,l157630,r,16697l99399,16697r,205632l58226,222329r,-205632l,16697,,xe" fillcolor="#fffefd" stroked="f" strokeweight="0">
                  <v:stroke miterlimit="83231f" joinstyle="miter"/>
                  <v:formulas/>
                  <v:path arrowok="t" o:connecttype="custom" o:connectlocs="0,0;1577,0;1577,167;994,167;994,2224;583,2224;583,167;0,167;0,0" o:connectangles="0,0,0,0,0,0,0,0,0" textboxrect="0,0,157630,222329"/>
                </v:shape>
                <v:shape id="Shape 29" o:spid="_x0000_s2070" style="position:absolute;left:9560;top:10063;width:1900;height:2223;visibility:visible;mso-wrap-style:square;v-text-anchor:top" coordsize="189979,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" adj="0,,0" path="m,l48691,r56174,91249l165110,r24869,l115758,108947r,113364l74559,222311r,-107593l,xe" fillcolor="#fffefd" stroked="f" strokeweight="0">
                  <v:stroke miterlimit="83231f" joinstyle="miter"/>
                  <v:formulas/>
                  <v:path arrowok="t" o:connecttype="custom" o:connectlocs="0,0;487,0;1049,912;1651,0;1900,0;1158,1089;1158,2223;746,2223;746,1147;0,0" o:connectangles="0,0,0,0,0,0,0,0,0,0" textboxrect="0,0,189979,222311"/>
                </v:shape>
                <v:shape id="Shape 30" o:spid="_x0000_s2069" style="position:absolute;left:11474;top:10016;width:1964;height:2325;visibility:visible;mso-wrap-style:square;v-text-anchor:top" coordsize="196419,232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" adj="0,,0" path="m107915,v37223,,64680,15199,82384,45616l177027,54799c163415,27793,143194,14306,116425,14306,94183,14296,76558,23454,63476,41742,50422,60038,43906,85235,43906,117288v,31141,6249,55135,18720,71954c75126,206072,92484,214471,114732,214471v30622,,53331,-16215,68073,-48698l196419,174305v-17931,38795,-47990,58219,-90219,58219c76256,232521,51286,221966,31321,200870,10429,178845,,150595,,116093,,82722,10364,55038,31129,33034,51934,11006,77498,,107915,xe" fillcolor="#fffefd" stroked="f" strokeweight="0">
                  <v:stroke miterlimit="83231f" joinstyle="miter"/>
                  <v:formulas/>
                  <v:path arrowok="t" o:connecttype="custom" o:connectlocs="1079,0;1903,456;1770,548;1164,143;635,417;439,1173;626,1892;1147,2144;1828,1658;1964,1743;1062,2325;313,2008;0,1161;311,330;1079,0" o:connectangles="0,0,0,0,0,0,0,0,0,0,0,0,0,0,0" textboxrect="0,0,196419,232524"/>
                </v:shape>
                <v:shape id="Shape 31" o:spid="_x0000_s2068" style="position:absolute;left:13833;top:10063;width:1750;height:2223;visibility:visible;mso-wrap-style:square;v-text-anchor:top" coordsize="174996,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" adj="0,,0" path="m,l41203,r,100778l133798,100778,133798,r41198,l174996,222300r-41198,l133798,117446r-92595,l41203,222300,,222300,,xe" fillcolor="#fffefd" stroked="f" strokeweight="0">
                  <v:stroke miterlimit="83231f" joinstyle="miter"/>
                  <v:formulas/>
                  <v:path arrowok="t" o:connecttype="custom" o:connectlocs="0,0;412,0;412,1008;1338,1008;1338,0;1750,0;1750,2223;1338,2223;1338,1174;412,1174;412,2223;0,2223;0,0" o:connectangles="0,0,0,0,0,0,0,0,0,0,0,0,0" textboxrect="0,0,174996,222300"/>
                </v:shape>
                <v:shape id="Shape 32" o:spid="_x0000_s2067" style="position:absolute;left:15896;top:10063;width:1900;height:2223;visibility:visible;mso-wrap-style:square;v-text-anchor:top" coordsize="189979,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" adj="0,,0" path="m,l48705,r56170,91249l165124,r24855,l115758,108947r,113364l74559,222311r,-107593l,xe" fillcolor="#fffefd" stroked="f" strokeweight="0">
                  <v:stroke miterlimit="83231f" joinstyle="miter"/>
                  <v:formulas/>
                  <v:path arrowok="t" o:connecttype="custom" o:connectlocs="0,0;487,0;1049,912;1651,0;1900,0;1158,1089;1158,2223;746,2223;746,1147;0,0" o:connectangles="0,0,0,0,0,0,0,0,0,0" textboxrect="0,0,189979,222311"/>
                </v:shape>
                <v:shape id="Shape 33" o:spid="_x0000_s2066" style="position:absolute;left:21411;top:10063;width:948;height:2223;visibility:visible;mso-wrap-style:square;v-text-anchor:top" coordsize="94797,222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" adj="0,,0" path="m,l54464,,94797,5382r,17160l56787,16697r-15621,l41166,205636r24433,l94797,202374r,18163l84066,222311,,222311,,xe" fillcolor="#fffefd" stroked="f" strokeweight="0">
                  <v:stroke miterlimit="83231f" joinstyle="miter"/>
                  <v:formulas/>
                  <v:path arrowok="t" o:connecttype="custom" o:connectlocs="0,0;545,0;948,54;948,225;568,167;412,167;412,2056;656,2056;948,2024;948,2205;841,2223;0,2223;0,0" o:connectangles="0,0,0,0,0,0,0,0,0,0,0,0,0" textboxrect="0,0,94797,222311"/>
                </v:shape>
                <v:shape id="Shape 34" o:spid="_x0000_s2065" style="position:absolute;left:22359;top:10117;width:979;height:2152;visibility:visible;mso-wrap-style:square;v-text-anchor:top" coordsize="97879,215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" adj="0,,0" path="m,l17784,2373c34746,7540,49300,15286,61454,25604v24285,20656,36425,49043,36425,85104c97879,142492,87946,168146,68085,187669v-9938,9758,-21466,17073,-34598,21948l,215155,,196992r3474,-388c12579,194168,19901,190511,25439,185624,44235,169057,53631,142272,53631,105265v,-30399,-7873,-53669,-23594,-69786c22174,27415,12569,21374,1227,17349l,17160,,xe" fillcolor="#fffefd" stroked="f" strokeweight="0">
                  <v:stroke miterlimit="83231f" joinstyle="miter"/>
                  <v:formulas/>
                  <v:path arrowok="t" o:connecttype="custom" o:connectlocs="0,0;178,24;615,256;979,1107;681,1877;335,2097;0,2152;0,1970;35,1966;254,1857;536,1053;300,355;12,174;0,172;0,0" o:connectangles="0,0,0,0,0,0,0,0,0,0,0,0,0,0,0" textboxrect="0,0,97879,215155"/>
                </v:shape>
                <v:shape id="Shape 35" o:spid="_x0000_s2064" style="position:absolute;left:23671;top:10016;width:1134;height:2325;visibility:visible;mso-wrap-style:square;v-text-anchor:top" coordsize="113393,232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" adj="0,,0" path="m113386,r7,1l113393,14291r-7,-2c93394,14285,76951,23376,64022,41527,50637,60592,43942,85565,43942,116417v,30874,6566,55570,19735,74067c76835,208985,93394,218204,113386,218204r7,-2l113393,232523r-7,1c81829,232521,55055,221505,33034,199498,11024,177484,,149793,,116417,4,82614,11163,54742,33552,32847,55894,10951,82537,,113386,xe" fillcolor="#fffefd" stroked="f" strokeweight="0">
                  <v:stroke miterlimit="83231f" joinstyle="miter"/>
                  <v:formulas/>
                  <v:path arrowok="t" o:connecttype="custom" o:connectlocs="1134,0;1134,0;1134,143;1134,143;640,415;439,1164;637,1905;1134,2182;1134,2182;1134,2325;1134,2325;330,1995;0,1164;336,328;1134,0" o:connectangles="0,0,0,0,0,0,0,0,0,0,0,0,0,0,0" textboxrect="0,0,113393,232524"/>
                </v:shape>
                <v:shape id="Shape 36" o:spid="_x0000_s2063" style="position:absolute;left:24805;top:10016;width:1137;height:2325;visibility:visible;mso-wrap-style:square;v-text-anchor:top" coordsize="113698,232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" adj="0,,0" path="m,l35223,5529v11236,3688,21962,9224,32180,16611c98255,44592,113694,76031,113694,116416r4,c113698,150015,102521,177771,80167,199685,68986,210628,56715,218838,43353,224312l,232522,,218201r27398,-6921c35679,206663,43108,199734,49686,190482,62845,171978,69447,147294,69451,116416v,-31093,-6707,-56041,-20107,-74891c42875,32448,35531,25639,27307,21099l,14290,,xe" fillcolor="#fffefd" stroked="f" strokeweight="0">
                  <v:stroke miterlimit="83231f" joinstyle="miter"/>
                  <v:formulas/>
                  <v:path arrowok="t" o:connecttype="custom" o:connectlocs="0,0;352,55;674,221;1137,1164;1137,1164;802,1997;434,2243;0,2325;0,2182;274,2113;497,1905;695,1164;493,415;273,211;0,143;0,0" o:connectangles="0,0,0,0,0,0,0,0,0,0,0,0,0,0,0,0" textboxrect="0,0,113698,232522"/>
                </v:shape>
                <v:shape id="Shape 37" o:spid="_x0000_s2062" style="position:absolute;left:26419;top:10063;width:797;height:2223;visibility:visible;mso-wrap-style:square;v-text-anchor:top" coordsize="79684,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" adj="0,,0" path="m,l65721,,79684,832r,15876l58215,14299r-17006,-4l41209,98384r20437,l79684,96386r,18766l60959,112683r-19750,l41209,208018r26215,l79684,206668r,15524l78674,222300,,222300,,xe" fillcolor="#fffefd" stroked="f" strokeweight="0">
                  <v:stroke miterlimit="83231f" joinstyle="miter"/>
                  <v:formulas/>
                  <v:path arrowok="t" o:connecttype="custom" o:connectlocs="0,0;657,0;797,8;797,167;582,143;412,143;412,984;617,984;797,964;797,1152;610,1127;412,1127;412,2080;674,2080;797,2067;797,2222;787,2223;0,2223;0,0" o:connectangles="0,0,0,0,0,0,0,0,0,0,0,0,0,0,0,0,0,0,0" textboxrect="0,0,79684,222300"/>
                </v:shape>
                <v:shape id="Shape 38" o:spid="_x0000_s2061" style="position:absolute;left:27216;top:10072;width:786;height:2213;visibility:visible;mso-wrap-style:square;v-text-anchor:top" coordsize="78633,22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" adj="0,,0" path="m,l20256,1207v9310,1360,16524,3400,21636,6122c61148,17737,70822,33836,70822,55590v,25344,-12839,41318,-38482,47898c63189,111675,78633,131118,78633,161794v,29848,-14930,48491,-44797,55946l,221360,,205836r10470,-1154c16885,203012,22136,200505,26220,197157v8155,-6728,12255,-17568,12255,-32516c38475,138241,27745,121747,6296,115150l,114320,,95553r4126,-457c10390,93459,15532,91002,19564,87724,27631,81179,31667,70326,31667,55166r,-4c31667,34326,21694,21291,1771,16075l,15876,,xe" fillcolor="#fffefd" stroked="f" strokeweight="0">
                  <v:stroke miterlimit="83231f" joinstyle="miter"/>
                  <v:formulas/>
                  <v:path arrowok="t" o:connecttype="custom" o:connectlocs="0,0;202,12;419,73;708,556;323,1035;786,1618;338,2177;0,2213;0,2058;105,2046;262,1971;385,1646;63,1151;0,1143;0,955;41,951;196,877;317,552;317,551;18,161;0,159;0,0" o:connectangles="0,0,0,0,0,0,0,0,0,0,0,0,0,0,0,0,0,0,0,0,0,0" textboxrect="0,0,78633,221360"/>
                </v:shape>
                <v:shape id="Shape 39" o:spid="_x0000_s2060" style="position:absolute;left:28516;top:10063;width:1577;height:2223;visibility:visible;mso-wrap-style:square;v-text-anchor:top" coordsize="157645,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" adj="0,,0" path="m,l72861,v55839,,83740,21671,83740,65026c156601,80913,151622,93506,141639,102813v-10005,9298,-24292,14410,-42912,15327l157645,222300r-46307,l51754,109634v22590,-1595,38808,-5857,48751,-12780c110424,89925,115428,78760,115428,63327v,-32684,-19112,-49028,-57302,-49028l41199,14295r,208005l,222300,,xe" fillcolor="#fffefd" stroked="f" strokeweight="0">
                  <v:stroke miterlimit="83231f" joinstyle="miter"/>
                  <v:formulas/>
                  <v:path arrowok="t" o:connecttype="custom" o:connectlocs="0,0;729,0;1567,650;1417,1028;988,1181;1577,2223;1114,2223;518,1096;1005,969;1155,633;581,143;412,143;412,2223;0,2223;0,0" o:connectangles="0,0,0,0,0,0,0,0,0,0,0,0,0,0,0" textboxrect="0,0,157645,222300"/>
                </v:shape>
                <v:shape id="Shape 40" o:spid="_x0000_s2059" style="position:absolute;left:30562;top:10063;width:1376;height:2223;visibility:visible;mso-wrap-style:square;v-text-anchor:top" coordsize="137545,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" adj="0,,0" path="m,l137545,r,16671l41197,16671r,81386l130723,98057r,16649l41197,114706r,90918l137545,205624r,16676l,222300,,xe" fillcolor="#fffefd" stroked="f" strokeweight="0">
                  <v:stroke miterlimit="83231f" joinstyle="miter"/>
                  <v:formulas/>
                  <v:path arrowok="t" o:connecttype="custom" o:connectlocs="0,0;1376,0;1376,167;412,167;412,981;1308,981;1308,1147;412,1147;412,2056;1376,2056;1376,2223;0,2223;0,0" o:connectangles="0,0,0,0,0,0,0,0,0,0,0,0,0" textboxrect="0,0,137545,222300"/>
                </v:shape>
                <v:shape id="Shape 41" o:spid="_x0000_s2058" style="position:absolute;left:33609;top:10063;width:2132;height:2305;visibility:visible;mso-wrap-style:square;v-text-anchor:top" coordsize="213132,230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" adj="0,,0" path="m,l46634,r62637,152175l169517,r43615,l213132,222300r-40169,l172963,43574,97687,230486,19063,43574r,178726l,222300,,xe" fillcolor="#fffefd" stroked="f" strokeweight="0">
                  <v:stroke miterlimit="83231f" joinstyle="miter"/>
                  <v:formulas/>
                  <v:path arrowok="t" o:connecttype="custom" o:connectlocs="0,0;466,0;1093,1522;1696,0;2132,0;2132,2223;1730,2223;1730,436;977,2305;191,436;191,2223;0,2223;0,0" o:connectangles="0,0,0,0,0,0,0,0,0,0,0,0,0" textboxrect="0,0,213132,230486"/>
                </v:shape>
                <v:shape id="Shape 284" o:spid="_x0000_s2057" style="position:absolute;left:36363;top:10063;width:412;height:2223;visibility:visible;mso-wrap-style:square;v-text-anchor:top" coordsize="41199,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" adj="0,,0" path="m,l41199,r,222300l,222300,,e" fillcolor="#fffefd" stroked="f" strokeweight="0">
                  <v:stroke miterlimit="83231f" joinstyle="miter"/>
                  <v:formulas/>
                  <v:path arrowok="t" o:connecttype="custom" o:connectlocs="0,0;412,0;412,2223;0,2223;0,0" o:connectangles="0,0,0,0,0" textboxrect="0,0,41199,222300"/>
                </v:shape>
                <v:shape id="Shape 43" o:spid="_x0000_s2056" style="position:absolute;left:37395;top:10063;width:1375;height:2223;visibility:visible;mso-wrap-style:square;v-text-anchor:top" coordsize="137527,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" adj="0,,0" path="m,l137527,r,16671l41187,16671r,81386l130724,98057r,16649l41187,114706r,90918l137527,205624r,16676l,222300,,xe" fillcolor="#fffefd" stroked="f" strokeweight="0">
                  <v:stroke miterlimit="83231f" joinstyle="miter"/>
                  <v:formulas/>
                  <v:path arrowok="t" o:connecttype="custom" o:connectlocs="0,0;1375,0;1375,167;412,167;412,981;1307,981;1307,1147;412,1147;412,2056;1375,2056;1375,2223;0,2223;0,0" o:connectangles="0,0,0,0,0,0,0,0,0,0,0,0,0" textboxrect="0,0,137527,222300"/>
                </v:shape>
                <v:shape id="Shape 44" o:spid="_x0000_s2055" style="position:absolute;left:39063;top:10063;width:811;height:2237;visibility:visible;mso-wrap-style:square;v-text-anchor:top" coordsize="81042,223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" adj="0,,0" path="m39867,l81042,r,167512c81042,187265,76288,201558,66777,210410v-9458,8856,-24589,13273,-45328,13273c15101,223679,7963,223337,,222676l,208351r8881,c20880,208351,29059,205705,33375,200365v4335,-5309,6492,-14467,6492,-27410l39867,xe" fillcolor="#fffefd" stroked="f" strokeweight="0">
                  <v:stroke miterlimit="83231f" joinstyle="miter"/>
                  <v:formulas/>
                  <v:path arrowok="t" o:connecttype="custom" o:connectlocs="399,0;811,0;811,1675;668,2104;215,2237;0,2227;0,2084;89,2084;334,2004;399,1730;399,0" o:connectangles="0,0,0,0,0,0,0,0,0,0,0" textboxrect="0,0,81042,223683"/>
                </v:shape>
                <v:shape id="Shape 45" o:spid="_x0000_s2054" style="position:absolute;left:40357;top:10016;width:1416;height:2325;visibility:visible;mso-wrap-style:square;v-text-anchor:top" coordsize="141632,232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" adj="0,,0" path="m69786,v32005,,53899,13051,65710,39132l120845,49000c113148,27455,98946,16665,78297,16665v-10894,-4,-19736,3477,-26558,10404c44921,33992,41529,43028,41529,54177v,10011,3618,18324,10847,24919c58039,84525,67766,90213,81547,96128v21035,9083,35622,17518,43777,25232c136170,131811,141632,145915,141632,163634v,19999,-6948,36480,-20790,49447c107014,226033,89521,232524,68415,232524,38686,232521,15861,220482,,196449l16333,184854v10426,19734,24854,29631,43244,29631c71604,214481,81292,210730,88657,203242v7384,-7488,11078,-17129,11078,-28933c99735,161601,95086,151492,85763,144004,79859,139230,67730,133100,49338,125619,32336,118591,20052,110754,12586,102114,4407,92596,316,80561,316,66039,316,46962,6793,31205,19710,18710,32667,6250,49338,,69786,xe" fillcolor="#fffefd" stroked="f" strokeweight="0">
                  <v:stroke miterlimit="83231f" joinstyle="miter"/>
                  <v:formulas/>
                  <v:path arrowok="t" o:connecttype="custom" o:connectlocs="698,0;1355,391;1208,490;783,167;517,271;415,542;524,791;815,961;1253,1213;1416,1636;1208,2131;684,2325;0,1964;163,1848;596,2145;886,2032;997,1743;857,1440;493,1256;126,1021;3,660;197,187;698,0" o:connectangles="0,0,0,0,0,0,0,0,0,0,0,0,0,0,0,0,0,0,0,0,0,0,0" textboxrect="0,0,141632,232524"/>
                </v:shape>
                <v:shape id="Shape 46" o:spid="_x0000_s2053" style="position:absolute;left:42093;top:10016;width:1965;height:2325;visibility:visible;mso-wrap-style:square;v-text-anchor:top" coordsize="196435,232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" adj="0,,0" path="m107915,v37223,,64681,15199,82396,45616l177041,54799c163415,27793,143208,14306,116435,14306,94183,14296,76558,23454,63490,41742,50422,60038,43917,85235,43917,117288v4,31141,6224,55135,18709,71954c75111,206072,92484,214471,114732,214471v30632,,53327,-16215,68113,-48698l196435,174305v-17947,38795,-48010,58219,-90210,58219c76252,232521,51283,221966,31321,200870,10441,178845,,150595,,116093,4,82722,10376,55038,31166,33034,51934,11006,77498,,107915,xe" fillcolor="#fffefd" stroked="f" strokeweight="0">
                  <v:stroke miterlimit="83231f" joinstyle="miter"/>
                  <v:formulas/>
                  <v:path arrowok="t" o:connecttype="custom" o:connectlocs="1080,0;1904,456;1771,548;1165,143;635,417;439,1173;626,1892;1148,2144;1829,1658;1965,1743;1063,2325;313,2008;0,1161;312,330;1080,0" o:connectangles="0,0,0,0,0,0,0,0,0,0,0,0,0,0,0" textboxrect="0,0,196435,232524"/>
                </v:shape>
                <v:shape id="Shape 47" o:spid="_x0000_s2052" style="position:absolute;left:44452;top:10063;width:1376;height:2223;visibility:visible;mso-wrap-style:square;v-text-anchor:top" coordsize="137556,2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" adj="0,,0" path="m,l137556,r,16671l41203,16671r,81386l130749,98057r,16649l41203,114706r,90918l137556,205624r,16676l,222300,,xe" fillcolor="#fffefd" stroked="f" strokeweight="0">
                  <v:stroke miterlimit="83231f" joinstyle="miter"/>
                  <v:formulas/>
                  <v:path arrowok="t" o:connecttype="custom" o:connectlocs="0,0;1376,0;1376,167;412,167;412,981;1308,981;1308,1147;412,1147;412,2056;1376,2056;1376,2223;0,2223;0,0" o:connectangles="0,0,0,0,0,0,0,0,0,0,0,0,0" textboxrect="0,0,137556,222300"/>
                </v:shape>
                <v:shape id="Shape 48" o:spid="_x0000_s2051" style="position:absolute;left:18025;top:10204;width:2756;height:2051;visibility:visible;mso-wrap-style:square;v-text-anchor:top" coordsize="275617,205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" adj="0,,0" path="m263791,v2768,9281,11822,17424,11822,22075c275617,26719,273251,33699,268121,42408v-5918,10458,-9436,16268,-9842,18011c245236,99360,229867,131911,211338,158036v-21665,31396,-43369,47085,-64652,47078c144703,205114,138010,202212,126972,196967v-11455,-5231,-18936,-9868,-22489,-12759c95806,176638,80809,160369,59130,135390,45314,119109,33487,109814,23252,107500v-2376,-598,-6717,-4065,-12625,-11031c3542,88909,,82505,,77857,,65081,6285,58676,18529,58676v23253,-3,38621,19181,54786,34867c83196,105164,92657,116802,102513,128999v12219,14534,24027,22089,35104,22089c151394,151088,165607,142366,179791,125493v14187,-16838,24854,-37181,32346,-61010c214111,63327,216091,62744,217653,62187v814,-10480,5522,-23260,14198,-38376c241327,8125,249984,8,257490,8l263791,xe" fillcolor="#fffefd" stroked="f" strokeweight="0">
                  <v:stroke miterlimit="83231f" joinstyle="miter"/>
                  <v:formulas/>
                  <v:path arrowok="t" o:connecttype="custom" o:connectlocs="2638,0;2756,221;2681,424;2583,604;2113,1580;1467,2051;1270,1969;1045,1842;591,1354;233,1075;106,965;0,778;185,587;733,935;1025,1290;1376,1511;1798,1255;2121,645;2176,622;2318,238;2575,0;2638,0" o:connectangles="0,0,0,0,0,0,0,0,0,0,0,0,0,0,0,0,0,0,0,0,0,0" textboxrect="0,0,275617,205121"/>
                </v:shape>
                <w10:wrap anchory="page"/>
              </v:group>
            </w:pict>
          </w: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93386A" w:rsidRDefault="0093386A" w:rsidP="0093386A">
          <w:pPr>
            <w:rPr>
              <w:rFonts w:ascii="Arial" w:hAnsi="Arial" w:cs="Arial"/>
              <w:b/>
              <w:bCs/>
              <w:color w:val="FF0000"/>
              <w:sz w:val="22"/>
              <w:szCs w:val="22"/>
            </w:rPr>
          </w:pPr>
        </w:p>
        <w:p w:rsidR="008545A9" w:rsidRPr="0093386A" w:rsidRDefault="00495E35" w:rsidP="0093386A">
          <w:pPr>
            <w:rPr>
              <w:rFonts w:ascii="Arial" w:hAnsi="Arial" w:cs="Arial"/>
              <w:b/>
              <w:bCs/>
              <w:color w:val="FF0000"/>
              <w:sz w:val="22"/>
              <w:szCs w:val="22"/>
            </w:rPr>
          </w:pPr>
        </w:p>
      </w:sdtContent>
    </w:sdt>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25"/>
        <w:gridCol w:w="8645"/>
        <w:gridCol w:w="394"/>
      </w:tblGrid>
      <w:tr w:rsidR="0093386A" w:rsidRPr="00CD707B" w:rsidTr="0093386A">
        <w:trPr>
          <w:trHeight w:val="270"/>
        </w:trPr>
        <w:tc>
          <w:tcPr>
            <w:tcW w:w="10032" w:type="dxa"/>
            <w:gridSpan w:val="4"/>
            <w:shd w:val="clear" w:color="auto" w:fill="C6D9F1" w:themeFill="text2" w:themeFillTint="33"/>
          </w:tcPr>
          <w:p w:rsidR="0093386A" w:rsidRDefault="0093386A" w:rsidP="0093386A">
            <w:pPr>
              <w:pStyle w:val="Tekstpodstawowywcity"/>
              <w:spacing w:after="0" w:line="480" w:lineRule="auto"/>
              <w:ind w:left="0"/>
              <w:rPr>
                <w:rFonts w:ascii="Arial" w:hAnsi="Arial" w:cs="Arial"/>
                <w:sz w:val="14"/>
                <w:szCs w:val="14"/>
              </w:rPr>
            </w:pPr>
            <w:r>
              <w:rPr>
                <w:rFonts w:ascii="Arial" w:hAnsi="Arial" w:cs="Arial"/>
                <w:b/>
                <w:sz w:val="18"/>
                <w:szCs w:val="18"/>
              </w:rPr>
              <w:lastRenderedPageBreak/>
              <w:t>SPIS TREŚCI</w:t>
            </w:r>
          </w:p>
        </w:tc>
      </w:tr>
      <w:tr w:rsidR="003D339F" w:rsidRPr="00CD707B" w:rsidTr="0093386A">
        <w:trPr>
          <w:trHeight w:val="270"/>
        </w:trPr>
        <w:tc>
          <w:tcPr>
            <w:tcW w:w="568" w:type="dxa"/>
          </w:tcPr>
          <w:p w:rsidR="003D339F" w:rsidRPr="00CD707B" w:rsidRDefault="003D339F" w:rsidP="00A163C7">
            <w:pPr>
              <w:pStyle w:val="Tekstpodstawowywcity"/>
              <w:spacing w:before="120"/>
              <w:ind w:left="0"/>
              <w:jc w:val="both"/>
              <w:rPr>
                <w:rFonts w:ascii="Arial" w:hAnsi="Arial" w:cs="Arial"/>
                <w:sz w:val="14"/>
                <w:szCs w:val="14"/>
              </w:rPr>
            </w:pPr>
            <w:r w:rsidRPr="00CD707B">
              <w:rPr>
                <w:rFonts w:ascii="Arial" w:hAnsi="Arial" w:cs="Arial"/>
                <w:sz w:val="14"/>
                <w:szCs w:val="14"/>
              </w:rPr>
              <w:t>I</w:t>
            </w:r>
          </w:p>
        </w:tc>
        <w:tc>
          <w:tcPr>
            <w:tcW w:w="425" w:type="dxa"/>
          </w:tcPr>
          <w:p w:rsidR="003D339F" w:rsidRPr="00CD707B" w:rsidRDefault="003D339F" w:rsidP="003D339F">
            <w:pPr>
              <w:pStyle w:val="Tekstpodstawowywcity"/>
              <w:spacing w:after="0" w:line="480" w:lineRule="auto"/>
              <w:ind w:left="0"/>
              <w:jc w:val="both"/>
              <w:rPr>
                <w:rFonts w:ascii="Arial" w:hAnsi="Arial" w:cs="Arial"/>
                <w:sz w:val="14"/>
                <w:szCs w:val="14"/>
              </w:rPr>
            </w:pPr>
          </w:p>
        </w:tc>
        <w:tc>
          <w:tcPr>
            <w:tcW w:w="8645" w:type="dxa"/>
          </w:tcPr>
          <w:p w:rsidR="003D339F" w:rsidRPr="008A3169" w:rsidRDefault="00A163C7" w:rsidP="00A163C7">
            <w:pPr>
              <w:pStyle w:val="Tekstpodstawowywcity"/>
              <w:spacing w:before="120"/>
              <w:ind w:left="0"/>
              <w:rPr>
                <w:rFonts w:ascii="Arial" w:hAnsi="Arial" w:cs="Arial"/>
                <w:sz w:val="15"/>
                <w:szCs w:val="15"/>
              </w:rPr>
            </w:pPr>
            <w:r w:rsidRPr="008A3169">
              <w:rPr>
                <w:rFonts w:ascii="Arial" w:hAnsi="Arial" w:cs="Arial"/>
                <w:sz w:val="15"/>
                <w:szCs w:val="15"/>
              </w:rPr>
              <w:t>Wprowadzenie</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r w:rsidRPr="00CD707B">
              <w:rPr>
                <w:rFonts w:ascii="Arial" w:hAnsi="Arial" w:cs="Arial"/>
                <w:sz w:val="14"/>
                <w:szCs w:val="14"/>
              </w:rPr>
              <w:t>II</w:t>
            </w:r>
          </w:p>
        </w:tc>
        <w:tc>
          <w:tcPr>
            <w:tcW w:w="425" w:type="dxa"/>
          </w:tcPr>
          <w:p w:rsidR="003D339F" w:rsidRPr="00CD707B" w:rsidRDefault="003D339F" w:rsidP="00820CCD">
            <w:pPr>
              <w:pStyle w:val="Tekstpodstawowywcity"/>
              <w:spacing w:after="0" w:line="480" w:lineRule="auto"/>
              <w:ind w:left="0"/>
              <w:rPr>
                <w:rFonts w:ascii="Arial" w:hAnsi="Arial" w:cs="Arial"/>
                <w:sz w:val="14"/>
                <w:szCs w:val="14"/>
              </w:rPr>
            </w:pPr>
          </w:p>
        </w:tc>
        <w:tc>
          <w:tcPr>
            <w:tcW w:w="8645" w:type="dxa"/>
          </w:tcPr>
          <w:p w:rsidR="003D339F" w:rsidRPr="00CD707B" w:rsidRDefault="003D339F" w:rsidP="00A163C7">
            <w:pPr>
              <w:pStyle w:val="Tekstpodstawowywcity"/>
              <w:spacing w:before="120"/>
              <w:ind w:left="0"/>
              <w:rPr>
                <w:rFonts w:ascii="Arial" w:hAnsi="Arial" w:cs="Arial"/>
                <w:sz w:val="14"/>
                <w:szCs w:val="14"/>
              </w:rPr>
            </w:pPr>
            <w:r w:rsidRPr="008A3169">
              <w:rPr>
                <w:rFonts w:ascii="Arial" w:hAnsi="Arial" w:cs="Arial"/>
                <w:sz w:val="15"/>
                <w:szCs w:val="15"/>
              </w:rPr>
              <w:t>Podstawy prawne</w:t>
            </w:r>
          </w:p>
        </w:tc>
        <w:tc>
          <w:tcPr>
            <w:tcW w:w="394" w:type="dxa"/>
          </w:tcPr>
          <w:p w:rsidR="003D339F" w:rsidRPr="00CD707B" w:rsidRDefault="003D339F" w:rsidP="00A163C7">
            <w:pPr>
              <w:pStyle w:val="Tekstpodstawowywcity"/>
              <w:spacing w:after="0" w:line="480" w:lineRule="auto"/>
              <w:ind w:left="0"/>
              <w:jc w:val="right"/>
              <w:rPr>
                <w:rFonts w:ascii="Arial" w:hAnsi="Arial" w:cs="Arial"/>
                <w:sz w:val="14"/>
                <w:szCs w:val="14"/>
              </w:rPr>
            </w:pPr>
            <w:r w:rsidRPr="00CD707B">
              <w:rPr>
                <w:rFonts w:ascii="Arial" w:hAnsi="Arial" w:cs="Arial"/>
                <w:sz w:val="14"/>
                <w:szCs w:val="14"/>
              </w:rPr>
              <w:t>4</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r w:rsidRPr="00CD707B">
              <w:rPr>
                <w:rFonts w:ascii="Arial" w:hAnsi="Arial" w:cs="Arial"/>
                <w:sz w:val="14"/>
                <w:szCs w:val="14"/>
              </w:rPr>
              <w:t>III</w:t>
            </w:r>
          </w:p>
        </w:tc>
        <w:tc>
          <w:tcPr>
            <w:tcW w:w="425" w:type="dxa"/>
          </w:tcPr>
          <w:p w:rsidR="003D339F" w:rsidRPr="00CD707B" w:rsidRDefault="003D339F" w:rsidP="00820CCD">
            <w:pPr>
              <w:pStyle w:val="Tekstpodstawowywcity"/>
              <w:spacing w:after="0" w:line="480" w:lineRule="auto"/>
              <w:ind w:left="0"/>
              <w:rPr>
                <w:rFonts w:ascii="Arial" w:hAnsi="Arial" w:cs="Arial"/>
                <w:sz w:val="14"/>
                <w:szCs w:val="14"/>
              </w:rPr>
            </w:pPr>
          </w:p>
        </w:tc>
        <w:tc>
          <w:tcPr>
            <w:tcW w:w="8645" w:type="dxa"/>
          </w:tcPr>
          <w:p w:rsidR="003D339F" w:rsidRPr="00CD707B" w:rsidRDefault="003D339F" w:rsidP="00A163C7">
            <w:pPr>
              <w:pStyle w:val="Tekstpodstawowywcity"/>
              <w:spacing w:before="120"/>
              <w:ind w:left="0"/>
              <w:rPr>
                <w:rFonts w:ascii="Arial" w:hAnsi="Arial" w:cs="Arial"/>
                <w:sz w:val="14"/>
                <w:szCs w:val="14"/>
              </w:rPr>
            </w:pPr>
            <w:r w:rsidRPr="008A3169">
              <w:rPr>
                <w:rFonts w:ascii="Arial" w:hAnsi="Arial" w:cs="Arial"/>
                <w:sz w:val="15"/>
                <w:szCs w:val="15"/>
              </w:rPr>
              <w:t>Diagnoza problemów alkoholowych</w:t>
            </w:r>
          </w:p>
        </w:tc>
        <w:tc>
          <w:tcPr>
            <w:tcW w:w="394" w:type="dxa"/>
          </w:tcPr>
          <w:p w:rsidR="003D339F" w:rsidRPr="00CD707B" w:rsidRDefault="003D339F" w:rsidP="00A163C7">
            <w:pPr>
              <w:pStyle w:val="Tekstpodstawowywcity"/>
              <w:spacing w:after="0" w:line="480" w:lineRule="auto"/>
              <w:ind w:left="0"/>
              <w:jc w:val="right"/>
              <w:rPr>
                <w:rFonts w:ascii="Arial" w:hAnsi="Arial" w:cs="Arial"/>
                <w:sz w:val="14"/>
                <w:szCs w:val="14"/>
              </w:rPr>
            </w:pPr>
            <w:r w:rsidRPr="00CD707B">
              <w:rPr>
                <w:rFonts w:ascii="Arial" w:hAnsi="Arial" w:cs="Arial"/>
                <w:sz w:val="14"/>
                <w:szCs w:val="14"/>
              </w:rPr>
              <w:t>7</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3D339F" w:rsidP="00A163C7">
            <w:pPr>
              <w:pStyle w:val="Tekstpodstawowywcity"/>
              <w:spacing w:before="120"/>
              <w:ind w:left="0"/>
              <w:rPr>
                <w:rFonts w:ascii="Arial" w:hAnsi="Arial" w:cs="Arial"/>
                <w:sz w:val="14"/>
                <w:szCs w:val="14"/>
              </w:rPr>
            </w:pPr>
            <w:r w:rsidRPr="00CD707B">
              <w:rPr>
                <w:rFonts w:ascii="Arial" w:hAnsi="Arial" w:cs="Arial"/>
                <w:sz w:val="14"/>
                <w:szCs w:val="14"/>
              </w:rPr>
              <w:t>1</w:t>
            </w:r>
          </w:p>
        </w:tc>
        <w:tc>
          <w:tcPr>
            <w:tcW w:w="8645" w:type="dxa"/>
          </w:tcPr>
          <w:p w:rsidR="003D339F" w:rsidRPr="00CD707B" w:rsidRDefault="003D339F" w:rsidP="00A163C7">
            <w:pPr>
              <w:pStyle w:val="Tekstpodstawowywcity"/>
              <w:spacing w:before="120"/>
              <w:ind w:left="0"/>
              <w:rPr>
                <w:rFonts w:ascii="Arial" w:hAnsi="Arial" w:cs="Arial"/>
                <w:sz w:val="14"/>
                <w:szCs w:val="14"/>
              </w:rPr>
            </w:pPr>
            <w:r w:rsidRPr="00CD707B">
              <w:rPr>
                <w:rFonts w:ascii="Arial" w:hAnsi="Arial" w:cs="Arial"/>
                <w:sz w:val="14"/>
                <w:szCs w:val="14"/>
              </w:rPr>
              <w:t>Problematyka używania alkoholu przez osoby dorosłe</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9</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3D339F" w:rsidP="00A163C7">
            <w:pPr>
              <w:pStyle w:val="Tekstpodstawowywcity"/>
              <w:spacing w:before="120"/>
              <w:ind w:left="0"/>
              <w:rPr>
                <w:rFonts w:ascii="Arial" w:hAnsi="Arial" w:cs="Arial"/>
                <w:sz w:val="14"/>
                <w:szCs w:val="14"/>
              </w:rPr>
            </w:pPr>
            <w:r w:rsidRPr="00CD707B">
              <w:rPr>
                <w:rFonts w:ascii="Arial" w:hAnsi="Arial" w:cs="Arial"/>
                <w:sz w:val="14"/>
                <w:szCs w:val="14"/>
              </w:rPr>
              <w:t>2</w:t>
            </w:r>
          </w:p>
        </w:tc>
        <w:tc>
          <w:tcPr>
            <w:tcW w:w="8645" w:type="dxa"/>
          </w:tcPr>
          <w:p w:rsidR="003D339F" w:rsidRPr="00CD707B" w:rsidRDefault="003D339F" w:rsidP="00A163C7">
            <w:pPr>
              <w:pStyle w:val="Tekstpodstawowywcity"/>
              <w:spacing w:before="120"/>
              <w:ind w:left="0"/>
              <w:rPr>
                <w:rFonts w:ascii="Arial" w:hAnsi="Arial" w:cs="Arial"/>
                <w:sz w:val="14"/>
                <w:szCs w:val="14"/>
              </w:rPr>
            </w:pPr>
            <w:r w:rsidRPr="00CD707B">
              <w:rPr>
                <w:rFonts w:ascii="Arial" w:hAnsi="Arial" w:cs="Arial"/>
                <w:sz w:val="14"/>
                <w:szCs w:val="14"/>
              </w:rPr>
              <w:t>Szkody występujące u członków rodzin z problemem alkoholowym</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11</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3</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Spożywanie alkoholu przez osoby małoletnie</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16</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4</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Lokalna dostępność alkoholu</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w:t>
            </w:r>
            <w:r w:rsidR="005A09AA">
              <w:rPr>
                <w:rFonts w:ascii="Arial" w:hAnsi="Arial" w:cs="Arial"/>
                <w:sz w:val="14"/>
                <w:szCs w:val="14"/>
              </w:rPr>
              <w:t>0</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5</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Naruszanie prawa i porządku przez osoby nietrzeźwe</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w:t>
            </w:r>
            <w:r w:rsidR="005A09AA">
              <w:rPr>
                <w:rFonts w:ascii="Arial" w:hAnsi="Arial" w:cs="Arial"/>
                <w:sz w:val="14"/>
                <w:szCs w:val="14"/>
              </w:rPr>
              <w:t>5</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6</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Realizacja Miejskiego Programu Profilak</w:t>
            </w:r>
            <w:r w:rsidR="008545A9" w:rsidRPr="00CD707B">
              <w:rPr>
                <w:rFonts w:ascii="Arial" w:hAnsi="Arial" w:cs="Arial"/>
                <w:sz w:val="14"/>
                <w:szCs w:val="14"/>
              </w:rPr>
              <w:t xml:space="preserve">tyki i Rozwiązywania Problemów </w:t>
            </w:r>
            <w:r w:rsidRPr="00CD707B">
              <w:rPr>
                <w:rFonts w:ascii="Arial" w:hAnsi="Arial" w:cs="Arial"/>
                <w:sz w:val="14"/>
                <w:szCs w:val="14"/>
              </w:rPr>
              <w:t>Alkoholowych w 2021 roku</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w:t>
            </w:r>
            <w:r w:rsidR="005A09AA">
              <w:rPr>
                <w:rFonts w:ascii="Arial" w:hAnsi="Arial" w:cs="Arial"/>
                <w:sz w:val="14"/>
                <w:szCs w:val="14"/>
              </w:rPr>
              <w:t>7</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r w:rsidRPr="00CD707B">
              <w:rPr>
                <w:rFonts w:ascii="Arial" w:hAnsi="Arial" w:cs="Arial"/>
                <w:sz w:val="14"/>
                <w:szCs w:val="14"/>
              </w:rPr>
              <w:t>IV</w:t>
            </w:r>
          </w:p>
        </w:tc>
        <w:tc>
          <w:tcPr>
            <w:tcW w:w="425" w:type="dxa"/>
          </w:tcPr>
          <w:p w:rsidR="003D339F" w:rsidRPr="00CD707B" w:rsidRDefault="003D339F" w:rsidP="00820CCD">
            <w:pPr>
              <w:pStyle w:val="Tekstpodstawowywcity"/>
              <w:spacing w:after="0" w:line="480" w:lineRule="auto"/>
              <w:ind w:left="0"/>
              <w:rPr>
                <w:rFonts w:ascii="Arial" w:hAnsi="Arial" w:cs="Arial"/>
                <w:sz w:val="14"/>
                <w:szCs w:val="14"/>
              </w:rPr>
            </w:pPr>
          </w:p>
        </w:tc>
        <w:tc>
          <w:tcPr>
            <w:tcW w:w="8645" w:type="dxa"/>
          </w:tcPr>
          <w:p w:rsidR="003D339F" w:rsidRPr="00CD707B" w:rsidRDefault="003D339F" w:rsidP="00A163C7">
            <w:pPr>
              <w:pStyle w:val="Tekstpodstawowywcity"/>
              <w:spacing w:before="120"/>
              <w:ind w:left="0"/>
              <w:rPr>
                <w:rFonts w:ascii="Arial" w:hAnsi="Arial" w:cs="Arial"/>
                <w:sz w:val="14"/>
                <w:szCs w:val="14"/>
              </w:rPr>
            </w:pPr>
            <w:r w:rsidRPr="008A3169">
              <w:rPr>
                <w:rFonts w:ascii="Arial" w:hAnsi="Arial" w:cs="Arial"/>
                <w:sz w:val="15"/>
                <w:szCs w:val="15"/>
              </w:rPr>
              <w:t>Diagnoza problemów narkotykowych</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29</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3F16D9" w:rsidP="00A163C7">
            <w:pPr>
              <w:pStyle w:val="Tekstpodstawowywcity"/>
              <w:spacing w:before="120"/>
              <w:ind w:left="0"/>
              <w:rPr>
                <w:rFonts w:ascii="Arial" w:hAnsi="Arial" w:cs="Arial"/>
                <w:sz w:val="14"/>
                <w:szCs w:val="14"/>
              </w:rPr>
            </w:pPr>
            <w:r w:rsidRPr="00CD707B">
              <w:rPr>
                <w:rFonts w:ascii="Arial" w:hAnsi="Arial" w:cs="Arial"/>
                <w:sz w:val="14"/>
                <w:szCs w:val="14"/>
              </w:rPr>
              <w:t>1</w:t>
            </w:r>
          </w:p>
        </w:tc>
        <w:tc>
          <w:tcPr>
            <w:tcW w:w="8645" w:type="dxa"/>
          </w:tcPr>
          <w:p w:rsidR="003D339F"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Problematyka używania marihuany, haszyszu i innych narkotyków przez młodzież</w:t>
            </w:r>
          </w:p>
        </w:tc>
        <w:tc>
          <w:tcPr>
            <w:tcW w:w="394" w:type="dxa"/>
          </w:tcPr>
          <w:p w:rsidR="003D339F" w:rsidRPr="00CD707B" w:rsidRDefault="005A09AA"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29</w:t>
            </w:r>
          </w:p>
        </w:tc>
      </w:tr>
      <w:tr w:rsidR="00987BD4" w:rsidRPr="00CD707B" w:rsidTr="0093386A">
        <w:trPr>
          <w:trHeight w:val="57"/>
        </w:trPr>
        <w:tc>
          <w:tcPr>
            <w:tcW w:w="568" w:type="dxa"/>
          </w:tcPr>
          <w:p w:rsidR="00987BD4" w:rsidRPr="00CD707B" w:rsidRDefault="00987BD4" w:rsidP="00A163C7">
            <w:pPr>
              <w:pStyle w:val="Tekstpodstawowywcity"/>
              <w:spacing w:before="120"/>
              <w:ind w:left="0"/>
              <w:jc w:val="both"/>
              <w:rPr>
                <w:rFonts w:ascii="Arial" w:hAnsi="Arial" w:cs="Arial"/>
                <w:sz w:val="14"/>
                <w:szCs w:val="14"/>
              </w:rPr>
            </w:pPr>
          </w:p>
        </w:tc>
        <w:tc>
          <w:tcPr>
            <w:tcW w:w="425" w:type="dxa"/>
          </w:tcPr>
          <w:p w:rsidR="00987BD4"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2</w:t>
            </w:r>
          </w:p>
        </w:tc>
        <w:tc>
          <w:tcPr>
            <w:tcW w:w="8645" w:type="dxa"/>
          </w:tcPr>
          <w:p w:rsidR="00987BD4"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Dostępność narkotyków</w:t>
            </w:r>
          </w:p>
        </w:tc>
        <w:tc>
          <w:tcPr>
            <w:tcW w:w="394" w:type="dxa"/>
          </w:tcPr>
          <w:p w:rsidR="00987BD4"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31</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3</w:t>
            </w:r>
          </w:p>
        </w:tc>
        <w:tc>
          <w:tcPr>
            <w:tcW w:w="8645" w:type="dxa"/>
          </w:tcPr>
          <w:p w:rsidR="003D339F"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Wiek inicjacji narkotykowej wśród młodzieży</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w:t>
            </w:r>
            <w:r w:rsidR="005A09AA">
              <w:rPr>
                <w:rFonts w:ascii="Arial" w:hAnsi="Arial" w:cs="Arial"/>
                <w:sz w:val="14"/>
                <w:szCs w:val="14"/>
              </w:rPr>
              <w:t>3</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4</w:t>
            </w:r>
          </w:p>
        </w:tc>
        <w:tc>
          <w:tcPr>
            <w:tcW w:w="8645" w:type="dxa"/>
          </w:tcPr>
          <w:p w:rsidR="003D339F"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Dorośli a problematyka narkotykowa</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w:t>
            </w:r>
            <w:r w:rsidR="005A09AA">
              <w:rPr>
                <w:rFonts w:ascii="Arial" w:hAnsi="Arial" w:cs="Arial"/>
                <w:sz w:val="14"/>
                <w:szCs w:val="14"/>
              </w:rPr>
              <w:t>3</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5</w:t>
            </w:r>
          </w:p>
        </w:tc>
        <w:tc>
          <w:tcPr>
            <w:tcW w:w="8645" w:type="dxa"/>
          </w:tcPr>
          <w:p w:rsidR="003D339F"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Nieprzestrzeganie zapisów ustawy o przeciwdziałaniu narkomanii</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w:t>
            </w:r>
            <w:r w:rsidR="005A09AA">
              <w:rPr>
                <w:rFonts w:ascii="Arial" w:hAnsi="Arial" w:cs="Arial"/>
                <w:sz w:val="14"/>
                <w:szCs w:val="14"/>
              </w:rPr>
              <w:t>4</w:t>
            </w:r>
          </w:p>
        </w:tc>
      </w:tr>
      <w:tr w:rsidR="003D339F" w:rsidRPr="00CD707B" w:rsidTr="0093386A">
        <w:trPr>
          <w:trHeight w:val="57"/>
        </w:trPr>
        <w:tc>
          <w:tcPr>
            <w:tcW w:w="568" w:type="dxa"/>
          </w:tcPr>
          <w:p w:rsidR="003D339F" w:rsidRPr="00CD707B" w:rsidRDefault="003D339F" w:rsidP="00A163C7">
            <w:pPr>
              <w:pStyle w:val="Tekstpodstawowywcity"/>
              <w:spacing w:before="120"/>
              <w:ind w:left="0"/>
              <w:jc w:val="both"/>
              <w:rPr>
                <w:rFonts w:ascii="Arial" w:hAnsi="Arial" w:cs="Arial"/>
                <w:sz w:val="14"/>
                <w:szCs w:val="14"/>
              </w:rPr>
            </w:pPr>
          </w:p>
        </w:tc>
        <w:tc>
          <w:tcPr>
            <w:tcW w:w="425" w:type="dxa"/>
          </w:tcPr>
          <w:p w:rsidR="003D339F" w:rsidRPr="00CD707B" w:rsidRDefault="00987BD4" w:rsidP="00A163C7">
            <w:pPr>
              <w:pStyle w:val="Tekstpodstawowywcity"/>
              <w:spacing w:before="120"/>
              <w:ind w:left="0"/>
              <w:rPr>
                <w:rFonts w:ascii="Arial" w:hAnsi="Arial" w:cs="Arial"/>
                <w:sz w:val="14"/>
                <w:szCs w:val="14"/>
              </w:rPr>
            </w:pPr>
            <w:r>
              <w:rPr>
                <w:rFonts w:ascii="Arial" w:hAnsi="Arial" w:cs="Arial"/>
                <w:sz w:val="14"/>
                <w:szCs w:val="14"/>
              </w:rPr>
              <w:t>6</w:t>
            </w:r>
          </w:p>
        </w:tc>
        <w:tc>
          <w:tcPr>
            <w:tcW w:w="8645" w:type="dxa"/>
          </w:tcPr>
          <w:p w:rsidR="003D339F"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Realizacja Miejskiego Programu Przeciwdziałania Narkomanii w 2021 roku</w:t>
            </w:r>
          </w:p>
        </w:tc>
        <w:tc>
          <w:tcPr>
            <w:tcW w:w="394" w:type="dxa"/>
          </w:tcPr>
          <w:p w:rsidR="003D339F"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36</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r w:rsidRPr="00CD707B">
              <w:rPr>
                <w:rFonts w:ascii="Arial" w:hAnsi="Arial" w:cs="Arial"/>
                <w:sz w:val="14"/>
                <w:szCs w:val="14"/>
              </w:rPr>
              <w:t>V</w:t>
            </w:r>
          </w:p>
        </w:tc>
        <w:tc>
          <w:tcPr>
            <w:tcW w:w="425" w:type="dxa"/>
          </w:tcPr>
          <w:p w:rsidR="00AC016C" w:rsidRPr="00CD707B" w:rsidRDefault="00AC016C" w:rsidP="00820CCD">
            <w:pPr>
              <w:pStyle w:val="Tekstpodstawowywcity"/>
              <w:spacing w:after="0" w:line="480" w:lineRule="auto"/>
              <w:ind w:left="0"/>
              <w:rPr>
                <w:rFonts w:ascii="Arial" w:hAnsi="Arial" w:cs="Arial"/>
                <w:sz w:val="14"/>
                <w:szCs w:val="14"/>
              </w:rPr>
            </w:pP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8A3169">
              <w:rPr>
                <w:rFonts w:ascii="Arial" w:hAnsi="Arial" w:cs="Arial"/>
                <w:sz w:val="15"/>
                <w:szCs w:val="15"/>
              </w:rPr>
              <w:t>Uzależnienia behawioralne</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w:t>
            </w:r>
            <w:r w:rsidR="005A09AA">
              <w:rPr>
                <w:rFonts w:ascii="Arial" w:hAnsi="Arial" w:cs="Arial"/>
                <w:sz w:val="14"/>
                <w:szCs w:val="14"/>
              </w:rPr>
              <w:t>7</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1</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Uzależnienia behawioralne w populacji 15+</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w:t>
            </w:r>
            <w:r w:rsidR="005A09AA">
              <w:rPr>
                <w:rFonts w:ascii="Arial" w:hAnsi="Arial" w:cs="Arial"/>
                <w:sz w:val="14"/>
                <w:szCs w:val="14"/>
              </w:rPr>
              <w:t>7</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2</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Uzależnienia behawioralne – młodzież szkolna</w:t>
            </w:r>
          </w:p>
        </w:tc>
        <w:tc>
          <w:tcPr>
            <w:tcW w:w="394" w:type="dxa"/>
          </w:tcPr>
          <w:p w:rsidR="00AC016C" w:rsidRPr="00CD707B" w:rsidRDefault="005A09AA"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39</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3</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Korzystanie z urządzeń mobilnych przez dzieci</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1</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4</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Społeczne postrzeganie problemu</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2</w:t>
            </w:r>
          </w:p>
        </w:tc>
      </w:tr>
      <w:tr w:rsidR="00AC016C" w:rsidRPr="00CD707B" w:rsidTr="0093386A">
        <w:trPr>
          <w:trHeight w:val="57"/>
        </w:trPr>
        <w:tc>
          <w:tcPr>
            <w:tcW w:w="568" w:type="dxa"/>
          </w:tcPr>
          <w:p w:rsidR="00AC016C" w:rsidRPr="00CD707B" w:rsidRDefault="00AC016C" w:rsidP="00A163C7">
            <w:pPr>
              <w:pStyle w:val="Tekstpodstawowywcity"/>
              <w:spacing w:before="120"/>
              <w:ind w:left="0"/>
              <w:jc w:val="both"/>
              <w:rPr>
                <w:rFonts w:ascii="Arial" w:hAnsi="Arial" w:cs="Arial"/>
                <w:sz w:val="14"/>
                <w:szCs w:val="14"/>
              </w:rPr>
            </w:pPr>
          </w:p>
        </w:tc>
        <w:tc>
          <w:tcPr>
            <w:tcW w:w="42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5</w:t>
            </w:r>
          </w:p>
        </w:tc>
        <w:tc>
          <w:tcPr>
            <w:tcW w:w="8645" w:type="dxa"/>
          </w:tcPr>
          <w:p w:rsidR="00AC016C" w:rsidRPr="00CD707B" w:rsidRDefault="00AC016C" w:rsidP="00A163C7">
            <w:pPr>
              <w:pStyle w:val="Tekstpodstawowywcity"/>
              <w:spacing w:before="120"/>
              <w:ind w:left="0"/>
              <w:rPr>
                <w:rFonts w:ascii="Arial" w:hAnsi="Arial" w:cs="Arial"/>
                <w:sz w:val="14"/>
                <w:szCs w:val="14"/>
              </w:rPr>
            </w:pPr>
            <w:r w:rsidRPr="00CD707B">
              <w:rPr>
                <w:rFonts w:ascii="Arial" w:hAnsi="Arial" w:cs="Arial"/>
                <w:sz w:val="14"/>
                <w:szCs w:val="14"/>
              </w:rPr>
              <w:t>Działania profilaktyczne dla dzieci i młodzieży</w:t>
            </w:r>
          </w:p>
        </w:tc>
        <w:tc>
          <w:tcPr>
            <w:tcW w:w="394" w:type="dxa"/>
          </w:tcPr>
          <w:p w:rsidR="00AC016C" w:rsidRPr="00CD707B" w:rsidRDefault="00987BD4"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2</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VI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3F16D9" w:rsidP="00A163C7">
            <w:pPr>
              <w:pStyle w:val="Tekstpodstawowywcity"/>
              <w:spacing w:before="120"/>
              <w:ind w:left="0"/>
              <w:rPr>
                <w:rFonts w:ascii="Arial" w:hAnsi="Arial" w:cs="Arial"/>
                <w:sz w:val="14"/>
                <w:szCs w:val="14"/>
              </w:rPr>
            </w:pPr>
            <w:r w:rsidRPr="008A3169">
              <w:rPr>
                <w:rFonts w:ascii="Arial" w:hAnsi="Arial" w:cs="Arial"/>
                <w:sz w:val="15"/>
                <w:szCs w:val="15"/>
              </w:rPr>
              <w:t>Analiza SWOT</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3</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VII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3F16D9" w:rsidP="00A163C7">
            <w:pPr>
              <w:pStyle w:val="Tekstpodstawowywcity"/>
              <w:spacing w:before="120"/>
              <w:ind w:left="0"/>
              <w:rPr>
                <w:rFonts w:ascii="Arial" w:hAnsi="Arial" w:cs="Arial"/>
                <w:sz w:val="14"/>
                <w:szCs w:val="14"/>
              </w:rPr>
            </w:pPr>
            <w:r w:rsidRPr="008A3169">
              <w:rPr>
                <w:rFonts w:ascii="Arial" w:hAnsi="Arial" w:cs="Arial"/>
                <w:sz w:val="15"/>
                <w:szCs w:val="15"/>
              </w:rPr>
              <w:t>Realizatorzy Programu</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5</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VIII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8545A9" w:rsidP="00A163C7">
            <w:pPr>
              <w:pStyle w:val="Tekstpodstawowywcity"/>
              <w:spacing w:before="120"/>
              <w:ind w:left="0"/>
              <w:rPr>
                <w:rFonts w:ascii="Arial" w:hAnsi="Arial" w:cs="Arial"/>
                <w:sz w:val="14"/>
                <w:szCs w:val="14"/>
              </w:rPr>
            </w:pPr>
            <w:r w:rsidRPr="008A3169">
              <w:rPr>
                <w:rFonts w:ascii="Arial" w:hAnsi="Arial" w:cs="Arial"/>
                <w:sz w:val="15"/>
                <w:szCs w:val="15"/>
              </w:rPr>
              <w:t>Zasoby lokalne</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5</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IX</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8545A9" w:rsidP="00A163C7">
            <w:pPr>
              <w:pStyle w:val="Tekstpodstawowywcity"/>
              <w:spacing w:before="120"/>
              <w:ind w:left="0"/>
              <w:rPr>
                <w:rFonts w:ascii="Arial" w:hAnsi="Arial" w:cs="Arial"/>
                <w:sz w:val="14"/>
                <w:szCs w:val="14"/>
              </w:rPr>
            </w:pPr>
            <w:r w:rsidRPr="008A3169">
              <w:rPr>
                <w:rFonts w:ascii="Arial" w:hAnsi="Arial" w:cs="Arial"/>
                <w:sz w:val="15"/>
                <w:szCs w:val="15"/>
              </w:rPr>
              <w:t>Dane teleadresowe</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w:t>
            </w:r>
            <w:r w:rsidR="005A09AA">
              <w:rPr>
                <w:rFonts w:ascii="Arial" w:hAnsi="Arial" w:cs="Arial"/>
                <w:sz w:val="14"/>
                <w:szCs w:val="14"/>
              </w:rPr>
              <w:t>6</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X</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8545A9" w:rsidP="00A163C7">
            <w:pPr>
              <w:pStyle w:val="Tekstpodstawowywcity"/>
              <w:spacing w:before="120"/>
              <w:ind w:left="0"/>
              <w:rPr>
                <w:rFonts w:ascii="Arial" w:hAnsi="Arial" w:cs="Arial"/>
                <w:sz w:val="14"/>
                <w:szCs w:val="14"/>
              </w:rPr>
            </w:pPr>
            <w:r w:rsidRPr="008A3169">
              <w:rPr>
                <w:rFonts w:ascii="Arial" w:hAnsi="Arial" w:cs="Arial"/>
                <w:sz w:val="15"/>
                <w:szCs w:val="15"/>
              </w:rPr>
              <w:t>Cel Miejskiego Programu Profilaktyki i Rozwiązywania Problemów Alkoholowych oraz Przeciwdziałania Narkomanii</w:t>
            </w:r>
          </w:p>
        </w:tc>
        <w:tc>
          <w:tcPr>
            <w:tcW w:w="394" w:type="dxa"/>
          </w:tcPr>
          <w:p w:rsidR="003F16D9" w:rsidRPr="00CD707B" w:rsidRDefault="005A09AA"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48</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XI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8545A9" w:rsidP="00A163C7">
            <w:pPr>
              <w:pStyle w:val="Tekstpodstawowywcity"/>
              <w:spacing w:before="120"/>
              <w:ind w:left="0"/>
              <w:rPr>
                <w:rFonts w:ascii="Arial" w:hAnsi="Arial" w:cs="Arial"/>
                <w:sz w:val="14"/>
                <w:szCs w:val="14"/>
              </w:rPr>
            </w:pPr>
            <w:r w:rsidRPr="008A3169">
              <w:rPr>
                <w:rFonts w:ascii="Arial" w:hAnsi="Arial" w:cs="Arial"/>
                <w:sz w:val="15"/>
                <w:szCs w:val="15"/>
              </w:rPr>
              <w:t>Zadania Miejskiego Programu Profilaktyki i Rozwiązywania Problemów Alkoholowych oraz Przeciwdziałania Narkomanii</w:t>
            </w:r>
          </w:p>
        </w:tc>
        <w:tc>
          <w:tcPr>
            <w:tcW w:w="394" w:type="dxa"/>
          </w:tcPr>
          <w:p w:rsidR="003F16D9" w:rsidRPr="00CD707B" w:rsidRDefault="007D3C67"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49</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XII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D01DAB" w:rsidP="00A163C7">
            <w:pPr>
              <w:pStyle w:val="Tekstpodstawowywcity"/>
              <w:spacing w:before="120"/>
              <w:ind w:left="0"/>
              <w:rPr>
                <w:rFonts w:ascii="Arial" w:hAnsi="Arial" w:cs="Arial"/>
                <w:sz w:val="14"/>
                <w:szCs w:val="14"/>
              </w:rPr>
            </w:pPr>
            <w:r w:rsidRPr="008A3169">
              <w:rPr>
                <w:rFonts w:ascii="Arial" w:hAnsi="Arial" w:cs="Arial"/>
                <w:sz w:val="15"/>
                <w:szCs w:val="15"/>
              </w:rPr>
              <w:t>Działania przewidziane do realizacji w latach 2022-2024</w:t>
            </w:r>
            <w:r w:rsidRPr="00CD707B">
              <w:rPr>
                <w:rFonts w:ascii="Arial" w:hAnsi="Arial" w:cs="Arial"/>
                <w:sz w:val="14"/>
                <w:szCs w:val="14"/>
              </w:rPr>
              <w:t xml:space="preserve"> </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5</w:t>
            </w:r>
            <w:r w:rsidR="007D3C67">
              <w:rPr>
                <w:rFonts w:ascii="Arial" w:hAnsi="Arial" w:cs="Arial"/>
                <w:sz w:val="14"/>
                <w:szCs w:val="14"/>
              </w:rPr>
              <w:t>0</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XIII</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3F16D9" w:rsidRPr="00CD707B" w:rsidRDefault="00D01DAB" w:rsidP="00A163C7">
            <w:pPr>
              <w:pStyle w:val="Tekstpodstawowywcity"/>
              <w:spacing w:before="120"/>
              <w:ind w:left="0"/>
              <w:rPr>
                <w:rFonts w:ascii="Arial" w:hAnsi="Arial" w:cs="Arial"/>
                <w:sz w:val="14"/>
                <w:szCs w:val="14"/>
              </w:rPr>
            </w:pPr>
            <w:r w:rsidRPr="008A3169">
              <w:rPr>
                <w:rFonts w:ascii="Arial" w:hAnsi="Arial" w:cs="Arial"/>
                <w:sz w:val="15"/>
                <w:szCs w:val="15"/>
              </w:rPr>
              <w:t>Ustalenia końcowe</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5</w:t>
            </w:r>
            <w:r w:rsidR="007D3C67">
              <w:rPr>
                <w:rFonts w:ascii="Arial" w:hAnsi="Arial" w:cs="Arial"/>
                <w:sz w:val="14"/>
                <w:szCs w:val="14"/>
              </w:rPr>
              <w:t>4</w:t>
            </w:r>
          </w:p>
        </w:tc>
      </w:tr>
      <w:tr w:rsidR="003F16D9" w:rsidRPr="00CD707B" w:rsidTr="0093386A">
        <w:trPr>
          <w:trHeight w:val="57"/>
        </w:trPr>
        <w:tc>
          <w:tcPr>
            <w:tcW w:w="568" w:type="dxa"/>
          </w:tcPr>
          <w:p w:rsidR="003F16D9" w:rsidRPr="00CD707B" w:rsidRDefault="003F16D9" w:rsidP="00A163C7">
            <w:pPr>
              <w:pStyle w:val="Tekstpodstawowywcity"/>
              <w:spacing w:before="120"/>
              <w:ind w:left="0"/>
              <w:jc w:val="both"/>
              <w:rPr>
                <w:rFonts w:ascii="Arial" w:hAnsi="Arial" w:cs="Arial"/>
                <w:sz w:val="14"/>
                <w:szCs w:val="14"/>
              </w:rPr>
            </w:pPr>
            <w:r w:rsidRPr="00CD707B">
              <w:rPr>
                <w:rFonts w:ascii="Arial" w:hAnsi="Arial" w:cs="Arial"/>
                <w:sz w:val="14"/>
                <w:szCs w:val="14"/>
              </w:rPr>
              <w:t>X</w:t>
            </w:r>
            <w:r w:rsidR="00D01DAB" w:rsidRPr="00CD707B">
              <w:rPr>
                <w:rFonts w:ascii="Arial" w:hAnsi="Arial" w:cs="Arial"/>
                <w:sz w:val="14"/>
                <w:szCs w:val="14"/>
              </w:rPr>
              <w:t>IV</w:t>
            </w:r>
          </w:p>
        </w:tc>
        <w:tc>
          <w:tcPr>
            <w:tcW w:w="425" w:type="dxa"/>
          </w:tcPr>
          <w:p w:rsidR="003F16D9" w:rsidRPr="00CD707B" w:rsidRDefault="003F16D9" w:rsidP="00820CCD">
            <w:pPr>
              <w:pStyle w:val="Tekstpodstawowywcity"/>
              <w:spacing w:after="0" w:line="480" w:lineRule="auto"/>
              <w:ind w:left="0"/>
              <w:rPr>
                <w:rFonts w:ascii="Arial" w:hAnsi="Arial" w:cs="Arial"/>
                <w:sz w:val="14"/>
                <w:szCs w:val="14"/>
              </w:rPr>
            </w:pPr>
          </w:p>
        </w:tc>
        <w:tc>
          <w:tcPr>
            <w:tcW w:w="8645" w:type="dxa"/>
          </w:tcPr>
          <w:p w:rsidR="008A3169" w:rsidRPr="00CD707B" w:rsidRDefault="008545A9" w:rsidP="00A163C7">
            <w:pPr>
              <w:pStyle w:val="Tekstpodstawowywcity"/>
              <w:spacing w:before="120"/>
              <w:ind w:left="0"/>
              <w:rPr>
                <w:rFonts w:ascii="Arial" w:hAnsi="Arial" w:cs="Arial"/>
                <w:sz w:val="14"/>
                <w:szCs w:val="14"/>
              </w:rPr>
            </w:pPr>
            <w:r w:rsidRPr="008A3169">
              <w:rPr>
                <w:rFonts w:ascii="Arial" w:hAnsi="Arial" w:cs="Arial"/>
                <w:sz w:val="15"/>
                <w:szCs w:val="15"/>
              </w:rPr>
              <w:t>Załącznik</w:t>
            </w:r>
            <w:r w:rsidR="008A3169" w:rsidRPr="008A3169">
              <w:rPr>
                <w:rFonts w:ascii="Arial" w:hAnsi="Arial" w:cs="Arial"/>
                <w:sz w:val="15"/>
                <w:szCs w:val="15"/>
              </w:rPr>
              <w:t>i</w:t>
            </w:r>
          </w:p>
        </w:tc>
        <w:tc>
          <w:tcPr>
            <w:tcW w:w="394" w:type="dxa"/>
          </w:tcPr>
          <w:p w:rsidR="003F16D9" w:rsidRPr="00CD707B" w:rsidRDefault="00862898" w:rsidP="00A163C7">
            <w:pPr>
              <w:pStyle w:val="Tekstpodstawowywcity"/>
              <w:spacing w:after="0" w:line="480" w:lineRule="auto"/>
              <w:ind w:left="0"/>
              <w:jc w:val="right"/>
              <w:rPr>
                <w:rFonts w:ascii="Arial" w:hAnsi="Arial" w:cs="Arial"/>
                <w:sz w:val="14"/>
                <w:szCs w:val="14"/>
              </w:rPr>
            </w:pPr>
            <w:r>
              <w:rPr>
                <w:rFonts w:ascii="Arial" w:hAnsi="Arial" w:cs="Arial"/>
                <w:sz w:val="14"/>
                <w:szCs w:val="14"/>
              </w:rPr>
              <w:t>5</w:t>
            </w:r>
            <w:r w:rsidR="00A76124">
              <w:rPr>
                <w:rFonts w:ascii="Arial" w:hAnsi="Arial" w:cs="Arial"/>
                <w:sz w:val="14"/>
                <w:szCs w:val="14"/>
              </w:rPr>
              <w:t>5</w:t>
            </w:r>
          </w:p>
        </w:tc>
      </w:tr>
    </w:tbl>
    <w:p w:rsidR="00A163C7" w:rsidRDefault="00A163C7" w:rsidP="008E6500">
      <w:pPr>
        <w:pStyle w:val="Tekstpodstawowywcity"/>
        <w:spacing w:after="0" w:line="480" w:lineRule="auto"/>
        <w:ind w:left="0"/>
        <w:rPr>
          <w:rFonts w:ascii="Arial" w:hAnsi="Arial" w:cs="Arial"/>
          <w:sz w:val="18"/>
          <w:szCs w:val="18"/>
        </w:rPr>
      </w:pPr>
    </w:p>
    <w:p w:rsidR="0093386A" w:rsidRPr="002B4BC6" w:rsidRDefault="0093386A" w:rsidP="008E6500">
      <w:pPr>
        <w:pStyle w:val="Tekstpodstawowywcity"/>
        <w:spacing w:after="0" w:line="480" w:lineRule="auto"/>
        <w:ind w:left="0"/>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638"/>
      </w:tblGrid>
      <w:tr w:rsidR="00514DA8" w:rsidRPr="002109A1" w:rsidTr="00820CCD">
        <w:tc>
          <w:tcPr>
            <w:tcW w:w="9638" w:type="dxa"/>
            <w:shd w:val="clear" w:color="auto" w:fill="C6D9F1" w:themeFill="text2" w:themeFillTint="33"/>
          </w:tcPr>
          <w:p w:rsidR="00514DA8" w:rsidRPr="0001050C" w:rsidRDefault="00514DA8" w:rsidP="00D077A0">
            <w:pPr>
              <w:pStyle w:val="Tekstpodstawowywcity"/>
              <w:numPr>
                <w:ilvl w:val="0"/>
                <w:numId w:val="6"/>
              </w:numPr>
              <w:spacing w:before="120"/>
              <w:rPr>
                <w:rFonts w:ascii="Arial" w:hAnsi="Arial" w:cs="Arial"/>
                <w:b/>
                <w:sz w:val="18"/>
                <w:szCs w:val="18"/>
              </w:rPr>
            </w:pPr>
            <w:r w:rsidRPr="00D35715">
              <w:rPr>
                <w:rFonts w:ascii="Arial" w:hAnsi="Arial" w:cs="Arial"/>
                <w:b/>
                <w:sz w:val="20"/>
                <w:szCs w:val="20"/>
              </w:rPr>
              <w:lastRenderedPageBreak/>
              <w:tab/>
            </w:r>
            <w:r w:rsidRPr="0001050C">
              <w:rPr>
                <w:rFonts w:ascii="Arial" w:hAnsi="Arial" w:cs="Arial"/>
                <w:b/>
                <w:sz w:val="18"/>
                <w:szCs w:val="18"/>
              </w:rPr>
              <w:t>WPROWADZ</w:t>
            </w:r>
            <w:r w:rsidR="00D077A0" w:rsidRPr="0001050C">
              <w:rPr>
                <w:rFonts w:ascii="Arial" w:hAnsi="Arial" w:cs="Arial"/>
                <w:b/>
                <w:sz w:val="18"/>
                <w:szCs w:val="18"/>
              </w:rPr>
              <w:t>ENIE</w:t>
            </w:r>
          </w:p>
        </w:tc>
      </w:tr>
    </w:tbl>
    <w:p w:rsidR="00514DA8" w:rsidRPr="002109A1" w:rsidRDefault="00514DA8" w:rsidP="00514DA8">
      <w:pPr>
        <w:spacing w:line="360" w:lineRule="auto"/>
        <w:jc w:val="both"/>
        <w:rPr>
          <w:rFonts w:ascii="Arial" w:hAnsi="Arial" w:cs="Arial"/>
          <w:bCs/>
          <w:sz w:val="22"/>
          <w:szCs w:val="22"/>
          <w:bdr w:val="none" w:sz="0" w:space="0" w:color="auto" w:frame="1"/>
        </w:rPr>
      </w:pPr>
    </w:p>
    <w:p w:rsidR="00B6714B" w:rsidRPr="00B338FA" w:rsidRDefault="00B6714B" w:rsidP="002D6620">
      <w:pPr>
        <w:autoSpaceDE w:val="0"/>
        <w:autoSpaceDN w:val="0"/>
        <w:adjustRightInd w:val="0"/>
        <w:spacing w:line="360" w:lineRule="auto"/>
        <w:jc w:val="both"/>
        <w:rPr>
          <w:rFonts w:ascii="Arial" w:hAnsi="Arial" w:cs="Arial"/>
          <w:sz w:val="18"/>
          <w:szCs w:val="18"/>
        </w:rPr>
      </w:pPr>
      <w:r w:rsidRPr="00CC6A8F">
        <w:rPr>
          <w:rFonts w:ascii="Arial" w:hAnsi="Arial" w:cs="Arial"/>
          <w:sz w:val="18"/>
          <w:szCs w:val="18"/>
        </w:rPr>
        <w:t>Miejski Program P</w:t>
      </w:r>
      <w:r>
        <w:rPr>
          <w:rFonts w:ascii="Arial" w:hAnsi="Arial" w:cs="Arial"/>
          <w:sz w:val="18"/>
          <w:szCs w:val="18"/>
        </w:rPr>
        <w:t>rofilaktyki i Rozwiązywania Problemów Alkoholowych oraz Przeciwdziałania Narkomanii na lata 2022-2024</w:t>
      </w:r>
      <w:r w:rsidRPr="00B83C7C">
        <w:rPr>
          <w:rFonts w:ascii="Arial" w:hAnsi="Arial" w:cs="Arial"/>
          <w:sz w:val="18"/>
          <w:szCs w:val="18"/>
        </w:rPr>
        <w:t>,</w:t>
      </w:r>
      <w:r w:rsidRPr="00484705">
        <w:rPr>
          <w:rFonts w:ascii="Arial" w:hAnsi="Arial" w:cs="Arial"/>
          <w:sz w:val="18"/>
          <w:szCs w:val="18"/>
        </w:rPr>
        <w:t xml:space="preserve"> zwany dalej </w:t>
      </w:r>
      <w:r>
        <w:rPr>
          <w:rFonts w:ascii="Arial" w:hAnsi="Arial" w:cs="Arial"/>
          <w:sz w:val="18"/>
          <w:szCs w:val="18"/>
        </w:rPr>
        <w:t>Programem</w:t>
      </w:r>
      <w:r w:rsidRPr="00484705">
        <w:rPr>
          <w:rFonts w:ascii="Arial" w:hAnsi="Arial" w:cs="Arial"/>
          <w:sz w:val="18"/>
          <w:szCs w:val="18"/>
        </w:rPr>
        <w:t>,</w:t>
      </w:r>
      <w:r w:rsidRPr="00B83C7C">
        <w:rPr>
          <w:rFonts w:ascii="Arial" w:hAnsi="Arial" w:cs="Arial"/>
          <w:sz w:val="18"/>
          <w:szCs w:val="18"/>
        </w:rPr>
        <w:t xml:space="preserve"> </w:t>
      </w:r>
      <w:r w:rsidR="000A4C50" w:rsidRPr="00484705">
        <w:rPr>
          <w:rFonts w:ascii="Arial" w:hAnsi="Arial" w:cs="Arial"/>
          <w:sz w:val="18"/>
          <w:szCs w:val="18"/>
        </w:rPr>
        <w:t xml:space="preserve">skierowany jest do wszystkich </w:t>
      </w:r>
      <w:proofErr w:type="spellStart"/>
      <w:r w:rsidR="000A4C50" w:rsidRPr="00484705">
        <w:rPr>
          <w:rFonts w:ascii="Arial" w:hAnsi="Arial" w:cs="Arial"/>
          <w:sz w:val="18"/>
          <w:szCs w:val="18"/>
        </w:rPr>
        <w:t>tyszan</w:t>
      </w:r>
      <w:proofErr w:type="spellEnd"/>
      <w:r w:rsidR="000A4C50" w:rsidRPr="00484705">
        <w:rPr>
          <w:rFonts w:ascii="Arial" w:hAnsi="Arial" w:cs="Arial"/>
          <w:sz w:val="18"/>
          <w:szCs w:val="18"/>
        </w:rPr>
        <w:t xml:space="preserve">, bez względu na to czy z problemem </w:t>
      </w:r>
      <w:r w:rsidR="000A4C50">
        <w:rPr>
          <w:rFonts w:ascii="Arial" w:hAnsi="Arial" w:cs="Arial"/>
          <w:sz w:val="18"/>
          <w:szCs w:val="18"/>
        </w:rPr>
        <w:t>uzależnień</w:t>
      </w:r>
      <w:r w:rsidR="000A4C50" w:rsidRPr="00484705">
        <w:rPr>
          <w:rFonts w:ascii="Arial" w:hAnsi="Arial" w:cs="Arial"/>
          <w:sz w:val="18"/>
          <w:szCs w:val="18"/>
        </w:rPr>
        <w:t xml:space="preserve"> od alkoholu</w:t>
      </w:r>
      <w:r w:rsidR="000A4C50">
        <w:rPr>
          <w:rFonts w:ascii="Arial" w:hAnsi="Arial" w:cs="Arial"/>
          <w:sz w:val="18"/>
          <w:szCs w:val="18"/>
        </w:rPr>
        <w:t>, narkotyków czy uzależnień behawioralnych</w:t>
      </w:r>
      <w:r w:rsidR="000A4C50" w:rsidRPr="00484705">
        <w:rPr>
          <w:rFonts w:ascii="Arial" w:hAnsi="Arial" w:cs="Arial"/>
          <w:sz w:val="18"/>
          <w:szCs w:val="18"/>
        </w:rPr>
        <w:t xml:space="preserve"> mają do czynienia w</w:t>
      </w:r>
      <w:r w:rsidR="00DF5B78">
        <w:rPr>
          <w:rFonts w:ascii="Arial" w:hAnsi="Arial" w:cs="Arial"/>
          <w:sz w:val="18"/>
          <w:szCs w:val="18"/>
        </w:rPr>
        <w:t> </w:t>
      </w:r>
      <w:r w:rsidR="000A4C50" w:rsidRPr="00484705">
        <w:rPr>
          <w:rFonts w:ascii="Arial" w:hAnsi="Arial" w:cs="Arial"/>
          <w:sz w:val="18"/>
          <w:szCs w:val="18"/>
        </w:rPr>
        <w:t>życiu prywatnym czy zawodowym</w:t>
      </w:r>
      <w:r w:rsidR="000A4C50">
        <w:rPr>
          <w:rFonts w:ascii="Arial" w:hAnsi="Arial" w:cs="Arial"/>
          <w:sz w:val="18"/>
          <w:szCs w:val="18"/>
        </w:rPr>
        <w:t>.</w:t>
      </w:r>
      <w:r w:rsidR="00DF2CD1">
        <w:rPr>
          <w:rFonts w:ascii="Arial" w:hAnsi="Arial" w:cs="Arial"/>
          <w:sz w:val="18"/>
          <w:szCs w:val="18"/>
        </w:rPr>
        <w:t xml:space="preserve"> J</w:t>
      </w:r>
      <w:r w:rsidRPr="00B83C7C">
        <w:rPr>
          <w:rFonts w:ascii="Arial" w:hAnsi="Arial" w:cs="Arial"/>
          <w:sz w:val="18"/>
          <w:szCs w:val="18"/>
        </w:rPr>
        <w:t>est dokumentem stanowiącym część polityki społecznej miasta Tychy, wyznaczającym główne kierunki profilaktyki i działań mających na celu rozwiązywanie problemów w obszarze uzależnień w ujęciu zintegrowanym</w:t>
      </w:r>
      <w:r w:rsidR="00535D46">
        <w:rPr>
          <w:rFonts w:ascii="Arial" w:hAnsi="Arial" w:cs="Arial"/>
          <w:sz w:val="18"/>
          <w:szCs w:val="18"/>
        </w:rPr>
        <w:t>.</w:t>
      </w:r>
      <w:r w:rsidRPr="00B83C7C">
        <w:rPr>
          <w:rFonts w:ascii="Arial" w:hAnsi="Arial" w:cs="Arial"/>
          <w:sz w:val="18"/>
          <w:szCs w:val="18"/>
        </w:rPr>
        <w:t xml:space="preserve"> Istotą </w:t>
      </w:r>
      <w:r>
        <w:rPr>
          <w:rFonts w:ascii="Arial" w:hAnsi="Arial" w:cs="Arial"/>
          <w:sz w:val="18"/>
          <w:szCs w:val="18"/>
        </w:rPr>
        <w:t xml:space="preserve">Programu </w:t>
      </w:r>
      <w:r w:rsidRPr="00B83C7C">
        <w:rPr>
          <w:rFonts w:ascii="Arial" w:hAnsi="Arial" w:cs="Arial"/>
          <w:sz w:val="18"/>
          <w:szCs w:val="18"/>
        </w:rPr>
        <w:t xml:space="preserve">jest przeciwdziałanie uzależnieniom, których </w:t>
      </w:r>
      <w:r>
        <w:rPr>
          <w:rFonts w:ascii="Arial" w:hAnsi="Arial" w:cs="Arial"/>
          <w:sz w:val="18"/>
          <w:szCs w:val="18"/>
        </w:rPr>
        <w:t xml:space="preserve">podłoże i </w:t>
      </w:r>
      <w:r w:rsidRPr="00B83C7C">
        <w:rPr>
          <w:rFonts w:ascii="Arial" w:hAnsi="Arial" w:cs="Arial"/>
          <w:sz w:val="18"/>
          <w:szCs w:val="18"/>
        </w:rPr>
        <w:t xml:space="preserve">sposób powstawania </w:t>
      </w:r>
      <w:r>
        <w:rPr>
          <w:rFonts w:ascii="Arial" w:hAnsi="Arial" w:cs="Arial"/>
          <w:sz w:val="18"/>
          <w:szCs w:val="18"/>
        </w:rPr>
        <w:t xml:space="preserve">są </w:t>
      </w:r>
      <w:r w:rsidRPr="00B83C7C">
        <w:rPr>
          <w:rFonts w:ascii="Arial" w:hAnsi="Arial" w:cs="Arial"/>
          <w:sz w:val="18"/>
          <w:szCs w:val="18"/>
        </w:rPr>
        <w:t>podobn</w:t>
      </w:r>
      <w:r>
        <w:rPr>
          <w:rFonts w:ascii="Arial" w:hAnsi="Arial" w:cs="Arial"/>
          <w:sz w:val="18"/>
          <w:szCs w:val="18"/>
        </w:rPr>
        <w:t>e bez względu na rodzaj substancji czy czynności wywołujących nałogi. W tym kontekście charakter podejmowanych działań w</w:t>
      </w:r>
      <w:r w:rsidR="0009281B">
        <w:rPr>
          <w:rFonts w:ascii="Arial" w:hAnsi="Arial" w:cs="Arial"/>
          <w:sz w:val="18"/>
          <w:szCs w:val="18"/>
        </w:rPr>
        <w:t> </w:t>
      </w:r>
      <w:r>
        <w:rPr>
          <w:rFonts w:ascii="Arial" w:hAnsi="Arial" w:cs="Arial"/>
          <w:sz w:val="18"/>
          <w:szCs w:val="18"/>
        </w:rPr>
        <w:t>zakresie profilaktyki jest wspól</w:t>
      </w:r>
      <w:r w:rsidR="002D6620">
        <w:rPr>
          <w:rFonts w:ascii="Arial" w:hAnsi="Arial" w:cs="Arial"/>
          <w:sz w:val="18"/>
          <w:szCs w:val="18"/>
        </w:rPr>
        <w:t xml:space="preserve">ny dla wszystkich uzależnień. </w:t>
      </w:r>
      <w:r>
        <w:rPr>
          <w:rFonts w:ascii="Arial" w:hAnsi="Arial" w:cs="Arial"/>
          <w:sz w:val="18"/>
          <w:szCs w:val="18"/>
        </w:rPr>
        <w:t>Integracja programów uzależnień takich jak: alkoholizm, narkomania i uzależnien</w:t>
      </w:r>
      <w:r w:rsidR="002D6620">
        <w:rPr>
          <w:rFonts w:ascii="Arial" w:hAnsi="Arial" w:cs="Arial"/>
          <w:sz w:val="18"/>
          <w:szCs w:val="18"/>
        </w:rPr>
        <w:t xml:space="preserve">ia behawioralne oraz wieloletni </w:t>
      </w:r>
      <w:r w:rsidRPr="00B338FA">
        <w:rPr>
          <w:rFonts w:ascii="Arial" w:hAnsi="Arial" w:cs="Arial"/>
          <w:sz w:val="18"/>
          <w:szCs w:val="18"/>
        </w:rPr>
        <w:t xml:space="preserve">charakter Programu pozwolą efektywniej zarządzać działaniami w tym obszarze.  </w:t>
      </w:r>
    </w:p>
    <w:p w:rsidR="00F51E4B" w:rsidRDefault="00F51E4B" w:rsidP="00EE29D5">
      <w:pPr>
        <w:shd w:val="clear" w:color="auto" w:fill="FFFFFF"/>
        <w:spacing w:after="120" w:line="360" w:lineRule="auto"/>
        <w:jc w:val="both"/>
        <w:rPr>
          <w:rFonts w:ascii="Arial" w:hAnsi="Arial" w:cs="Arial"/>
          <w:sz w:val="18"/>
          <w:szCs w:val="18"/>
        </w:rPr>
      </w:pPr>
    </w:p>
    <w:p w:rsidR="00EE29D5" w:rsidRPr="00A46CB7" w:rsidRDefault="00EE29D5" w:rsidP="00EE29D5">
      <w:pPr>
        <w:shd w:val="clear" w:color="auto" w:fill="FFFFFF"/>
        <w:spacing w:after="120" w:line="360" w:lineRule="auto"/>
        <w:jc w:val="both"/>
        <w:rPr>
          <w:rFonts w:ascii="Arial" w:hAnsi="Arial" w:cs="Arial"/>
          <w:sz w:val="18"/>
          <w:szCs w:val="18"/>
        </w:rPr>
      </w:pPr>
      <w:r w:rsidRPr="00B338FA">
        <w:rPr>
          <w:rFonts w:ascii="Arial" w:hAnsi="Arial" w:cs="Arial"/>
          <w:sz w:val="18"/>
          <w:szCs w:val="18"/>
        </w:rPr>
        <w:t>Program został opracowany</w:t>
      </w:r>
      <w:r w:rsidR="00F51E4B">
        <w:rPr>
          <w:rFonts w:ascii="Arial" w:hAnsi="Arial" w:cs="Arial"/>
          <w:sz w:val="18"/>
          <w:szCs w:val="18"/>
        </w:rPr>
        <w:t xml:space="preserve"> zgodnie z drugim</w:t>
      </w:r>
      <w:r w:rsidRPr="00B338FA">
        <w:rPr>
          <w:rFonts w:ascii="Arial" w:hAnsi="Arial" w:cs="Arial"/>
          <w:sz w:val="18"/>
          <w:szCs w:val="18"/>
        </w:rPr>
        <w:t xml:space="preserve"> celem operacyjnym – Pro</w:t>
      </w:r>
      <w:r w:rsidR="00990514">
        <w:rPr>
          <w:rFonts w:ascii="Arial" w:hAnsi="Arial" w:cs="Arial"/>
          <w:sz w:val="18"/>
          <w:szCs w:val="18"/>
        </w:rPr>
        <w:t>filaktyka uzależnień, przyjętym</w:t>
      </w:r>
      <w:r w:rsidRPr="00B338FA">
        <w:rPr>
          <w:rFonts w:ascii="Arial" w:hAnsi="Arial" w:cs="Arial"/>
          <w:sz w:val="18"/>
          <w:szCs w:val="18"/>
        </w:rPr>
        <w:t xml:space="preserve"> rozporządzeniem Rady M</w:t>
      </w:r>
      <w:r w:rsidR="00990514">
        <w:rPr>
          <w:rFonts w:ascii="Arial" w:hAnsi="Arial" w:cs="Arial"/>
          <w:sz w:val="18"/>
          <w:szCs w:val="18"/>
        </w:rPr>
        <w:t>inistrów z dnia 30 marca 2021 roku</w:t>
      </w:r>
      <w:r w:rsidRPr="00B338FA">
        <w:rPr>
          <w:rFonts w:ascii="Arial" w:hAnsi="Arial" w:cs="Arial"/>
          <w:sz w:val="18"/>
          <w:szCs w:val="18"/>
        </w:rPr>
        <w:t xml:space="preserve"> Narodowego Programu Zdrowia na lata 2021-2025 oraz zapisami ustawy z dnia 26 października 1982 roku o wychowaniu w trzeźwości i przeciwdziałaniu alkoholizmowi oraz ustawy z </w:t>
      </w:r>
      <w:r w:rsidR="00E5101C">
        <w:rPr>
          <w:rFonts w:ascii="Arial" w:hAnsi="Arial" w:cs="Arial"/>
          <w:sz w:val="18"/>
          <w:szCs w:val="18"/>
        </w:rPr>
        <w:t xml:space="preserve">dnia </w:t>
      </w:r>
      <w:r w:rsidR="00990514">
        <w:rPr>
          <w:rFonts w:ascii="Arial" w:hAnsi="Arial" w:cs="Arial"/>
          <w:sz w:val="18"/>
          <w:szCs w:val="18"/>
        </w:rPr>
        <w:t>29 lipca 2005 roku</w:t>
      </w:r>
      <w:r w:rsidRPr="00B338FA">
        <w:rPr>
          <w:rFonts w:ascii="Arial" w:hAnsi="Arial" w:cs="Arial"/>
          <w:sz w:val="18"/>
          <w:szCs w:val="18"/>
        </w:rPr>
        <w:t xml:space="preserve"> o przeciwdziałaniu narkomanii</w:t>
      </w:r>
      <w:r w:rsidR="00993B99">
        <w:rPr>
          <w:rFonts w:ascii="Arial" w:hAnsi="Arial" w:cs="Arial"/>
          <w:sz w:val="18"/>
          <w:szCs w:val="18"/>
        </w:rPr>
        <w:t>.</w:t>
      </w:r>
      <w:r w:rsidRPr="00B338FA">
        <w:rPr>
          <w:rFonts w:ascii="Arial" w:hAnsi="Arial" w:cs="Arial"/>
          <w:sz w:val="18"/>
          <w:szCs w:val="18"/>
        </w:rPr>
        <w:t xml:space="preserve"> </w:t>
      </w:r>
    </w:p>
    <w:p w:rsidR="008A3169" w:rsidRDefault="008A3169" w:rsidP="00F00C81">
      <w:pPr>
        <w:shd w:val="clear" w:color="auto" w:fill="FFFFFF"/>
        <w:spacing w:after="120" w:line="360" w:lineRule="auto"/>
        <w:jc w:val="both"/>
        <w:rPr>
          <w:rFonts w:ascii="Arial" w:hAnsi="Arial" w:cs="Arial"/>
          <w:sz w:val="18"/>
          <w:szCs w:val="18"/>
        </w:rPr>
      </w:pPr>
    </w:p>
    <w:p w:rsidR="00F51E4B" w:rsidRDefault="00F00C81" w:rsidP="00F00C81">
      <w:pPr>
        <w:shd w:val="clear" w:color="auto" w:fill="FFFFFF"/>
        <w:spacing w:after="120" w:line="360" w:lineRule="auto"/>
        <w:jc w:val="both"/>
        <w:rPr>
          <w:rFonts w:ascii="Arial" w:hAnsi="Arial" w:cs="Arial"/>
          <w:sz w:val="18"/>
          <w:szCs w:val="18"/>
        </w:rPr>
      </w:pPr>
      <w:r>
        <w:rPr>
          <w:rFonts w:ascii="Arial" w:hAnsi="Arial" w:cs="Arial"/>
          <w:sz w:val="18"/>
          <w:szCs w:val="18"/>
        </w:rPr>
        <w:t xml:space="preserve">Z dniem 1 stycznia 2022 roku na mocy ustawy </w:t>
      </w:r>
      <w:r w:rsidR="0000626F">
        <w:rPr>
          <w:rFonts w:ascii="Arial" w:hAnsi="Arial" w:cs="Arial"/>
          <w:sz w:val="18"/>
          <w:szCs w:val="18"/>
        </w:rPr>
        <w:t xml:space="preserve">z dnia 17 grudnia 2021 roku </w:t>
      </w:r>
      <w:r>
        <w:rPr>
          <w:rFonts w:ascii="Arial" w:hAnsi="Arial" w:cs="Arial"/>
          <w:sz w:val="18"/>
          <w:szCs w:val="18"/>
        </w:rPr>
        <w:t xml:space="preserve">o zmianie ustawy o zdrowiu publicznym oraz niektórych innych ustaw </w:t>
      </w:r>
      <w:r w:rsidR="0000626F">
        <w:rPr>
          <w:rFonts w:ascii="Arial" w:hAnsi="Arial" w:cs="Arial"/>
          <w:sz w:val="18"/>
          <w:szCs w:val="18"/>
        </w:rPr>
        <w:t xml:space="preserve">zmieniły się </w:t>
      </w:r>
      <w:r>
        <w:rPr>
          <w:rFonts w:ascii="Arial" w:hAnsi="Arial" w:cs="Arial"/>
          <w:sz w:val="18"/>
          <w:szCs w:val="18"/>
        </w:rPr>
        <w:t xml:space="preserve">przepisy dotyczące programów wychowania w trzeźwości oraz programów przeciwdziałania narkomanii </w:t>
      </w:r>
      <w:r w:rsidRPr="003A642D">
        <w:rPr>
          <w:rFonts w:ascii="Arial" w:hAnsi="Arial" w:cs="Arial"/>
          <w:sz w:val="18"/>
          <w:szCs w:val="18"/>
        </w:rPr>
        <w:t xml:space="preserve">określone w </w:t>
      </w:r>
      <w:r w:rsidRPr="00F84680">
        <w:rPr>
          <w:rFonts w:ascii="Arial" w:hAnsi="Arial" w:cs="Arial"/>
          <w:sz w:val="18"/>
          <w:szCs w:val="18"/>
        </w:rPr>
        <w:t>art. 4¹ ust. 1 ustawy z dnia 26 października 1982 roku o</w:t>
      </w:r>
      <w:r>
        <w:rPr>
          <w:rFonts w:ascii="Arial" w:hAnsi="Arial" w:cs="Arial"/>
          <w:sz w:val="18"/>
          <w:szCs w:val="18"/>
        </w:rPr>
        <w:t> </w:t>
      </w:r>
      <w:r w:rsidRPr="00F84680">
        <w:rPr>
          <w:rFonts w:ascii="Arial" w:hAnsi="Arial" w:cs="Arial"/>
          <w:sz w:val="18"/>
          <w:szCs w:val="18"/>
        </w:rPr>
        <w:t>wychowaniu w trzeźwości i przeciwdziałaniu alkoholizmowi  oraz  art. 10 ust.</w:t>
      </w:r>
      <w:r>
        <w:rPr>
          <w:rFonts w:ascii="Arial" w:hAnsi="Arial" w:cs="Arial"/>
          <w:sz w:val="18"/>
          <w:szCs w:val="18"/>
        </w:rPr>
        <w:t xml:space="preserve"> </w:t>
      </w:r>
      <w:r w:rsidRPr="00F84680">
        <w:rPr>
          <w:rFonts w:ascii="Arial" w:hAnsi="Arial" w:cs="Arial"/>
          <w:sz w:val="18"/>
          <w:szCs w:val="18"/>
        </w:rPr>
        <w:t>2 ustawy z dnia 29 lipca 2005 roku o</w:t>
      </w:r>
      <w:r>
        <w:rPr>
          <w:rFonts w:ascii="Arial" w:hAnsi="Arial" w:cs="Arial"/>
          <w:sz w:val="18"/>
          <w:szCs w:val="18"/>
        </w:rPr>
        <w:t> </w:t>
      </w:r>
      <w:r w:rsidRPr="00F84680">
        <w:rPr>
          <w:rFonts w:ascii="Arial" w:hAnsi="Arial" w:cs="Arial"/>
          <w:sz w:val="18"/>
          <w:szCs w:val="18"/>
        </w:rPr>
        <w:t xml:space="preserve">przeciwdziałaniu narkomanii. </w:t>
      </w:r>
      <w:r w:rsidR="0000626F">
        <w:rPr>
          <w:rFonts w:ascii="Arial" w:hAnsi="Arial" w:cs="Arial"/>
          <w:sz w:val="18"/>
          <w:szCs w:val="18"/>
        </w:rPr>
        <w:t xml:space="preserve">Niniejszy </w:t>
      </w:r>
      <w:r w:rsidR="00E07CA8">
        <w:rPr>
          <w:rFonts w:ascii="Arial" w:hAnsi="Arial" w:cs="Arial"/>
          <w:sz w:val="18"/>
          <w:szCs w:val="18"/>
        </w:rPr>
        <w:t xml:space="preserve">Program jest odpowiedzią na </w:t>
      </w:r>
      <w:r w:rsidR="0000626F">
        <w:rPr>
          <w:rFonts w:ascii="Arial" w:hAnsi="Arial" w:cs="Arial"/>
          <w:sz w:val="18"/>
          <w:szCs w:val="18"/>
        </w:rPr>
        <w:t xml:space="preserve">nowe </w:t>
      </w:r>
      <w:r w:rsidR="00E07CA8">
        <w:rPr>
          <w:rFonts w:ascii="Arial" w:hAnsi="Arial" w:cs="Arial"/>
          <w:sz w:val="18"/>
          <w:szCs w:val="18"/>
        </w:rPr>
        <w:t xml:space="preserve">zapisy </w:t>
      </w:r>
      <w:r>
        <w:rPr>
          <w:rFonts w:ascii="Arial" w:hAnsi="Arial" w:cs="Arial"/>
          <w:sz w:val="18"/>
          <w:szCs w:val="18"/>
        </w:rPr>
        <w:t>us</w:t>
      </w:r>
      <w:r w:rsidR="0000626F">
        <w:rPr>
          <w:rFonts w:ascii="Arial" w:hAnsi="Arial" w:cs="Arial"/>
          <w:sz w:val="18"/>
          <w:szCs w:val="18"/>
        </w:rPr>
        <w:t>tawowe</w:t>
      </w:r>
      <w:r w:rsidR="00535D46">
        <w:rPr>
          <w:rFonts w:ascii="Arial" w:hAnsi="Arial" w:cs="Arial"/>
          <w:sz w:val="18"/>
          <w:szCs w:val="18"/>
        </w:rPr>
        <w:t>, na podstawie których samorządy gminne zostały zobowiązane przyjąć, nie później n</w:t>
      </w:r>
      <w:r w:rsidR="0000626F">
        <w:rPr>
          <w:rFonts w:ascii="Arial" w:hAnsi="Arial" w:cs="Arial"/>
          <w:sz w:val="18"/>
          <w:szCs w:val="18"/>
        </w:rPr>
        <w:t xml:space="preserve">iż do 31 marca 2022 roku, </w:t>
      </w:r>
      <w:r w:rsidR="00535D46">
        <w:rPr>
          <w:rFonts w:ascii="Arial" w:hAnsi="Arial" w:cs="Arial"/>
          <w:sz w:val="18"/>
          <w:szCs w:val="18"/>
        </w:rPr>
        <w:t>wspólne, gminne programy profilaktyki i</w:t>
      </w:r>
      <w:r>
        <w:rPr>
          <w:rFonts w:ascii="Arial" w:hAnsi="Arial" w:cs="Arial"/>
          <w:sz w:val="18"/>
          <w:szCs w:val="18"/>
        </w:rPr>
        <w:t> </w:t>
      </w:r>
      <w:r w:rsidR="00535D46">
        <w:rPr>
          <w:rFonts w:ascii="Arial" w:hAnsi="Arial" w:cs="Arial"/>
          <w:sz w:val="18"/>
          <w:szCs w:val="18"/>
        </w:rPr>
        <w:t>rozwiązywania problemów alkoholowych oraz przeciwdziałania narkomanii</w:t>
      </w:r>
      <w:r>
        <w:rPr>
          <w:rFonts w:ascii="Arial" w:hAnsi="Arial" w:cs="Arial"/>
          <w:sz w:val="18"/>
          <w:szCs w:val="18"/>
        </w:rPr>
        <w:t xml:space="preserve">. </w:t>
      </w:r>
      <w:r w:rsidR="001656B6">
        <w:rPr>
          <w:rFonts w:ascii="Arial" w:hAnsi="Arial" w:cs="Arial"/>
          <w:sz w:val="18"/>
          <w:szCs w:val="18"/>
        </w:rPr>
        <w:t xml:space="preserve">Jednocześnie na mocy ww. ustawy </w:t>
      </w:r>
      <w:r w:rsidR="00F84680" w:rsidRPr="001656B6">
        <w:rPr>
          <w:rFonts w:ascii="Arial" w:hAnsi="Arial" w:cs="Arial"/>
          <w:sz w:val="18"/>
          <w:szCs w:val="18"/>
        </w:rPr>
        <w:t>Krajowe Biuro do Spraw Przeciwdziałania Narkomanii  i Państwowa Agencja Rozwiązywania</w:t>
      </w:r>
      <w:r w:rsidR="001656B6" w:rsidRPr="001656B6">
        <w:rPr>
          <w:rFonts w:ascii="Arial" w:hAnsi="Arial" w:cs="Arial"/>
          <w:sz w:val="18"/>
          <w:szCs w:val="18"/>
        </w:rPr>
        <w:t xml:space="preserve"> Problemów Alkoholowych  zostały</w:t>
      </w:r>
      <w:r w:rsidR="00F84680" w:rsidRPr="001656B6">
        <w:rPr>
          <w:rFonts w:ascii="Arial" w:hAnsi="Arial" w:cs="Arial"/>
          <w:sz w:val="18"/>
          <w:szCs w:val="18"/>
        </w:rPr>
        <w:t xml:space="preserve"> przekształcone w Krajowe Centrum Przeciwdziałania Uzależnieniom</w:t>
      </w:r>
      <w:r w:rsidR="001656B6" w:rsidRPr="001656B6">
        <w:rPr>
          <w:rFonts w:ascii="Arial" w:hAnsi="Arial" w:cs="Arial"/>
          <w:sz w:val="18"/>
          <w:szCs w:val="18"/>
        </w:rPr>
        <w:t xml:space="preserve">, które prowadzi </w:t>
      </w:r>
      <w:r w:rsidR="00F84680" w:rsidRPr="001656B6">
        <w:rPr>
          <w:rFonts w:ascii="Arial" w:hAnsi="Arial" w:cs="Arial"/>
          <w:sz w:val="18"/>
          <w:szCs w:val="18"/>
        </w:rPr>
        <w:t>działalność w zakresie profilaktyki i</w:t>
      </w:r>
      <w:r w:rsidR="001656B6" w:rsidRPr="001656B6">
        <w:rPr>
          <w:rFonts w:ascii="Arial" w:hAnsi="Arial" w:cs="Arial"/>
          <w:sz w:val="18"/>
          <w:szCs w:val="18"/>
        </w:rPr>
        <w:t> </w:t>
      </w:r>
      <w:r w:rsidR="00F84680" w:rsidRPr="001656B6">
        <w:rPr>
          <w:rFonts w:ascii="Arial" w:hAnsi="Arial" w:cs="Arial"/>
          <w:sz w:val="18"/>
          <w:szCs w:val="18"/>
        </w:rPr>
        <w:t>rozwiązywania problemów związanych z</w:t>
      </w:r>
      <w:r>
        <w:rPr>
          <w:rFonts w:ascii="Arial" w:hAnsi="Arial" w:cs="Arial"/>
          <w:sz w:val="18"/>
          <w:szCs w:val="18"/>
        </w:rPr>
        <w:t> </w:t>
      </w:r>
      <w:r w:rsidR="00F84680" w:rsidRPr="001656B6">
        <w:rPr>
          <w:rFonts w:ascii="Arial" w:hAnsi="Arial" w:cs="Arial"/>
          <w:sz w:val="18"/>
          <w:szCs w:val="18"/>
        </w:rPr>
        <w:t>używaniem alkoholu i innych substancji psychoaktywnych oraz uzależnień behawioralnych.</w:t>
      </w:r>
    </w:p>
    <w:p w:rsidR="007551E2" w:rsidRPr="007551E2" w:rsidRDefault="0038704F" w:rsidP="007551E2">
      <w:pPr>
        <w:spacing w:line="360" w:lineRule="auto"/>
        <w:jc w:val="both"/>
        <w:rPr>
          <w:rFonts w:ascii="Arial" w:hAnsi="Arial" w:cs="Arial"/>
          <w:sz w:val="18"/>
          <w:szCs w:val="18"/>
        </w:rPr>
      </w:pPr>
      <w:r w:rsidRPr="007551E2">
        <w:rPr>
          <w:rFonts w:ascii="Arial" w:hAnsi="Arial" w:cs="Arial"/>
          <w:sz w:val="18"/>
          <w:szCs w:val="18"/>
        </w:rPr>
        <w:t xml:space="preserve">Zgodnie z art. 4¹ </w:t>
      </w:r>
      <w:r w:rsidR="003A642D" w:rsidRPr="001C749D">
        <w:rPr>
          <w:rFonts w:ascii="Arial" w:hAnsi="Arial" w:cs="Arial"/>
          <w:bCs/>
          <w:sz w:val="18"/>
          <w:szCs w:val="18"/>
          <w:bdr w:val="none" w:sz="0" w:space="0" w:color="auto" w:frame="1"/>
        </w:rPr>
        <w:t>ust. 1 ustawy z dn</w:t>
      </w:r>
      <w:r w:rsidR="00E5101C">
        <w:rPr>
          <w:rFonts w:ascii="Arial" w:hAnsi="Arial" w:cs="Arial"/>
          <w:bCs/>
          <w:sz w:val="18"/>
          <w:szCs w:val="18"/>
          <w:bdr w:val="none" w:sz="0" w:space="0" w:color="auto" w:frame="1"/>
        </w:rPr>
        <w:t>ia</w:t>
      </w:r>
      <w:r w:rsidR="003A642D" w:rsidRPr="001C749D">
        <w:rPr>
          <w:rFonts w:ascii="Arial" w:hAnsi="Arial" w:cs="Arial"/>
          <w:bCs/>
          <w:sz w:val="18"/>
          <w:szCs w:val="18"/>
          <w:bdr w:val="none" w:sz="0" w:space="0" w:color="auto" w:frame="1"/>
        </w:rPr>
        <w:t xml:space="preserve"> 26 października 1982 roku o wychowaniu w trzeźwości i przeciwdziałaniu alkoholizmowi </w:t>
      </w:r>
      <w:r w:rsidRPr="007551E2">
        <w:rPr>
          <w:rFonts w:ascii="Arial" w:hAnsi="Arial" w:cs="Arial"/>
          <w:sz w:val="18"/>
          <w:szCs w:val="18"/>
        </w:rPr>
        <w:t>do zadań własnych gminy należy prowadzenie działań związanych z profilaktyką i rozwiązywaniem proble</w:t>
      </w:r>
      <w:r w:rsidR="007551E2" w:rsidRPr="007551E2">
        <w:rPr>
          <w:rFonts w:ascii="Arial" w:hAnsi="Arial" w:cs="Arial"/>
          <w:sz w:val="18"/>
          <w:szCs w:val="18"/>
        </w:rPr>
        <w:t>mów alkoholowych oraz integracji społecznej</w:t>
      </w:r>
      <w:r w:rsidRPr="007551E2">
        <w:rPr>
          <w:rFonts w:ascii="Arial" w:hAnsi="Arial" w:cs="Arial"/>
          <w:sz w:val="18"/>
          <w:szCs w:val="18"/>
        </w:rPr>
        <w:t xml:space="preserve"> osób uzależnionych od alkoholu.</w:t>
      </w:r>
      <w:r w:rsidR="007551E2" w:rsidRPr="007551E2">
        <w:rPr>
          <w:rFonts w:ascii="Arial" w:hAnsi="Arial" w:cs="Arial"/>
          <w:sz w:val="18"/>
          <w:szCs w:val="18"/>
        </w:rPr>
        <w:t xml:space="preserve"> W szczególności z</w:t>
      </w:r>
      <w:r w:rsidRPr="007551E2">
        <w:rPr>
          <w:rFonts w:ascii="Arial" w:hAnsi="Arial" w:cs="Arial"/>
          <w:sz w:val="18"/>
          <w:szCs w:val="18"/>
        </w:rPr>
        <w:t>adania te obejmują:</w:t>
      </w:r>
    </w:p>
    <w:p w:rsidR="007551E2" w:rsidRPr="00DF7FC0" w:rsidRDefault="0038704F" w:rsidP="00DF7FC0">
      <w:pPr>
        <w:pStyle w:val="Akapitzlist"/>
        <w:numPr>
          <w:ilvl w:val="0"/>
          <w:numId w:val="41"/>
        </w:numPr>
        <w:spacing w:line="360" w:lineRule="auto"/>
        <w:jc w:val="both"/>
        <w:rPr>
          <w:rFonts w:ascii="Arial" w:hAnsi="Arial" w:cs="Arial"/>
          <w:sz w:val="18"/>
          <w:szCs w:val="18"/>
        </w:rPr>
      </w:pPr>
      <w:r w:rsidRPr="00DF7FC0">
        <w:rPr>
          <w:rFonts w:ascii="Arial" w:hAnsi="Arial" w:cs="Arial"/>
          <w:sz w:val="18"/>
          <w:szCs w:val="18"/>
        </w:rPr>
        <w:t>zwiększanie dostępności pomocy terapeutycznej i rehabilitacyjnej dla osób uzależnionych od alkoholu,</w:t>
      </w:r>
    </w:p>
    <w:p w:rsidR="007551E2" w:rsidRPr="00F51E4B" w:rsidRDefault="00E7303C" w:rsidP="00F51E4B">
      <w:pPr>
        <w:pStyle w:val="Akapitzlist"/>
        <w:numPr>
          <w:ilvl w:val="0"/>
          <w:numId w:val="41"/>
        </w:numPr>
        <w:spacing w:line="360" w:lineRule="auto"/>
        <w:jc w:val="both"/>
        <w:rPr>
          <w:rFonts w:ascii="Arial" w:hAnsi="Arial" w:cs="Arial"/>
          <w:sz w:val="18"/>
          <w:szCs w:val="18"/>
        </w:rPr>
      </w:pPr>
      <w:r w:rsidRPr="00F51E4B">
        <w:rPr>
          <w:rFonts w:ascii="Arial" w:hAnsi="Arial" w:cs="Arial"/>
          <w:sz w:val="18"/>
          <w:szCs w:val="18"/>
        </w:rPr>
        <w:t>u</w:t>
      </w:r>
      <w:r w:rsidR="0038704F" w:rsidRPr="00F51E4B">
        <w:rPr>
          <w:rFonts w:ascii="Arial" w:hAnsi="Arial" w:cs="Arial"/>
          <w:sz w:val="18"/>
          <w:szCs w:val="18"/>
        </w:rPr>
        <w:t>dzielanie rodzinom, w których występują problemy alkoholowe, pomocy psychospołecznej i prawnej, a</w:t>
      </w:r>
      <w:r w:rsidR="003A642D" w:rsidRPr="00F51E4B">
        <w:rPr>
          <w:rFonts w:ascii="Arial" w:hAnsi="Arial" w:cs="Arial"/>
          <w:sz w:val="18"/>
          <w:szCs w:val="18"/>
        </w:rPr>
        <w:t> </w:t>
      </w:r>
      <w:r w:rsidR="0038704F" w:rsidRPr="00F51E4B">
        <w:rPr>
          <w:rFonts w:ascii="Arial" w:hAnsi="Arial" w:cs="Arial"/>
          <w:sz w:val="18"/>
          <w:szCs w:val="18"/>
        </w:rPr>
        <w:t>w</w:t>
      </w:r>
      <w:r w:rsidR="003A642D" w:rsidRPr="00F51E4B">
        <w:rPr>
          <w:rFonts w:ascii="Arial" w:hAnsi="Arial" w:cs="Arial"/>
          <w:sz w:val="18"/>
          <w:szCs w:val="18"/>
        </w:rPr>
        <w:t> </w:t>
      </w:r>
      <w:r w:rsidR="0038704F" w:rsidRPr="00F51E4B">
        <w:rPr>
          <w:rFonts w:ascii="Arial" w:hAnsi="Arial" w:cs="Arial"/>
          <w:sz w:val="18"/>
          <w:szCs w:val="18"/>
        </w:rPr>
        <w:t>szczególności ochrony przed przemocą w rodzinie,</w:t>
      </w:r>
    </w:p>
    <w:p w:rsidR="00D957F5" w:rsidRPr="00F51E4B" w:rsidRDefault="0038704F" w:rsidP="00F51E4B">
      <w:pPr>
        <w:pStyle w:val="Akapitzlist"/>
        <w:numPr>
          <w:ilvl w:val="0"/>
          <w:numId w:val="41"/>
        </w:numPr>
        <w:spacing w:line="360" w:lineRule="auto"/>
        <w:jc w:val="both"/>
        <w:rPr>
          <w:rFonts w:ascii="Arial" w:hAnsi="Arial" w:cs="Arial"/>
          <w:sz w:val="18"/>
          <w:szCs w:val="18"/>
        </w:rPr>
      </w:pPr>
      <w:r w:rsidRPr="00F51E4B">
        <w:rPr>
          <w:rFonts w:ascii="Arial" w:hAnsi="Arial" w:cs="Arial"/>
          <w:sz w:val="18"/>
          <w:szCs w:val="18"/>
        </w:rPr>
        <w:t xml:space="preserve">prowadzenie profilaktycznej działalności informacyjnej i edukacyjnej </w:t>
      </w:r>
      <w:r w:rsidR="007551E2" w:rsidRPr="00F51E4B">
        <w:rPr>
          <w:rFonts w:ascii="Arial" w:hAnsi="Arial" w:cs="Arial"/>
          <w:sz w:val="18"/>
          <w:szCs w:val="18"/>
        </w:rPr>
        <w:t xml:space="preserve">oraz działalności szkoleniowej </w:t>
      </w:r>
      <w:r w:rsidRPr="00F51E4B">
        <w:rPr>
          <w:rFonts w:ascii="Arial" w:hAnsi="Arial" w:cs="Arial"/>
          <w:sz w:val="18"/>
          <w:szCs w:val="18"/>
        </w:rPr>
        <w:t>w zakresie rozwiązywania problemów alkoholowych</w:t>
      </w:r>
      <w:r w:rsidR="007551E2" w:rsidRPr="00F51E4B">
        <w:rPr>
          <w:rFonts w:ascii="Arial" w:hAnsi="Arial" w:cs="Arial"/>
          <w:sz w:val="18"/>
          <w:szCs w:val="18"/>
        </w:rPr>
        <w:t>,</w:t>
      </w:r>
      <w:r w:rsidRPr="00F51E4B">
        <w:rPr>
          <w:rFonts w:ascii="Arial" w:hAnsi="Arial" w:cs="Arial"/>
          <w:sz w:val="18"/>
          <w:szCs w:val="18"/>
        </w:rPr>
        <w:t xml:space="preserve"> przeciwdziałania narkomanii</w:t>
      </w:r>
      <w:r w:rsidR="007551E2" w:rsidRPr="00F51E4B">
        <w:rPr>
          <w:rFonts w:ascii="Arial" w:hAnsi="Arial" w:cs="Arial"/>
          <w:sz w:val="18"/>
          <w:szCs w:val="18"/>
        </w:rPr>
        <w:t xml:space="preserve"> oraz uzależnieniom behawioralnym</w:t>
      </w:r>
      <w:r w:rsidRPr="00F51E4B">
        <w:rPr>
          <w:rFonts w:ascii="Arial" w:hAnsi="Arial" w:cs="Arial"/>
          <w:sz w:val="18"/>
          <w:szCs w:val="18"/>
        </w:rPr>
        <w:t>, w</w:t>
      </w:r>
      <w:r w:rsidR="003A642D" w:rsidRPr="00F51E4B">
        <w:rPr>
          <w:rFonts w:ascii="Arial" w:hAnsi="Arial" w:cs="Arial"/>
          <w:sz w:val="18"/>
          <w:szCs w:val="18"/>
        </w:rPr>
        <w:t> </w:t>
      </w:r>
      <w:r w:rsidRPr="00F51E4B">
        <w:rPr>
          <w:rFonts w:ascii="Arial" w:hAnsi="Arial" w:cs="Arial"/>
          <w:sz w:val="18"/>
          <w:szCs w:val="18"/>
        </w:rPr>
        <w:t>szczególności dla dzieci i młodzieży, w tym prowadzenie pozalekcyjnych zajęć sportowych, a także działań na rzecz dożywiania dzieci uczestniczących w pozalekcyjnych programach opiekuńczo-wychowawczych i</w:t>
      </w:r>
      <w:r w:rsidR="006F75E7" w:rsidRPr="00F51E4B">
        <w:rPr>
          <w:rFonts w:ascii="Arial" w:hAnsi="Arial" w:cs="Arial"/>
          <w:sz w:val="18"/>
          <w:szCs w:val="18"/>
        </w:rPr>
        <w:t> </w:t>
      </w:r>
      <w:r w:rsidRPr="00F51E4B">
        <w:rPr>
          <w:rFonts w:ascii="Arial" w:hAnsi="Arial" w:cs="Arial"/>
          <w:sz w:val="18"/>
          <w:szCs w:val="18"/>
        </w:rPr>
        <w:t>socjoterapeutycznych,</w:t>
      </w:r>
    </w:p>
    <w:p w:rsidR="007551E2" w:rsidRPr="00F51E4B" w:rsidRDefault="0038704F" w:rsidP="00F51E4B">
      <w:pPr>
        <w:pStyle w:val="Akapitzlist"/>
        <w:numPr>
          <w:ilvl w:val="0"/>
          <w:numId w:val="41"/>
        </w:numPr>
        <w:spacing w:line="360" w:lineRule="auto"/>
        <w:jc w:val="both"/>
        <w:rPr>
          <w:rFonts w:ascii="Arial" w:hAnsi="Arial" w:cs="Arial"/>
          <w:sz w:val="18"/>
          <w:szCs w:val="18"/>
        </w:rPr>
      </w:pPr>
      <w:r w:rsidRPr="00F51E4B">
        <w:rPr>
          <w:rFonts w:ascii="Arial" w:hAnsi="Arial" w:cs="Arial"/>
          <w:sz w:val="18"/>
          <w:szCs w:val="18"/>
        </w:rPr>
        <w:lastRenderedPageBreak/>
        <w:t>wspomaganie działalności instytucji, stowarzyszeń i osób fizycznych, służącej rozwiązywaniu problemów alkoholowych,</w:t>
      </w:r>
    </w:p>
    <w:p w:rsidR="007551E2" w:rsidRPr="00F51E4B" w:rsidRDefault="0038704F" w:rsidP="00F51E4B">
      <w:pPr>
        <w:pStyle w:val="Akapitzlist"/>
        <w:numPr>
          <w:ilvl w:val="0"/>
          <w:numId w:val="41"/>
        </w:numPr>
        <w:spacing w:line="360" w:lineRule="auto"/>
        <w:jc w:val="both"/>
        <w:rPr>
          <w:rFonts w:ascii="Arial" w:hAnsi="Arial" w:cs="Arial"/>
          <w:bCs/>
          <w:sz w:val="18"/>
          <w:szCs w:val="18"/>
          <w:bdr w:val="none" w:sz="0" w:space="0" w:color="auto" w:frame="1"/>
        </w:rPr>
      </w:pPr>
      <w:r w:rsidRPr="00F51E4B">
        <w:rPr>
          <w:rFonts w:ascii="Arial" w:hAnsi="Arial" w:cs="Arial"/>
          <w:sz w:val="18"/>
          <w:szCs w:val="18"/>
        </w:rPr>
        <w:t>podejmowanie interwencji w związku z naruszeniem przepisów określonych w art. 13</w:t>
      </w:r>
      <w:r w:rsidR="007551E2" w:rsidRPr="00F51E4B">
        <w:rPr>
          <w:rFonts w:ascii="Arial" w:hAnsi="Arial" w:cs="Arial"/>
          <w:sz w:val="18"/>
          <w:szCs w:val="18"/>
        </w:rPr>
        <w:t>¹</w:t>
      </w:r>
      <w:r w:rsidRPr="00F51E4B">
        <w:rPr>
          <w:rFonts w:ascii="Arial" w:hAnsi="Arial" w:cs="Arial"/>
          <w:sz w:val="18"/>
          <w:szCs w:val="18"/>
        </w:rPr>
        <w:t xml:space="preserve"> i 15 ustawy oraz występowanie </w:t>
      </w:r>
      <w:r w:rsidRPr="00F51E4B">
        <w:rPr>
          <w:rFonts w:ascii="Arial" w:hAnsi="Arial" w:cs="Arial"/>
          <w:bCs/>
          <w:sz w:val="18"/>
          <w:szCs w:val="18"/>
          <w:bdr w:val="none" w:sz="0" w:space="0" w:color="auto" w:frame="1"/>
        </w:rPr>
        <w:t>przed sądem w charakterze oskarżyciela publicznego,</w:t>
      </w:r>
    </w:p>
    <w:p w:rsidR="00011AF5" w:rsidRDefault="0038704F" w:rsidP="00011AF5">
      <w:pPr>
        <w:pStyle w:val="Akapitzlist"/>
        <w:numPr>
          <w:ilvl w:val="0"/>
          <w:numId w:val="41"/>
        </w:numPr>
        <w:spacing w:line="360" w:lineRule="auto"/>
        <w:jc w:val="both"/>
        <w:rPr>
          <w:rFonts w:ascii="Arial" w:hAnsi="Arial" w:cs="Arial"/>
          <w:sz w:val="18"/>
          <w:szCs w:val="18"/>
        </w:rPr>
      </w:pPr>
      <w:r w:rsidRPr="00F51E4B">
        <w:rPr>
          <w:rFonts w:ascii="Arial" w:hAnsi="Arial" w:cs="Arial"/>
          <w:sz w:val="18"/>
          <w:szCs w:val="18"/>
        </w:rPr>
        <w:t>wspieranie zatrudnienia socjalnego poprzez organizowanie i finansowanie centrów integracji społecznej.</w:t>
      </w:r>
    </w:p>
    <w:p w:rsidR="004D320C" w:rsidRPr="004D320C" w:rsidRDefault="004D320C" w:rsidP="004D320C">
      <w:pPr>
        <w:spacing w:line="360" w:lineRule="auto"/>
        <w:jc w:val="both"/>
        <w:rPr>
          <w:rFonts w:ascii="Arial" w:hAnsi="Arial" w:cs="Arial"/>
          <w:sz w:val="18"/>
          <w:szCs w:val="18"/>
        </w:rPr>
      </w:pPr>
      <w:r w:rsidRPr="004D320C">
        <w:rPr>
          <w:rFonts w:ascii="Arial" w:hAnsi="Arial" w:cs="Arial"/>
          <w:sz w:val="18"/>
          <w:szCs w:val="18"/>
        </w:rPr>
        <w:t xml:space="preserve">Na mocy art. 2 </w:t>
      </w:r>
      <w:proofErr w:type="spellStart"/>
      <w:r w:rsidRPr="004D320C">
        <w:rPr>
          <w:rFonts w:ascii="Arial" w:hAnsi="Arial" w:cs="Arial"/>
          <w:sz w:val="18"/>
          <w:szCs w:val="18"/>
        </w:rPr>
        <w:t>pkt</w:t>
      </w:r>
      <w:proofErr w:type="spellEnd"/>
      <w:r w:rsidRPr="004D320C">
        <w:rPr>
          <w:rFonts w:ascii="Arial" w:hAnsi="Arial" w:cs="Arial"/>
          <w:sz w:val="18"/>
          <w:szCs w:val="18"/>
        </w:rPr>
        <w:t> 4 ustawy z dnia 17 grudnia 2021 roku ustawy o zmianie ustawy o zdrowiu publicznym oraz niektórych innych ustaw dotychczasowe przepisy stanowiące podstawę do przyjęcia programu profilaktyki i rozwiązywania problemów alkoholowych otrzymały nowe brzmienie i w obecnym stanie prawnym obejmują również przeciwdziałanie narkomanii oraz mogą obejmować przeciwdziałanie uzależnieniom behawioralnym.</w:t>
      </w:r>
    </w:p>
    <w:p w:rsidR="004D320C" w:rsidRPr="004D320C" w:rsidRDefault="004D320C" w:rsidP="004D320C">
      <w:pPr>
        <w:spacing w:line="360" w:lineRule="auto"/>
        <w:ind w:left="360"/>
        <w:jc w:val="both"/>
        <w:rPr>
          <w:rFonts w:ascii="Arial" w:hAnsi="Arial" w:cs="Arial"/>
          <w:sz w:val="18"/>
          <w:szCs w:val="18"/>
        </w:rPr>
      </w:pPr>
    </w:p>
    <w:p w:rsidR="00011AF5" w:rsidRPr="00011AF5" w:rsidRDefault="00011AF5" w:rsidP="00011AF5">
      <w:pPr>
        <w:spacing w:line="360" w:lineRule="auto"/>
        <w:jc w:val="both"/>
        <w:rPr>
          <w:rFonts w:ascii="Arial" w:hAnsi="Arial" w:cs="Arial"/>
          <w:sz w:val="18"/>
          <w:szCs w:val="18"/>
        </w:rPr>
      </w:pPr>
      <w:r w:rsidRPr="00011AF5">
        <w:rPr>
          <w:rFonts w:ascii="Arial" w:hAnsi="Arial" w:cs="Arial"/>
          <w:sz w:val="18"/>
          <w:szCs w:val="18"/>
        </w:rPr>
        <w:t>Zgodnie z art. 10 ust. 1 ustawy z dnia 29 lipca 2005 roku o przeciwdziałaniu narkomanii do zadań własnych gminy</w:t>
      </w:r>
      <w:r>
        <w:rPr>
          <w:rFonts w:ascii="Arial" w:hAnsi="Arial" w:cs="Arial"/>
          <w:sz w:val="18"/>
          <w:szCs w:val="18"/>
        </w:rPr>
        <w:t xml:space="preserve"> </w:t>
      </w:r>
      <w:r w:rsidRPr="00011AF5">
        <w:rPr>
          <w:rFonts w:ascii="Arial" w:hAnsi="Arial" w:cs="Arial"/>
          <w:sz w:val="18"/>
          <w:szCs w:val="18"/>
        </w:rPr>
        <w:t xml:space="preserve">należy: </w:t>
      </w:r>
    </w:p>
    <w:p w:rsidR="00011AF5" w:rsidRPr="00F51E4B" w:rsidRDefault="00011AF5" w:rsidP="00F51E4B">
      <w:pPr>
        <w:pStyle w:val="Akapitzlist"/>
        <w:numPr>
          <w:ilvl w:val="0"/>
          <w:numId w:val="42"/>
        </w:numPr>
        <w:spacing w:line="360" w:lineRule="auto"/>
        <w:jc w:val="both"/>
        <w:rPr>
          <w:rFonts w:ascii="Arial" w:hAnsi="Arial" w:cs="Arial"/>
          <w:sz w:val="18"/>
          <w:szCs w:val="18"/>
        </w:rPr>
      </w:pPr>
      <w:r w:rsidRPr="00F51E4B">
        <w:rPr>
          <w:rFonts w:ascii="Arial" w:hAnsi="Arial" w:cs="Arial"/>
          <w:sz w:val="18"/>
          <w:szCs w:val="18"/>
        </w:rPr>
        <w:t>zwiększanie dostępności pomocy terapeutycznej i rehabilitacyjnej dla osób uzależnionych i osób zagrożonych uzależnieniem,</w:t>
      </w:r>
    </w:p>
    <w:p w:rsidR="00011AF5" w:rsidRPr="00F51E4B" w:rsidRDefault="00011AF5" w:rsidP="00F51E4B">
      <w:pPr>
        <w:pStyle w:val="Akapitzlist"/>
        <w:numPr>
          <w:ilvl w:val="0"/>
          <w:numId w:val="42"/>
        </w:numPr>
        <w:spacing w:line="360" w:lineRule="auto"/>
        <w:jc w:val="both"/>
        <w:rPr>
          <w:rFonts w:ascii="Arial" w:hAnsi="Arial" w:cs="Arial"/>
          <w:sz w:val="18"/>
          <w:szCs w:val="18"/>
        </w:rPr>
      </w:pPr>
      <w:r w:rsidRPr="00F51E4B">
        <w:rPr>
          <w:rFonts w:ascii="Arial" w:hAnsi="Arial" w:cs="Arial"/>
          <w:sz w:val="18"/>
          <w:szCs w:val="18"/>
        </w:rPr>
        <w:t xml:space="preserve">udzielanie rodzinom, w których występują problemy narkomanii, pomocy psychospołecznej i prawnej, </w:t>
      </w:r>
    </w:p>
    <w:p w:rsidR="00011AF5" w:rsidRPr="00F51E4B" w:rsidRDefault="00011AF5" w:rsidP="00F51E4B">
      <w:pPr>
        <w:pStyle w:val="Akapitzlist"/>
        <w:numPr>
          <w:ilvl w:val="0"/>
          <w:numId w:val="42"/>
        </w:numPr>
        <w:spacing w:line="360" w:lineRule="auto"/>
        <w:jc w:val="both"/>
        <w:rPr>
          <w:rFonts w:ascii="Arial" w:hAnsi="Arial" w:cs="Arial"/>
          <w:sz w:val="18"/>
          <w:szCs w:val="18"/>
        </w:rPr>
      </w:pPr>
      <w:r w:rsidRPr="00F51E4B">
        <w:rPr>
          <w:rFonts w:ascii="Arial" w:hAnsi="Arial" w:cs="Arial"/>
          <w:sz w:val="18"/>
          <w:szCs w:val="18"/>
        </w:rPr>
        <w:t>prowadzenie profilaktycznej działalności informacyjnej, edukacyjnej oraz szkoleniowej w zakresie rozwiązywania problemów narkomanii, w szczególności dla dzieci i młodzieży, w t</w:t>
      </w:r>
      <w:r w:rsidR="001456CC">
        <w:rPr>
          <w:rFonts w:ascii="Arial" w:hAnsi="Arial" w:cs="Arial"/>
          <w:sz w:val="18"/>
          <w:szCs w:val="18"/>
        </w:rPr>
        <w:t>ym prowadzenie zajęć sportowo-</w:t>
      </w:r>
      <w:r w:rsidRPr="00F51E4B">
        <w:rPr>
          <w:rFonts w:ascii="Arial" w:hAnsi="Arial" w:cs="Arial"/>
          <w:sz w:val="18"/>
          <w:szCs w:val="18"/>
        </w:rPr>
        <w:t>rekreacyjnych dla uczniów, a także działań na rzecz dożywiania dzieci uczestniczących w</w:t>
      </w:r>
      <w:r w:rsidR="00F51E4B">
        <w:rPr>
          <w:rFonts w:ascii="Arial" w:hAnsi="Arial" w:cs="Arial"/>
          <w:sz w:val="18"/>
          <w:szCs w:val="18"/>
        </w:rPr>
        <w:t> </w:t>
      </w:r>
      <w:r w:rsidRPr="00F51E4B">
        <w:rPr>
          <w:rFonts w:ascii="Arial" w:hAnsi="Arial" w:cs="Arial"/>
          <w:sz w:val="18"/>
          <w:szCs w:val="18"/>
        </w:rPr>
        <w:t>pozalekcyjnych programach opiekuńczo-wychowawczych i socjoterapeutycznych,</w:t>
      </w:r>
    </w:p>
    <w:p w:rsidR="00AC1B25" w:rsidRPr="00F51E4B" w:rsidRDefault="00011AF5" w:rsidP="00F51E4B">
      <w:pPr>
        <w:pStyle w:val="Akapitzlist"/>
        <w:numPr>
          <w:ilvl w:val="0"/>
          <w:numId w:val="42"/>
        </w:numPr>
        <w:spacing w:line="360" w:lineRule="auto"/>
        <w:jc w:val="both"/>
        <w:rPr>
          <w:rFonts w:ascii="Arial" w:hAnsi="Arial" w:cs="Arial"/>
          <w:sz w:val="18"/>
          <w:szCs w:val="18"/>
        </w:rPr>
      </w:pPr>
      <w:r w:rsidRPr="00F51E4B">
        <w:rPr>
          <w:rFonts w:ascii="Arial" w:hAnsi="Arial" w:cs="Arial"/>
          <w:sz w:val="18"/>
          <w:szCs w:val="18"/>
        </w:rPr>
        <w:t>wspomaganie działań instytucji, organizacji pozarządowych i osób fizycznych, służących rozwiązywaniu problemów narkomanii,</w:t>
      </w:r>
      <w:r w:rsidR="00AC1B25" w:rsidRPr="00F51E4B">
        <w:rPr>
          <w:rFonts w:ascii="Arial" w:hAnsi="Arial" w:cs="Arial"/>
          <w:sz w:val="18"/>
          <w:szCs w:val="18"/>
        </w:rPr>
        <w:t xml:space="preserve"> </w:t>
      </w:r>
    </w:p>
    <w:p w:rsidR="007551E2" w:rsidRPr="00F51E4B" w:rsidRDefault="00AC1B25" w:rsidP="00F51E4B">
      <w:pPr>
        <w:pStyle w:val="Akapitzlist"/>
        <w:numPr>
          <w:ilvl w:val="0"/>
          <w:numId w:val="42"/>
        </w:numPr>
        <w:spacing w:line="360" w:lineRule="auto"/>
        <w:jc w:val="both"/>
        <w:rPr>
          <w:rFonts w:ascii="Arial" w:hAnsi="Arial" w:cs="Arial"/>
          <w:sz w:val="18"/>
          <w:szCs w:val="18"/>
        </w:rPr>
      </w:pPr>
      <w:r w:rsidRPr="00F51E4B">
        <w:rPr>
          <w:rFonts w:ascii="Arial" w:hAnsi="Arial" w:cs="Arial"/>
          <w:sz w:val="18"/>
          <w:szCs w:val="18"/>
        </w:rPr>
        <w:t>pomoc społeczna</w:t>
      </w:r>
      <w:r w:rsidR="00011AF5" w:rsidRPr="00F51E4B">
        <w:rPr>
          <w:rFonts w:ascii="Arial" w:hAnsi="Arial" w:cs="Arial"/>
          <w:sz w:val="18"/>
          <w:szCs w:val="18"/>
        </w:rPr>
        <w:t xml:space="preserve"> osobom uzależnionym i rodzinom osób uzależnionych dotkniętym ubóstwem i</w:t>
      </w:r>
      <w:r w:rsidR="00F51E4B">
        <w:rPr>
          <w:rFonts w:ascii="Arial" w:hAnsi="Arial" w:cs="Arial"/>
          <w:sz w:val="18"/>
          <w:szCs w:val="18"/>
        </w:rPr>
        <w:t> </w:t>
      </w:r>
      <w:r w:rsidR="00011AF5" w:rsidRPr="00F51E4B">
        <w:rPr>
          <w:rFonts w:ascii="Arial" w:hAnsi="Arial" w:cs="Arial"/>
          <w:sz w:val="18"/>
          <w:szCs w:val="18"/>
        </w:rPr>
        <w:t>wykluczeniem społecznym i integrowanie ze środowiskiem lokalnym tych osób z wykorzystaniem pracy socjalnej i kontraktu socjalnego.</w:t>
      </w:r>
    </w:p>
    <w:p w:rsidR="00011AF5" w:rsidRPr="00011AF5" w:rsidRDefault="00011AF5" w:rsidP="00011AF5">
      <w:pPr>
        <w:spacing w:line="360" w:lineRule="auto"/>
        <w:ind w:left="284" w:hanging="284"/>
        <w:jc w:val="both"/>
        <w:rPr>
          <w:rFonts w:ascii="Arial" w:hAnsi="Arial" w:cs="Arial"/>
          <w:sz w:val="18"/>
          <w:szCs w:val="18"/>
        </w:rPr>
      </w:pPr>
    </w:p>
    <w:p w:rsidR="0063021E" w:rsidRDefault="00B65556" w:rsidP="0038704F">
      <w:pPr>
        <w:shd w:val="clear" w:color="auto" w:fill="FFFFFF"/>
        <w:spacing w:after="120" w:line="360" w:lineRule="auto"/>
        <w:jc w:val="both"/>
        <w:rPr>
          <w:rFonts w:ascii="Arial" w:hAnsi="Arial" w:cs="Arial"/>
          <w:bCs/>
          <w:sz w:val="18"/>
          <w:szCs w:val="18"/>
          <w:bdr w:val="none" w:sz="0" w:space="0" w:color="auto" w:frame="1"/>
        </w:rPr>
      </w:pPr>
      <w:r>
        <w:rPr>
          <w:rFonts w:ascii="Arial" w:hAnsi="Arial" w:cs="Arial"/>
          <w:bCs/>
          <w:sz w:val="18"/>
          <w:szCs w:val="18"/>
          <w:bdr w:val="none" w:sz="0" w:space="0" w:color="auto" w:frame="1"/>
        </w:rPr>
        <w:t>Artykuł</w:t>
      </w:r>
      <w:r w:rsidR="0038704F" w:rsidRPr="001C749D">
        <w:rPr>
          <w:rFonts w:ascii="Arial" w:hAnsi="Arial" w:cs="Arial"/>
          <w:bCs/>
          <w:sz w:val="18"/>
          <w:szCs w:val="18"/>
          <w:bdr w:val="none" w:sz="0" w:space="0" w:color="auto" w:frame="1"/>
        </w:rPr>
        <w:t xml:space="preserve"> 10 ust. </w:t>
      </w:r>
      <w:r w:rsidR="00990514">
        <w:rPr>
          <w:rFonts w:ascii="Arial" w:hAnsi="Arial" w:cs="Arial"/>
          <w:bCs/>
          <w:sz w:val="18"/>
          <w:szCs w:val="18"/>
          <w:bdr w:val="none" w:sz="0" w:space="0" w:color="auto" w:frame="1"/>
        </w:rPr>
        <w:t>1 ustawy z dnia 29 lipca 2005 roku</w:t>
      </w:r>
      <w:r w:rsidR="0038704F" w:rsidRPr="001C749D">
        <w:rPr>
          <w:rFonts w:ascii="Arial" w:hAnsi="Arial" w:cs="Arial"/>
          <w:bCs/>
          <w:sz w:val="18"/>
          <w:szCs w:val="18"/>
          <w:bdr w:val="none" w:sz="0" w:space="0" w:color="auto" w:frame="1"/>
        </w:rPr>
        <w:t xml:space="preserve"> o przeciwdziałaniu narkomanii</w:t>
      </w:r>
      <w:r>
        <w:rPr>
          <w:rFonts w:ascii="Arial" w:hAnsi="Arial" w:cs="Arial"/>
          <w:bCs/>
          <w:sz w:val="18"/>
          <w:szCs w:val="18"/>
          <w:bdr w:val="none" w:sz="0" w:space="0" w:color="auto" w:frame="1"/>
        </w:rPr>
        <w:t xml:space="preserve"> – w brzmieniu nadanym mocą art. 4 </w:t>
      </w:r>
      <w:proofErr w:type="spellStart"/>
      <w:r>
        <w:rPr>
          <w:rFonts w:ascii="Arial" w:hAnsi="Arial" w:cs="Arial"/>
          <w:bCs/>
          <w:sz w:val="18"/>
          <w:szCs w:val="18"/>
          <w:bdr w:val="none" w:sz="0" w:space="0" w:color="auto" w:frame="1"/>
        </w:rPr>
        <w:t>pkt</w:t>
      </w:r>
      <w:proofErr w:type="spellEnd"/>
      <w:r>
        <w:rPr>
          <w:rFonts w:ascii="Arial" w:hAnsi="Arial" w:cs="Arial"/>
          <w:bCs/>
          <w:sz w:val="18"/>
          <w:szCs w:val="18"/>
          <w:bdr w:val="none" w:sz="0" w:space="0" w:color="auto" w:frame="1"/>
        </w:rPr>
        <w:t xml:space="preserve"> 3 lit.</w:t>
      </w:r>
      <w:r w:rsidR="0024473B">
        <w:rPr>
          <w:rFonts w:ascii="Arial" w:hAnsi="Arial" w:cs="Arial"/>
          <w:bCs/>
          <w:sz w:val="18"/>
          <w:szCs w:val="18"/>
          <w:bdr w:val="none" w:sz="0" w:space="0" w:color="auto" w:frame="1"/>
        </w:rPr>
        <w:t xml:space="preserve"> </w:t>
      </w:r>
      <w:r>
        <w:rPr>
          <w:rFonts w:ascii="Arial" w:hAnsi="Arial" w:cs="Arial"/>
          <w:bCs/>
          <w:sz w:val="18"/>
          <w:szCs w:val="18"/>
          <w:bdr w:val="none" w:sz="0" w:space="0" w:color="auto" w:frame="1"/>
        </w:rPr>
        <w:t xml:space="preserve">a ustawy zmieniającej </w:t>
      </w:r>
      <w:r w:rsidR="0038704F" w:rsidRPr="001C749D">
        <w:rPr>
          <w:rFonts w:ascii="Arial" w:hAnsi="Arial" w:cs="Arial"/>
          <w:bCs/>
          <w:sz w:val="18"/>
          <w:szCs w:val="18"/>
          <w:bdr w:val="none" w:sz="0" w:space="0" w:color="auto" w:frame="1"/>
        </w:rPr>
        <w:t xml:space="preserve"> </w:t>
      </w:r>
      <w:r w:rsidR="007F4C4E">
        <w:rPr>
          <w:rFonts w:ascii="Arial" w:hAnsi="Arial" w:cs="Arial"/>
          <w:sz w:val="18"/>
          <w:szCs w:val="18"/>
        </w:rPr>
        <w:t xml:space="preserve">z dnia 17 grudnia 2021 roku o zmianie ustawy o zdrowiu publicznym  oraz niektórych innych ustaw </w:t>
      </w:r>
      <w:r w:rsidR="0063021E">
        <w:rPr>
          <w:rFonts w:ascii="Arial" w:hAnsi="Arial" w:cs="Arial"/>
          <w:sz w:val="18"/>
          <w:szCs w:val="18"/>
        </w:rPr>
        <w:t xml:space="preserve">wskazuje, że </w:t>
      </w:r>
      <w:r w:rsidR="007F4C4E">
        <w:rPr>
          <w:rFonts w:ascii="Arial" w:hAnsi="Arial" w:cs="Arial"/>
          <w:sz w:val="18"/>
          <w:szCs w:val="18"/>
        </w:rPr>
        <w:t>realizacja zadań z zakresu przeciwdziałania narkomanii jest prowadzona w ramach</w:t>
      </w:r>
      <w:r w:rsidR="00990514">
        <w:rPr>
          <w:rFonts w:ascii="Arial" w:hAnsi="Arial" w:cs="Arial"/>
          <w:sz w:val="18"/>
          <w:szCs w:val="18"/>
        </w:rPr>
        <w:t xml:space="preserve"> programu, o którym mowa w </w:t>
      </w:r>
      <w:r w:rsidR="007F4C4E" w:rsidRPr="007551E2">
        <w:rPr>
          <w:rFonts w:ascii="Arial" w:hAnsi="Arial" w:cs="Arial"/>
          <w:sz w:val="18"/>
          <w:szCs w:val="18"/>
        </w:rPr>
        <w:t xml:space="preserve">art. 4¹ </w:t>
      </w:r>
      <w:r w:rsidR="007F4C4E">
        <w:rPr>
          <w:rFonts w:ascii="Arial" w:hAnsi="Arial" w:cs="Arial"/>
          <w:bCs/>
          <w:sz w:val="18"/>
          <w:szCs w:val="18"/>
          <w:bdr w:val="none" w:sz="0" w:space="0" w:color="auto" w:frame="1"/>
        </w:rPr>
        <w:t>ust. 2</w:t>
      </w:r>
      <w:r w:rsidR="007F4C4E" w:rsidRPr="001C749D">
        <w:rPr>
          <w:rFonts w:ascii="Arial" w:hAnsi="Arial" w:cs="Arial"/>
          <w:bCs/>
          <w:sz w:val="18"/>
          <w:szCs w:val="18"/>
          <w:bdr w:val="none" w:sz="0" w:space="0" w:color="auto" w:frame="1"/>
        </w:rPr>
        <w:t xml:space="preserve"> ustawy z dn</w:t>
      </w:r>
      <w:r w:rsidR="0012470D">
        <w:rPr>
          <w:rFonts w:ascii="Arial" w:hAnsi="Arial" w:cs="Arial"/>
          <w:bCs/>
          <w:sz w:val="18"/>
          <w:szCs w:val="18"/>
          <w:bdr w:val="none" w:sz="0" w:space="0" w:color="auto" w:frame="1"/>
        </w:rPr>
        <w:t>ia</w:t>
      </w:r>
      <w:r w:rsidR="007F4C4E" w:rsidRPr="001C749D">
        <w:rPr>
          <w:rFonts w:ascii="Arial" w:hAnsi="Arial" w:cs="Arial"/>
          <w:bCs/>
          <w:sz w:val="18"/>
          <w:szCs w:val="18"/>
          <w:bdr w:val="none" w:sz="0" w:space="0" w:color="auto" w:frame="1"/>
        </w:rPr>
        <w:t xml:space="preserve"> 26 października 1982 roku o wychowaniu w trzeźwości i</w:t>
      </w:r>
      <w:r w:rsidR="00167AC4">
        <w:rPr>
          <w:rFonts w:ascii="Arial" w:hAnsi="Arial" w:cs="Arial"/>
          <w:bCs/>
          <w:sz w:val="18"/>
          <w:szCs w:val="18"/>
          <w:bdr w:val="none" w:sz="0" w:space="0" w:color="auto" w:frame="1"/>
        </w:rPr>
        <w:t> </w:t>
      </w:r>
      <w:r w:rsidR="007F4C4E" w:rsidRPr="001C749D">
        <w:rPr>
          <w:rFonts w:ascii="Arial" w:hAnsi="Arial" w:cs="Arial"/>
          <w:bCs/>
          <w:sz w:val="18"/>
          <w:szCs w:val="18"/>
          <w:bdr w:val="none" w:sz="0" w:space="0" w:color="auto" w:frame="1"/>
        </w:rPr>
        <w:t>przeciwdziałaniu alkoholizmowi</w:t>
      </w:r>
      <w:r w:rsidR="007F4C4E">
        <w:rPr>
          <w:rFonts w:ascii="Arial" w:hAnsi="Arial" w:cs="Arial"/>
          <w:sz w:val="18"/>
          <w:szCs w:val="18"/>
        </w:rPr>
        <w:t xml:space="preserve"> </w:t>
      </w:r>
      <w:r w:rsidR="0063021E">
        <w:rPr>
          <w:rFonts w:ascii="Arial" w:hAnsi="Arial" w:cs="Arial"/>
          <w:sz w:val="18"/>
          <w:szCs w:val="18"/>
        </w:rPr>
        <w:t>(</w:t>
      </w:r>
      <w:r w:rsidR="0063021E">
        <w:rPr>
          <w:rFonts w:ascii="Arial" w:hAnsi="Arial" w:cs="Arial"/>
          <w:bCs/>
          <w:sz w:val="18"/>
          <w:szCs w:val="18"/>
          <w:bdr w:val="none" w:sz="0" w:space="0" w:color="auto" w:frame="1"/>
        </w:rPr>
        <w:t>wspólny program dotyczący problematyki uzależnień od alkoholu, narkotyków</w:t>
      </w:r>
      <w:r w:rsidR="00AD30E2">
        <w:rPr>
          <w:rFonts w:ascii="Arial" w:hAnsi="Arial" w:cs="Arial"/>
          <w:bCs/>
          <w:sz w:val="18"/>
          <w:szCs w:val="18"/>
          <w:bdr w:val="none" w:sz="0" w:space="0" w:color="auto" w:frame="1"/>
        </w:rPr>
        <w:t>).</w:t>
      </w:r>
    </w:p>
    <w:p w:rsidR="00990514" w:rsidRDefault="00990514" w:rsidP="00693464">
      <w:pPr>
        <w:spacing w:line="360" w:lineRule="auto"/>
        <w:jc w:val="both"/>
        <w:rPr>
          <w:rFonts w:ascii="Arial" w:hAnsi="Arial" w:cs="Arial"/>
          <w:sz w:val="18"/>
          <w:szCs w:val="18"/>
        </w:rPr>
      </w:pPr>
    </w:p>
    <w:p w:rsidR="00FE6793" w:rsidRDefault="00FE6793" w:rsidP="00693464">
      <w:pPr>
        <w:spacing w:line="360" w:lineRule="auto"/>
        <w:jc w:val="both"/>
        <w:rPr>
          <w:rFonts w:ascii="Arial" w:hAnsi="Arial" w:cs="Arial"/>
          <w:sz w:val="18"/>
          <w:szCs w:val="18"/>
        </w:rPr>
      </w:pPr>
      <w:r>
        <w:rPr>
          <w:rFonts w:ascii="Arial" w:hAnsi="Arial" w:cs="Arial"/>
          <w:sz w:val="18"/>
          <w:szCs w:val="18"/>
        </w:rPr>
        <w:t>Elementem nowego Programu stają się również zadania związane z przeciwdziałaniem uzależnieniom behawioralnym, które zgodnie z art. 4¹ ust. 1 pkt. 3) ustawy o wychowaniu w trzeźwości i przeciwdziałaniu alkoholizmowi, zostały wpisane do zadań własnych gminy.</w:t>
      </w:r>
    </w:p>
    <w:p w:rsidR="00FE6793" w:rsidRPr="001C749D" w:rsidRDefault="00FE6793" w:rsidP="00693464">
      <w:pPr>
        <w:spacing w:line="360" w:lineRule="auto"/>
        <w:jc w:val="both"/>
        <w:rPr>
          <w:rFonts w:ascii="Arial" w:hAnsi="Arial" w:cs="Arial"/>
          <w:sz w:val="18"/>
          <w:szCs w:val="18"/>
        </w:rPr>
      </w:pPr>
      <w:r>
        <w:rPr>
          <w:rFonts w:ascii="Arial" w:hAnsi="Arial" w:cs="Arial"/>
          <w:sz w:val="18"/>
          <w:szCs w:val="18"/>
        </w:rPr>
        <w:t xml:space="preserve"> </w:t>
      </w:r>
    </w:p>
    <w:p w:rsidR="00693464" w:rsidRDefault="00693464" w:rsidP="00A46CB7">
      <w:pPr>
        <w:shd w:val="clear" w:color="auto" w:fill="FFFFFF"/>
        <w:spacing w:after="120" w:line="360" w:lineRule="auto"/>
        <w:jc w:val="both"/>
        <w:rPr>
          <w:rFonts w:ascii="Arial" w:hAnsi="Arial" w:cs="Arial"/>
          <w:sz w:val="18"/>
          <w:szCs w:val="18"/>
        </w:rPr>
      </w:pPr>
      <w:r>
        <w:rPr>
          <w:rFonts w:ascii="Arial" w:hAnsi="Arial" w:cs="Arial"/>
          <w:sz w:val="18"/>
          <w:szCs w:val="18"/>
        </w:rPr>
        <w:t xml:space="preserve">Należy podkreślić, że </w:t>
      </w:r>
      <w:r w:rsidRPr="001C749D">
        <w:rPr>
          <w:rFonts w:ascii="Arial" w:hAnsi="Arial" w:cs="Arial"/>
          <w:sz w:val="18"/>
          <w:szCs w:val="18"/>
        </w:rPr>
        <w:t>zgodnie z art. 21 ustawy zmieniającej uchwalon</w:t>
      </w:r>
      <w:r w:rsidR="00990514">
        <w:rPr>
          <w:rFonts w:ascii="Arial" w:hAnsi="Arial" w:cs="Arial"/>
          <w:sz w:val="18"/>
          <w:szCs w:val="18"/>
        </w:rPr>
        <w:t>y przed dniem 1 stycznia 2022 roku</w:t>
      </w:r>
      <w:r w:rsidRPr="001C749D">
        <w:rPr>
          <w:rFonts w:ascii="Arial" w:hAnsi="Arial" w:cs="Arial"/>
          <w:sz w:val="18"/>
          <w:szCs w:val="18"/>
        </w:rPr>
        <w:t xml:space="preserve"> gminny program profilaktyki i rozwiązywania problemów alkoholowych</w:t>
      </w:r>
      <w:r w:rsidR="00D957F5">
        <w:rPr>
          <w:rFonts w:ascii="Arial" w:hAnsi="Arial" w:cs="Arial"/>
          <w:sz w:val="18"/>
          <w:szCs w:val="18"/>
        </w:rPr>
        <w:t xml:space="preserve"> </w:t>
      </w:r>
      <w:r w:rsidRPr="001C749D">
        <w:rPr>
          <w:rFonts w:ascii="Arial" w:hAnsi="Arial" w:cs="Arial"/>
          <w:sz w:val="18"/>
          <w:szCs w:val="18"/>
        </w:rPr>
        <w:t>oraz gminny program przeciwdziałania narkomanii, zachowują moc do dnia uchwalenia gminnego programu profilaktyki i rozwiązywania problemów alkoholowych oraz przeciwdziałania narkomanii, nie dłużej jed</w:t>
      </w:r>
      <w:r w:rsidR="00990514">
        <w:rPr>
          <w:rFonts w:ascii="Arial" w:hAnsi="Arial" w:cs="Arial"/>
          <w:sz w:val="18"/>
          <w:szCs w:val="18"/>
        </w:rPr>
        <w:t>nak niż do dnia 31 marca 2022 roku</w:t>
      </w:r>
      <w:r w:rsidRPr="001C749D">
        <w:rPr>
          <w:rFonts w:ascii="Arial" w:hAnsi="Arial" w:cs="Arial"/>
          <w:sz w:val="18"/>
          <w:szCs w:val="18"/>
        </w:rPr>
        <w:t xml:space="preserve"> i są finansowane na dotychczasowych zasadach.</w:t>
      </w:r>
      <w:r>
        <w:rPr>
          <w:rFonts w:ascii="Arial" w:hAnsi="Arial" w:cs="Arial"/>
          <w:sz w:val="18"/>
          <w:szCs w:val="18"/>
        </w:rPr>
        <w:t xml:space="preserve"> </w:t>
      </w:r>
    </w:p>
    <w:p w:rsidR="00E7303C" w:rsidRDefault="00F76BA1" w:rsidP="00AD30E2">
      <w:pPr>
        <w:shd w:val="clear" w:color="auto" w:fill="FFFFFF"/>
        <w:spacing w:after="120" w:line="360" w:lineRule="auto"/>
        <w:jc w:val="both"/>
        <w:rPr>
          <w:rFonts w:ascii="Arial" w:hAnsi="Arial" w:cs="Arial"/>
          <w:sz w:val="18"/>
          <w:szCs w:val="18"/>
        </w:rPr>
      </w:pPr>
      <w:r>
        <w:rPr>
          <w:rFonts w:ascii="Arial" w:hAnsi="Arial" w:cs="Arial"/>
          <w:sz w:val="18"/>
          <w:szCs w:val="18"/>
        </w:rPr>
        <w:t xml:space="preserve">Wobec </w:t>
      </w:r>
      <w:r w:rsidR="00AD30E2">
        <w:rPr>
          <w:rFonts w:ascii="Arial" w:hAnsi="Arial" w:cs="Arial"/>
          <w:sz w:val="18"/>
          <w:szCs w:val="18"/>
        </w:rPr>
        <w:t xml:space="preserve">powyższego uchwalone w 2021 roku przez Radę Miasta Tychy: </w:t>
      </w:r>
      <w:r w:rsidR="00AD30E2" w:rsidRPr="00CC6A8F">
        <w:rPr>
          <w:rFonts w:ascii="Arial" w:hAnsi="Arial" w:cs="Arial"/>
          <w:sz w:val="18"/>
          <w:szCs w:val="18"/>
        </w:rPr>
        <w:t>Miejski Program P</w:t>
      </w:r>
      <w:r w:rsidR="00AD30E2">
        <w:rPr>
          <w:rFonts w:ascii="Arial" w:hAnsi="Arial" w:cs="Arial"/>
          <w:sz w:val="18"/>
          <w:szCs w:val="18"/>
        </w:rPr>
        <w:t xml:space="preserve">rofilaktyki i Rozwiązywania Problemów Alkoholowych na rok 2022 oraz Miejski Program Przeciwdziałania Narkomanii na rok 2022 obowiązują nie </w:t>
      </w:r>
      <w:r w:rsidR="00AD30E2">
        <w:rPr>
          <w:rFonts w:ascii="Arial" w:hAnsi="Arial" w:cs="Arial"/>
          <w:sz w:val="18"/>
          <w:szCs w:val="18"/>
        </w:rPr>
        <w:lastRenderedPageBreak/>
        <w:t>dłużej niż do dnia 31 marca 2022 roku</w:t>
      </w:r>
      <w:r w:rsidR="00F51E4B">
        <w:rPr>
          <w:rFonts w:ascii="Arial" w:hAnsi="Arial" w:cs="Arial"/>
          <w:sz w:val="18"/>
          <w:szCs w:val="18"/>
        </w:rPr>
        <w:t xml:space="preserve">. </w:t>
      </w:r>
      <w:r w:rsidR="00AD30E2" w:rsidRPr="00CC6A8F">
        <w:rPr>
          <w:rFonts w:ascii="Arial" w:hAnsi="Arial" w:cs="Arial"/>
          <w:sz w:val="18"/>
          <w:szCs w:val="18"/>
        </w:rPr>
        <w:t>Miejski Program P</w:t>
      </w:r>
      <w:r w:rsidR="00AD30E2">
        <w:rPr>
          <w:rFonts w:ascii="Arial" w:hAnsi="Arial" w:cs="Arial"/>
          <w:sz w:val="18"/>
          <w:szCs w:val="18"/>
        </w:rPr>
        <w:t xml:space="preserve">rofilaktyki i Rozwiązywania Problemów Alkoholowych </w:t>
      </w:r>
      <w:r w:rsidR="00990514">
        <w:rPr>
          <w:rFonts w:ascii="Arial" w:hAnsi="Arial" w:cs="Arial"/>
          <w:sz w:val="18"/>
          <w:szCs w:val="18"/>
        </w:rPr>
        <w:t xml:space="preserve">oraz </w:t>
      </w:r>
      <w:r w:rsidR="00AD30E2">
        <w:rPr>
          <w:rFonts w:ascii="Arial" w:hAnsi="Arial" w:cs="Arial"/>
          <w:sz w:val="18"/>
          <w:szCs w:val="18"/>
        </w:rPr>
        <w:t>Przeciwdziałan</w:t>
      </w:r>
      <w:r w:rsidR="00990514">
        <w:rPr>
          <w:rFonts w:ascii="Arial" w:hAnsi="Arial" w:cs="Arial"/>
          <w:sz w:val="18"/>
          <w:szCs w:val="18"/>
        </w:rPr>
        <w:t xml:space="preserve">ia Narkomanii na lata 2022-2024 </w:t>
      </w:r>
      <w:r w:rsidR="00A16942">
        <w:rPr>
          <w:rFonts w:ascii="Arial" w:hAnsi="Arial" w:cs="Arial"/>
          <w:sz w:val="18"/>
          <w:szCs w:val="18"/>
        </w:rPr>
        <w:t>zacznie obowiązywać od dnia 1 kwietnia 2022 roku i</w:t>
      </w:r>
      <w:r w:rsidR="00DF5B78">
        <w:rPr>
          <w:rFonts w:ascii="Arial" w:hAnsi="Arial" w:cs="Arial"/>
          <w:sz w:val="18"/>
          <w:szCs w:val="18"/>
        </w:rPr>
        <w:t> </w:t>
      </w:r>
      <w:r w:rsidR="00AD30E2">
        <w:rPr>
          <w:rFonts w:ascii="Arial" w:hAnsi="Arial" w:cs="Arial"/>
          <w:sz w:val="18"/>
          <w:szCs w:val="18"/>
        </w:rPr>
        <w:t>stanowi</w:t>
      </w:r>
      <w:r w:rsidR="00F51E4B">
        <w:rPr>
          <w:rFonts w:ascii="Arial" w:hAnsi="Arial" w:cs="Arial"/>
          <w:sz w:val="18"/>
          <w:szCs w:val="18"/>
        </w:rPr>
        <w:t xml:space="preserve"> przede wszystkim </w:t>
      </w:r>
      <w:r w:rsidR="00AD30E2">
        <w:rPr>
          <w:rFonts w:ascii="Arial" w:hAnsi="Arial" w:cs="Arial"/>
          <w:sz w:val="18"/>
          <w:szCs w:val="18"/>
        </w:rPr>
        <w:t xml:space="preserve">kontynuację dotychczasowych </w:t>
      </w:r>
      <w:r w:rsidR="000A170D">
        <w:rPr>
          <w:rFonts w:ascii="Arial" w:hAnsi="Arial" w:cs="Arial"/>
          <w:sz w:val="18"/>
          <w:szCs w:val="18"/>
        </w:rPr>
        <w:t>zadań</w:t>
      </w:r>
      <w:r w:rsidR="00F51E4B">
        <w:rPr>
          <w:rFonts w:ascii="Arial" w:hAnsi="Arial" w:cs="Arial"/>
          <w:sz w:val="18"/>
          <w:szCs w:val="18"/>
        </w:rPr>
        <w:t xml:space="preserve"> ujętych w </w:t>
      </w:r>
      <w:proofErr w:type="spellStart"/>
      <w:r w:rsidR="00F51E4B">
        <w:rPr>
          <w:rFonts w:ascii="Arial" w:hAnsi="Arial" w:cs="Arial"/>
          <w:sz w:val="18"/>
          <w:szCs w:val="18"/>
        </w:rPr>
        <w:t>MPPiRPA</w:t>
      </w:r>
      <w:proofErr w:type="spellEnd"/>
      <w:r w:rsidR="00F51E4B">
        <w:rPr>
          <w:rFonts w:ascii="Arial" w:hAnsi="Arial" w:cs="Arial"/>
          <w:sz w:val="18"/>
          <w:szCs w:val="18"/>
        </w:rPr>
        <w:t xml:space="preserve"> i MPPN</w:t>
      </w:r>
      <w:r w:rsidR="00A16942">
        <w:rPr>
          <w:rFonts w:ascii="Arial" w:hAnsi="Arial" w:cs="Arial"/>
          <w:sz w:val="18"/>
          <w:szCs w:val="18"/>
        </w:rPr>
        <w:t xml:space="preserve">. Wszystkie </w:t>
      </w:r>
      <w:r w:rsidR="00A16942" w:rsidRPr="00A16942">
        <w:rPr>
          <w:rFonts w:ascii="Arial" w:hAnsi="Arial" w:cs="Arial"/>
          <w:sz w:val="18"/>
          <w:szCs w:val="18"/>
        </w:rPr>
        <w:t>zaplanowane w nim działania będą opierać się na podstawach finansowych określonych w przyjętym na dany rok bu</w:t>
      </w:r>
      <w:r w:rsidR="00F51E4B">
        <w:rPr>
          <w:rFonts w:ascii="Arial" w:hAnsi="Arial" w:cs="Arial"/>
          <w:sz w:val="18"/>
          <w:szCs w:val="18"/>
        </w:rPr>
        <w:t xml:space="preserve">dżecie miasta i bazować </w:t>
      </w:r>
      <w:r w:rsidR="00A16942" w:rsidRPr="00A16942">
        <w:rPr>
          <w:rFonts w:ascii="Arial" w:hAnsi="Arial" w:cs="Arial"/>
          <w:sz w:val="18"/>
          <w:szCs w:val="18"/>
        </w:rPr>
        <w:t>na istniejącej infrastrukturze instytucji, organizacji i podmiotów, które w okresie danego roku są w stanie zapewnić realizację przyjętych zadań.</w:t>
      </w:r>
    </w:p>
    <w:p w:rsidR="00F51E4B" w:rsidRDefault="00F51E4B" w:rsidP="00AD30E2">
      <w:pPr>
        <w:shd w:val="clear" w:color="auto" w:fill="FFFFFF"/>
        <w:spacing w:after="120" w:line="360" w:lineRule="auto"/>
        <w:jc w:val="both"/>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638"/>
      </w:tblGrid>
      <w:tr w:rsidR="00D67965" w:rsidRPr="00484705" w:rsidTr="00D67965">
        <w:tc>
          <w:tcPr>
            <w:tcW w:w="9638" w:type="dxa"/>
            <w:shd w:val="clear" w:color="auto" w:fill="C6D9F1" w:themeFill="text2" w:themeFillTint="33"/>
          </w:tcPr>
          <w:p w:rsidR="00D67965" w:rsidRPr="00484705" w:rsidRDefault="001B2E52" w:rsidP="00D67965">
            <w:pPr>
              <w:pStyle w:val="Tekstpodstawowywcity"/>
              <w:numPr>
                <w:ilvl w:val="0"/>
                <w:numId w:val="6"/>
              </w:numPr>
              <w:spacing w:before="120"/>
              <w:rPr>
                <w:rFonts w:ascii="Arial" w:hAnsi="Arial" w:cs="Arial"/>
                <w:b/>
                <w:sz w:val="18"/>
                <w:szCs w:val="18"/>
              </w:rPr>
            </w:pPr>
            <w:r>
              <w:rPr>
                <w:rFonts w:ascii="Arial" w:hAnsi="Arial" w:cs="Arial"/>
                <w:b/>
                <w:sz w:val="18"/>
                <w:szCs w:val="18"/>
              </w:rPr>
              <w:t>PODSTAWY PRAWNE</w:t>
            </w:r>
          </w:p>
        </w:tc>
      </w:tr>
    </w:tbl>
    <w:p w:rsidR="00514DA8" w:rsidRDefault="00514DA8" w:rsidP="00514DA8">
      <w:pPr>
        <w:pBdr>
          <w:bottom w:val="single" w:sz="6" w:space="2" w:color="auto"/>
        </w:pBdr>
        <w:spacing w:line="360" w:lineRule="auto"/>
        <w:jc w:val="both"/>
        <w:rPr>
          <w:rFonts w:ascii="Arial" w:hAnsi="Arial" w:cs="Arial"/>
          <w:sz w:val="18"/>
          <w:szCs w:val="18"/>
        </w:rPr>
      </w:pPr>
    </w:p>
    <w:p w:rsidR="00F51E4B" w:rsidRPr="00484705" w:rsidRDefault="00F51E4B" w:rsidP="00514DA8">
      <w:pPr>
        <w:pBdr>
          <w:bottom w:val="single" w:sz="6" w:space="2" w:color="auto"/>
        </w:pBd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Wykres nr 1.: Pionowy układ powiązań dokumentów z zakresu rozwiązywania problemów </w:t>
      </w:r>
      <w:r w:rsidR="00D67965">
        <w:rPr>
          <w:rFonts w:ascii="Arial" w:hAnsi="Arial" w:cs="Arial"/>
          <w:sz w:val="18"/>
          <w:szCs w:val="18"/>
        </w:rPr>
        <w:t>uzależnień</w:t>
      </w:r>
      <w:r w:rsidRPr="00484705">
        <w:rPr>
          <w:rFonts w:ascii="Arial" w:hAnsi="Arial" w:cs="Arial"/>
          <w:sz w:val="18"/>
          <w:szCs w:val="18"/>
        </w:rPr>
        <w:t>.</w:t>
      </w:r>
    </w:p>
    <w:p w:rsidR="00514DA8" w:rsidRPr="00484705" w:rsidRDefault="00514DA8" w:rsidP="00514DA8">
      <w:pPr>
        <w:pBdr>
          <w:bottom w:val="single" w:sz="6" w:space="1" w:color="auto"/>
        </w:pBdr>
        <w:spacing w:line="360" w:lineRule="auto"/>
        <w:jc w:val="center"/>
        <w:rPr>
          <w:rFonts w:ascii="Arial" w:hAnsi="Arial" w:cs="Arial"/>
          <w:sz w:val="18"/>
          <w:szCs w:val="18"/>
        </w:rPr>
      </w:pPr>
      <w:r w:rsidRPr="00484705">
        <w:rPr>
          <w:rFonts w:ascii="Arial" w:hAnsi="Arial" w:cs="Arial"/>
          <w:noProof/>
          <w:sz w:val="18"/>
          <w:szCs w:val="18"/>
        </w:rPr>
        <w:drawing>
          <wp:inline distT="0" distB="0" distL="0" distR="0">
            <wp:extent cx="4184015" cy="2727960"/>
            <wp:effectExtent l="57150" t="0" r="83185" b="3429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51E4B" w:rsidRDefault="00F51E4B" w:rsidP="00514DA8">
      <w:pPr>
        <w:autoSpaceDE w:val="0"/>
        <w:spacing w:before="120" w:after="120" w:line="360" w:lineRule="auto"/>
        <w:jc w:val="both"/>
        <w:rPr>
          <w:rFonts w:ascii="Arial" w:hAnsi="Arial" w:cs="Arial"/>
          <w:bCs/>
          <w:sz w:val="18"/>
          <w:szCs w:val="18"/>
        </w:rPr>
      </w:pPr>
    </w:p>
    <w:p w:rsidR="003E3708" w:rsidRDefault="00B338FA" w:rsidP="00514DA8">
      <w:pPr>
        <w:autoSpaceDE w:val="0"/>
        <w:spacing w:before="120" w:after="120" w:line="360" w:lineRule="auto"/>
        <w:jc w:val="both"/>
        <w:rPr>
          <w:rFonts w:ascii="Arial" w:eastAsia="Calibri" w:hAnsi="Arial" w:cs="Arial"/>
          <w:sz w:val="18"/>
          <w:szCs w:val="18"/>
          <w:lang w:eastAsia="ar-SA"/>
        </w:rPr>
      </w:pPr>
      <w:r w:rsidRPr="00484705">
        <w:rPr>
          <w:rFonts w:ascii="Arial" w:hAnsi="Arial" w:cs="Arial"/>
          <w:bCs/>
          <w:sz w:val="18"/>
          <w:szCs w:val="18"/>
        </w:rPr>
        <w:t>Na szczeblu krajowym aktem prawnym regulującym kwestie alkoholowe jest ustawa o wychowaniu w trzeźwości i przeciwdziałaniu alkoholizmowi z dnia 26 października 1982 r</w:t>
      </w:r>
      <w:r w:rsidR="00885CFA">
        <w:rPr>
          <w:rFonts w:ascii="Arial" w:hAnsi="Arial" w:cs="Arial"/>
          <w:bCs/>
          <w:sz w:val="18"/>
          <w:szCs w:val="18"/>
        </w:rPr>
        <w:t>oku</w:t>
      </w:r>
      <w:r w:rsidR="006520FA">
        <w:rPr>
          <w:rFonts w:ascii="Arial" w:hAnsi="Arial" w:cs="Arial"/>
          <w:bCs/>
          <w:sz w:val="18"/>
          <w:szCs w:val="18"/>
        </w:rPr>
        <w:t xml:space="preserve">, </w:t>
      </w:r>
      <w:r w:rsidR="006520FA">
        <w:rPr>
          <w:rFonts w:ascii="Arial" w:hAnsi="Arial" w:cs="Arial"/>
          <w:bCs/>
          <w:sz w:val="18"/>
          <w:szCs w:val="18"/>
          <w:bdr w:val="none" w:sz="0" w:space="0" w:color="auto" w:frame="1"/>
        </w:rPr>
        <w:t>ustaw</w:t>
      </w:r>
      <w:r w:rsidR="003E3708">
        <w:rPr>
          <w:rFonts w:ascii="Arial" w:hAnsi="Arial" w:cs="Arial"/>
          <w:bCs/>
          <w:sz w:val="18"/>
          <w:szCs w:val="18"/>
          <w:bdr w:val="none" w:sz="0" w:space="0" w:color="auto" w:frame="1"/>
        </w:rPr>
        <w:t>a</w:t>
      </w:r>
      <w:r w:rsidR="006520FA">
        <w:rPr>
          <w:rFonts w:ascii="Arial" w:hAnsi="Arial" w:cs="Arial"/>
          <w:bCs/>
          <w:sz w:val="18"/>
          <w:szCs w:val="18"/>
          <w:bdr w:val="none" w:sz="0" w:space="0" w:color="auto" w:frame="1"/>
        </w:rPr>
        <w:t xml:space="preserve"> o przeciwdziałaniu narkomanii</w:t>
      </w:r>
      <w:r w:rsidR="006520FA">
        <w:rPr>
          <w:rFonts w:ascii="Arial" w:hAnsi="Arial" w:cs="Arial"/>
          <w:bCs/>
          <w:sz w:val="18"/>
          <w:szCs w:val="18"/>
        </w:rPr>
        <w:t xml:space="preserve"> </w:t>
      </w:r>
      <w:r w:rsidR="006520FA">
        <w:rPr>
          <w:rFonts w:ascii="Arial" w:hAnsi="Arial" w:cs="Arial"/>
          <w:bCs/>
          <w:sz w:val="18"/>
          <w:szCs w:val="18"/>
          <w:bdr w:val="none" w:sz="0" w:space="0" w:color="auto" w:frame="1"/>
        </w:rPr>
        <w:t xml:space="preserve">z dnia 29 lipca 2005 roku </w:t>
      </w:r>
      <w:r w:rsidR="006520FA" w:rsidRPr="003E3708">
        <w:rPr>
          <w:rFonts w:ascii="Arial" w:hAnsi="Arial" w:cs="Arial"/>
          <w:bCs/>
          <w:sz w:val="18"/>
          <w:szCs w:val="18"/>
        </w:rPr>
        <w:t xml:space="preserve">oraz </w:t>
      </w:r>
      <w:r w:rsidR="006520FA" w:rsidRPr="003E3708">
        <w:rPr>
          <w:rFonts w:ascii="Arial" w:hAnsi="Arial" w:cs="Arial"/>
          <w:sz w:val="18"/>
          <w:szCs w:val="18"/>
        </w:rPr>
        <w:t>Narodowy Programem Zdrowia, o którym mowa w art. 9 ust. 1 ustawy z dnia 11 września 2015 r. o</w:t>
      </w:r>
      <w:r w:rsidR="003E3708" w:rsidRPr="003E3708">
        <w:rPr>
          <w:rFonts w:ascii="Arial" w:hAnsi="Arial" w:cs="Arial"/>
          <w:sz w:val="18"/>
          <w:szCs w:val="18"/>
        </w:rPr>
        <w:t> </w:t>
      </w:r>
      <w:r w:rsidR="006520FA" w:rsidRPr="003E3708">
        <w:rPr>
          <w:rFonts w:ascii="Arial" w:hAnsi="Arial" w:cs="Arial"/>
          <w:sz w:val="18"/>
          <w:szCs w:val="18"/>
        </w:rPr>
        <w:t>zdrowiu publicznym</w:t>
      </w:r>
      <w:r w:rsidR="0002700A" w:rsidRPr="003E3708">
        <w:rPr>
          <w:rFonts w:ascii="Arial" w:hAnsi="Arial" w:cs="Arial"/>
          <w:sz w:val="18"/>
          <w:szCs w:val="18"/>
        </w:rPr>
        <w:t xml:space="preserve">, </w:t>
      </w:r>
      <w:r w:rsidR="003E3708">
        <w:rPr>
          <w:rFonts w:ascii="Arial" w:hAnsi="Arial" w:cs="Arial"/>
          <w:sz w:val="18"/>
          <w:szCs w:val="18"/>
        </w:rPr>
        <w:t>n</w:t>
      </w:r>
      <w:r w:rsidR="0002700A" w:rsidRPr="003E3708">
        <w:rPr>
          <w:rFonts w:ascii="Arial" w:hAnsi="Arial" w:cs="Arial"/>
          <w:sz w:val="18"/>
          <w:szCs w:val="18"/>
        </w:rPr>
        <w:t>a</w:t>
      </w:r>
      <w:r w:rsidR="0002700A">
        <w:rPr>
          <w:rFonts w:ascii="Arial" w:hAnsi="Arial" w:cs="Arial"/>
          <w:sz w:val="18"/>
          <w:szCs w:val="18"/>
        </w:rPr>
        <w:t xml:space="preserve"> szczeblu regionalnym przyjęty uchwałą nr VI/34/2021 Sejmiku Województwa Śląskiego </w:t>
      </w:r>
      <w:r w:rsidR="0002700A" w:rsidRPr="0002700A">
        <w:rPr>
          <w:rFonts w:ascii="Arial" w:hAnsi="Arial" w:cs="Arial"/>
          <w:bCs/>
          <w:sz w:val="18"/>
          <w:szCs w:val="18"/>
          <w:bdr w:val="none" w:sz="0" w:space="0" w:color="auto" w:frame="1"/>
        </w:rPr>
        <w:t>z</w:t>
      </w:r>
      <w:r w:rsidR="001456CC">
        <w:rPr>
          <w:rFonts w:ascii="Arial" w:hAnsi="Arial" w:cs="Arial"/>
          <w:bCs/>
          <w:sz w:val="18"/>
          <w:szCs w:val="18"/>
          <w:bdr w:val="none" w:sz="0" w:space="0" w:color="auto" w:frame="1"/>
        </w:rPr>
        <w:t> </w:t>
      </w:r>
      <w:r w:rsidR="0002700A" w:rsidRPr="0002700A">
        <w:rPr>
          <w:rFonts w:ascii="Arial" w:hAnsi="Arial" w:cs="Arial"/>
          <w:bCs/>
          <w:sz w:val="18"/>
          <w:szCs w:val="18"/>
          <w:bdr w:val="none" w:sz="0" w:space="0" w:color="auto" w:frame="1"/>
        </w:rPr>
        <w:t>dnia 28 czerwca 2021 r</w:t>
      </w:r>
      <w:r w:rsidR="00885CFA">
        <w:rPr>
          <w:rFonts w:ascii="Arial" w:hAnsi="Arial" w:cs="Arial"/>
          <w:bCs/>
          <w:sz w:val="18"/>
          <w:szCs w:val="18"/>
          <w:bdr w:val="none" w:sz="0" w:space="0" w:color="auto" w:frame="1"/>
        </w:rPr>
        <w:t>oku</w:t>
      </w:r>
      <w:r w:rsidR="0002700A">
        <w:rPr>
          <w:rFonts w:ascii="Arial" w:hAnsi="Arial" w:cs="Arial"/>
          <w:bCs/>
          <w:sz w:val="18"/>
          <w:szCs w:val="18"/>
          <w:bdr w:val="none" w:sz="0" w:space="0" w:color="auto" w:frame="1"/>
        </w:rPr>
        <w:t xml:space="preserve"> Program Przeciwdziałania Uzależnieniom w Województwie Śląskim </w:t>
      </w:r>
      <w:r w:rsidR="0002700A" w:rsidRPr="003E3708">
        <w:rPr>
          <w:rFonts w:ascii="Arial" w:hAnsi="Arial" w:cs="Arial"/>
          <w:bCs/>
          <w:sz w:val="18"/>
          <w:szCs w:val="18"/>
          <w:bdr w:val="none" w:sz="0" w:space="0" w:color="auto" w:frame="1"/>
        </w:rPr>
        <w:t xml:space="preserve">natomiast </w:t>
      </w:r>
      <w:r w:rsidR="007377A8" w:rsidRPr="003E3708">
        <w:rPr>
          <w:rFonts w:ascii="Arial" w:hAnsi="Arial" w:cs="Arial"/>
          <w:sz w:val="18"/>
          <w:szCs w:val="18"/>
        </w:rPr>
        <w:t>lokaln</w:t>
      </w:r>
      <w:r w:rsidR="003E3708">
        <w:rPr>
          <w:rFonts w:ascii="Arial" w:hAnsi="Arial" w:cs="Arial"/>
          <w:sz w:val="18"/>
          <w:szCs w:val="18"/>
        </w:rPr>
        <w:t xml:space="preserve">ie </w:t>
      </w:r>
      <w:r w:rsidR="007377A8" w:rsidRPr="003E3708">
        <w:rPr>
          <w:rFonts w:ascii="Arial" w:eastAsia="Calibri" w:hAnsi="Arial" w:cs="Arial"/>
          <w:sz w:val="18"/>
          <w:szCs w:val="18"/>
          <w:lang w:eastAsia="ar-SA"/>
        </w:rPr>
        <w:t xml:space="preserve">zagadnienia w zakresie profilaktyki </w:t>
      </w:r>
      <w:r w:rsidR="003E3708">
        <w:rPr>
          <w:rFonts w:ascii="Arial" w:eastAsia="Calibri" w:hAnsi="Arial" w:cs="Arial"/>
          <w:sz w:val="18"/>
          <w:szCs w:val="18"/>
          <w:lang w:eastAsia="ar-SA"/>
        </w:rPr>
        <w:t xml:space="preserve">i rozwiązywania problemów alkoholowych, przeciwdziałania narkomanii </w:t>
      </w:r>
      <w:r w:rsidR="007377A8" w:rsidRPr="003E3708">
        <w:rPr>
          <w:rFonts w:ascii="Arial" w:eastAsia="Calibri" w:hAnsi="Arial" w:cs="Arial"/>
          <w:sz w:val="18"/>
          <w:szCs w:val="18"/>
          <w:lang w:eastAsia="ar-SA"/>
        </w:rPr>
        <w:t xml:space="preserve">oraz </w:t>
      </w:r>
      <w:r w:rsidR="003E3708">
        <w:rPr>
          <w:rFonts w:ascii="Arial" w:eastAsia="Calibri" w:hAnsi="Arial" w:cs="Arial"/>
          <w:sz w:val="18"/>
          <w:szCs w:val="18"/>
          <w:lang w:eastAsia="ar-SA"/>
        </w:rPr>
        <w:t xml:space="preserve">przeciwdziałania uzależnieniom behawioralnym określa </w:t>
      </w:r>
      <w:r w:rsidR="00AE1C50" w:rsidRPr="00CC6A8F">
        <w:rPr>
          <w:rFonts w:ascii="Arial" w:hAnsi="Arial" w:cs="Arial"/>
          <w:sz w:val="18"/>
          <w:szCs w:val="18"/>
        </w:rPr>
        <w:t>Miejski Program P</w:t>
      </w:r>
      <w:r w:rsidR="00AE1C50">
        <w:rPr>
          <w:rFonts w:ascii="Arial" w:hAnsi="Arial" w:cs="Arial"/>
          <w:sz w:val="18"/>
          <w:szCs w:val="18"/>
        </w:rPr>
        <w:t xml:space="preserve">rofilaktyki i Rozwiązywania Problemów Alkoholowych oraz Przeciwdziałania Narkomanii na lata 2022-2024 </w:t>
      </w:r>
      <w:r w:rsidR="00AE1C50">
        <w:rPr>
          <w:rFonts w:ascii="Arial" w:eastAsia="Calibri" w:hAnsi="Arial" w:cs="Arial"/>
          <w:sz w:val="18"/>
          <w:szCs w:val="18"/>
          <w:lang w:eastAsia="ar-SA"/>
        </w:rPr>
        <w:t xml:space="preserve">obejmujący działania realizowane na terenie miasta Tychy. </w:t>
      </w:r>
    </w:p>
    <w:p w:rsidR="00E472A7" w:rsidRDefault="00E472A7" w:rsidP="00514DA8">
      <w:pPr>
        <w:autoSpaceDE w:val="0"/>
        <w:spacing w:before="120" w:after="120" w:line="360" w:lineRule="auto"/>
        <w:jc w:val="both"/>
        <w:rPr>
          <w:rFonts w:ascii="Arial" w:hAnsi="Arial" w:cs="Arial"/>
          <w:sz w:val="18"/>
          <w:szCs w:val="18"/>
        </w:rPr>
      </w:pPr>
    </w:p>
    <w:p w:rsidR="00C41DA4" w:rsidRDefault="00C41DA4" w:rsidP="00514DA8">
      <w:pPr>
        <w:autoSpaceDE w:val="0"/>
        <w:spacing w:before="120" w:after="120" w:line="360" w:lineRule="auto"/>
        <w:jc w:val="both"/>
        <w:rPr>
          <w:rFonts w:ascii="Arial" w:hAnsi="Arial" w:cs="Arial"/>
          <w:sz w:val="18"/>
          <w:szCs w:val="18"/>
        </w:rPr>
      </w:pPr>
    </w:p>
    <w:p w:rsidR="00C41DA4" w:rsidRDefault="00C41DA4" w:rsidP="00514DA8">
      <w:pPr>
        <w:autoSpaceDE w:val="0"/>
        <w:spacing w:before="120" w:after="120" w:line="360" w:lineRule="auto"/>
        <w:jc w:val="both"/>
        <w:rPr>
          <w:rFonts w:ascii="Arial" w:hAnsi="Arial" w:cs="Arial"/>
          <w:sz w:val="18"/>
          <w:szCs w:val="18"/>
        </w:rPr>
      </w:pPr>
    </w:p>
    <w:p w:rsidR="00C41DA4" w:rsidRDefault="00C41DA4" w:rsidP="00514DA8">
      <w:pPr>
        <w:autoSpaceDE w:val="0"/>
        <w:spacing w:before="120" w:after="120" w:line="360" w:lineRule="auto"/>
        <w:jc w:val="both"/>
        <w:rPr>
          <w:rFonts w:ascii="Arial" w:hAnsi="Arial" w:cs="Arial"/>
          <w:sz w:val="18"/>
          <w:szCs w:val="18"/>
        </w:rPr>
      </w:pPr>
    </w:p>
    <w:p w:rsidR="00C41DA4" w:rsidRDefault="00C41DA4" w:rsidP="00514DA8">
      <w:pPr>
        <w:autoSpaceDE w:val="0"/>
        <w:spacing w:before="120" w:after="120" w:line="360" w:lineRule="auto"/>
        <w:jc w:val="both"/>
        <w:rPr>
          <w:rFonts w:ascii="Arial" w:hAnsi="Arial" w:cs="Arial"/>
          <w:sz w:val="18"/>
          <w:szCs w:val="18"/>
        </w:rPr>
      </w:pPr>
    </w:p>
    <w:p w:rsidR="00F51E4B" w:rsidRPr="00484705" w:rsidRDefault="00AE1C50" w:rsidP="00514DA8">
      <w:pPr>
        <w:autoSpaceDE w:val="0"/>
        <w:spacing w:before="120" w:after="120" w:line="360" w:lineRule="auto"/>
        <w:jc w:val="both"/>
        <w:rPr>
          <w:rFonts w:ascii="Arial" w:hAnsi="Arial" w:cs="Arial"/>
          <w:sz w:val="18"/>
          <w:szCs w:val="18"/>
        </w:rPr>
      </w:pPr>
      <w:r>
        <w:rPr>
          <w:rFonts w:ascii="Arial" w:hAnsi="Arial" w:cs="Arial"/>
          <w:sz w:val="18"/>
          <w:szCs w:val="18"/>
        </w:rPr>
        <w:lastRenderedPageBreak/>
        <w:t>Program</w:t>
      </w:r>
      <w:r w:rsidR="007377A8" w:rsidRPr="003E3708">
        <w:rPr>
          <w:rFonts w:ascii="Arial" w:hAnsi="Arial" w:cs="Arial"/>
          <w:sz w:val="18"/>
          <w:szCs w:val="18"/>
        </w:rPr>
        <w:t xml:space="preserve"> powiązany jest z następującymi dokumentami</w:t>
      </w:r>
      <w:r w:rsidR="00514DA8" w:rsidRPr="003E3708">
        <w:rPr>
          <w:rFonts w:ascii="Arial" w:hAnsi="Arial" w:cs="Arial"/>
          <w:sz w:val="18"/>
          <w:szCs w:val="18"/>
        </w:rPr>
        <w:t xml:space="preserve"> o zasięgu krajowym, wojewódzkim i lokalnym:</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9039"/>
      </w:tblGrid>
      <w:tr w:rsidR="00B11EBD" w:rsidRPr="00484705" w:rsidTr="001E7636">
        <w:trPr>
          <w:cantSplit/>
          <w:trHeight w:val="708"/>
        </w:trPr>
        <w:tc>
          <w:tcPr>
            <w:tcW w:w="9039"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8DB3E2" w:themeFill="text2" w:themeFillTint="66"/>
            <w:vAlign w:val="center"/>
          </w:tcPr>
          <w:p w:rsidR="00B11EBD" w:rsidRPr="00484705" w:rsidRDefault="00B11EBD" w:rsidP="004D2908">
            <w:pPr>
              <w:pStyle w:val="Tekstpodstawowywcity"/>
              <w:spacing w:after="0" w:line="360" w:lineRule="auto"/>
              <w:ind w:left="0"/>
              <w:jc w:val="center"/>
              <w:rPr>
                <w:rFonts w:ascii="Arial" w:hAnsi="Arial" w:cs="Arial"/>
                <w:b/>
                <w:sz w:val="18"/>
                <w:szCs w:val="18"/>
              </w:rPr>
            </w:pPr>
            <w:r w:rsidRPr="001E7636">
              <w:rPr>
                <w:rFonts w:ascii="Arial" w:hAnsi="Arial" w:cs="Arial"/>
                <w:b/>
                <w:sz w:val="18"/>
                <w:szCs w:val="18"/>
              </w:rPr>
              <w:t xml:space="preserve">MIEJSKI PROGRAM PROFILAKTYKI I ROZWIĄZYWANIA PROBLEMÓW ALKOHOLOWYCH </w:t>
            </w:r>
            <w:r w:rsidR="004D2908" w:rsidRPr="001E7636">
              <w:rPr>
                <w:rFonts w:ascii="Arial" w:hAnsi="Arial" w:cs="Arial"/>
                <w:b/>
                <w:sz w:val="18"/>
                <w:szCs w:val="18"/>
              </w:rPr>
              <w:t>ORAZ</w:t>
            </w:r>
            <w:r w:rsidRPr="001E7636">
              <w:rPr>
                <w:rFonts w:ascii="Arial" w:hAnsi="Arial" w:cs="Arial"/>
                <w:b/>
                <w:sz w:val="18"/>
                <w:szCs w:val="18"/>
              </w:rPr>
              <w:t xml:space="preserve"> PRZECIWDZIAŁANIA </w:t>
            </w:r>
            <w:r w:rsidR="006520FA" w:rsidRPr="001E7636">
              <w:rPr>
                <w:rFonts w:ascii="Arial" w:hAnsi="Arial" w:cs="Arial"/>
                <w:b/>
                <w:sz w:val="18"/>
                <w:szCs w:val="18"/>
              </w:rPr>
              <w:t xml:space="preserve">NARKOMANII </w:t>
            </w:r>
            <w:r w:rsidRPr="001E7636">
              <w:rPr>
                <w:rFonts w:ascii="Arial" w:hAnsi="Arial" w:cs="Arial"/>
                <w:b/>
                <w:sz w:val="18"/>
                <w:szCs w:val="18"/>
              </w:rPr>
              <w:t>NA LATA 2022</w:t>
            </w:r>
            <w:r>
              <w:rPr>
                <w:rFonts w:ascii="Arial" w:hAnsi="Arial" w:cs="Arial"/>
                <w:b/>
                <w:sz w:val="18"/>
                <w:szCs w:val="18"/>
              </w:rPr>
              <w:t xml:space="preserve"> – 2024 </w:t>
            </w:r>
          </w:p>
        </w:tc>
      </w:tr>
      <w:tr w:rsidR="001C618B" w:rsidRPr="00484705" w:rsidTr="001C618B">
        <w:trPr>
          <w:cantSplit/>
          <w:trHeight w:val="313"/>
        </w:trPr>
        <w:tc>
          <w:tcPr>
            <w:tcW w:w="9039"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center"/>
          </w:tcPr>
          <w:p w:rsidR="001C618B" w:rsidRPr="00484705" w:rsidRDefault="001C618B" w:rsidP="004D2908">
            <w:pPr>
              <w:pStyle w:val="Tekstpodstawowywcity"/>
              <w:spacing w:after="0" w:line="360" w:lineRule="auto"/>
              <w:ind w:left="0"/>
              <w:jc w:val="center"/>
              <w:rPr>
                <w:rFonts w:ascii="Arial" w:hAnsi="Arial" w:cs="Arial"/>
                <w:b/>
                <w:sz w:val="18"/>
                <w:szCs w:val="18"/>
              </w:rPr>
            </w:pPr>
            <w:r w:rsidRPr="00CB6630">
              <w:rPr>
                <w:rFonts w:ascii="Arial" w:hAnsi="Arial" w:cs="Arial"/>
                <w:b/>
                <w:sz w:val="18"/>
                <w:szCs w:val="18"/>
              </w:rPr>
              <w:t>PODSTAWA PRAWNA</w:t>
            </w:r>
          </w:p>
        </w:tc>
      </w:tr>
      <w:tr w:rsidR="00B11EBD" w:rsidRPr="00484705" w:rsidTr="008E5EAA">
        <w:trPr>
          <w:cantSplit/>
          <w:trHeight w:val="4376"/>
        </w:trPr>
        <w:tc>
          <w:tcPr>
            <w:tcW w:w="9039" w:type="dxa"/>
            <w:tcBorders>
              <w:top w:val="single" w:sz="4" w:space="0" w:color="FFFFFF" w:themeColor="background1"/>
              <w:bottom w:val="single" w:sz="4" w:space="0" w:color="BFBFBF" w:themeColor="background1" w:themeShade="BF"/>
              <w:right w:val="single" w:sz="4" w:space="0" w:color="BFBFBF" w:themeColor="background1" w:themeShade="BF"/>
            </w:tcBorders>
            <w:shd w:val="clear" w:color="auto" w:fill="auto"/>
          </w:tcPr>
          <w:p w:rsidR="00B11EBD" w:rsidRPr="00CE2FF2" w:rsidRDefault="00B11EBD" w:rsidP="001C618B">
            <w:pPr>
              <w:pStyle w:val="Tekstpodstawowywcity"/>
              <w:numPr>
                <w:ilvl w:val="0"/>
                <w:numId w:val="3"/>
              </w:numPr>
              <w:spacing w:after="0" w:line="360" w:lineRule="auto"/>
              <w:ind w:left="502"/>
              <w:jc w:val="both"/>
              <w:rPr>
                <w:rFonts w:ascii="Arial" w:hAnsi="Arial" w:cs="Arial"/>
                <w:sz w:val="18"/>
                <w:szCs w:val="18"/>
              </w:rPr>
            </w:pPr>
            <w:r w:rsidRPr="00CE2FF2">
              <w:rPr>
                <w:rFonts w:ascii="Arial" w:hAnsi="Arial" w:cs="Arial"/>
                <w:sz w:val="18"/>
                <w:szCs w:val="18"/>
              </w:rPr>
              <w:t>Ustawa z dnia 26 października 1982 r. o wychowaniu w trzeźwości i przeciwdziałaniu alkoholizmowi</w:t>
            </w:r>
          </w:p>
          <w:p w:rsidR="00B11EBD" w:rsidRPr="00CE2FF2" w:rsidRDefault="00B11EBD" w:rsidP="001C618B">
            <w:pPr>
              <w:pStyle w:val="Tekstpodstawowywcity"/>
              <w:numPr>
                <w:ilvl w:val="0"/>
                <w:numId w:val="3"/>
              </w:numPr>
              <w:spacing w:after="0" w:line="360" w:lineRule="auto"/>
              <w:ind w:left="502"/>
              <w:jc w:val="both"/>
              <w:rPr>
                <w:rFonts w:ascii="Arial" w:hAnsi="Arial" w:cs="Arial"/>
                <w:sz w:val="18"/>
                <w:szCs w:val="18"/>
              </w:rPr>
            </w:pPr>
            <w:r w:rsidRPr="00CE2FF2">
              <w:rPr>
                <w:rFonts w:ascii="Arial" w:hAnsi="Arial" w:cs="Arial"/>
                <w:sz w:val="18"/>
                <w:szCs w:val="18"/>
              </w:rPr>
              <w:t>Ustawa z dnia 29 lipca 2005 r. o przeciwdziałaniu narkomanii</w:t>
            </w:r>
          </w:p>
          <w:p w:rsidR="00B11EBD" w:rsidRPr="00CE2FF2" w:rsidRDefault="00B11EBD" w:rsidP="001C618B">
            <w:pPr>
              <w:pStyle w:val="Tekstpodstawowywcity"/>
              <w:numPr>
                <w:ilvl w:val="0"/>
                <w:numId w:val="3"/>
              </w:numPr>
              <w:spacing w:after="0" w:line="360" w:lineRule="auto"/>
              <w:ind w:left="502"/>
              <w:jc w:val="both"/>
              <w:rPr>
                <w:rFonts w:ascii="Arial" w:hAnsi="Arial" w:cs="Arial"/>
                <w:sz w:val="18"/>
                <w:szCs w:val="18"/>
              </w:rPr>
            </w:pPr>
            <w:r w:rsidRPr="00CE2FF2">
              <w:rPr>
                <w:rFonts w:ascii="Arial" w:hAnsi="Arial" w:cs="Arial"/>
                <w:sz w:val="18"/>
                <w:szCs w:val="18"/>
              </w:rPr>
              <w:t>Ustawa z dnia 11 września 2015 r. o zdrowiu publicznym</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24 kwietnia 2003 r. o działalności pożytku publicznego i o wolontariacie</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12 marca 2004 r. o pomocy społecznej</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13 czerwca 2003 r. o zatrudnieniu socjalnym</w:t>
            </w:r>
          </w:p>
          <w:p w:rsidR="00B11EBD" w:rsidRPr="00CE2FF2" w:rsidRDefault="00B11EBD" w:rsidP="001C618B">
            <w:pPr>
              <w:pStyle w:val="Tekstpodstawowywcity"/>
              <w:numPr>
                <w:ilvl w:val="0"/>
                <w:numId w:val="3"/>
              </w:numPr>
              <w:spacing w:after="0" w:line="360" w:lineRule="auto"/>
              <w:ind w:left="502"/>
              <w:jc w:val="both"/>
              <w:rPr>
                <w:rFonts w:ascii="Arial" w:hAnsi="Arial" w:cs="Arial"/>
                <w:sz w:val="18"/>
                <w:szCs w:val="18"/>
              </w:rPr>
            </w:pPr>
            <w:r w:rsidRPr="00CE2FF2">
              <w:rPr>
                <w:rFonts w:ascii="Arial" w:hAnsi="Arial" w:cs="Arial"/>
                <w:sz w:val="18"/>
                <w:szCs w:val="18"/>
              </w:rPr>
              <w:t>Ustawa z dnia 29 lipca 2005 r. o przeciwdziałaniu przemocy w rodzinie</w:t>
            </w:r>
          </w:p>
          <w:p w:rsidR="00B11EBD" w:rsidRPr="00CE2FF2" w:rsidRDefault="00B11EBD" w:rsidP="001C618B">
            <w:pPr>
              <w:pStyle w:val="Tekstpodstawowywcity"/>
              <w:numPr>
                <w:ilvl w:val="0"/>
                <w:numId w:val="3"/>
              </w:numPr>
              <w:spacing w:after="0" w:line="360" w:lineRule="auto"/>
              <w:ind w:left="502"/>
              <w:jc w:val="both"/>
              <w:rPr>
                <w:rFonts w:ascii="Arial" w:hAnsi="Arial" w:cs="Arial"/>
                <w:sz w:val="18"/>
                <w:szCs w:val="18"/>
              </w:rPr>
            </w:pPr>
            <w:r w:rsidRPr="00CE2FF2">
              <w:rPr>
                <w:rFonts w:ascii="Arial" w:hAnsi="Arial" w:cs="Arial"/>
                <w:sz w:val="18"/>
                <w:szCs w:val="18"/>
              </w:rPr>
              <w:t>Ustawa z dnia 15 kwietnia 2011 r. o działalności leczniczej</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27 sierpnia 2009 r. o finansach publicznych</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11 września 2019 r. prawo zamówień publicznych</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 xml:space="preserve">Ustawa z dnia 8 marca 1990 r. o samorządzie gminnym </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27 sierpnia 2004 r. o świadczeniach opieki zdrowotnej finansowanych ze środków publicznych</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19 sierpnia 1994 r. o ochronie zdrowia psychicznego</w:t>
            </w:r>
          </w:p>
          <w:p w:rsidR="00B11EBD" w:rsidRPr="00484705" w:rsidRDefault="00B11EBD" w:rsidP="001C618B">
            <w:pPr>
              <w:pStyle w:val="Tekstpodstawowywcity"/>
              <w:numPr>
                <w:ilvl w:val="0"/>
                <w:numId w:val="3"/>
              </w:numPr>
              <w:spacing w:after="0" w:line="360" w:lineRule="auto"/>
              <w:ind w:left="502"/>
              <w:jc w:val="both"/>
              <w:rPr>
                <w:rFonts w:ascii="Arial" w:hAnsi="Arial" w:cs="Arial"/>
                <w:sz w:val="18"/>
                <w:szCs w:val="18"/>
              </w:rPr>
            </w:pPr>
            <w:r w:rsidRPr="00484705">
              <w:rPr>
                <w:rFonts w:ascii="Arial" w:hAnsi="Arial" w:cs="Arial"/>
                <w:sz w:val="18"/>
                <w:szCs w:val="18"/>
              </w:rPr>
              <w:t>Ustawa z dnia 9 czerwca 2011 r. o wspieraniu rodziny i systemie pieczy zastępczej</w:t>
            </w:r>
          </w:p>
        </w:tc>
      </w:tr>
      <w:tr w:rsidR="001C618B" w:rsidRPr="00484705" w:rsidTr="001C618B">
        <w:trPr>
          <w:cantSplit/>
          <w:trHeight w:val="287"/>
        </w:trPr>
        <w:tc>
          <w:tcPr>
            <w:tcW w:w="9039" w:type="dxa"/>
            <w:tcBorders>
              <w:top w:val="single" w:sz="4" w:space="0" w:color="FFFFFF" w:themeColor="background1"/>
              <w:bottom w:val="single" w:sz="4" w:space="0" w:color="BFBFBF" w:themeColor="background1" w:themeShade="BF"/>
              <w:right w:val="single" w:sz="4" w:space="0" w:color="BFBFBF" w:themeColor="background1" w:themeShade="BF"/>
            </w:tcBorders>
            <w:shd w:val="clear" w:color="auto" w:fill="C6D9F1" w:themeFill="text2" w:themeFillTint="33"/>
          </w:tcPr>
          <w:p w:rsidR="004B2C60" w:rsidRPr="00CE2FF2" w:rsidRDefault="001C618B" w:rsidP="004B2C60">
            <w:pPr>
              <w:pStyle w:val="Tekstpodstawowywcity"/>
              <w:spacing w:after="0" w:line="360" w:lineRule="auto"/>
              <w:ind w:left="502"/>
              <w:jc w:val="center"/>
              <w:rPr>
                <w:rFonts w:ascii="Arial" w:hAnsi="Arial" w:cs="Arial"/>
                <w:sz w:val="18"/>
                <w:szCs w:val="18"/>
              </w:rPr>
            </w:pPr>
            <w:r w:rsidRPr="00CB6630">
              <w:rPr>
                <w:rFonts w:ascii="Arial" w:hAnsi="Arial" w:cs="Arial"/>
                <w:b/>
                <w:sz w:val="18"/>
                <w:szCs w:val="18"/>
              </w:rPr>
              <w:t>KRAJOWE DOKUMENTY STRATEGICZNE</w:t>
            </w:r>
          </w:p>
        </w:tc>
      </w:tr>
      <w:tr w:rsidR="00B11EBD" w:rsidRPr="00484705" w:rsidTr="008E5EAA">
        <w:trPr>
          <w:trHeight w:val="695"/>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484705" w:rsidRDefault="00B11EBD" w:rsidP="001C618B">
            <w:pPr>
              <w:pStyle w:val="Tekstpodstawowywcity"/>
              <w:spacing w:line="276" w:lineRule="auto"/>
              <w:ind w:left="12"/>
              <w:jc w:val="both"/>
              <w:rPr>
                <w:rFonts w:ascii="Arial" w:hAnsi="Arial" w:cs="Arial"/>
                <w:b/>
                <w:sz w:val="18"/>
                <w:szCs w:val="18"/>
              </w:rPr>
            </w:pPr>
            <w:r w:rsidRPr="00484705">
              <w:rPr>
                <w:rFonts w:ascii="Arial" w:hAnsi="Arial" w:cs="Arial"/>
                <w:b/>
                <w:sz w:val="18"/>
                <w:szCs w:val="18"/>
              </w:rPr>
              <w:t>Narodowy Program Zdrowia na lata 2021-2025</w:t>
            </w:r>
          </w:p>
          <w:p w:rsidR="00B11EBD" w:rsidRDefault="00B11EBD" w:rsidP="001C618B">
            <w:pPr>
              <w:autoSpaceDE w:val="0"/>
              <w:autoSpaceDN w:val="0"/>
              <w:adjustRightInd w:val="0"/>
              <w:spacing w:after="120" w:line="276" w:lineRule="auto"/>
              <w:ind w:left="12"/>
              <w:jc w:val="both"/>
            </w:pPr>
            <w:r w:rsidRPr="00484705">
              <w:rPr>
                <w:rFonts w:ascii="Arial" w:hAnsi="Arial" w:cs="Arial"/>
                <w:sz w:val="18"/>
                <w:szCs w:val="18"/>
              </w:rPr>
              <w:t>CEL OPERACYJNY 2: Profilaktyka uzależnień</w:t>
            </w:r>
          </w:p>
          <w:p w:rsidR="00B11EBD" w:rsidRPr="00C902BB" w:rsidRDefault="00B11EBD" w:rsidP="001C618B">
            <w:pPr>
              <w:autoSpaceDE w:val="0"/>
              <w:autoSpaceDN w:val="0"/>
              <w:adjustRightInd w:val="0"/>
              <w:spacing w:after="120" w:line="276" w:lineRule="auto"/>
              <w:ind w:left="12"/>
              <w:rPr>
                <w:rFonts w:ascii="Arial" w:hAnsi="Arial" w:cs="Arial"/>
                <w:b/>
                <w:sz w:val="18"/>
                <w:szCs w:val="18"/>
              </w:rPr>
            </w:pPr>
            <w:r w:rsidRPr="00C902BB">
              <w:rPr>
                <w:rFonts w:ascii="Arial" w:hAnsi="Arial" w:cs="Arial"/>
                <w:b/>
                <w:sz w:val="18"/>
                <w:szCs w:val="18"/>
              </w:rPr>
              <w:t>Zintegrowane przeciwdziałanie uzależnieniom:</w:t>
            </w:r>
          </w:p>
          <w:p w:rsidR="00B11EBD" w:rsidRPr="00C902BB"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1: Edukacja zdrowotna i profilaktyka uzależnień (uniwersalna, selektywna, wskazująca) realizowana zgodnie z wynikami badań naukowych (w tym epidemiologicznych) oraz dobrą praktyką w dziedzinie przeciwdziałania uzależnieniom</w:t>
            </w:r>
          </w:p>
          <w:p w:rsidR="001C618B" w:rsidRPr="00826E6A" w:rsidRDefault="00B11EBD" w:rsidP="001C618B">
            <w:pPr>
              <w:autoSpaceDE w:val="0"/>
              <w:autoSpaceDN w:val="0"/>
              <w:adjustRightInd w:val="0"/>
              <w:spacing w:after="120" w:line="276" w:lineRule="auto"/>
              <w:ind w:left="12"/>
              <w:jc w:val="both"/>
              <w:rPr>
                <w:rFonts w:ascii="Arial" w:hAnsi="Arial" w:cs="Arial"/>
                <w:bCs/>
                <w:sz w:val="18"/>
                <w:szCs w:val="18"/>
              </w:rPr>
            </w:pPr>
            <w:r w:rsidRPr="00C902BB">
              <w:rPr>
                <w:rFonts w:ascii="Arial" w:hAnsi="Arial" w:cs="Arial"/>
                <w:sz w:val="18"/>
                <w:szCs w:val="18"/>
              </w:rPr>
              <w:t>Zadanie 2: Monitorowanie i badania problematyki związanej z sytuacją epidemiologiczną w zakresie używania wyrobów tytoniowych, w tym nowatorskich wyrobów tytoniowych i elektronicznych papierosów, używania środków odurzających, substancji psychotropowych, środków zastępczych i NSP</w:t>
            </w:r>
            <w:r w:rsidRPr="00826E6A">
              <w:rPr>
                <w:rFonts w:ascii="Arial" w:hAnsi="Arial" w:cs="Arial"/>
                <w:sz w:val="18"/>
                <w:szCs w:val="18"/>
              </w:rPr>
              <w:t>, spożywania alkoholu (z uwzględnieniem monitorowania poziomu i struktury spożycia oraz dostępności alkoholu)</w:t>
            </w:r>
          </w:p>
          <w:p w:rsidR="001C618B" w:rsidRPr="00826E6A" w:rsidRDefault="00B11EBD" w:rsidP="001C618B">
            <w:pPr>
              <w:autoSpaceDE w:val="0"/>
              <w:autoSpaceDN w:val="0"/>
              <w:adjustRightInd w:val="0"/>
              <w:spacing w:after="120" w:line="276" w:lineRule="auto"/>
              <w:ind w:left="12"/>
              <w:jc w:val="both"/>
              <w:rPr>
                <w:rFonts w:ascii="Arial" w:hAnsi="Arial" w:cs="Arial"/>
                <w:sz w:val="18"/>
                <w:szCs w:val="18"/>
              </w:rPr>
            </w:pPr>
            <w:r w:rsidRPr="00826E6A">
              <w:rPr>
                <w:rFonts w:ascii="Arial" w:hAnsi="Arial" w:cs="Arial"/>
                <w:bCs/>
                <w:sz w:val="18"/>
                <w:szCs w:val="18"/>
              </w:rPr>
              <w:t>Zadanie 3:</w:t>
            </w:r>
            <w:r w:rsidRPr="00826E6A">
              <w:rPr>
                <w:rFonts w:ascii="Arial" w:hAnsi="Arial" w:cs="Arial"/>
                <w:b/>
                <w:bCs/>
                <w:sz w:val="18"/>
                <w:szCs w:val="18"/>
              </w:rPr>
              <w:t xml:space="preserve"> </w:t>
            </w:r>
            <w:r w:rsidRPr="00826E6A">
              <w:rPr>
                <w:rFonts w:ascii="Arial" w:hAnsi="Arial" w:cs="Arial"/>
                <w:sz w:val="18"/>
                <w:szCs w:val="18"/>
              </w:rPr>
              <w:t>Edukacja kadr (w tym szkolenia) uczestniczących w realizacji zadań z zakresu profilaktyki uzależnień</w:t>
            </w:r>
          </w:p>
          <w:p w:rsidR="00B11EBD" w:rsidRPr="00826E6A" w:rsidRDefault="00B11EBD" w:rsidP="001C618B">
            <w:pPr>
              <w:autoSpaceDE w:val="0"/>
              <w:autoSpaceDN w:val="0"/>
              <w:adjustRightInd w:val="0"/>
              <w:spacing w:after="120" w:line="276" w:lineRule="auto"/>
              <w:ind w:left="12"/>
              <w:jc w:val="both"/>
              <w:rPr>
                <w:rFonts w:ascii="Arial" w:hAnsi="Arial" w:cs="Arial"/>
                <w:sz w:val="18"/>
                <w:szCs w:val="18"/>
              </w:rPr>
            </w:pPr>
            <w:r w:rsidRPr="00826E6A">
              <w:rPr>
                <w:rFonts w:ascii="Arial" w:hAnsi="Arial" w:cs="Arial"/>
                <w:sz w:val="18"/>
                <w:szCs w:val="18"/>
              </w:rPr>
              <w:t>Zadanie 4: Poszerzanie i udoskonalanie oferty oraz wspieranie realizacji programów profilaktyki o naukowych podstawach lub o potwierdzonej skuteczności, w szczególności zalecanych w ramach Systemu rekomendacji programów profilaktycznych i promocji zdrowia psychicznego</w:t>
            </w:r>
          </w:p>
          <w:p w:rsidR="00B11EBD" w:rsidRPr="00C902BB"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5: Poszerzanie i podnoszenie jakości oferty pomocy psychologicznej, socjoterapeutycznej i</w:t>
            </w:r>
            <w:r>
              <w:rPr>
                <w:rFonts w:ascii="Arial" w:hAnsi="Arial" w:cs="Arial"/>
                <w:sz w:val="18"/>
                <w:szCs w:val="18"/>
              </w:rPr>
              <w:t> </w:t>
            </w:r>
            <w:r w:rsidRPr="00C902BB">
              <w:rPr>
                <w:rFonts w:ascii="Arial" w:hAnsi="Arial" w:cs="Arial"/>
                <w:sz w:val="18"/>
                <w:szCs w:val="18"/>
              </w:rPr>
              <w:t>opiekuńczo-wychowawczej dla dzieci z rodzin z problemem alkoholowym i ich rodzin</w:t>
            </w:r>
          </w:p>
          <w:p w:rsidR="00B11EBD"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6: Zwiększenie dostępności i podniesienie jakości specjalistycznej pomocy dla osób doznających przemocy w rodzinie</w:t>
            </w:r>
            <w:r>
              <w:rPr>
                <w:rFonts w:ascii="Arial" w:hAnsi="Arial" w:cs="Arial"/>
                <w:sz w:val="18"/>
                <w:szCs w:val="18"/>
              </w:rPr>
              <w:t xml:space="preserve"> </w:t>
            </w:r>
          </w:p>
          <w:p w:rsidR="005B7029"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7: Redukcja szkód, leczenie, rehabilitacja i reintegracja społeczna osób uzależnionych oraz ich bliskich</w:t>
            </w:r>
          </w:p>
          <w:p w:rsidR="00B11EBD" w:rsidRPr="00C902BB"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b/>
                <w:sz w:val="18"/>
                <w:szCs w:val="18"/>
              </w:rPr>
              <w:t>Uzależnienie od alkoholu</w:t>
            </w:r>
            <w:r w:rsidRPr="00C902BB">
              <w:rPr>
                <w:rFonts w:ascii="Arial" w:hAnsi="Arial" w:cs="Arial"/>
                <w:sz w:val="18"/>
                <w:szCs w:val="18"/>
              </w:rPr>
              <w:t>:</w:t>
            </w:r>
          </w:p>
          <w:p w:rsidR="005B7029"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1: Wdrożenie i upowszechnianie standardów i procedur profilaktyki, diagnozy oraz terapii FASD (Spektrum Płodowych Zaburzeń Alkoholowych) zgodnie z aktualnym stanem wiedzy naukowej</w:t>
            </w:r>
          </w:p>
          <w:p w:rsidR="00B11EBD" w:rsidRPr="00C902BB"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 xml:space="preserve">Zadanie 2: Kształcenie personelu medycznego w zakresie umiejętności rozpoznawania wzorów picia </w:t>
            </w:r>
            <w:r w:rsidRPr="00C902BB">
              <w:rPr>
                <w:rFonts w:ascii="Arial" w:hAnsi="Arial" w:cs="Arial"/>
                <w:sz w:val="18"/>
                <w:szCs w:val="18"/>
              </w:rPr>
              <w:lastRenderedPageBreak/>
              <w:t>i</w:t>
            </w:r>
            <w:r>
              <w:rPr>
                <w:rFonts w:ascii="Arial" w:hAnsi="Arial" w:cs="Arial"/>
                <w:sz w:val="18"/>
                <w:szCs w:val="18"/>
              </w:rPr>
              <w:t> </w:t>
            </w:r>
            <w:r w:rsidRPr="00C902BB">
              <w:rPr>
                <w:rFonts w:ascii="Arial" w:hAnsi="Arial" w:cs="Arial"/>
                <w:sz w:val="18"/>
                <w:szCs w:val="18"/>
              </w:rPr>
              <w:t>podejmowania interwencji wobec pacjentów pijących alkohol ryzykownie i szkodliwie oraz na temat FASD</w:t>
            </w:r>
          </w:p>
          <w:p w:rsidR="00B11EBD" w:rsidRPr="00C902BB" w:rsidRDefault="00B11EBD" w:rsidP="001C618B">
            <w:pPr>
              <w:autoSpaceDE w:val="0"/>
              <w:autoSpaceDN w:val="0"/>
              <w:adjustRightInd w:val="0"/>
              <w:spacing w:after="120" w:line="276" w:lineRule="auto"/>
              <w:ind w:left="12"/>
              <w:jc w:val="both"/>
              <w:rPr>
                <w:rFonts w:ascii="Arial" w:hAnsi="Arial" w:cs="Arial"/>
                <w:sz w:val="18"/>
                <w:szCs w:val="18"/>
              </w:rPr>
            </w:pPr>
            <w:r w:rsidRPr="00C902BB">
              <w:rPr>
                <w:rFonts w:ascii="Arial" w:hAnsi="Arial" w:cs="Arial"/>
                <w:sz w:val="18"/>
                <w:szCs w:val="18"/>
              </w:rPr>
              <w:t>Zadanie 4: Zmniejszanie dostępności fizycznej i ekonomicznej alkoholu</w:t>
            </w:r>
          </w:p>
          <w:p w:rsidR="00B11EBD" w:rsidRDefault="00B11EBD" w:rsidP="001C618B">
            <w:pPr>
              <w:autoSpaceDE w:val="0"/>
              <w:autoSpaceDN w:val="0"/>
              <w:adjustRightInd w:val="0"/>
              <w:spacing w:after="120" w:line="276" w:lineRule="auto"/>
              <w:ind w:left="12"/>
              <w:jc w:val="both"/>
              <w:rPr>
                <w:rFonts w:ascii="Arial" w:hAnsi="Arial" w:cs="Arial"/>
                <w:b/>
                <w:sz w:val="18"/>
                <w:szCs w:val="18"/>
              </w:rPr>
            </w:pPr>
            <w:r w:rsidRPr="00C902BB">
              <w:rPr>
                <w:rFonts w:ascii="Arial" w:hAnsi="Arial" w:cs="Arial"/>
                <w:sz w:val="18"/>
                <w:szCs w:val="18"/>
              </w:rPr>
              <w:t>Zadanie 5: Zwiększanie skuteczności w przestrzeganiu prawa w zakresie produkcji, dystrybucji, sprzedaży, reklamy, promocji oraz spożywania napojów alkoholowych</w:t>
            </w:r>
          </w:p>
          <w:p w:rsidR="00B11EBD" w:rsidRPr="00C902BB" w:rsidRDefault="00B11EBD" w:rsidP="001C618B">
            <w:pPr>
              <w:autoSpaceDE w:val="0"/>
              <w:autoSpaceDN w:val="0"/>
              <w:adjustRightInd w:val="0"/>
              <w:spacing w:after="120" w:line="276" w:lineRule="auto"/>
              <w:ind w:left="12"/>
              <w:jc w:val="both"/>
              <w:rPr>
                <w:rFonts w:ascii="Arial" w:hAnsi="Arial" w:cs="Arial"/>
                <w:b/>
                <w:sz w:val="18"/>
                <w:szCs w:val="18"/>
              </w:rPr>
            </w:pPr>
            <w:r w:rsidRPr="00C902BB">
              <w:rPr>
                <w:rFonts w:ascii="Arial" w:hAnsi="Arial" w:cs="Arial"/>
                <w:b/>
                <w:sz w:val="18"/>
                <w:szCs w:val="18"/>
              </w:rPr>
              <w:t xml:space="preserve">Uzależnienia od zachowań (uzależnienia behawioralne): </w:t>
            </w:r>
          </w:p>
          <w:p w:rsidR="00B11EBD" w:rsidRDefault="00B11EBD" w:rsidP="001C618B">
            <w:pPr>
              <w:autoSpaceDE w:val="0"/>
              <w:autoSpaceDN w:val="0"/>
              <w:adjustRightInd w:val="0"/>
              <w:spacing w:after="120" w:line="276" w:lineRule="auto"/>
              <w:ind w:left="12"/>
              <w:jc w:val="both"/>
              <w:rPr>
                <w:rFonts w:ascii="Arial" w:hAnsi="Arial" w:cs="Arial"/>
                <w:b/>
                <w:sz w:val="18"/>
                <w:szCs w:val="18"/>
              </w:rPr>
            </w:pPr>
            <w:r w:rsidRPr="00C902BB">
              <w:rPr>
                <w:rFonts w:ascii="Arial" w:hAnsi="Arial" w:cs="Arial"/>
                <w:sz w:val="18"/>
                <w:szCs w:val="18"/>
              </w:rPr>
              <w:t>Zadanie 1: Upowszechnianie wiedzy dotyczącej problematyki uzależnień behawioralnych, w tym wydawanie materiałów informacyjno-edukacyjnych, prowadzenie kampanii społecznych, strony i poradni internetowej oraz telefonu zaufania</w:t>
            </w:r>
          </w:p>
          <w:p w:rsidR="00B11EBD" w:rsidRPr="00C902BB" w:rsidRDefault="00B11EBD" w:rsidP="001C618B">
            <w:pPr>
              <w:autoSpaceDE w:val="0"/>
              <w:autoSpaceDN w:val="0"/>
              <w:adjustRightInd w:val="0"/>
              <w:spacing w:after="120" w:line="276" w:lineRule="auto"/>
              <w:ind w:left="12"/>
              <w:jc w:val="both"/>
              <w:rPr>
                <w:rFonts w:ascii="Arial" w:hAnsi="Arial" w:cs="Arial"/>
                <w:b/>
                <w:sz w:val="18"/>
                <w:szCs w:val="18"/>
              </w:rPr>
            </w:pPr>
            <w:r w:rsidRPr="00C902BB">
              <w:rPr>
                <w:rFonts w:ascii="Arial" w:hAnsi="Arial" w:cs="Arial"/>
                <w:b/>
                <w:sz w:val="18"/>
                <w:szCs w:val="18"/>
              </w:rPr>
              <w:t>Uzależnienia od narkotyków:</w:t>
            </w:r>
          </w:p>
          <w:p w:rsidR="00B11EBD" w:rsidRPr="00F06FBB" w:rsidRDefault="00B11EBD" w:rsidP="001C618B">
            <w:pPr>
              <w:autoSpaceDE w:val="0"/>
              <w:autoSpaceDN w:val="0"/>
              <w:adjustRightInd w:val="0"/>
              <w:spacing w:after="120" w:line="276" w:lineRule="auto"/>
              <w:ind w:left="12"/>
              <w:jc w:val="both"/>
            </w:pPr>
            <w:r w:rsidRPr="00895348">
              <w:rPr>
                <w:rFonts w:ascii="Arial" w:hAnsi="Arial" w:cs="Arial"/>
                <w:sz w:val="18"/>
                <w:szCs w:val="18"/>
              </w:rPr>
              <w:t>Zadanie 1:</w:t>
            </w:r>
            <w:r w:rsidRPr="00C902BB">
              <w:rPr>
                <w:rFonts w:ascii="Arial" w:hAnsi="Arial" w:cs="Arial"/>
                <w:b/>
                <w:sz w:val="18"/>
                <w:szCs w:val="18"/>
              </w:rPr>
              <w:t xml:space="preserve"> </w:t>
            </w:r>
            <w:r w:rsidRPr="00C902BB">
              <w:rPr>
                <w:rFonts w:ascii="Arial" w:hAnsi="Arial" w:cs="Arial"/>
                <w:sz w:val="18"/>
                <w:szCs w:val="18"/>
              </w:rPr>
              <w:t>Zadania na rzecz ograniczania stosowania środków odurzających, substancji psychotropowych, środków zastępczych i NSP</w:t>
            </w:r>
          </w:p>
        </w:tc>
      </w:tr>
      <w:tr w:rsidR="00B11EBD" w:rsidRPr="00484705" w:rsidTr="008E5EAA">
        <w:trPr>
          <w:trHeight w:val="245"/>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lastRenderedPageBreak/>
              <w:t>Krajowa Strategia Rozwoju Regionalnego 2030</w:t>
            </w:r>
          </w:p>
        </w:tc>
      </w:tr>
      <w:tr w:rsidR="00B11EBD" w:rsidRPr="00484705" w:rsidTr="008E5EAA">
        <w:trPr>
          <w:trHeight w:val="322"/>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Strategia Rozwoju Kapitału Ludzkiego 2030</w:t>
            </w:r>
          </w:p>
        </w:tc>
      </w:tr>
      <w:tr w:rsidR="00B11EBD" w:rsidRPr="00484705" w:rsidTr="008E5EAA">
        <w:trPr>
          <w:trHeight w:val="395"/>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Krajowy Program Przeciwdziałania Ubóstwu i Wykluczeniu Społecznemu. Aktualizacja 2021-2027, polityka publiczna z perspektywą do roku 2030</w:t>
            </w:r>
          </w:p>
        </w:tc>
      </w:tr>
      <w:tr w:rsidR="00B11EBD" w:rsidRPr="00484705" w:rsidTr="008E5EAA">
        <w:trPr>
          <w:trHeight w:val="290"/>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Krajowy Program Przeciwdziałania Przemocy w Rodzinie na rok 2022</w:t>
            </w:r>
          </w:p>
        </w:tc>
      </w:tr>
      <w:tr w:rsidR="00B11EBD" w:rsidRPr="00484705" w:rsidTr="008E5EAA">
        <w:trPr>
          <w:trHeight w:val="223"/>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Narodowy Program Ochrony Zdrowia Psychicznego na lata 2017-2022</w:t>
            </w:r>
          </w:p>
        </w:tc>
      </w:tr>
      <w:tr w:rsidR="003C5CC9" w:rsidRPr="00484705" w:rsidTr="008E5EAA">
        <w:trPr>
          <w:trHeight w:val="223"/>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C5CC9" w:rsidRPr="00993B99" w:rsidRDefault="003C5CC9" w:rsidP="001C618B">
            <w:pPr>
              <w:pStyle w:val="Tekstpodstawowywcity"/>
              <w:spacing w:line="276" w:lineRule="auto"/>
              <w:ind w:left="12"/>
              <w:jc w:val="both"/>
              <w:rPr>
                <w:rFonts w:ascii="Arial" w:hAnsi="Arial" w:cs="Arial"/>
                <w:sz w:val="18"/>
                <w:szCs w:val="18"/>
              </w:rPr>
            </w:pPr>
            <w:r w:rsidRPr="00993B99">
              <w:rPr>
                <w:rFonts w:ascii="Arial" w:hAnsi="Arial" w:cs="Arial"/>
                <w:sz w:val="18"/>
                <w:szCs w:val="18"/>
              </w:rPr>
              <w:t>Krajowy Program Zapobiegania Zakażeniom HIV i Zwalczania ADIS</w:t>
            </w:r>
          </w:p>
        </w:tc>
      </w:tr>
      <w:tr w:rsidR="00B11EBD" w:rsidRPr="00484705" w:rsidTr="008E5EAA">
        <w:trPr>
          <w:trHeight w:val="217"/>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spacing w:line="276" w:lineRule="auto"/>
              <w:ind w:left="12"/>
            </w:pPr>
            <w:r w:rsidRPr="00895348">
              <w:rPr>
                <w:rFonts w:ascii="Arial" w:hAnsi="Arial" w:cs="Arial"/>
                <w:sz w:val="18"/>
                <w:szCs w:val="18"/>
              </w:rPr>
              <w:t>Narodowy Program Bezpieczeństwa Ruchu Drogowego 2021</w:t>
            </w:r>
            <w:r w:rsidRPr="00895348">
              <w:rPr>
                <w:rFonts w:ascii="Cambria Math" w:hAnsi="Cambria Math" w:cs="Cambria Math"/>
                <w:sz w:val="18"/>
                <w:szCs w:val="18"/>
              </w:rPr>
              <w:t>‐</w:t>
            </w:r>
            <w:r w:rsidRPr="00895348">
              <w:rPr>
                <w:rFonts w:ascii="Arial" w:hAnsi="Arial" w:cs="Arial"/>
                <w:sz w:val="18"/>
                <w:szCs w:val="18"/>
              </w:rPr>
              <w:t>2030</w:t>
            </w:r>
          </w:p>
        </w:tc>
      </w:tr>
      <w:tr w:rsidR="00C9216E" w:rsidRPr="00484705" w:rsidTr="001E7636">
        <w:trPr>
          <w:trHeight w:val="217"/>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C9216E" w:rsidRPr="00895348" w:rsidRDefault="00C9216E" w:rsidP="00C9216E">
            <w:pPr>
              <w:spacing w:line="276" w:lineRule="auto"/>
              <w:ind w:left="12"/>
              <w:jc w:val="center"/>
              <w:rPr>
                <w:rFonts w:ascii="Arial" w:hAnsi="Arial" w:cs="Arial"/>
                <w:sz w:val="18"/>
                <w:szCs w:val="18"/>
              </w:rPr>
            </w:pPr>
            <w:r w:rsidRPr="00BC0170">
              <w:rPr>
                <w:rFonts w:ascii="Arial" w:hAnsi="Arial" w:cs="Arial"/>
                <w:b/>
                <w:sz w:val="18"/>
                <w:szCs w:val="18"/>
              </w:rPr>
              <w:t>WOJEWÓDZKIE PROGRAMY STRATEGICZNE</w:t>
            </w:r>
          </w:p>
        </w:tc>
      </w:tr>
      <w:tr w:rsidR="00B11EBD" w:rsidRPr="00484705" w:rsidTr="002978CE">
        <w:trPr>
          <w:trHeight w:val="413"/>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Strategia Rozwoju Województwa Śląskiego „Śląskie 2030”</w:t>
            </w:r>
          </w:p>
        </w:tc>
      </w:tr>
      <w:tr w:rsidR="00B11EBD" w:rsidRPr="00484705" w:rsidTr="008E5EAA">
        <w:trPr>
          <w:trHeight w:val="269"/>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after="0" w:line="276" w:lineRule="auto"/>
              <w:ind w:left="12"/>
              <w:jc w:val="both"/>
              <w:rPr>
                <w:rFonts w:ascii="Arial" w:hAnsi="Arial" w:cs="Arial"/>
                <w:sz w:val="18"/>
                <w:szCs w:val="18"/>
              </w:rPr>
            </w:pPr>
            <w:r w:rsidRPr="00895348">
              <w:rPr>
                <w:rFonts w:ascii="Arial" w:hAnsi="Arial" w:cs="Arial"/>
                <w:sz w:val="18"/>
                <w:szCs w:val="18"/>
              </w:rPr>
              <w:t>Strategia Polityki Społecznej Województwa Śląskiego na lata 2020-2030</w:t>
            </w:r>
          </w:p>
        </w:tc>
      </w:tr>
      <w:tr w:rsidR="00B11EBD" w:rsidRPr="00484705" w:rsidTr="008E5EAA">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Program przeciwdziałania ubóstwu i wykluczeniu społecznemu w województwie śląskim na lata 2018-2023</w:t>
            </w:r>
          </w:p>
        </w:tc>
      </w:tr>
      <w:tr w:rsidR="00B11EBD" w:rsidRPr="00484705" w:rsidTr="008E5EAA">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 xml:space="preserve">Śląski Program Ochrony Zdrowia Psychicznego na lata 2019-2022 </w:t>
            </w:r>
          </w:p>
        </w:tc>
      </w:tr>
      <w:tr w:rsidR="00B11EBD" w:rsidRPr="00484705" w:rsidTr="008E5EAA">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Program przeciwdziałania uzależnieniom w województwie śląskim na lata 2021-2030</w:t>
            </w:r>
          </w:p>
        </w:tc>
      </w:tr>
      <w:tr w:rsidR="00A9752F" w:rsidRPr="00484705" w:rsidTr="00192C92">
        <w:trPr>
          <w:trHeight w:val="161"/>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A9752F" w:rsidRPr="00895348" w:rsidRDefault="00A9752F" w:rsidP="00A9752F">
            <w:pPr>
              <w:pStyle w:val="Tekstpodstawowywcity"/>
              <w:spacing w:line="276" w:lineRule="auto"/>
              <w:ind w:left="12"/>
              <w:jc w:val="center"/>
              <w:rPr>
                <w:rFonts w:ascii="Arial" w:hAnsi="Arial" w:cs="Arial"/>
                <w:sz w:val="18"/>
                <w:szCs w:val="18"/>
              </w:rPr>
            </w:pPr>
            <w:r w:rsidRPr="00CB6630">
              <w:rPr>
                <w:rFonts w:ascii="Arial" w:hAnsi="Arial" w:cs="Arial"/>
                <w:b/>
                <w:sz w:val="18"/>
                <w:szCs w:val="18"/>
              </w:rPr>
              <w:t>PROGRAMY MIEJSKIE</w:t>
            </w:r>
          </w:p>
        </w:tc>
      </w:tr>
      <w:tr w:rsidR="00B11EBD" w:rsidRPr="00484705" w:rsidTr="008E5EAA">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 xml:space="preserve">Strategia Rozwiązywania Problemów Społecznych dla miasta Tychy na lata 2021-2027+ </w:t>
            </w:r>
          </w:p>
        </w:tc>
      </w:tr>
      <w:tr w:rsidR="00B11EBD" w:rsidRPr="00484705" w:rsidTr="008E5EAA">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11EBD" w:rsidRPr="00895348" w:rsidRDefault="00B11EBD" w:rsidP="001C618B">
            <w:pPr>
              <w:pStyle w:val="Tekstpodstawowywcity"/>
              <w:spacing w:line="276" w:lineRule="auto"/>
              <w:ind w:left="12"/>
              <w:jc w:val="both"/>
              <w:rPr>
                <w:rFonts w:ascii="Arial" w:hAnsi="Arial" w:cs="Arial"/>
                <w:sz w:val="18"/>
                <w:szCs w:val="18"/>
              </w:rPr>
            </w:pPr>
            <w:r w:rsidRPr="00895348">
              <w:rPr>
                <w:rFonts w:ascii="Arial" w:hAnsi="Arial" w:cs="Arial"/>
                <w:sz w:val="18"/>
                <w:szCs w:val="18"/>
              </w:rPr>
              <w:t>Gminny Program Wspierania Rodziny dla Miasta Tychy na lata 2021-2023</w:t>
            </w:r>
          </w:p>
        </w:tc>
      </w:tr>
      <w:tr w:rsidR="00A9752F" w:rsidRPr="00484705" w:rsidTr="001E7636">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A9752F" w:rsidRPr="00895348" w:rsidRDefault="00A9752F" w:rsidP="00A9752F">
            <w:pPr>
              <w:pStyle w:val="Tekstpodstawowywcity"/>
              <w:spacing w:line="276" w:lineRule="auto"/>
              <w:ind w:left="12"/>
              <w:jc w:val="center"/>
              <w:rPr>
                <w:rFonts w:ascii="Arial" w:hAnsi="Arial" w:cs="Arial"/>
                <w:sz w:val="18"/>
                <w:szCs w:val="18"/>
              </w:rPr>
            </w:pPr>
            <w:r>
              <w:rPr>
                <w:rFonts w:ascii="Arial" w:hAnsi="Arial" w:cs="Arial"/>
                <w:b/>
                <w:sz w:val="18"/>
                <w:szCs w:val="18"/>
              </w:rPr>
              <w:t>INNE DOKUMENTY</w:t>
            </w:r>
          </w:p>
        </w:tc>
      </w:tr>
      <w:tr w:rsidR="00B11EBD" w:rsidRPr="00484705" w:rsidTr="00EC0A0F">
        <w:trPr>
          <w:cantSplit/>
          <w:trHeight w:val="854"/>
        </w:trPr>
        <w:tc>
          <w:tcPr>
            <w:tcW w:w="903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11EBD" w:rsidRPr="00484705" w:rsidRDefault="00B11EBD" w:rsidP="001C618B">
            <w:pPr>
              <w:pStyle w:val="Tekstpodstawowywcity"/>
              <w:spacing w:line="276" w:lineRule="auto"/>
              <w:ind w:left="12"/>
              <w:jc w:val="both"/>
              <w:rPr>
                <w:rFonts w:ascii="Arial" w:hAnsi="Arial" w:cs="Arial"/>
                <w:b/>
                <w:sz w:val="18"/>
                <w:szCs w:val="18"/>
              </w:rPr>
            </w:pPr>
            <w:r w:rsidRPr="00861C1B">
              <w:rPr>
                <w:rFonts w:ascii="Arial" w:hAnsi="Arial" w:cs="Arial"/>
                <w:sz w:val="18"/>
                <w:szCs w:val="18"/>
              </w:rPr>
              <w:t>Rekomendacje i raporty Krajowego Centrum Przeciwdziałania Uzależnieniom do realizowania i finansowania gminnych programów profilaktyki i rozwiązywania problemów uzależnień</w:t>
            </w:r>
            <w:r w:rsidR="002978CE">
              <w:rPr>
                <w:rFonts w:ascii="Arial" w:hAnsi="Arial" w:cs="Arial"/>
                <w:sz w:val="18"/>
                <w:szCs w:val="18"/>
              </w:rPr>
              <w:t>.</w:t>
            </w:r>
          </w:p>
        </w:tc>
      </w:tr>
    </w:tbl>
    <w:p w:rsidR="00D3625D" w:rsidRPr="00484705" w:rsidRDefault="00D3625D" w:rsidP="00514DA8">
      <w:pPr>
        <w:spacing w:line="360" w:lineRule="auto"/>
        <w:rPr>
          <w:rFonts w:ascii="Arial" w:hAnsi="Arial" w:cs="Arial"/>
          <w:b/>
          <w:sz w:val="18"/>
          <w:szCs w:val="18"/>
          <w:u w:val="single"/>
        </w:rPr>
      </w:pPr>
    </w:p>
    <w:p w:rsidR="00514DA8" w:rsidRPr="00484705" w:rsidRDefault="00514DA8" w:rsidP="00514DA8">
      <w:pPr>
        <w:spacing w:line="360" w:lineRule="auto"/>
        <w:rPr>
          <w:rFonts w:ascii="Arial" w:hAnsi="Arial" w:cs="Arial"/>
          <w:b/>
          <w:sz w:val="18"/>
          <w:szCs w:val="18"/>
          <w:u w:val="single"/>
        </w:rPr>
      </w:pPr>
      <w:r w:rsidRPr="00484705">
        <w:rPr>
          <w:rFonts w:ascii="Arial" w:hAnsi="Arial" w:cs="Arial"/>
          <w:b/>
          <w:sz w:val="18"/>
          <w:szCs w:val="18"/>
          <w:u w:val="single"/>
        </w:rPr>
        <w:t>Wykaz skrótów:</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AA</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Anonimowi Alkoholicy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 xml:space="preserve">Al – </w:t>
      </w:r>
      <w:proofErr w:type="spellStart"/>
      <w:r w:rsidRPr="00484705">
        <w:rPr>
          <w:rFonts w:ascii="Arial" w:hAnsi="Arial" w:cs="Arial"/>
          <w:b/>
          <w:sz w:val="18"/>
          <w:szCs w:val="18"/>
        </w:rPr>
        <w:t>Anon</w:t>
      </w:r>
      <w:proofErr w:type="spellEnd"/>
      <w:r w:rsidRPr="00484705">
        <w:rPr>
          <w:rFonts w:ascii="Arial" w:hAnsi="Arial" w:cs="Arial"/>
          <w:sz w:val="18"/>
          <w:szCs w:val="18"/>
        </w:rPr>
        <w:tab/>
      </w:r>
      <w:r w:rsidRPr="00484705">
        <w:rPr>
          <w:rFonts w:ascii="Arial" w:hAnsi="Arial" w:cs="Arial"/>
          <w:sz w:val="18"/>
          <w:szCs w:val="18"/>
        </w:rPr>
        <w:tab/>
        <w:t>– grupy wsparcia dla osób, które mają wśród bliskich osoby uzależnione od alkoholu</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CIS</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Centrum Integracji Społecznej</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DDA</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Dorosłe Dzieci Alkoholików</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DUG</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Wydział Ewidencji Działalności Gospodarczej Urzędu Miasta Tychy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FAS</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xml:space="preserve">– Alkoholowy Zespół Płodowy (ang. </w:t>
      </w:r>
      <w:proofErr w:type="spellStart"/>
      <w:r w:rsidRPr="00484705">
        <w:rPr>
          <w:rFonts w:ascii="Arial" w:hAnsi="Arial" w:cs="Arial"/>
          <w:sz w:val="18"/>
          <w:szCs w:val="18"/>
        </w:rPr>
        <w:t>Fetal</w:t>
      </w:r>
      <w:proofErr w:type="spellEnd"/>
      <w:r w:rsidRPr="00484705">
        <w:rPr>
          <w:rFonts w:ascii="Arial" w:hAnsi="Arial" w:cs="Arial"/>
          <w:sz w:val="18"/>
          <w:szCs w:val="18"/>
        </w:rPr>
        <w:t xml:space="preserve"> </w:t>
      </w:r>
      <w:proofErr w:type="spellStart"/>
      <w:r w:rsidRPr="00484705">
        <w:rPr>
          <w:rFonts w:ascii="Arial" w:hAnsi="Arial" w:cs="Arial"/>
          <w:sz w:val="18"/>
          <w:szCs w:val="18"/>
        </w:rPr>
        <w:t>Alcohol</w:t>
      </w:r>
      <w:proofErr w:type="spellEnd"/>
      <w:r w:rsidRPr="00484705">
        <w:rPr>
          <w:rFonts w:ascii="Arial" w:hAnsi="Arial" w:cs="Arial"/>
          <w:sz w:val="18"/>
          <w:szCs w:val="18"/>
        </w:rPr>
        <w:t xml:space="preserve"> </w:t>
      </w:r>
      <w:proofErr w:type="spellStart"/>
      <w:r w:rsidRPr="00484705">
        <w:rPr>
          <w:rFonts w:ascii="Arial" w:hAnsi="Arial" w:cs="Arial"/>
          <w:sz w:val="18"/>
          <w:szCs w:val="18"/>
        </w:rPr>
        <w:t>Syndrome</w:t>
      </w:r>
      <w:proofErr w:type="spellEnd"/>
      <w:r w:rsidRPr="00484705">
        <w:rPr>
          <w:rFonts w:ascii="Arial" w:hAnsi="Arial" w:cs="Arial"/>
          <w:sz w:val="18"/>
          <w:szCs w:val="18"/>
        </w:rPr>
        <w:t>)</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FASD</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xml:space="preserve">– Spektrum Poalkoholowych Zaburzeń Płodowych (ang. </w:t>
      </w:r>
      <w:proofErr w:type="spellStart"/>
      <w:r w:rsidRPr="00484705">
        <w:rPr>
          <w:rFonts w:ascii="Arial" w:hAnsi="Arial" w:cs="Arial"/>
          <w:sz w:val="18"/>
          <w:szCs w:val="18"/>
        </w:rPr>
        <w:t>Fetal</w:t>
      </w:r>
      <w:proofErr w:type="spellEnd"/>
      <w:r w:rsidRPr="00484705">
        <w:rPr>
          <w:rFonts w:ascii="Arial" w:hAnsi="Arial" w:cs="Arial"/>
          <w:sz w:val="18"/>
          <w:szCs w:val="18"/>
        </w:rPr>
        <w:t xml:space="preserve"> </w:t>
      </w:r>
      <w:proofErr w:type="spellStart"/>
      <w:r w:rsidRPr="00484705">
        <w:rPr>
          <w:rFonts w:ascii="Arial" w:hAnsi="Arial" w:cs="Arial"/>
          <w:sz w:val="18"/>
          <w:szCs w:val="18"/>
        </w:rPr>
        <w:t>Alcohol</w:t>
      </w:r>
      <w:proofErr w:type="spellEnd"/>
      <w:r w:rsidRPr="00484705">
        <w:rPr>
          <w:rFonts w:ascii="Arial" w:hAnsi="Arial" w:cs="Arial"/>
          <w:sz w:val="18"/>
          <w:szCs w:val="18"/>
        </w:rPr>
        <w:t xml:space="preserve"> Spectrum </w:t>
      </w:r>
      <w:proofErr w:type="spellStart"/>
      <w:r w:rsidRPr="00484705">
        <w:rPr>
          <w:rFonts w:ascii="Arial" w:hAnsi="Arial" w:cs="Arial"/>
          <w:sz w:val="18"/>
          <w:szCs w:val="18"/>
        </w:rPr>
        <w:t>Disorder</w:t>
      </w:r>
      <w:proofErr w:type="spellEnd"/>
      <w:r w:rsidRPr="00484705">
        <w:rPr>
          <w:rFonts w:ascii="Arial" w:hAnsi="Arial" w:cs="Arial"/>
          <w:sz w:val="18"/>
          <w:szCs w:val="18"/>
        </w:rPr>
        <w:t xml:space="preserve">) </w:t>
      </w:r>
    </w:p>
    <w:p w:rsidR="00514DA8" w:rsidRDefault="00514DA8" w:rsidP="00514DA8">
      <w:pPr>
        <w:spacing w:line="360" w:lineRule="auto"/>
        <w:rPr>
          <w:rFonts w:ascii="Arial" w:hAnsi="Arial" w:cs="Arial"/>
          <w:sz w:val="18"/>
          <w:szCs w:val="18"/>
        </w:rPr>
      </w:pPr>
      <w:r w:rsidRPr="00484705">
        <w:rPr>
          <w:rFonts w:ascii="Arial" w:hAnsi="Arial" w:cs="Arial"/>
          <w:b/>
          <w:sz w:val="18"/>
          <w:szCs w:val="18"/>
        </w:rPr>
        <w:t>GUS</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Główny Urząd Statystyczny</w:t>
      </w:r>
    </w:p>
    <w:p w:rsidR="003F5E08" w:rsidRPr="00124A3A" w:rsidRDefault="00532E3C" w:rsidP="00514DA8">
      <w:pPr>
        <w:spacing w:line="360" w:lineRule="auto"/>
        <w:rPr>
          <w:rFonts w:ascii="Arial" w:hAnsi="Arial" w:cs="Arial"/>
          <w:sz w:val="18"/>
          <w:szCs w:val="18"/>
        </w:rPr>
      </w:pPr>
      <w:r w:rsidRPr="00532E3C">
        <w:rPr>
          <w:rFonts w:ascii="Arial" w:hAnsi="Arial" w:cs="Arial"/>
          <w:b/>
          <w:sz w:val="18"/>
          <w:szCs w:val="18"/>
        </w:rPr>
        <w:t xml:space="preserve">KCPU                                 </w:t>
      </w:r>
      <w:r w:rsidR="00124A3A" w:rsidRPr="00484705">
        <w:rPr>
          <w:rFonts w:ascii="Arial" w:hAnsi="Arial" w:cs="Arial"/>
          <w:sz w:val="18"/>
          <w:szCs w:val="18"/>
        </w:rPr>
        <w:t xml:space="preserve">– </w:t>
      </w:r>
      <w:r w:rsidRPr="00124A3A">
        <w:rPr>
          <w:rFonts w:ascii="Arial" w:hAnsi="Arial" w:cs="Arial"/>
          <w:sz w:val="18"/>
          <w:szCs w:val="18"/>
        </w:rPr>
        <w:t>Krajowe Centrum Przeciwdziałania Uzależnieniom</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lastRenderedPageBreak/>
        <w:t>KMP</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Komenda Miejska Policji</w:t>
      </w:r>
    </w:p>
    <w:p w:rsidR="00514DA8" w:rsidRPr="00484705" w:rsidRDefault="00514DA8" w:rsidP="00514DA8">
      <w:pPr>
        <w:spacing w:line="360" w:lineRule="auto"/>
        <w:rPr>
          <w:rFonts w:ascii="Arial" w:hAnsi="Arial" w:cs="Arial"/>
          <w:b/>
          <w:sz w:val="18"/>
          <w:szCs w:val="18"/>
        </w:rPr>
      </w:pPr>
      <w:r w:rsidRPr="00484705">
        <w:rPr>
          <w:rFonts w:ascii="Arial" w:hAnsi="Arial" w:cs="Arial"/>
          <w:b/>
          <w:sz w:val="18"/>
          <w:szCs w:val="18"/>
        </w:rPr>
        <w:t>MCK</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Miejskie Centrum Kultury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MCO</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Miejskie Centrum Oświaty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 xml:space="preserve">MENS SANA </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Ośrodek Pomocy Psychologicznej Profilaktyki i Leczenia Uzależnień</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MKRPA/Komisja</w:t>
      </w:r>
      <w:r w:rsidRPr="00484705">
        <w:rPr>
          <w:rFonts w:ascii="Arial" w:hAnsi="Arial" w:cs="Arial"/>
          <w:sz w:val="18"/>
          <w:szCs w:val="18"/>
        </w:rPr>
        <w:tab/>
      </w:r>
      <w:r w:rsidRPr="00484705">
        <w:rPr>
          <w:rFonts w:ascii="Arial" w:hAnsi="Arial" w:cs="Arial"/>
          <w:sz w:val="18"/>
          <w:szCs w:val="18"/>
        </w:rPr>
        <w:tab/>
        <w:t>– Miejska Komisja Rozwiązywania Problemów Alkoholowych</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MOPS</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Miejski Ośrodek Pomocy Społecznej</w:t>
      </w:r>
    </w:p>
    <w:p w:rsidR="00514DA8" w:rsidRPr="00484705" w:rsidRDefault="00514DA8" w:rsidP="00514DA8">
      <w:pPr>
        <w:spacing w:line="360" w:lineRule="auto"/>
        <w:rPr>
          <w:rFonts w:ascii="Arial" w:hAnsi="Arial" w:cs="Arial"/>
          <w:b/>
          <w:sz w:val="18"/>
          <w:szCs w:val="18"/>
        </w:rPr>
      </w:pPr>
      <w:proofErr w:type="spellStart"/>
      <w:r w:rsidRPr="00484705">
        <w:rPr>
          <w:rFonts w:ascii="Arial" w:hAnsi="Arial" w:cs="Arial"/>
          <w:b/>
          <w:sz w:val="18"/>
          <w:szCs w:val="18"/>
        </w:rPr>
        <w:t>MOSiR</w:t>
      </w:r>
      <w:proofErr w:type="spellEnd"/>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Miejski Ośrodek Sportu i Rekreacji</w:t>
      </w:r>
    </w:p>
    <w:p w:rsidR="00514DA8" w:rsidRDefault="00514DA8" w:rsidP="00514DA8">
      <w:pPr>
        <w:spacing w:line="360" w:lineRule="auto"/>
        <w:rPr>
          <w:rFonts w:ascii="Arial" w:hAnsi="Arial" w:cs="Arial"/>
          <w:sz w:val="18"/>
          <w:szCs w:val="18"/>
        </w:rPr>
      </w:pPr>
      <w:r w:rsidRPr="00484705">
        <w:rPr>
          <w:rFonts w:ascii="Arial" w:hAnsi="Arial" w:cs="Arial"/>
          <w:b/>
          <w:sz w:val="18"/>
          <w:szCs w:val="18"/>
        </w:rPr>
        <w:t>MPPiRPA</w:t>
      </w:r>
      <w:r w:rsidRPr="00484705">
        <w:rPr>
          <w:rFonts w:ascii="Arial" w:hAnsi="Arial" w:cs="Arial"/>
          <w:sz w:val="18"/>
          <w:szCs w:val="18"/>
        </w:rPr>
        <w:tab/>
      </w:r>
      <w:r w:rsidR="00B71705">
        <w:rPr>
          <w:rFonts w:ascii="Arial" w:hAnsi="Arial" w:cs="Arial"/>
          <w:sz w:val="18"/>
          <w:szCs w:val="18"/>
        </w:rPr>
        <w:tab/>
      </w:r>
      <w:r w:rsidRPr="00484705">
        <w:rPr>
          <w:rFonts w:ascii="Arial" w:hAnsi="Arial" w:cs="Arial"/>
          <w:sz w:val="18"/>
          <w:szCs w:val="18"/>
        </w:rPr>
        <w:t>– Miejski Program Profilaktyki i Rozwiązywania Problemów Alkoholowych</w:t>
      </w:r>
    </w:p>
    <w:p w:rsidR="000D2900" w:rsidRPr="00484705" w:rsidRDefault="000D2900" w:rsidP="00514DA8">
      <w:pPr>
        <w:spacing w:line="360" w:lineRule="auto"/>
        <w:rPr>
          <w:rFonts w:ascii="Arial" w:hAnsi="Arial" w:cs="Arial"/>
          <w:sz w:val="18"/>
          <w:szCs w:val="18"/>
        </w:rPr>
      </w:pPr>
      <w:r w:rsidRPr="00B44332">
        <w:rPr>
          <w:rFonts w:ascii="Arial" w:hAnsi="Arial" w:cs="Arial"/>
          <w:b/>
          <w:sz w:val="18"/>
          <w:szCs w:val="18"/>
        </w:rPr>
        <w:t>MPPN</w:t>
      </w:r>
      <w:r w:rsidRPr="00B44332">
        <w:rPr>
          <w:rFonts w:ascii="Arial" w:hAnsi="Arial" w:cs="Arial"/>
          <w:b/>
          <w:sz w:val="18"/>
          <w:szCs w:val="18"/>
        </w:rPr>
        <w:tab/>
      </w:r>
      <w:r w:rsidRPr="00B44332">
        <w:rPr>
          <w:rFonts w:ascii="Arial" w:hAnsi="Arial" w:cs="Arial"/>
          <w:sz w:val="18"/>
          <w:szCs w:val="18"/>
        </w:rPr>
        <w:tab/>
      </w:r>
      <w:r>
        <w:rPr>
          <w:rFonts w:ascii="Arial" w:hAnsi="Arial" w:cs="Arial"/>
          <w:sz w:val="18"/>
          <w:szCs w:val="18"/>
        </w:rPr>
        <w:tab/>
      </w:r>
      <w:r w:rsidRPr="00B44332">
        <w:rPr>
          <w:rFonts w:ascii="Arial" w:hAnsi="Arial" w:cs="Arial"/>
          <w:sz w:val="18"/>
          <w:szCs w:val="18"/>
        </w:rPr>
        <w:t>– Miejski Program Przeciwdziałania Narkomanii</w:t>
      </w:r>
    </w:p>
    <w:p w:rsidR="00514DA8" w:rsidRPr="00484705" w:rsidRDefault="00514DA8" w:rsidP="00514DA8">
      <w:pPr>
        <w:spacing w:line="360" w:lineRule="auto"/>
        <w:rPr>
          <w:rFonts w:ascii="Arial" w:hAnsi="Arial" w:cs="Arial"/>
          <w:b/>
          <w:sz w:val="18"/>
          <w:szCs w:val="18"/>
        </w:rPr>
      </w:pPr>
      <w:r w:rsidRPr="00484705">
        <w:rPr>
          <w:rFonts w:ascii="Arial" w:hAnsi="Arial" w:cs="Arial"/>
          <w:b/>
          <w:sz w:val="18"/>
          <w:szCs w:val="18"/>
        </w:rPr>
        <w:t>MZI</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Miejski Zespół Interdyscyplinarny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NGO</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organizacje pozarządowe</w:t>
      </w:r>
    </w:p>
    <w:p w:rsidR="00514DA8" w:rsidRDefault="00514DA8" w:rsidP="00514DA8">
      <w:pPr>
        <w:spacing w:line="360" w:lineRule="auto"/>
        <w:rPr>
          <w:rFonts w:ascii="Arial" w:hAnsi="Arial" w:cs="Arial"/>
          <w:sz w:val="18"/>
          <w:szCs w:val="18"/>
        </w:rPr>
      </w:pPr>
      <w:r w:rsidRPr="00484705">
        <w:rPr>
          <w:rFonts w:ascii="Arial" w:hAnsi="Arial" w:cs="Arial"/>
          <w:b/>
          <w:sz w:val="18"/>
          <w:szCs w:val="18"/>
        </w:rPr>
        <w:t xml:space="preserve">NPZ 2021-2025 </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Narodowy Program Zdrowia na lata 2021 – 2025</w:t>
      </w:r>
    </w:p>
    <w:p w:rsidR="00FC5F62" w:rsidRPr="00484705" w:rsidRDefault="00FC5F62" w:rsidP="00514DA8">
      <w:pPr>
        <w:spacing w:line="360" w:lineRule="auto"/>
        <w:rPr>
          <w:rFonts w:ascii="Arial" w:hAnsi="Arial" w:cs="Arial"/>
          <w:b/>
          <w:sz w:val="18"/>
          <w:szCs w:val="18"/>
        </w:rPr>
      </w:pPr>
      <w:r w:rsidRPr="00FF440D">
        <w:rPr>
          <w:rFonts w:ascii="Arial" w:hAnsi="Arial" w:cs="Arial"/>
          <w:b/>
          <w:sz w:val="18"/>
          <w:szCs w:val="18"/>
        </w:rPr>
        <w:t>NSP</w:t>
      </w:r>
      <w:r w:rsidRPr="00FF440D">
        <w:rPr>
          <w:rFonts w:ascii="Arial" w:hAnsi="Arial" w:cs="Arial"/>
          <w:b/>
          <w:sz w:val="18"/>
          <w:szCs w:val="18"/>
        </w:rPr>
        <w:tab/>
      </w:r>
      <w:r w:rsidRPr="00FF440D">
        <w:rPr>
          <w:rFonts w:ascii="Arial" w:hAnsi="Arial" w:cs="Arial"/>
          <w:b/>
          <w:sz w:val="18"/>
          <w:szCs w:val="18"/>
        </w:rPr>
        <w:tab/>
      </w:r>
      <w:r>
        <w:rPr>
          <w:rFonts w:ascii="Arial" w:hAnsi="Arial" w:cs="Arial"/>
          <w:b/>
          <w:sz w:val="18"/>
          <w:szCs w:val="18"/>
        </w:rPr>
        <w:t xml:space="preserve">               </w:t>
      </w:r>
      <w:r w:rsidRPr="00B44332">
        <w:rPr>
          <w:rFonts w:ascii="Arial" w:hAnsi="Arial" w:cs="Arial"/>
          <w:sz w:val="18"/>
          <w:szCs w:val="18"/>
        </w:rPr>
        <w:t xml:space="preserve">– </w:t>
      </w:r>
      <w:r w:rsidR="002017A6">
        <w:rPr>
          <w:rFonts w:ascii="Arial" w:hAnsi="Arial" w:cs="Arial"/>
          <w:sz w:val="18"/>
          <w:szCs w:val="18"/>
        </w:rPr>
        <w:t>Nowe Substancje P</w:t>
      </w:r>
      <w:r>
        <w:rPr>
          <w:rFonts w:ascii="Arial" w:hAnsi="Arial" w:cs="Arial"/>
          <w:sz w:val="18"/>
          <w:szCs w:val="18"/>
        </w:rPr>
        <w:t>sychoaktywne</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OIK</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Ośrodek Interwencji Kryzysowej</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OTU</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Ośrodek Terapii Uzależnień</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PARPA</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Państwowa Agencja Rozwiązywania Problemów Alkoholowych</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POW</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Placówka Opiekuńczo – Wychowawcza</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 xml:space="preserve">PPP </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Poradnia Psychologiczno – Pedagogiczna</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PPZ „KWADRAT”</w:t>
      </w:r>
      <w:r w:rsidRPr="00484705">
        <w:rPr>
          <w:rFonts w:ascii="Arial" w:hAnsi="Arial" w:cs="Arial"/>
          <w:b/>
          <w:sz w:val="18"/>
          <w:szCs w:val="18"/>
        </w:rPr>
        <w:tab/>
      </w:r>
      <w:r w:rsidRPr="00484705">
        <w:rPr>
          <w:rFonts w:ascii="Arial" w:hAnsi="Arial" w:cs="Arial"/>
          <w:sz w:val="18"/>
          <w:szCs w:val="18"/>
        </w:rPr>
        <w:t>– Placówka Pieczy Zastępczej „KWADRAT”</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PR</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xml:space="preserve">– Prokuratura Rejonowa </w:t>
      </w:r>
    </w:p>
    <w:p w:rsidR="00B71705" w:rsidRDefault="00B71705" w:rsidP="00B71705">
      <w:pPr>
        <w:spacing w:line="360" w:lineRule="auto"/>
        <w:rPr>
          <w:rFonts w:ascii="Arial" w:hAnsi="Arial" w:cs="Arial"/>
          <w:sz w:val="18"/>
          <w:szCs w:val="18"/>
        </w:rPr>
      </w:pPr>
      <w:r>
        <w:rPr>
          <w:rFonts w:ascii="Arial" w:hAnsi="Arial" w:cs="Arial"/>
          <w:b/>
          <w:sz w:val="18"/>
          <w:szCs w:val="18"/>
        </w:rPr>
        <w:t>PROGRAM</w:t>
      </w:r>
      <w:r>
        <w:rPr>
          <w:rFonts w:ascii="Arial" w:hAnsi="Arial" w:cs="Arial"/>
          <w:b/>
          <w:sz w:val="18"/>
          <w:szCs w:val="18"/>
        </w:rPr>
        <w:tab/>
      </w:r>
      <w:r>
        <w:rPr>
          <w:rFonts w:ascii="Arial" w:hAnsi="Arial" w:cs="Arial"/>
          <w:b/>
          <w:sz w:val="18"/>
          <w:szCs w:val="18"/>
        </w:rPr>
        <w:tab/>
      </w:r>
      <w:r w:rsidRPr="00484705">
        <w:rPr>
          <w:rFonts w:ascii="Arial" w:hAnsi="Arial" w:cs="Arial"/>
          <w:sz w:val="18"/>
          <w:szCs w:val="18"/>
        </w:rPr>
        <w:t>– Miejski Program Profilaktyki i Rozwiązywania Problemów Alkoholowych</w:t>
      </w:r>
      <w:r>
        <w:rPr>
          <w:rFonts w:ascii="Arial" w:hAnsi="Arial" w:cs="Arial"/>
          <w:sz w:val="18"/>
          <w:szCs w:val="18"/>
        </w:rPr>
        <w:t xml:space="preserve"> </w:t>
      </w:r>
    </w:p>
    <w:p w:rsidR="00B71705" w:rsidRPr="00484705" w:rsidRDefault="00B71705" w:rsidP="00B71705">
      <w:pP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D3625D">
        <w:rPr>
          <w:rFonts w:ascii="Arial" w:hAnsi="Arial" w:cs="Arial"/>
          <w:sz w:val="18"/>
          <w:szCs w:val="18"/>
        </w:rPr>
        <w:t xml:space="preserve">   </w:t>
      </w:r>
      <w:r w:rsidR="003E64C4">
        <w:rPr>
          <w:rFonts w:ascii="Arial" w:hAnsi="Arial" w:cs="Arial"/>
          <w:sz w:val="18"/>
          <w:szCs w:val="18"/>
        </w:rPr>
        <w:t>oraz</w:t>
      </w:r>
      <w:r>
        <w:rPr>
          <w:rFonts w:ascii="Arial" w:hAnsi="Arial" w:cs="Arial"/>
          <w:sz w:val="18"/>
          <w:szCs w:val="18"/>
        </w:rPr>
        <w:t xml:space="preserve"> </w:t>
      </w:r>
      <w:r w:rsidRPr="00B44332">
        <w:rPr>
          <w:rFonts w:ascii="Arial" w:hAnsi="Arial" w:cs="Arial"/>
          <w:sz w:val="18"/>
          <w:szCs w:val="18"/>
        </w:rPr>
        <w:t>Przeciwdziałania</w:t>
      </w:r>
      <w:r>
        <w:rPr>
          <w:rFonts w:ascii="Arial" w:hAnsi="Arial" w:cs="Arial"/>
          <w:sz w:val="18"/>
          <w:szCs w:val="18"/>
        </w:rPr>
        <w:t xml:space="preserve"> </w:t>
      </w:r>
      <w:r w:rsidRPr="00B44332">
        <w:rPr>
          <w:rFonts w:ascii="Arial" w:hAnsi="Arial" w:cs="Arial"/>
          <w:sz w:val="18"/>
          <w:szCs w:val="18"/>
        </w:rPr>
        <w:t>Narkomanii</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PUP</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Powiatowy Urząd Pracy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PWD</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Placówki Wsparcia Dziennego</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RKM</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Wydział Komunikacji Urzędu Miasta Tychy</w:t>
      </w:r>
    </w:p>
    <w:p w:rsidR="00514DA8" w:rsidRPr="00484705" w:rsidRDefault="00514DA8" w:rsidP="00514DA8">
      <w:pPr>
        <w:spacing w:line="360" w:lineRule="auto"/>
        <w:rPr>
          <w:rFonts w:ascii="Arial" w:hAnsi="Arial" w:cs="Arial"/>
          <w:b/>
          <w:sz w:val="18"/>
          <w:szCs w:val="18"/>
        </w:rPr>
      </w:pPr>
      <w:r w:rsidRPr="00484705">
        <w:rPr>
          <w:rFonts w:ascii="Arial" w:hAnsi="Arial" w:cs="Arial"/>
          <w:b/>
          <w:sz w:val="18"/>
          <w:szCs w:val="18"/>
        </w:rPr>
        <w:t>SM</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Straż Miejska</w:t>
      </w:r>
    </w:p>
    <w:p w:rsidR="00514DA8" w:rsidRPr="00484705" w:rsidRDefault="00514DA8" w:rsidP="00514DA8">
      <w:pPr>
        <w:spacing w:line="360" w:lineRule="auto"/>
        <w:rPr>
          <w:rFonts w:ascii="Arial" w:hAnsi="Arial" w:cs="Arial"/>
          <w:b/>
          <w:sz w:val="18"/>
          <w:szCs w:val="18"/>
        </w:rPr>
      </w:pPr>
      <w:r w:rsidRPr="00484705">
        <w:rPr>
          <w:rFonts w:ascii="Arial" w:hAnsi="Arial" w:cs="Arial"/>
          <w:b/>
          <w:sz w:val="18"/>
          <w:szCs w:val="18"/>
        </w:rPr>
        <w:t>SR</w:t>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b/>
          <w:sz w:val="18"/>
          <w:szCs w:val="18"/>
        </w:rPr>
        <w:tab/>
      </w:r>
      <w:r w:rsidRPr="00484705">
        <w:rPr>
          <w:rFonts w:ascii="Arial" w:hAnsi="Arial" w:cs="Arial"/>
          <w:sz w:val="18"/>
          <w:szCs w:val="18"/>
        </w:rPr>
        <w:t>– Sąd Rejonowy</w:t>
      </w:r>
    </w:p>
    <w:p w:rsidR="00514DA8" w:rsidRDefault="00514DA8" w:rsidP="00514DA8">
      <w:pPr>
        <w:spacing w:line="360" w:lineRule="auto"/>
        <w:rPr>
          <w:rFonts w:ascii="Arial" w:hAnsi="Arial" w:cs="Arial"/>
          <w:sz w:val="18"/>
          <w:szCs w:val="18"/>
        </w:rPr>
      </w:pPr>
      <w:r w:rsidRPr="00484705">
        <w:rPr>
          <w:rFonts w:ascii="Arial" w:hAnsi="Arial" w:cs="Arial"/>
          <w:b/>
          <w:sz w:val="18"/>
          <w:szCs w:val="18"/>
        </w:rPr>
        <w:t>SWZ</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Wydział Spraw Społecznych i Zdrowia Urzędu Miasta Tychy</w:t>
      </w:r>
    </w:p>
    <w:p w:rsidR="00FC5F62" w:rsidRPr="00484705" w:rsidRDefault="00FC5F62" w:rsidP="00514DA8">
      <w:pPr>
        <w:spacing w:line="360" w:lineRule="auto"/>
        <w:rPr>
          <w:rFonts w:ascii="Arial" w:hAnsi="Arial" w:cs="Arial"/>
          <w:sz w:val="18"/>
          <w:szCs w:val="18"/>
        </w:rPr>
      </w:pPr>
      <w:r w:rsidRPr="00F83EA0">
        <w:rPr>
          <w:rFonts w:ascii="Arial" w:hAnsi="Arial" w:cs="Arial"/>
          <w:b/>
          <w:sz w:val="18"/>
          <w:szCs w:val="18"/>
        </w:rPr>
        <w:t>ŚZ</w:t>
      </w:r>
      <w:r w:rsidR="001456CC">
        <w:rPr>
          <w:rFonts w:ascii="Arial" w:hAnsi="Arial" w:cs="Arial"/>
          <w:b/>
          <w:sz w:val="18"/>
          <w:szCs w:val="18"/>
        </w:rPr>
        <w:tab/>
      </w:r>
      <w:r w:rsidR="001456CC">
        <w:rPr>
          <w:rFonts w:ascii="Arial" w:hAnsi="Arial" w:cs="Arial"/>
          <w:b/>
          <w:sz w:val="18"/>
          <w:szCs w:val="18"/>
        </w:rPr>
        <w:tab/>
      </w:r>
      <w:r w:rsidR="001456CC">
        <w:rPr>
          <w:rFonts w:ascii="Arial" w:hAnsi="Arial" w:cs="Arial"/>
          <w:b/>
          <w:sz w:val="18"/>
          <w:szCs w:val="18"/>
        </w:rPr>
        <w:tab/>
      </w:r>
      <w:r w:rsidRPr="00B44332">
        <w:rPr>
          <w:rFonts w:ascii="Arial" w:hAnsi="Arial" w:cs="Arial"/>
          <w:sz w:val="18"/>
          <w:szCs w:val="18"/>
        </w:rPr>
        <w:t xml:space="preserve">– </w:t>
      </w:r>
      <w:r w:rsidR="00520361">
        <w:rPr>
          <w:rFonts w:ascii="Arial" w:hAnsi="Arial" w:cs="Arial"/>
          <w:sz w:val="18"/>
          <w:szCs w:val="18"/>
        </w:rPr>
        <w:t>Ś</w:t>
      </w:r>
      <w:r>
        <w:rPr>
          <w:rFonts w:ascii="Arial" w:hAnsi="Arial" w:cs="Arial"/>
          <w:sz w:val="18"/>
          <w:szCs w:val="18"/>
        </w:rPr>
        <w:t>rodek zastępczy</w:t>
      </w:r>
    </w:p>
    <w:p w:rsidR="00514DA8" w:rsidRPr="00484705" w:rsidRDefault="00514DA8" w:rsidP="00514DA8">
      <w:pPr>
        <w:spacing w:line="360" w:lineRule="auto"/>
        <w:rPr>
          <w:rFonts w:ascii="Arial" w:hAnsi="Arial" w:cs="Arial"/>
          <w:sz w:val="18"/>
          <w:szCs w:val="18"/>
        </w:rPr>
      </w:pPr>
      <w:r w:rsidRPr="00484705">
        <w:rPr>
          <w:rFonts w:ascii="Arial" w:hAnsi="Arial" w:cs="Arial"/>
          <w:b/>
          <w:sz w:val="18"/>
          <w:szCs w:val="18"/>
        </w:rPr>
        <w:t>WHO</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Światowa Organizacja Zdrowia</w:t>
      </w:r>
    </w:p>
    <w:p w:rsidR="00514DA8" w:rsidRPr="00484705" w:rsidRDefault="00514DA8" w:rsidP="00514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93"/>
        </w:tabs>
        <w:spacing w:line="360" w:lineRule="auto"/>
        <w:rPr>
          <w:rFonts w:ascii="Arial" w:hAnsi="Arial" w:cs="Arial"/>
          <w:sz w:val="18"/>
          <w:szCs w:val="18"/>
        </w:rPr>
      </w:pPr>
      <w:r w:rsidRPr="00484705">
        <w:rPr>
          <w:rFonts w:ascii="Arial" w:hAnsi="Arial" w:cs="Arial"/>
          <w:b/>
          <w:sz w:val="18"/>
          <w:szCs w:val="18"/>
        </w:rPr>
        <w:t>ZO</w:t>
      </w:r>
      <w:r w:rsidRPr="00484705">
        <w:rPr>
          <w:rFonts w:ascii="Arial" w:hAnsi="Arial" w:cs="Arial"/>
          <w:sz w:val="18"/>
          <w:szCs w:val="18"/>
        </w:rPr>
        <w:tab/>
      </w:r>
      <w:r w:rsidRPr="00484705">
        <w:rPr>
          <w:rFonts w:ascii="Arial" w:hAnsi="Arial" w:cs="Arial"/>
          <w:sz w:val="18"/>
          <w:szCs w:val="18"/>
        </w:rPr>
        <w:tab/>
      </w:r>
      <w:r w:rsidRPr="00484705">
        <w:rPr>
          <w:rFonts w:ascii="Arial" w:hAnsi="Arial" w:cs="Arial"/>
          <w:sz w:val="18"/>
          <w:szCs w:val="18"/>
        </w:rPr>
        <w:tab/>
        <w:t>– Zespół Opiniodawczy Miejskiej Komisji Rozwiązywania Problemów Alkoholowych</w:t>
      </w:r>
    </w:p>
    <w:p w:rsidR="00A300FB" w:rsidRPr="00484705" w:rsidRDefault="00514DA8" w:rsidP="00514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93"/>
        </w:tabs>
        <w:spacing w:line="360" w:lineRule="auto"/>
        <w:rPr>
          <w:rFonts w:ascii="Arial" w:hAnsi="Arial" w:cs="Arial"/>
          <w:sz w:val="18"/>
          <w:szCs w:val="18"/>
        </w:rPr>
      </w:pPr>
      <w:r w:rsidRPr="00484705">
        <w:rPr>
          <w:rFonts w:ascii="Arial" w:hAnsi="Arial" w:cs="Arial"/>
          <w:sz w:val="18"/>
          <w:szCs w:val="18"/>
        </w:rPr>
        <w:t xml:space="preserve"> </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488"/>
      </w:tblGrid>
      <w:tr w:rsidR="00B95CAE" w:rsidRPr="00484705" w:rsidTr="00B95CAE">
        <w:tc>
          <w:tcPr>
            <w:tcW w:w="9488" w:type="dxa"/>
            <w:shd w:val="clear" w:color="auto" w:fill="C6D9F1" w:themeFill="text2" w:themeFillTint="33"/>
          </w:tcPr>
          <w:p w:rsidR="00B95CAE" w:rsidRPr="003D5C78" w:rsidRDefault="001B2E52" w:rsidP="003D5C78">
            <w:pPr>
              <w:pStyle w:val="Akapitzlist"/>
              <w:numPr>
                <w:ilvl w:val="0"/>
                <w:numId w:val="6"/>
              </w:numPr>
              <w:autoSpaceDE w:val="0"/>
              <w:autoSpaceDN w:val="0"/>
              <w:adjustRightInd w:val="0"/>
              <w:spacing w:before="120" w:after="120"/>
              <w:rPr>
                <w:rFonts w:ascii="Arial" w:hAnsi="Arial" w:cs="Arial"/>
                <w:sz w:val="18"/>
                <w:szCs w:val="18"/>
              </w:rPr>
            </w:pPr>
            <w:r>
              <w:rPr>
                <w:rFonts w:ascii="Arial" w:hAnsi="Arial" w:cs="Arial"/>
                <w:b/>
                <w:bCs/>
                <w:sz w:val="18"/>
                <w:szCs w:val="18"/>
              </w:rPr>
              <w:t>DIAGNOZA PROBLEMÓW ALKOHOLOWYCH</w:t>
            </w:r>
          </w:p>
        </w:tc>
      </w:tr>
    </w:tbl>
    <w:p w:rsidR="00514DA8" w:rsidRPr="00484705" w:rsidRDefault="00514DA8"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Alkoholizm został uznany przez Światową Organizację Zdrowia (WHO) za problem medyczny 1951</w:t>
      </w:r>
      <w:r w:rsidR="004E6DD8">
        <w:rPr>
          <w:rFonts w:ascii="Arial" w:hAnsi="Arial" w:cs="Arial"/>
          <w:sz w:val="18"/>
          <w:szCs w:val="18"/>
        </w:rPr>
        <w:t xml:space="preserve"> roku</w:t>
      </w:r>
      <w:r w:rsidRPr="00484705">
        <w:rPr>
          <w:rFonts w:ascii="Arial" w:hAnsi="Arial" w:cs="Arial"/>
          <w:sz w:val="18"/>
          <w:szCs w:val="18"/>
        </w:rPr>
        <w:t>. Uzależnienie od alkoholu (zespół uzależnienia od alkoholu, zależność alkoholowa, F10.2), figuruje od 1978 roku w Międzynarodowej Klasyfikacji Chorób, Urazów i Przyczyn Zgonów (ICD-9), jako zespół objawów somatycznych oraz zaburzeń zachowania i funkcji poznawczych, w których picie alkoholu staje się dominujące nad innymi, poprzednio ważniejszymi zachowaniami.</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Nałóg alkoholowy jest chorobą społeczną, której konsekwencje dotykają nie tylko osoby uzależnione ale również członków ich rodzin.  Negatywne konsekwencje wynikające z niewłaściwego</w:t>
      </w:r>
      <w:r w:rsidRPr="00484705">
        <w:rPr>
          <w:rFonts w:ascii="Arial" w:eastAsia="Calibri" w:hAnsi="Arial" w:cs="Arial"/>
          <w:sz w:val="18"/>
          <w:szCs w:val="18"/>
          <w:lang w:eastAsia="ar-SA"/>
        </w:rPr>
        <w:t xml:space="preserve"> korzystania z napojów alkoholowych </w:t>
      </w:r>
      <w:r w:rsidRPr="00484705">
        <w:rPr>
          <w:rFonts w:ascii="Arial" w:hAnsi="Arial" w:cs="Arial"/>
          <w:sz w:val="18"/>
          <w:szCs w:val="18"/>
        </w:rPr>
        <w:t>występują w wymiarze: jednostkowym, społecznym i ekonomicznym. Można tutaj wymienić m.in.</w:t>
      </w:r>
      <w:r w:rsidR="005979E2">
        <w:rPr>
          <w:rFonts w:ascii="Arial" w:hAnsi="Arial" w:cs="Arial"/>
          <w:sz w:val="18"/>
          <w:szCs w:val="18"/>
        </w:rPr>
        <w:t>:</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lang w:eastAsia="ar-SA"/>
        </w:rPr>
      </w:pPr>
      <w:r w:rsidRPr="00484705">
        <w:rPr>
          <w:rFonts w:ascii="Arial" w:hAnsi="Arial" w:cs="Arial"/>
          <w:sz w:val="18"/>
          <w:szCs w:val="18"/>
          <w:lang w:eastAsia="ar-SA"/>
        </w:rPr>
        <w:t xml:space="preserve">samozniszczenie osób uzależnionych od alkoholu </w:t>
      </w:r>
      <w:r w:rsidRPr="00484705">
        <w:rPr>
          <w:rFonts w:ascii="Arial" w:hAnsi="Arial" w:cs="Arial"/>
          <w:sz w:val="18"/>
          <w:szCs w:val="18"/>
        </w:rPr>
        <w:t>(w tym np. degradacja zdrowia fizycznego, życia emocjonalnego i społecznego funkcjonowania);</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rPr>
      </w:pPr>
      <w:r w:rsidRPr="00484705">
        <w:rPr>
          <w:rFonts w:ascii="Arial" w:hAnsi="Arial" w:cs="Arial"/>
          <w:sz w:val="18"/>
          <w:szCs w:val="18"/>
        </w:rPr>
        <w:lastRenderedPageBreak/>
        <w:t>szkody występujące u członków rodzin alkoholowych (np. rozpad rodziny, zaburzenia emocjonalne wszystkich członków rodziny – szczególnie dzieci);</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rPr>
      </w:pPr>
      <w:r w:rsidRPr="00484705">
        <w:rPr>
          <w:rFonts w:ascii="Arial" w:hAnsi="Arial" w:cs="Arial"/>
          <w:sz w:val="18"/>
          <w:szCs w:val="18"/>
        </w:rPr>
        <w:t>alkoholowa dezorganizacja środowiska pracy (np. absencja, wypadki, obniżenie wydajności pracy);</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rPr>
      </w:pPr>
      <w:r w:rsidRPr="00484705">
        <w:rPr>
          <w:rFonts w:ascii="Arial" w:hAnsi="Arial" w:cs="Arial"/>
          <w:sz w:val="18"/>
          <w:szCs w:val="18"/>
        </w:rPr>
        <w:t>naruszanie prawa i porządku przez osoby nietrzeźwe (np. przestępczość, przemoc w rodzinach alkoholowych, prowadzenie pojazdów w stanie nietrzeźwości);</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rPr>
      </w:pPr>
      <w:r w:rsidRPr="00484705">
        <w:rPr>
          <w:rFonts w:ascii="Arial" w:hAnsi="Arial" w:cs="Arial"/>
          <w:sz w:val="18"/>
          <w:szCs w:val="18"/>
        </w:rPr>
        <w:t xml:space="preserve">naruszenia prawa związane z </w:t>
      </w:r>
      <w:r w:rsidRPr="00484705">
        <w:rPr>
          <w:rFonts w:ascii="Arial" w:hAnsi="Arial" w:cs="Arial"/>
          <w:sz w:val="18"/>
          <w:szCs w:val="18"/>
          <w:lang w:eastAsia="ar-SA"/>
        </w:rPr>
        <w:t xml:space="preserve">handlem napojami alkoholowymi </w:t>
      </w:r>
      <w:r w:rsidRPr="00484705">
        <w:rPr>
          <w:rFonts w:ascii="Arial" w:hAnsi="Arial" w:cs="Arial"/>
          <w:sz w:val="18"/>
          <w:szCs w:val="18"/>
        </w:rPr>
        <w:t>(np. sprzedaż alkoholu osobom niepełnoletnim);</w:t>
      </w:r>
    </w:p>
    <w:p w:rsidR="00514DA8" w:rsidRPr="00484705" w:rsidRDefault="00514DA8" w:rsidP="00514DA8">
      <w:pPr>
        <w:pStyle w:val="Akapitzlist"/>
        <w:numPr>
          <w:ilvl w:val="0"/>
          <w:numId w:val="2"/>
        </w:numPr>
        <w:tabs>
          <w:tab w:val="left" w:pos="720"/>
        </w:tabs>
        <w:suppressAutoHyphens/>
        <w:autoSpaceDE w:val="0"/>
        <w:spacing w:after="0" w:line="360" w:lineRule="auto"/>
        <w:contextualSpacing w:val="0"/>
        <w:jc w:val="both"/>
        <w:rPr>
          <w:rFonts w:ascii="Arial" w:hAnsi="Arial" w:cs="Arial"/>
          <w:sz w:val="18"/>
          <w:szCs w:val="18"/>
        </w:rPr>
      </w:pPr>
      <w:r w:rsidRPr="00484705">
        <w:rPr>
          <w:rFonts w:ascii="Arial" w:hAnsi="Arial" w:cs="Arial"/>
          <w:sz w:val="18"/>
          <w:szCs w:val="18"/>
          <w:lang w:eastAsia="ar-SA"/>
        </w:rPr>
        <w:t xml:space="preserve">uszkodzenia rozwoju psychofizycznego pijącej młodzieży </w:t>
      </w:r>
      <w:r w:rsidRPr="00484705">
        <w:rPr>
          <w:rFonts w:ascii="Arial" w:hAnsi="Arial" w:cs="Arial"/>
          <w:sz w:val="18"/>
          <w:szCs w:val="18"/>
        </w:rPr>
        <w:t>(np. spadek wieku inicjacji alkoholowej, wzrost spożycia alkoholu przez dzieci i młodzież).</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Problem nadużywania alkoholu uznany został przez wszystkie kraje członkowskie Światowej Organizacji Zdrowia za jeden z głównych destabilizatorów zdrowia publicznego</w:t>
      </w:r>
      <w:r>
        <w:rPr>
          <w:rFonts w:ascii="Arial" w:hAnsi="Arial" w:cs="Arial"/>
          <w:sz w:val="18"/>
          <w:szCs w:val="18"/>
        </w:rPr>
        <w:t xml:space="preserve">. </w:t>
      </w:r>
      <w:r w:rsidRPr="00484705">
        <w:rPr>
          <w:rFonts w:ascii="Arial" w:hAnsi="Arial" w:cs="Arial"/>
          <w:sz w:val="18"/>
          <w:szCs w:val="18"/>
        </w:rPr>
        <w:t xml:space="preserve">Podpisując </w:t>
      </w:r>
      <w:r w:rsidRPr="00484705">
        <w:rPr>
          <w:rFonts w:ascii="Arial" w:hAnsi="Arial" w:cs="Arial"/>
          <w:i/>
          <w:sz w:val="18"/>
          <w:szCs w:val="18"/>
        </w:rPr>
        <w:t>„Globalną Strategię Redukującą Szkodliwe Spożywanie Alkoholu”</w:t>
      </w:r>
      <w:r>
        <w:rPr>
          <w:rFonts w:ascii="Arial" w:hAnsi="Arial" w:cs="Arial"/>
          <w:i/>
          <w:sz w:val="18"/>
          <w:szCs w:val="18"/>
        </w:rPr>
        <w:t xml:space="preserve"> </w:t>
      </w:r>
      <w:r w:rsidRPr="00484705">
        <w:rPr>
          <w:rFonts w:ascii="Arial" w:hAnsi="Arial" w:cs="Arial"/>
          <w:sz w:val="18"/>
          <w:szCs w:val="18"/>
        </w:rPr>
        <w:t xml:space="preserve">zaapelowały, by problemom alkoholowym nadano wyższy priorytet i przydzielono więcej </w:t>
      </w:r>
      <w:r w:rsidRPr="00FD1E6A">
        <w:rPr>
          <w:rFonts w:ascii="Arial" w:hAnsi="Arial" w:cs="Arial"/>
          <w:sz w:val="18"/>
          <w:szCs w:val="18"/>
        </w:rPr>
        <w:t xml:space="preserve">środków na </w:t>
      </w:r>
      <w:r w:rsidR="00FA15FB">
        <w:rPr>
          <w:rFonts w:ascii="Arial" w:hAnsi="Arial" w:cs="Arial"/>
          <w:sz w:val="18"/>
          <w:szCs w:val="18"/>
        </w:rPr>
        <w:t xml:space="preserve">ten </w:t>
      </w:r>
      <w:r w:rsidRPr="00FD1E6A">
        <w:rPr>
          <w:rFonts w:ascii="Arial" w:hAnsi="Arial" w:cs="Arial"/>
          <w:sz w:val="18"/>
          <w:szCs w:val="18"/>
        </w:rPr>
        <w:t xml:space="preserve">cel. Wśród głównych działań podkreślono konieczność </w:t>
      </w:r>
      <w:r w:rsidRPr="00FD1E6A">
        <w:rPr>
          <w:rFonts w:ascii="Arial" w:eastAsia="Calibri" w:hAnsi="Arial" w:cs="Arial"/>
          <w:sz w:val="18"/>
          <w:szCs w:val="18"/>
          <w:lang w:eastAsia="ar-SA"/>
        </w:rPr>
        <w:t>podjęcia intensywnych i skutecznych działań</w:t>
      </w:r>
      <w:r w:rsidRPr="00484705">
        <w:rPr>
          <w:rFonts w:ascii="Arial" w:eastAsia="Calibri" w:hAnsi="Arial" w:cs="Arial"/>
          <w:sz w:val="18"/>
          <w:szCs w:val="18"/>
          <w:lang w:eastAsia="ar-SA"/>
        </w:rPr>
        <w:t xml:space="preserve"> profilaktycznych, leczniczych, prewencyjnych i rehabilitacyjnych redukujących szkody wywołane przez alkohol </w:t>
      </w:r>
      <w:r w:rsidRPr="00484705">
        <w:rPr>
          <w:rFonts w:ascii="Arial" w:hAnsi="Arial" w:cs="Arial"/>
          <w:sz w:val="18"/>
          <w:szCs w:val="18"/>
        </w:rPr>
        <w:t>oraz wprowadzania rozwiązań z obszaru polityki publicznej w celu redukowania szkodliwej konsumpcji alkoholu. W treści dokumentu zaakcentowano skuteczność strategii regulujących ceny alkoholu, jego dostępność fizyczną oraz konieczność uszczegółowienia i wdrożenia surowych, restrykcyjnych przepisów dotyczących marketingu napojów alkoholowych.</w:t>
      </w:r>
    </w:p>
    <w:p w:rsidR="00514DA8" w:rsidRPr="00484705" w:rsidRDefault="00514DA8"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Diagnoza określająca skalę problemu alkoholowego i ewaluacj</w:t>
      </w:r>
      <w:r w:rsidR="008D201E">
        <w:rPr>
          <w:rFonts w:ascii="Arial" w:hAnsi="Arial" w:cs="Arial"/>
          <w:sz w:val="18"/>
          <w:szCs w:val="18"/>
        </w:rPr>
        <w:t>a</w:t>
      </w:r>
      <w:r w:rsidRPr="00484705">
        <w:rPr>
          <w:rFonts w:ascii="Arial" w:hAnsi="Arial" w:cs="Arial"/>
          <w:sz w:val="18"/>
          <w:szCs w:val="18"/>
        </w:rPr>
        <w:t xml:space="preserve"> podejmowanych wcześniej działań jest niezbędnym narzędziem przy konstruowaniu programu profilaktyki. Podejmowane, cykliczne działania w tym zakresie nie tylko udowadniają, że społeczności lokalne mogą mieć wpływ na zmniejszenie </w:t>
      </w:r>
      <w:r w:rsidRPr="00484705">
        <w:rPr>
          <w:rFonts w:ascii="Arial" w:eastAsia="Calibri" w:hAnsi="Arial" w:cs="Arial"/>
          <w:sz w:val="18"/>
          <w:szCs w:val="18"/>
          <w:lang w:eastAsia="ar-SA"/>
        </w:rPr>
        <w:t>destrukcyjnych skutków nadużywania alkoholu</w:t>
      </w:r>
      <w:r w:rsidRPr="00484705">
        <w:rPr>
          <w:rFonts w:ascii="Arial" w:hAnsi="Arial" w:cs="Arial"/>
          <w:sz w:val="18"/>
          <w:szCs w:val="18"/>
        </w:rPr>
        <w:t xml:space="preserve"> ale również pozwala uchwycić dynamikę zachowań patologicznych, kierunki i tendencje. Ważne jest ukazanie zarówno stopnia zagrożenia jak również wagi działań profilaktycznych jako możliwość poprawy sytuacji w danej społeczności lokalnej.</w:t>
      </w:r>
      <w:r w:rsidRPr="00484705">
        <w:rPr>
          <w:rStyle w:val="Odwoanieprzypisudolnego"/>
          <w:rFonts w:ascii="Arial" w:hAnsi="Arial" w:cs="Arial"/>
          <w:sz w:val="18"/>
          <w:szCs w:val="18"/>
        </w:rPr>
        <w:footnoteReference w:id="1"/>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Prace legislacyjne nad ustawą o wychowaniu w trzeźwości i przeciwdziałaniu alkoholizmowi pozwoliły docelowo przekazać większość kompetencji, obowiązków i środków finansowych na rozwiązywanie problemów alkoholowych sam</w:t>
      </w:r>
      <w:r w:rsidR="007D6424">
        <w:rPr>
          <w:rFonts w:ascii="Arial" w:hAnsi="Arial" w:cs="Arial"/>
          <w:sz w:val="18"/>
          <w:szCs w:val="18"/>
        </w:rPr>
        <w:t>orządom gminnym. Coraz większe znaczenie</w:t>
      </w:r>
      <w:r w:rsidRPr="00484705">
        <w:rPr>
          <w:rFonts w:ascii="Arial" w:hAnsi="Arial" w:cs="Arial"/>
          <w:sz w:val="18"/>
          <w:szCs w:val="18"/>
        </w:rPr>
        <w:t xml:space="preserve"> w budowaniu strategii profilaktycznej, przy</w:t>
      </w:r>
      <w:r w:rsidR="007D6424">
        <w:rPr>
          <w:rFonts w:ascii="Arial" w:hAnsi="Arial" w:cs="Arial"/>
          <w:sz w:val="18"/>
          <w:szCs w:val="18"/>
        </w:rPr>
        <w:t xml:space="preserve"> jednoczesnej  decentralizacji, ma </w:t>
      </w:r>
      <w:r w:rsidRPr="00484705">
        <w:rPr>
          <w:rFonts w:ascii="Arial" w:hAnsi="Arial" w:cs="Arial"/>
          <w:sz w:val="18"/>
          <w:szCs w:val="18"/>
        </w:rPr>
        <w:t>poziom lokalny. Ustawowe ulokowanie odpowiedzialności za reagowanie na problemy alkoholowe na poziomie gminy daje tym samym szeroki zakres decyzyjny.</w:t>
      </w:r>
      <w:r w:rsidRPr="00484705">
        <w:rPr>
          <w:rStyle w:val="Odwoanieprzypisudolnego"/>
          <w:rFonts w:ascii="Arial" w:hAnsi="Arial" w:cs="Arial"/>
          <w:sz w:val="18"/>
          <w:szCs w:val="18"/>
        </w:rPr>
        <w:footnoteReference w:id="2"/>
      </w:r>
    </w:p>
    <w:p w:rsidR="00514DA8" w:rsidRPr="00484705" w:rsidRDefault="00514DA8" w:rsidP="00514DA8">
      <w:pPr>
        <w:autoSpaceDE w:val="0"/>
        <w:autoSpaceDN w:val="0"/>
        <w:adjustRightInd w:val="0"/>
        <w:spacing w:line="360" w:lineRule="auto"/>
        <w:jc w:val="both"/>
        <w:rPr>
          <w:rFonts w:ascii="Arial" w:hAnsi="Arial" w:cs="Arial"/>
          <w:sz w:val="18"/>
          <w:szCs w:val="18"/>
        </w:rPr>
      </w:pPr>
    </w:p>
    <w:p w:rsidR="00E5101C" w:rsidRDefault="00514DA8" w:rsidP="00052A3F">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Wobec tego faktu, należy dostosowywać programy profilaktyczne do faktycznych potrzeb lokalnych, aby efektywnie wykorzystać środki publiczne</w:t>
      </w:r>
      <w:r w:rsidR="00ED7BF8">
        <w:rPr>
          <w:rFonts w:ascii="Arial" w:hAnsi="Arial" w:cs="Arial"/>
          <w:sz w:val="18"/>
          <w:szCs w:val="18"/>
        </w:rPr>
        <w:t>. Dlatego w niniejszym dokumencie</w:t>
      </w:r>
      <w:r w:rsidRPr="00484705">
        <w:rPr>
          <w:rFonts w:ascii="Arial" w:hAnsi="Arial" w:cs="Arial"/>
          <w:sz w:val="18"/>
          <w:szCs w:val="18"/>
        </w:rPr>
        <w:t>, w oparciu o dane staty</w:t>
      </w:r>
      <w:r>
        <w:rPr>
          <w:rFonts w:ascii="Arial" w:hAnsi="Arial" w:cs="Arial"/>
          <w:sz w:val="18"/>
          <w:szCs w:val="18"/>
        </w:rPr>
        <w:t>st</w:t>
      </w:r>
      <w:r w:rsidR="00ED7BF8">
        <w:rPr>
          <w:rFonts w:ascii="Arial" w:hAnsi="Arial" w:cs="Arial"/>
          <w:sz w:val="18"/>
          <w:szCs w:val="18"/>
        </w:rPr>
        <w:t>yczne uzyskane od realizatorów P</w:t>
      </w:r>
      <w:r w:rsidRPr="00484705">
        <w:rPr>
          <w:rFonts w:ascii="Arial" w:hAnsi="Arial" w:cs="Arial"/>
          <w:sz w:val="18"/>
          <w:szCs w:val="18"/>
        </w:rPr>
        <w:t>rogramu, dokonano analizy zagrożeń z obszaru uzależnienia od alkoholu</w:t>
      </w:r>
      <w:r w:rsidRPr="003E6F30">
        <w:rPr>
          <w:rFonts w:ascii="Arial" w:hAnsi="Arial" w:cs="Arial"/>
          <w:sz w:val="18"/>
          <w:szCs w:val="18"/>
        </w:rPr>
        <w:t xml:space="preserve">. Weryfikując pozyskane informacje należy mieć świadomość, że dają one wyobrażenie o skali zjawiska, a nie o faktycznie występującym wskaźniku. Tym bardziej, że </w:t>
      </w:r>
      <w:r w:rsidR="009F4A36">
        <w:rPr>
          <w:rFonts w:ascii="Arial" w:hAnsi="Arial" w:cs="Arial"/>
          <w:sz w:val="18"/>
          <w:szCs w:val="18"/>
        </w:rPr>
        <w:t>od</w:t>
      </w:r>
      <w:r w:rsidRPr="003E6F30">
        <w:rPr>
          <w:rFonts w:ascii="Arial" w:hAnsi="Arial" w:cs="Arial"/>
          <w:sz w:val="18"/>
          <w:szCs w:val="18"/>
        </w:rPr>
        <w:t xml:space="preserve"> 2020 roku Tychy, cała Polska i świat </w:t>
      </w:r>
      <w:r w:rsidR="00A20410">
        <w:rPr>
          <w:rFonts w:ascii="Arial" w:hAnsi="Arial" w:cs="Arial"/>
          <w:sz w:val="18"/>
          <w:szCs w:val="18"/>
        </w:rPr>
        <w:t xml:space="preserve">zmagają się </w:t>
      </w:r>
      <w:r w:rsidRPr="003E6F30">
        <w:rPr>
          <w:rFonts w:ascii="Arial" w:hAnsi="Arial" w:cs="Arial"/>
          <w:sz w:val="18"/>
          <w:szCs w:val="18"/>
        </w:rPr>
        <w:t xml:space="preserve">z pandemią </w:t>
      </w:r>
      <w:proofErr w:type="spellStart"/>
      <w:r w:rsidRPr="003E6F30">
        <w:rPr>
          <w:rFonts w:ascii="Arial" w:hAnsi="Arial" w:cs="Arial"/>
          <w:sz w:val="18"/>
          <w:szCs w:val="18"/>
        </w:rPr>
        <w:t>koronawirusa</w:t>
      </w:r>
      <w:proofErr w:type="spellEnd"/>
      <w:r w:rsidRPr="00484705">
        <w:rPr>
          <w:rFonts w:ascii="Arial" w:hAnsi="Arial" w:cs="Arial"/>
          <w:sz w:val="18"/>
          <w:szCs w:val="18"/>
        </w:rPr>
        <w:t xml:space="preserve"> i jej skutkami.</w:t>
      </w:r>
      <w:r w:rsidR="00B02F1C" w:rsidRPr="00B02F1C">
        <w:rPr>
          <w:rFonts w:ascii="Arial" w:hAnsi="Arial" w:cs="Arial"/>
          <w:sz w:val="18"/>
          <w:szCs w:val="18"/>
        </w:rPr>
        <w:t xml:space="preserve"> </w:t>
      </w:r>
      <w:r w:rsidR="00B02F1C">
        <w:rPr>
          <w:rFonts w:ascii="Arial" w:hAnsi="Arial" w:cs="Arial"/>
          <w:sz w:val="18"/>
          <w:szCs w:val="18"/>
        </w:rPr>
        <w:t>Pojawiające się dotychczas o</w:t>
      </w:r>
      <w:r w:rsidR="00B02F1C" w:rsidRPr="003E6F30">
        <w:rPr>
          <w:rFonts w:ascii="Arial" w:hAnsi="Arial" w:cs="Arial"/>
          <w:sz w:val="18"/>
          <w:szCs w:val="18"/>
        </w:rPr>
        <w:t>graniczenia</w:t>
      </w:r>
      <w:r w:rsidR="00B02F1C" w:rsidRPr="00484705">
        <w:rPr>
          <w:rFonts w:ascii="Arial" w:hAnsi="Arial" w:cs="Arial"/>
          <w:sz w:val="18"/>
          <w:szCs w:val="18"/>
        </w:rPr>
        <w:t xml:space="preserve"> w swobodnym przemieszczaniu się, zakazy, </w:t>
      </w:r>
      <w:r w:rsidR="00B02F1C">
        <w:rPr>
          <w:rFonts w:ascii="Arial" w:hAnsi="Arial" w:cs="Arial"/>
          <w:sz w:val="18"/>
          <w:szCs w:val="18"/>
        </w:rPr>
        <w:t>kwarantanny i</w:t>
      </w:r>
      <w:r w:rsidR="00B02F1C" w:rsidRPr="00484705">
        <w:rPr>
          <w:rFonts w:ascii="Arial" w:hAnsi="Arial" w:cs="Arial"/>
          <w:sz w:val="18"/>
          <w:szCs w:val="18"/>
        </w:rPr>
        <w:t xml:space="preserve"> izolacje</w:t>
      </w:r>
      <w:r w:rsidR="00B02F1C">
        <w:rPr>
          <w:rFonts w:ascii="Arial" w:hAnsi="Arial" w:cs="Arial"/>
          <w:sz w:val="18"/>
          <w:szCs w:val="18"/>
        </w:rPr>
        <w:t xml:space="preserve"> nie tylko </w:t>
      </w:r>
      <w:r w:rsidR="00052A3F">
        <w:rPr>
          <w:rFonts w:ascii="Arial" w:hAnsi="Arial" w:cs="Arial"/>
          <w:sz w:val="18"/>
          <w:szCs w:val="18"/>
        </w:rPr>
        <w:t xml:space="preserve">wymusiły konieczność modyfikacji </w:t>
      </w:r>
      <w:r w:rsidRPr="003E6F30">
        <w:rPr>
          <w:rFonts w:ascii="Arial" w:hAnsi="Arial" w:cs="Arial"/>
          <w:sz w:val="18"/>
          <w:szCs w:val="18"/>
        </w:rPr>
        <w:t>działań</w:t>
      </w:r>
      <w:r w:rsidR="00052A3F">
        <w:rPr>
          <w:rFonts w:ascii="Arial" w:hAnsi="Arial" w:cs="Arial"/>
          <w:sz w:val="18"/>
          <w:szCs w:val="18"/>
        </w:rPr>
        <w:t xml:space="preserve"> ale </w:t>
      </w:r>
      <w:r w:rsidR="00E5101C">
        <w:rPr>
          <w:rFonts w:ascii="Arial" w:hAnsi="Arial" w:cs="Arial"/>
          <w:sz w:val="18"/>
          <w:szCs w:val="18"/>
        </w:rPr>
        <w:t xml:space="preserve">z pewnością </w:t>
      </w:r>
      <w:r w:rsidR="00052A3F">
        <w:rPr>
          <w:rFonts w:ascii="Arial" w:hAnsi="Arial" w:cs="Arial"/>
          <w:sz w:val="18"/>
          <w:szCs w:val="18"/>
        </w:rPr>
        <w:t xml:space="preserve">wpłynęły również </w:t>
      </w:r>
      <w:r w:rsidR="00A71A23">
        <w:rPr>
          <w:rFonts w:ascii="Arial" w:hAnsi="Arial" w:cs="Arial"/>
          <w:sz w:val="18"/>
          <w:szCs w:val="18"/>
        </w:rPr>
        <w:t>na statystyki</w:t>
      </w:r>
      <w:r w:rsidR="00E5101C">
        <w:rPr>
          <w:rFonts w:ascii="Arial" w:hAnsi="Arial" w:cs="Arial"/>
          <w:sz w:val="18"/>
          <w:szCs w:val="18"/>
        </w:rPr>
        <w:t>,</w:t>
      </w:r>
      <w:r w:rsidR="00A71A23">
        <w:rPr>
          <w:rFonts w:ascii="Arial" w:hAnsi="Arial" w:cs="Arial"/>
          <w:sz w:val="18"/>
          <w:szCs w:val="18"/>
        </w:rPr>
        <w:t xml:space="preserve"> które </w:t>
      </w:r>
      <w:r w:rsidR="00E5101C">
        <w:rPr>
          <w:rFonts w:ascii="Arial" w:hAnsi="Arial" w:cs="Arial"/>
          <w:sz w:val="18"/>
          <w:szCs w:val="18"/>
        </w:rPr>
        <w:t>mogą wykazywać dane nie będące odzwierciedleniem faktycznego problemu.</w:t>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lastRenderedPageBreak/>
        <w:t>Czas pandemii i związana z tym potrzeba podejmowania szybkich decyzji i działań dotychczas nieznanych nie może zwolnić z odpowiedzialności i konieczności kierowania się wiedzą. Podjęte nowe formy profilaktyki powinny być przemyślane i oparte na diagnozie, strategiach i doświadczonych realizatorach.</w:t>
      </w:r>
      <w:r w:rsidRPr="00484705">
        <w:rPr>
          <w:rStyle w:val="Odwoanieprzypisudolnego"/>
          <w:rFonts w:ascii="Arial" w:hAnsi="Arial" w:cs="Arial"/>
          <w:sz w:val="18"/>
          <w:szCs w:val="18"/>
        </w:rPr>
        <w:footnoteReference w:id="3"/>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Diagnozę problemu uzależnienia od alkoholu zawartą w</w:t>
      </w:r>
      <w:r w:rsidR="00B95CAE">
        <w:rPr>
          <w:rFonts w:ascii="Arial" w:hAnsi="Arial" w:cs="Arial"/>
          <w:sz w:val="18"/>
          <w:szCs w:val="18"/>
        </w:rPr>
        <w:t xml:space="preserve"> niniejszym dokumencie</w:t>
      </w:r>
      <w:r w:rsidRPr="00484705">
        <w:rPr>
          <w:rFonts w:ascii="Arial" w:hAnsi="Arial" w:cs="Arial"/>
          <w:sz w:val="18"/>
          <w:szCs w:val="18"/>
        </w:rPr>
        <w:t xml:space="preserve"> zrealizowano</w:t>
      </w:r>
      <w:r>
        <w:rPr>
          <w:rFonts w:ascii="Arial" w:hAnsi="Arial" w:cs="Arial"/>
          <w:sz w:val="18"/>
          <w:szCs w:val="18"/>
        </w:rPr>
        <w:t xml:space="preserve"> w </w:t>
      </w:r>
      <w:r w:rsidRPr="00484705">
        <w:rPr>
          <w:rFonts w:ascii="Arial" w:hAnsi="Arial" w:cs="Arial"/>
          <w:sz w:val="18"/>
          <w:szCs w:val="18"/>
        </w:rPr>
        <w:t>oparciu o następujące rodzaje danych:</w:t>
      </w:r>
    </w:p>
    <w:p w:rsidR="00514DA8" w:rsidRPr="00ED7BF8" w:rsidRDefault="00514DA8" w:rsidP="00ED7BF8">
      <w:pPr>
        <w:pStyle w:val="Akapitzlist"/>
        <w:numPr>
          <w:ilvl w:val="0"/>
          <w:numId w:val="40"/>
        </w:numPr>
        <w:autoSpaceDE w:val="0"/>
        <w:autoSpaceDN w:val="0"/>
        <w:adjustRightInd w:val="0"/>
        <w:spacing w:line="360" w:lineRule="auto"/>
        <w:jc w:val="both"/>
        <w:rPr>
          <w:rFonts w:ascii="Arial" w:hAnsi="Arial" w:cs="Arial"/>
          <w:sz w:val="18"/>
          <w:szCs w:val="18"/>
        </w:rPr>
      </w:pPr>
      <w:r w:rsidRPr="00ED7BF8">
        <w:rPr>
          <w:rFonts w:ascii="Arial" w:hAnsi="Arial" w:cs="Arial"/>
          <w:sz w:val="18"/>
          <w:szCs w:val="18"/>
        </w:rPr>
        <w:t>dane z instytucji/podmiotów świadczących wsparcie osobom uzależnionym i ich bliskim</w:t>
      </w:r>
      <w:r w:rsidR="00ED7BF8" w:rsidRPr="00ED7BF8">
        <w:rPr>
          <w:rFonts w:ascii="Arial" w:hAnsi="Arial" w:cs="Arial"/>
          <w:sz w:val="18"/>
          <w:szCs w:val="18"/>
        </w:rPr>
        <w:t xml:space="preserve"> tzw. realizatorów P</w:t>
      </w:r>
      <w:r w:rsidRPr="00ED7BF8">
        <w:rPr>
          <w:rFonts w:ascii="Arial" w:hAnsi="Arial" w:cs="Arial"/>
          <w:sz w:val="18"/>
          <w:szCs w:val="18"/>
        </w:rPr>
        <w:t>rogramu;</w:t>
      </w:r>
    </w:p>
    <w:p w:rsidR="00514DA8" w:rsidRPr="00ED7BF8" w:rsidRDefault="00514DA8" w:rsidP="00ED7BF8">
      <w:pPr>
        <w:pStyle w:val="Akapitzlist"/>
        <w:numPr>
          <w:ilvl w:val="0"/>
          <w:numId w:val="40"/>
        </w:numPr>
        <w:autoSpaceDE w:val="0"/>
        <w:autoSpaceDN w:val="0"/>
        <w:adjustRightInd w:val="0"/>
        <w:spacing w:line="360" w:lineRule="auto"/>
        <w:jc w:val="both"/>
        <w:rPr>
          <w:rFonts w:ascii="Arial" w:hAnsi="Arial" w:cs="Arial"/>
          <w:sz w:val="18"/>
          <w:szCs w:val="18"/>
        </w:rPr>
      </w:pPr>
      <w:r w:rsidRPr="00ED7BF8">
        <w:rPr>
          <w:rFonts w:ascii="Arial" w:hAnsi="Arial" w:cs="Arial"/>
          <w:sz w:val="18"/>
          <w:szCs w:val="18"/>
        </w:rPr>
        <w:t>dane z badań społecznych, zrealizowanych przez podmioty zewnętrzne, w tym badań wykonanych na zlecenie Państwowej Agencji Rozwiązywania Problemów Alkoholowych we współudziale z Krajowym Biurem ds. Przeciwdziałania Narkomanii cytowane w niniejszym Programie oraz badań sfinansowanych z budżetu miasta Tychy tj.:</w:t>
      </w:r>
    </w:p>
    <w:p w:rsidR="00514DA8" w:rsidRPr="00484705" w:rsidRDefault="00514DA8" w:rsidP="003A3FF6">
      <w:pPr>
        <w:pStyle w:val="Akapitzlist"/>
        <w:numPr>
          <w:ilvl w:val="0"/>
          <w:numId w:val="24"/>
        </w:numPr>
        <w:autoSpaceDE w:val="0"/>
        <w:autoSpaceDN w:val="0"/>
        <w:adjustRightInd w:val="0"/>
        <w:spacing w:line="360" w:lineRule="auto"/>
        <w:ind w:left="709" w:hanging="283"/>
        <w:jc w:val="both"/>
        <w:rPr>
          <w:rFonts w:ascii="Arial" w:hAnsi="Arial" w:cs="Arial"/>
          <w:sz w:val="18"/>
          <w:szCs w:val="18"/>
        </w:rPr>
      </w:pPr>
      <w:r w:rsidRPr="00484705">
        <w:rPr>
          <w:rFonts w:ascii="Arial" w:hAnsi="Arial" w:cs="Arial"/>
          <w:sz w:val="18"/>
          <w:szCs w:val="18"/>
        </w:rPr>
        <w:t>„Zachowania i postawy społeczne dorosłych mieszkańców Miasta Tychy wobec środków psychoaktywnych i przemocy – II edycja” – 2018 rok,</w:t>
      </w:r>
    </w:p>
    <w:p w:rsidR="00514DA8" w:rsidRDefault="00514DA8" w:rsidP="003A3FF6">
      <w:pPr>
        <w:pStyle w:val="Akapitzlist"/>
        <w:numPr>
          <w:ilvl w:val="0"/>
          <w:numId w:val="24"/>
        </w:numPr>
        <w:autoSpaceDE w:val="0"/>
        <w:autoSpaceDN w:val="0"/>
        <w:adjustRightInd w:val="0"/>
        <w:spacing w:line="360" w:lineRule="auto"/>
        <w:ind w:left="709" w:hanging="283"/>
        <w:jc w:val="both"/>
        <w:rPr>
          <w:rFonts w:ascii="Arial" w:hAnsi="Arial" w:cs="Arial"/>
          <w:sz w:val="18"/>
          <w:szCs w:val="18"/>
        </w:rPr>
      </w:pPr>
      <w:r w:rsidRPr="00484705">
        <w:rPr>
          <w:rFonts w:ascii="Arial" w:hAnsi="Arial" w:cs="Arial"/>
          <w:sz w:val="18"/>
          <w:szCs w:val="18"/>
        </w:rPr>
        <w:t>„Używanie alkoholu, narkotyków i innych substancji psychoaktywnych przez młodzież oraz rozpowszechnienie zjawiska przemocy rówieśniczej wśród tyskich nastolatków – w ocenie uczniów i nauczycieli” – 2019 rok,</w:t>
      </w:r>
    </w:p>
    <w:p w:rsidR="00514DA8" w:rsidRDefault="00514DA8" w:rsidP="003A3FF6">
      <w:pPr>
        <w:pStyle w:val="Akapitzlist"/>
        <w:numPr>
          <w:ilvl w:val="0"/>
          <w:numId w:val="24"/>
        </w:numPr>
        <w:autoSpaceDE w:val="0"/>
        <w:autoSpaceDN w:val="0"/>
        <w:adjustRightInd w:val="0"/>
        <w:spacing w:line="360" w:lineRule="auto"/>
        <w:ind w:left="709" w:hanging="283"/>
        <w:jc w:val="both"/>
        <w:rPr>
          <w:rFonts w:ascii="Arial" w:hAnsi="Arial" w:cs="Arial"/>
          <w:sz w:val="18"/>
          <w:szCs w:val="18"/>
        </w:rPr>
      </w:pPr>
      <w:r>
        <w:rPr>
          <w:rFonts w:ascii="Arial" w:hAnsi="Arial" w:cs="Arial"/>
          <w:sz w:val="18"/>
          <w:szCs w:val="18"/>
        </w:rPr>
        <w:t>Diagnoza zjawiska sprzedaży napojów alkoholowych osobom niepełnoletnim w Tychach – Dostępność alkoholu dla niepełnoletniej młodzieży – raport z badań „tajemniczego klienta” – Ogólnopolskie Stowarzyszenie „</w:t>
      </w:r>
      <w:proofErr w:type="spellStart"/>
      <w:r>
        <w:rPr>
          <w:rFonts w:ascii="Arial" w:hAnsi="Arial" w:cs="Arial"/>
          <w:sz w:val="18"/>
          <w:szCs w:val="18"/>
        </w:rPr>
        <w:t>RoPSAN</w:t>
      </w:r>
      <w:proofErr w:type="spellEnd"/>
      <w:r>
        <w:rPr>
          <w:rFonts w:ascii="Arial" w:hAnsi="Arial" w:cs="Arial"/>
          <w:sz w:val="18"/>
          <w:szCs w:val="18"/>
        </w:rPr>
        <w:t>” Rodzice Przeciwko Sprzedaży Alkoholu Nieletnim – 2020 rok,</w:t>
      </w:r>
    </w:p>
    <w:p w:rsidR="00514DA8" w:rsidRPr="00484705" w:rsidRDefault="00514DA8" w:rsidP="003A3FF6">
      <w:pPr>
        <w:pStyle w:val="Akapitzlist"/>
        <w:numPr>
          <w:ilvl w:val="0"/>
          <w:numId w:val="24"/>
        </w:numPr>
        <w:autoSpaceDE w:val="0"/>
        <w:autoSpaceDN w:val="0"/>
        <w:adjustRightInd w:val="0"/>
        <w:spacing w:line="360" w:lineRule="auto"/>
        <w:ind w:left="709" w:hanging="283"/>
        <w:jc w:val="both"/>
        <w:rPr>
          <w:rFonts w:ascii="Arial" w:hAnsi="Arial" w:cs="Arial"/>
          <w:sz w:val="18"/>
          <w:szCs w:val="18"/>
        </w:rPr>
      </w:pPr>
      <w:r>
        <w:rPr>
          <w:rFonts w:ascii="Arial" w:hAnsi="Arial" w:cs="Arial"/>
          <w:sz w:val="18"/>
          <w:szCs w:val="18"/>
        </w:rPr>
        <w:t>Diagnoza zjawiska sprzedaży alkoholu nietrzeźwym kierowcom w Tychach – raport z badań „tajemniczego klienta – pijanego kierowcy” – Ogólnopolskie Stowarzyszenie „</w:t>
      </w:r>
      <w:proofErr w:type="spellStart"/>
      <w:r>
        <w:rPr>
          <w:rFonts w:ascii="Arial" w:hAnsi="Arial" w:cs="Arial"/>
          <w:sz w:val="18"/>
          <w:szCs w:val="18"/>
        </w:rPr>
        <w:t>RoPSAN</w:t>
      </w:r>
      <w:proofErr w:type="spellEnd"/>
      <w:r>
        <w:rPr>
          <w:rFonts w:ascii="Arial" w:hAnsi="Arial" w:cs="Arial"/>
          <w:sz w:val="18"/>
          <w:szCs w:val="18"/>
        </w:rPr>
        <w:t>” Rodzice Przeciwko Sprzedaży Alkoholu Nieletnim – 2020 rok,</w:t>
      </w:r>
    </w:p>
    <w:p w:rsidR="00514DA8" w:rsidRPr="00484705" w:rsidRDefault="00514DA8" w:rsidP="003A3FF6">
      <w:pPr>
        <w:pStyle w:val="Akapitzlist"/>
        <w:numPr>
          <w:ilvl w:val="0"/>
          <w:numId w:val="24"/>
        </w:numPr>
        <w:autoSpaceDE w:val="0"/>
        <w:autoSpaceDN w:val="0"/>
        <w:adjustRightInd w:val="0"/>
        <w:spacing w:line="360" w:lineRule="auto"/>
        <w:ind w:left="709" w:hanging="283"/>
        <w:jc w:val="both"/>
        <w:rPr>
          <w:rFonts w:ascii="Arial" w:hAnsi="Arial" w:cs="Arial"/>
          <w:sz w:val="18"/>
          <w:szCs w:val="18"/>
        </w:rPr>
      </w:pPr>
      <w:r w:rsidRPr="00484705">
        <w:rPr>
          <w:rFonts w:ascii="Arial" w:hAnsi="Arial" w:cs="Arial"/>
          <w:sz w:val="18"/>
          <w:szCs w:val="18"/>
        </w:rPr>
        <w:t xml:space="preserve">„Dostępność napojów alkoholowych w mieście Tychy" </w:t>
      </w:r>
      <w:r>
        <w:rPr>
          <w:rFonts w:ascii="Arial" w:hAnsi="Arial" w:cs="Arial"/>
          <w:sz w:val="18"/>
          <w:szCs w:val="18"/>
        </w:rPr>
        <w:t>–</w:t>
      </w:r>
      <w:r w:rsidRPr="00484705">
        <w:rPr>
          <w:rFonts w:ascii="Arial" w:hAnsi="Arial" w:cs="Arial"/>
          <w:sz w:val="18"/>
          <w:szCs w:val="18"/>
        </w:rPr>
        <w:t xml:space="preserve"> </w:t>
      </w:r>
      <w:r w:rsidR="00405AAE">
        <w:rPr>
          <w:rFonts w:ascii="Arial" w:hAnsi="Arial" w:cs="Arial"/>
          <w:sz w:val="18"/>
          <w:szCs w:val="18"/>
        </w:rPr>
        <w:t>pełna</w:t>
      </w:r>
      <w:r w:rsidR="00405AAE" w:rsidRPr="00484705">
        <w:rPr>
          <w:rFonts w:ascii="Arial" w:hAnsi="Arial" w:cs="Arial"/>
          <w:sz w:val="18"/>
          <w:szCs w:val="18"/>
        </w:rPr>
        <w:t xml:space="preserve"> </w:t>
      </w:r>
      <w:r w:rsidRPr="00484705">
        <w:rPr>
          <w:rFonts w:ascii="Arial" w:hAnsi="Arial" w:cs="Arial"/>
          <w:sz w:val="18"/>
          <w:szCs w:val="18"/>
        </w:rPr>
        <w:t>wersja raportu, Janusz Sierosławski – 2021  rok</w:t>
      </w:r>
      <w:r>
        <w:rPr>
          <w:rFonts w:ascii="Arial" w:hAnsi="Arial" w:cs="Arial"/>
          <w:sz w:val="18"/>
          <w:szCs w:val="18"/>
        </w:rPr>
        <w:t>.</w:t>
      </w:r>
    </w:p>
    <w:p w:rsidR="00514DA8" w:rsidRPr="00484705" w:rsidRDefault="00514DA8" w:rsidP="00514DA8">
      <w:pPr>
        <w:pStyle w:val="Akapitzlist"/>
        <w:autoSpaceDE w:val="0"/>
        <w:autoSpaceDN w:val="0"/>
        <w:adjustRightInd w:val="0"/>
        <w:spacing w:before="120" w:line="360" w:lineRule="auto"/>
        <w:jc w:val="both"/>
        <w:rPr>
          <w:rFonts w:ascii="Arial" w:hAnsi="Arial" w:cs="Arial"/>
          <w:b/>
          <w:sz w:val="18"/>
          <w:szCs w:val="18"/>
        </w:rPr>
      </w:pPr>
    </w:p>
    <w:p w:rsidR="00514DA8" w:rsidRPr="00484705" w:rsidRDefault="00514DA8" w:rsidP="003A3FF6">
      <w:pPr>
        <w:pStyle w:val="Akapitzlist"/>
        <w:numPr>
          <w:ilvl w:val="0"/>
          <w:numId w:val="13"/>
        </w:numPr>
        <w:autoSpaceDE w:val="0"/>
        <w:autoSpaceDN w:val="0"/>
        <w:adjustRightInd w:val="0"/>
        <w:spacing w:before="120" w:line="360" w:lineRule="auto"/>
        <w:jc w:val="both"/>
        <w:rPr>
          <w:rFonts w:ascii="Arial" w:hAnsi="Arial" w:cs="Arial"/>
          <w:b/>
          <w:sz w:val="18"/>
          <w:szCs w:val="18"/>
        </w:rPr>
      </w:pPr>
      <w:r w:rsidRPr="00484705">
        <w:rPr>
          <w:rFonts w:ascii="Arial" w:hAnsi="Arial" w:cs="Arial"/>
          <w:b/>
          <w:sz w:val="18"/>
          <w:szCs w:val="18"/>
        </w:rPr>
        <w:t>PROBLEMATYKA UŻYWANIA ALKOHOLU PRZEZ OSOBY DOROSŁE</w:t>
      </w:r>
    </w:p>
    <w:p w:rsidR="005979E2" w:rsidRDefault="00514DA8" w:rsidP="00514DA8">
      <w:pPr>
        <w:pBdr>
          <w:bottom w:val="single" w:sz="6" w:space="1" w:color="auto"/>
        </w:pBdr>
        <w:spacing w:before="120" w:line="360" w:lineRule="auto"/>
        <w:jc w:val="both"/>
        <w:rPr>
          <w:rFonts w:ascii="Arial" w:hAnsi="Arial" w:cs="Arial"/>
          <w:sz w:val="18"/>
          <w:szCs w:val="18"/>
        </w:rPr>
      </w:pPr>
      <w:r w:rsidRPr="00484705">
        <w:rPr>
          <w:rFonts w:ascii="Arial" w:hAnsi="Arial" w:cs="Arial"/>
          <w:sz w:val="18"/>
          <w:szCs w:val="18"/>
        </w:rPr>
        <w:t>Alkohol stanowi nieodłączny element współczesnej kultury i jest jednym z najczęściej spożywanych środków psychoaktywnych. Spożycie napojów alkoholowych w przeliczeniu na jednego mieszkańca przekraczało w Polsce w ostatnich latach 9 litrów 100% alkoholu rocznie. Dane GUS pozwalają zaobserwować zmiany w ilości i strukturze spożywanego alkoholu przez Polaków – w ostatnich trzech latach utrzymuje się dominująca tendencja spożywania piwa (53,5%), na drugim miejscu pozostają wyroby spirytusowe (38,5%)</w:t>
      </w:r>
      <w:r>
        <w:rPr>
          <w:rFonts w:ascii="Arial" w:hAnsi="Arial" w:cs="Arial"/>
          <w:sz w:val="18"/>
          <w:szCs w:val="18"/>
        </w:rPr>
        <w:t>,</w:t>
      </w:r>
      <w:r w:rsidRPr="00484705">
        <w:rPr>
          <w:rFonts w:ascii="Arial" w:hAnsi="Arial" w:cs="Arial"/>
          <w:sz w:val="18"/>
          <w:szCs w:val="18"/>
        </w:rPr>
        <w:t xml:space="preserve"> a na końcu po wino i miody pitne (8%).</w:t>
      </w:r>
      <w:r w:rsidRPr="00484705">
        <w:rPr>
          <w:rStyle w:val="Odwoanieprzypisudolnego"/>
          <w:rFonts w:ascii="Arial" w:hAnsi="Arial" w:cs="Arial"/>
          <w:sz w:val="18"/>
          <w:szCs w:val="18"/>
        </w:rPr>
        <w:footnoteReference w:id="4"/>
      </w:r>
      <w:r w:rsidRPr="00484705">
        <w:rPr>
          <w:rFonts w:ascii="Arial" w:hAnsi="Arial" w:cs="Arial"/>
          <w:sz w:val="18"/>
          <w:szCs w:val="18"/>
        </w:rPr>
        <w:t xml:space="preserve"> </w:t>
      </w:r>
    </w:p>
    <w:p w:rsidR="005979E2" w:rsidRDefault="005979E2" w:rsidP="00514DA8">
      <w:pPr>
        <w:rPr>
          <w:rFonts w:ascii="Arial" w:hAnsi="Arial" w:cs="Arial"/>
          <w:sz w:val="18"/>
          <w:szCs w:val="18"/>
        </w:rPr>
      </w:pPr>
    </w:p>
    <w:p w:rsidR="00514DA8" w:rsidRPr="00484705" w:rsidRDefault="00514DA8" w:rsidP="00514DA8">
      <w:pPr>
        <w:rPr>
          <w:rFonts w:ascii="Arial" w:hAnsi="Arial" w:cs="Arial"/>
          <w:sz w:val="18"/>
          <w:szCs w:val="18"/>
        </w:rPr>
      </w:pPr>
      <w:r w:rsidRPr="00484705">
        <w:rPr>
          <w:rFonts w:ascii="Arial" w:hAnsi="Arial" w:cs="Arial"/>
          <w:sz w:val="18"/>
          <w:szCs w:val="18"/>
        </w:rPr>
        <w:t>Wykres nr 2.: Struktura spożywania alkoholu w procentach w przeliczeniu na 100% alkoholu w roku 2020 (źródło: GUS).</w:t>
      </w:r>
    </w:p>
    <w:p w:rsidR="00514DA8" w:rsidRPr="00484705" w:rsidRDefault="00514DA8" w:rsidP="00514DA8">
      <w:pPr>
        <w:spacing w:before="120" w:line="360" w:lineRule="auto"/>
        <w:jc w:val="center"/>
        <w:rPr>
          <w:rFonts w:ascii="Arial" w:hAnsi="Arial" w:cs="Arial"/>
          <w:sz w:val="18"/>
          <w:szCs w:val="18"/>
        </w:rPr>
      </w:pPr>
      <w:r w:rsidRPr="00484705">
        <w:rPr>
          <w:rFonts w:ascii="Arial" w:hAnsi="Arial" w:cs="Arial"/>
          <w:noProof/>
          <w:sz w:val="18"/>
          <w:szCs w:val="18"/>
        </w:rPr>
        <w:drawing>
          <wp:inline distT="0" distB="0" distL="0" distR="0">
            <wp:extent cx="4280790" cy="1246380"/>
            <wp:effectExtent l="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4DA8" w:rsidRDefault="00514DA8" w:rsidP="00514DA8">
      <w:pPr>
        <w:pBdr>
          <w:bottom w:val="single" w:sz="6" w:space="1" w:color="auto"/>
        </w:pBdr>
        <w:spacing w:before="120" w:line="360" w:lineRule="auto"/>
        <w:jc w:val="both"/>
        <w:rPr>
          <w:rFonts w:ascii="Arial" w:hAnsi="Arial" w:cs="Arial"/>
          <w:sz w:val="18"/>
          <w:szCs w:val="18"/>
        </w:rPr>
      </w:pPr>
      <w:r w:rsidRPr="00484705">
        <w:rPr>
          <w:rFonts w:ascii="Arial" w:hAnsi="Arial" w:cs="Arial"/>
          <w:sz w:val="18"/>
          <w:szCs w:val="18"/>
        </w:rPr>
        <w:lastRenderedPageBreak/>
        <w:t xml:space="preserve">Analizując spożycie alkoholu w roku 2020 </w:t>
      </w:r>
      <w:r w:rsidR="00D3625D">
        <w:rPr>
          <w:rFonts w:ascii="Arial" w:hAnsi="Arial" w:cs="Arial"/>
          <w:sz w:val="18"/>
          <w:szCs w:val="18"/>
        </w:rPr>
        <w:t xml:space="preserve">w porównaniu </w:t>
      </w:r>
      <w:r w:rsidRPr="00484705">
        <w:rPr>
          <w:rFonts w:ascii="Arial" w:hAnsi="Arial" w:cs="Arial"/>
          <w:sz w:val="18"/>
          <w:szCs w:val="18"/>
        </w:rPr>
        <w:t>do lat poprzednich</w:t>
      </w:r>
      <w:r w:rsidR="005979E2">
        <w:rPr>
          <w:rFonts w:ascii="Arial" w:hAnsi="Arial" w:cs="Arial"/>
          <w:sz w:val="18"/>
          <w:szCs w:val="18"/>
        </w:rPr>
        <w:t>,</w:t>
      </w:r>
      <w:r w:rsidRPr="00484705">
        <w:rPr>
          <w:rFonts w:ascii="Arial" w:hAnsi="Arial" w:cs="Arial"/>
          <w:sz w:val="18"/>
          <w:szCs w:val="18"/>
        </w:rPr>
        <w:t xml:space="preserve"> zwiększeniu uległo spożycie wyrobów spirytusowych i wina na rzecz piwa.</w:t>
      </w:r>
    </w:p>
    <w:p w:rsidR="00594DFB" w:rsidRPr="00484705" w:rsidRDefault="00594DFB" w:rsidP="00514DA8">
      <w:pPr>
        <w:pBdr>
          <w:bottom w:val="single" w:sz="6" w:space="1" w:color="auto"/>
        </w:pBdr>
        <w:spacing w:before="120"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highlight w:val="yellow"/>
        </w:rPr>
      </w:pPr>
      <w:r w:rsidRPr="00484705">
        <w:rPr>
          <w:rFonts w:ascii="Arial" w:hAnsi="Arial" w:cs="Arial"/>
          <w:sz w:val="18"/>
          <w:szCs w:val="18"/>
        </w:rPr>
        <w:t>Tabela nr 1.: Rodzaj spożywanego alkoholu na przestrzeni lat 2018-2020 (źródło PARPA)</w:t>
      </w:r>
    </w:p>
    <w:tbl>
      <w:tblPr>
        <w:tblStyle w:val="Tabela-Siatka"/>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none" w:sz="0" w:space="0" w:color="auto"/>
        </w:tblBorders>
        <w:tblLook w:val="04A0"/>
      </w:tblPr>
      <w:tblGrid>
        <w:gridCol w:w="4479"/>
        <w:gridCol w:w="1725"/>
        <w:gridCol w:w="1417"/>
        <w:gridCol w:w="1559"/>
      </w:tblGrid>
      <w:tr w:rsidR="00514DA8" w:rsidRPr="00484705" w:rsidTr="00820CCD">
        <w:trPr>
          <w:trHeight w:val="14"/>
        </w:trPr>
        <w:tc>
          <w:tcPr>
            <w:tcW w:w="4479"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tcPr>
          <w:p w:rsidR="00514DA8" w:rsidRPr="00484705" w:rsidRDefault="00514DA8" w:rsidP="00820CCD">
            <w:pPr>
              <w:spacing w:before="120" w:after="120" w:line="360" w:lineRule="auto"/>
              <w:jc w:val="both"/>
              <w:rPr>
                <w:rFonts w:ascii="Arial" w:hAnsi="Arial" w:cs="Arial"/>
                <w:b/>
                <w:sz w:val="18"/>
                <w:szCs w:val="18"/>
              </w:rPr>
            </w:pPr>
            <w:r w:rsidRPr="00484705">
              <w:rPr>
                <w:rFonts w:ascii="Arial" w:hAnsi="Arial" w:cs="Arial"/>
                <w:b/>
                <w:sz w:val="18"/>
                <w:szCs w:val="18"/>
              </w:rPr>
              <w:t>RODZAJ ALKOHOLU</w:t>
            </w:r>
          </w:p>
        </w:tc>
        <w:tc>
          <w:tcPr>
            <w:tcW w:w="1725"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514DA8" w:rsidRPr="00484705" w:rsidRDefault="00514DA8" w:rsidP="00820CCD">
            <w:pPr>
              <w:spacing w:before="120" w:after="120" w:line="360" w:lineRule="auto"/>
              <w:jc w:val="center"/>
              <w:rPr>
                <w:rFonts w:ascii="Arial" w:hAnsi="Arial" w:cs="Arial"/>
                <w:b/>
                <w:sz w:val="18"/>
                <w:szCs w:val="18"/>
              </w:rPr>
            </w:pPr>
            <w:r w:rsidRPr="00484705">
              <w:rPr>
                <w:rFonts w:ascii="Arial" w:hAnsi="Arial" w:cs="Arial"/>
                <w:b/>
                <w:sz w:val="18"/>
                <w:szCs w:val="18"/>
              </w:rPr>
              <w:t>2018</w:t>
            </w:r>
          </w:p>
        </w:tc>
        <w:tc>
          <w:tcPr>
            <w:tcW w:w="1417"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tcPr>
          <w:p w:rsidR="00514DA8" w:rsidRPr="00484705" w:rsidRDefault="00514DA8" w:rsidP="00820CCD">
            <w:pPr>
              <w:spacing w:before="120" w:after="120" w:line="360" w:lineRule="auto"/>
              <w:jc w:val="center"/>
              <w:rPr>
                <w:rFonts w:ascii="Arial" w:hAnsi="Arial" w:cs="Arial"/>
                <w:b/>
                <w:sz w:val="18"/>
                <w:szCs w:val="18"/>
              </w:rPr>
            </w:pPr>
            <w:r w:rsidRPr="00484705">
              <w:rPr>
                <w:rFonts w:ascii="Arial" w:hAnsi="Arial" w:cs="Arial"/>
                <w:b/>
                <w:sz w:val="18"/>
                <w:szCs w:val="18"/>
              </w:rPr>
              <w:t>2019</w:t>
            </w:r>
          </w:p>
        </w:tc>
        <w:tc>
          <w:tcPr>
            <w:tcW w:w="1559"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tcPr>
          <w:p w:rsidR="00514DA8" w:rsidRPr="00484705" w:rsidRDefault="00514DA8" w:rsidP="00820CCD">
            <w:pPr>
              <w:spacing w:before="120" w:after="120" w:line="360" w:lineRule="auto"/>
              <w:jc w:val="center"/>
              <w:rPr>
                <w:rFonts w:ascii="Arial" w:hAnsi="Arial" w:cs="Arial"/>
                <w:b/>
                <w:sz w:val="18"/>
                <w:szCs w:val="18"/>
              </w:rPr>
            </w:pPr>
            <w:r w:rsidRPr="00484705">
              <w:rPr>
                <w:rFonts w:ascii="Arial" w:hAnsi="Arial" w:cs="Arial"/>
                <w:b/>
                <w:sz w:val="18"/>
                <w:szCs w:val="18"/>
              </w:rPr>
              <w:t>2020</w:t>
            </w:r>
          </w:p>
        </w:tc>
      </w:tr>
      <w:tr w:rsidR="00514DA8" w:rsidRPr="00484705" w:rsidTr="00820CCD">
        <w:trPr>
          <w:trHeight w:val="14"/>
        </w:trPr>
        <w:tc>
          <w:tcPr>
            <w:tcW w:w="4479" w:type="dxa"/>
            <w:tcBorders>
              <w:top w:val="single" w:sz="4" w:space="0" w:color="FFFFFF" w:themeColor="background1"/>
              <w:left w:val="single" w:sz="4" w:space="0" w:color="BFBFBF" w:themeColor="background1" w:themeShade="BF"/>
            </w:tcBorders>
            <w:shd w:val="clear" w:color="auto" w:fill="DBE5F1" w:themeFill="accent1" w:themeFillTint="33"/>
          </w:tcPr>
          <w:p w:rsidR="00514DA8" w:rsidRPr="00484705" w:rsidRDefault="00514DA8" w:rsidP="00820CCD">
            <w:pPr>
              <w:spacing w:before="120" w:after="120" w:line="360" w:lineRule="auto"/>
              <w:jc w:val="both"/>
              <w:rPr>
                <w:rFonts w:ascii="Arial" w:hAnsi="Arial" w:cs="Arial"/>
                <w:b/>
                <w:sz w:val="18"/>
                <w:szCs w:val="18"/>
              </w:rPr>
            </w:pPr>
            <w:r w:rsidRPr="00484705">
              <w:rPr>
                <w:rFonts w:ascii="Arial" w:hAnsi="Arial" w:cs="Arial"/>
                <w:b/>
                <w:sz w:val="18"/>
                <w:szCs w:val="18"/>
              </w:rPr>
              <w:t>Wyroby spirytusowe</w:t>
            </w:r>
          </w:p>
        </w:tc>
        <w:tc>
          <w:tcPr>
            <w:tcW w:w="1725" w:type="dxa"/>
            <w:tcBorders>
              <w:top w:val="single" w:sz="4" w:space="0" w:color="FFFFFF" w:themeColor="background1"/>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34,6%</w:t>
            </w:r>
          </w:p>
        </w:tc>
        <w:tc>
          <w:tcPr>
            <w:tcW w:w="141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37,8%</w:t>
            </w:r>
          </w:p>
        </w:tc>
        <w:tc>
          <w:tcPr>
            <w:tcW w:w="155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38,5%</w:t>
            </w:r>
          </w:p>
        </w:tc>
      </w:tr>
      <w:tr w:rsidR="00514DA8" w:rsidRPr="00484705" w:rsidTr="00820CCD">
        <w:trPr>
          <w:trHeight w:val="280"/>
        </w:trPr>
        <w:tc>
          <w:tcPr>
            <w:tcW w:w="4479" w:type="dxa"/>
            <w:tcBorders>
              <w:left w:val="single" w:sz="4" w:space="0" w:color="BFBFBF" w:themeColor="background1" w:themeShade="BF"/>
            </w:tcBorders>
            <w:shd w:val="clear" w:color="auto" w:fill="DBE5F1" w:themeFill="accent1" w:themeFillTint="33"/>
          </w:tcPr>
          <w:p w:rsidR="00514DA8" w:rsidRPr="00484705" w:rsidRDefault="00514DA8" w:rsidP="00820CCD">
            <w:pPr>
              <w:spacing w:before="120" w:after="120" w:line="360" w:lineRule="auto"/>
              <w:jc w:val="both"/>
              <w:rPr>
                <w:rFonts w:ascii="Arial" w:hAnsi="Arial" w:cs="Arial"/>
                <w:b/>
                <w:sz w:val="18"/>
                <w:szCs w:val="18"/>
              </w:rPr>
            </w:pPr>
            <w:r w:rsidRPr="00484705">
              <w:rPr>
                <w:rFonts w:ascii="Arial" w:hAnsi="Arial" w:cs="Arial"/>
                <w:b/>
                <w:sz w:val="18"/>
                <w:szCs w:val="18"/>
              </w:rPr>
              <w:t>Wino i miody pitne</w:t>
            </w: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7,5%</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7,6%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8,0%</w:t>
            </w:r>
          </w:p>
        </w:tc>
      </w:tr>
      <w:tr w:rsidR="00514DA8" w:rsidRPr="00484705" w:rsidTr="00820CCD">
        <w:trPr>
          <w:trHeight w:val="277"/>
        </w:trPr>
        <w:tc>
          <w:tcPr>
            <w:tcW w:w="4479" w:type="dxa"/>
            <w:tcBorders>
              <w:left w:val="single" w:sz="4" w:space="0" w:color="BFBFBF" w:themeColor="background1" w:themeShade="BF"/>
              <w:bottom w:val="single" w:sz="4" w:space="0" w:color="BFBFBF" w:themeColor="background1" w:themeShade="BF"/>
            </w:tcBorders>
            <w:shd w:val="clear" w:color="auto" w:fill="DBE5F1" w:themeFill="accent1" w:themeFillTint="33"/>
          </w:tcPr>
          <w:p w:rsidR="00514DA8" w:rsidRPr="00484705" w:rsidRDefault="00514DA8" w:rsidP="00820CCD">
            <w:pPr>
              <w:spacing w:before="120" w:after="120" w:line="360" w:lineRule="auto"/>
              <w:jc w:val="both"/>
              <w:rPr>
                <w:rFonts w:ascii="Arial" w:hAnsi="Arial" w:cs="Arial"/>
                <w:b/>
                <w:sz w:val="18"/>
                <w:szCs w:val="18"/>
              </w:rPr>
            </w:pPr>
            <w:r w:rsidRPr="00484705">
              <w:rPr>
                <w:rFonts w:ascii="Arial" w:hAnsi="Arial" w:cs="Arial"/>
                <w:b/>
                <w:sz w:val="18"/>
                <w:szCs w:val="18"/>
              </w:rPr>
              <w:t>Piwo</w:t>
            </w: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57,9%</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54,6%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line="360" w:lineRule="auto"/>
              <w:jc w:val="center"/>
              <w:rPr>
                <w:rFonts w:ascii="Arial" w:hAnsi="Arial" w:cs="Arial"/>
                <w:sz w:val="18"/>
                <w:szCs w:val="18"/>
              </w:rPr>
            </w:pPr>
            <w:r w:rsidRPr="00484705">
              <w:rPr>
                <w:rFonts w:ascii="Arial" w:hAnsi="Arial" w:cs="Arial"/>
                <w:sz w:val="18"/>
                <w:szCs w:val="18"/>
              </w:rPr>
              <w:t>53,5%</w:t>
            </w:r>
          </w:p>
        </w:tc>
      </w:tr>
    </w:tbl>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Publikowane dane statystyczne obrazujące skalę konsumpcji napojów alkoholowych nie dostarczają jednak odpowiedzi na tak ważne kwestie jak: częstotliwość picia alkoholu, ilości spożywane przy jednej okazji, okoliczności picia itp. Mechanizm powstawania uzależnienia ma bezpośredni związek z ciągłym lub cyklicznym nadużywaniem alkoholu. Rodzaj napoju alkoholowego nie ma znaczenia – człowiek bowiem nie uzależnia się od konkretnego piwa, wina, wódki, whisky czy koniaku, ale od zawartego w tych napojach alkoholu.</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 </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Zgodnie z opublikowanym raportem z pierwszego europejskiego badania ankietowego nad alkoholem zrealizowanego w 19 krajach Europy w latach 2014-2016 (RARHA SEANS – </w:t>
      </w:r>
      <w:proofErr w:type="spellStart"/>
      <w:r w:rsidRPr="0085459F">
        <w:rPr>
          <w:rFonts w:ascii="Arial" w:hAnsi="Arial" w:cs="Arial"/>
          <w:i/>
          <w:sz w:val="18"/>
          <w:szCs w:val="18"/>
        </w:rPr>
        <w:t>Reducing</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Alcohol</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Related</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Harm</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Standardised</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European</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Alcohol</w:t>
      </w:r>
      <w:proofErr w:type="spellEnd"/>
      <w:r w:rsidRPr="0085459F">
        <w:rPr>
          <w:rFonts w:ascii="Arial" w:hAnsi="Arial" w:cs="Arial"/>
          <w:i/>
          <w:sz w:val="18"/>
          <w:szCs w:val="18"/>
        </w:rPr>
        <w:t xml:space="preserve"> </w:t>
      </w:r>
      <w:proofErr w:type="spellStart"/>
      <w:r w:rsidRPr="0085459F">
        <w:rPr>
          <w:rFonts w:ascii="Arial" w:hAnsi="Arial" w:cs="Arial"/>
          <w:i/>
          <w:sz w:val="18"/>
          <w:szCs w:val="18"/>
        </w:rPr>
        <w:t>Eurvey</w:t>
      </w:r>
      <w:proofErr w:type="spellEnd"/>
      <w:r w:rsidRPr="00484705">
        <w:rPr>
          <w:rFonts w:ascii="Arial" w:hAnsi="Arial" w:cs="Arial"/>
          <w:sz w:val="18"/>
          <w:szCs w:val="18"/>
        </w:rPr>
        <w:t>)</w:t>
      </w:r>
      <w:r>
        <w:rPr>
          <w:rFonts w:ascii="Arial" w:hAnsi="Arial" w:cs="Arial"/>
          <w:sz w:val="18"/>
          <w:szCs w:val="18"/>
        </w:rPr>
        <w:t xml:space="preserve"> obserwuje się duże zróżni</w:t>
      </w:r>
      <w:r w:rsidRPr="00484705">
        <w:rPr>
          <w:rFonts w:ascii="Arial" w:hAnsi="Arial" w:cs="Arial"/>
          <w:sz w:val="18"/>
          <w:szCs w:val="18"/>
        </w:rPr>
        <w:t>cowanie we wzorach picia pomiędzy krajami Europy.</w:t>
      </w:r>
      <w:r w:rsidRPr="00484705">
        <w:rPr>
          <w:rStyle w:val="Odwoanieprzypisudolnego"/>
          <w:rFonts w:ascii="Arial" w:hAnsi="Arial" w:cs="Arial"/>
          <w:sz w:val="18"/>
          <w:szCs w:val="18"/>
        </w:rPr>
        <w:footnoteReference w:id="5"/>
      </w:r>
      <w:r w:rsidRPr="00484705">
        <w:rPr>
          <w:rFonts w:ascii="Arial" w:hAnsi="Arial" w:cs="Arial"/>
          <w:sz w:val="18"/>
          <w:szCs w:val="18"/>
        </w:rPr>
        <w:t xml:space="preserve"> Polacy zdecydowanie przodują w piciu ryzykownym, to znaczy w jednorazowym piciu w dużych ilościach.</w:t>
      </w:r>
      <w:r w:rsidRPr="00484705">
        <w:rPr>
          <w:rStyle w:val="Odwoanieprzypisudolnego"/>
          <w:rFonts w:ascii="Arial" w:hAnsi="Arial" w:cs="Arial"/>
          <w:sz w:val="18"/>
          <w:szCs w:val="18"/>
        </w:rPr>
        <w:footnoteReference w:id="6"/>
      </w:r>
      <w:r w:rsidRPr="00484705">
        <w:rPr>
          <w:rFonts w:ascii="Arial" w:hAnsi="Arial" w:cs="Arial"/>
          <w:sz w:val="18"/>
          <w:szCs w:val="18"/>
        </w:rPr>
        <w:t xml:space="preserve"> </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W celu ograniczenia szkodliwych skutków spożywania alkoholu, jak zauważono w raporcie, koniecznym jest stworzenie normy kulturowej, zgodnie z którą normalnym zachowaniem będzie picie niewielkich ilości alkoholu oraz unikanie upijania się. Dla uzyskania oczekiwanych rezultatów wskazane byłoby połączenie tutaj różnych metod dotyczących właściwych regulacji prawnych w zakresie ceny i podatków, marketingu czy też kampanii medialnych na temat negatywnych skutków picia alkoholu.</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Informacji na temat problemów używania alkoholu w Tychach dostarcza zrealizowane w roku 2018 badanie socjologiczne pn.: „Zachowania i postawy społeczne dorosłych mieszkańców Miasta Tychy wobec środków psychoaktywnych i przemocy – II edycja” (pierwsza edycja tego badania miała miejsce w roku 2014) wykonane przy wykorzystaniu techniki bezpośredniego, indywidualnego wywiadu z użyciem urządzenia mobilnego.</w:t>
      </w:r>
      <w:r w:rsidRPr="00484705">
        <w:rPr>
          <w:rStyle w:val="Odwoanieprzypisudolnego"/>
          <w:rFonts w:ascii="Arial" w:hAnsi="Arial" w:cs="Arial"/>
          <w:sz w:val="18"/>
          <w:szCs w:val="18"/>
        </w:rPr>
        <w:footnoteReference w:id="7"/>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Badanie przeprowadzono wśród 800 – osobowej reprezentacji mieszkańców miasta Tychy głównie w celu pozyskania informacji przydatnych w opracowaniu programów profilaktycznych oraz dokumentów strategicznych dla miasta Tychy, służących ograniczaniu lokalnych problemów społecznych w zakresie uzależnienia od substancji psychoaktywnych oraz przemocy w rodzinie.</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Analizując wyniki otrzymane z obu edycji należy zauważyć, że odnotowano wzrost osób deklarujących całkowitą abstynencję (z 17,6% w roku 2014 do 20,4% w roku 2018) oraz osób celowo unikających okazji sprzyjających spożywaniu alkoholu (z 26,5% do 33,4%).  </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lastRenderedPageBreak/>
        <w:t xml:space="preserve">Najbardziej popularnym alkoholem spożywanym jest wódka (zdaniem 90% ankietowanych deklarujących brak całkowitej abstynencji), następnie wino - z liczbą wskazań na poziomie 81% oraz alkohole wysokogatunkowe, po które sięga niemal 3/4 respondentów z grupy </w:t>
      </w:r>
      <w:proofErr w:type="spellStart"/>
      <w:r w:rsidRPr="00484705">
        <w:rPr>
          <w:rFonts w:ascii="Arial" w:hAnsi="Arial" w:cs="Arial"/>
          <w:sz w:val="18"/>
          <w:szCs w:val="18"/>
        </w:rPr>
        <w:t>nieabstynenckiej</w:t>
      </w:r>
      <w:proofErr w:type="spellEnd"/>
      <w:r w:rsidRPr="00484705">
        <w:rPr>
          <w:rFonts w:ascii="Arial" w:hAnsi="Arial" w:cs="Arial"/>
          <w:sz w:val="18"/>
          <w:szCs w:val="18"/>
        </w:rPr>
        <w:t xml:space="preserve">. Jako mniej popularne wskazano piwo konsumowane przez prawie 58% badanych (w poprzednim badaniu najwyższą notę uzyskało piwo, z konsumpcji którego zrezygnowała w roku 2018 niemal 1/3 ankietowanych). </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Jednorazowo większą ilość trunków wypija 94,5% respondentów nie deklarujących abstynencji (w roku 2014  niemal dwukrotnie mniej było osób wypijających przy jednej okazji więcej niż 5 kieliszków alkoholu lub między 4-5 porcji). Tylko co 18 ankietowany, z wyżej wskazanych osób, ogranicza spożycie alkoholu przy jednej okazji do 1 kieliszka (w</w:t>
      </w:r>
      <w:r w:rsidR="000256BB">
        <w:rPr>
          <w:rFonts w:ascii="Arial" w:hAnsi="Arial" w:cs="Arial"/>
          <w:sz w:val="18"/>
          <w:szCs w:val="18"/>
        </w:rPr>
        <w:t> </w:t>
      </w:r>
      <w:r w:rsidRPr="00484705">
        <w:rPr>
          <w:rFonts w:ascii="Arial" w:hAnsi="Arial" w:cs="Arial"/>
          <w:sz w:val="18"/>
          <w:szCs w:val="18"/>
        </w:rPr>
        <w:t>roku 2014 liczba ta wynosiła niemal trzykrotnie więcej). Największą grupę, stanowili respondenci wypijający jednorazowo 2-3 kieliszki trunku.</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Na tle wszystkich problemów w Tychach – 15,8% respondentów stwierdziło, że istotnym jest alkoholizm</w:t>
      </w:r>
      <w:r w:rsidR="001456CC">
        <w:rPr>
          <w:rFonts w:ascii="Arial" w:hAnsi="Arial" w:cs="Arial"/>
          <w:sz w:val="18"/>
          <w:szCs w:val="18"/>
        </w:rPr>
        <w:t xml:space="preserve"> </w:t>
      </w:r>
      <w:r w:rsidRPr="00484705">
        <w:rPr>
          <w:rFonts w:ascii="Arial" w:hAnsi="Arial" w:cs="Arial"/>
          <w:sz w:val="18"/>
          <w:szCs w:val="18"/>
        </w:rPr>
        <w:t xml:space="preserve">(w roku 2014 – 43,5%). Mieszkańcy wyrazili również swoją opinię w zakresie skuteczności działań służących ograniczaniu spożycia alkoholu: organizacja kampanii profilaktyczno – informacyjnych (51,5%), działania edukacyjne w szkołach (41,1%), wzmożona kontrola punktów sprzedaży alkoholu przez służby miejskie (36,1%) oraz promowanie aktywnych form spędzania czasu wolnego i rozwoju zainteresowań (34,6%). </w:t>
      </w:r>
    </w:p>
    <w:p w:rsidR="00514DA8" w:rsidRPr="00484705" w:rsidRDefault="00514DA8" w:rsidP="00514DA8">
      <w:pPr>
        <w:spacing w:line="360" w:lineRule="auto"/>
        <w:jc w:val="both"/>
        <w:rPr>
          <w:rFonts w:ascii="Arial" w:hAnsi="Arial" w:cs="Arial"/>
          <w:sz w:val="18"/>
          <w:szCs w:val="18"/>
        </w:rPr>
      </w:pPr>
    </w:p>
    <w:p w:rsidR="00514DA8" w:rsidRPr="00484705" w:rsidRDefault="00514DA8" w:rsidP="003A3FF6">
      <w:pPr>
        <w:numPr>
          <w:ilvl w:val="0"/>
          <w:numId w:val="13"/>
        </w:numPr>
        <w:spacing w:before="120" w:after="200" w:line="360" w:lineRule="auto"/>
        <w:contextualSpacing/>
        <w:jc w:val="both"/>
        <w:rPr>
          <w:rFonts w:ascii="Arial" w:eastAsia="Calibri" w:hAnsi="Arial" w:cs="Arial"/>
          <w:b/>
          <w:sz w:val="18"/>
          <w:szCs w:val="18"/>
          <w:lang w:eastAsia="en-US"/>
        </w:rPr>
      </w:pPr>
      <w:r w:rsidRPr="00484705">
        <w:rPr>
          <w:rFonts w:ascii="Arial" w:eastAsia="Calibri" w:hAnsi="Arial" w:cs="Arial"/>
          <w:b/>
          <w:sz w:val="18"/>
          <w:szCs w:val="18"/>
          <w:lang w:eastAsia="en-US"/>
        </w:rPr>
        <w:t>SZKODY WYSTĘPUJĄCE U CZŁONKÓW RODZIN Z PROBLEMEM ALKOHOLOWYM</w:t>
      </w:r>
    </w:p>
    <w:p w:rsidR="00514DA8" w:rsidRPr="00484705" w:rsidRDefault="00514DA8" w:rsidP="00514DA8">
      <w:pPr>
        <w:spacing w:before="120" w:after="200" w:line="360" w:lineRule="auto"/>
        <w:ind w:left="720"/>
        <w:contextualSpacing/>
        <w:jc w:val="both"/>
        <w:rPr>
          <w:rFonts w:ascii="Arial" w:eastAsia="Calibri" w:hAnsi="Arial" w:cs="Arial"/>
          <w:b/>
          <w:sz w:val="18"/>
          <w:szCs w:val="18"/>
          <w:lang w:eastAsia="en-US"/>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Szkód powodowanych przez alkohol nie można całkowicie uniknąć, ale można zmniejszyć i złagodzić ich negatywne skutki. Skala konsekwencji zdrowotnych, społecznych i psychologicznych jakie niesie za sobą alkoholizm, nie tylko dotyka osobę nadużywającą alkohol ale również prowadzi do dezorganizacji życia społecznego osób z jej bezpośredniego otoczenia, zaburzenia prawidłowego funkcjonowania rodziny, rozwoju przemocy psychicznej, fizycznej, seksualnej i ekonomicznej</w:t>
      </w:r>
      <w:r>
        <w:rPr>
          <w:rFonts w:ascii="Arial" w:hAnsi="Arial" w:cs="Arial"/>
          <w:sz w:val="18"/>
          <w:szCs w:val="18"/>
        </w:rPr>
        <w:t>,</w:t>
      </w:r>
      <w:r w:rsidRPr="00484705">
        <w:rPr>
          <w:rFonts w:ascii="Arial" w:hAnsi="Arial" w:cs="Arial"/>
          <w:sz w:val="18"/>
          <w:szCs w:val="18"/>
        </w:rPr>
        <w:t xml:space="preserve"> a także przestępczości, utracie pracy i </w:t>
      </w:r>
      <w:r>
        <w:rPr>
          <w:rFonts w:ascii="Arial" w:hAnsi="Arial" w:cs="Arial"/>
          <w:sz w:val="18"/>
          <w:szCs w:val="18"/>
        </w:rPr>
        <w:t xml:space="preserve">zerwaniu </w:t>
      </w:r>
      <w:r w:rsidRPr="00484705">
        <w:rPr>
          <w:rFonts w:ascii="Arial" w:hAnsi="Arial" w:cs="Arial"/>
          <w:sz w:val="18"/>
          <w:szCs w:val="18"/>
        </w:rPr>
        <w:t>więzi z bliskimi.</w:t>
      </w:r>
    </w:p>
    <w:p w:rsidR="00514DA8"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Umocowanie ustawowe (art.</w:t>
      </w:r>
      <w:r>
        <w:rPr>
          <w:rFonts w:ascii="Arial" w:hAnsi="Arial" w:cs="Arial"/>
          <w:sz w:val="18"/>
          <w:szCs w:val="18"/>
        </w:rPr>
        <w:t xml:space="preserve"> </w:t>
      </w:r>
      <w:r w:rsidRPr="00484705">
        <w:rPr>
          <w:rFonts w:ascii="Arial" w:hAnsi="Arial" w:cs="Arial"/>
          <w:sz w:val="18"/>
          <w:szCs w:val="18"/>
        </w:rPr>
        <w:t xml:space="preserve">22 i kolejne ustawy o wychowaniu w trzeźwości i przeciwdziałaniu alkoholizmowi) uregulowało kwestię bezpłatnej pomocy dla członków rodziny osoby uzależnionej od alkoholu dotkniętych następstwami nadużywania alkoholu przez osobę uzależnioną. Wsparcie świadczone jest w obszarze terapii i rehabilitacji </w:t>
      </w:r>
      <w:proofErr w:type="spellStart"/>
      <w:r w:rsidRPr="00484705">
        <w:rPr>
          <w:rFonts w:ascii="Arial" w:hAnsi="Arial" w:cs="Arial"/>
          <w:sz w:val="18"/>
          <w:szCs w:val="18"/>
        </w:rPr>
        <w:t>współuzależnienia</w:t>
      </w:r>
      <w:proofErr w:type="spellEnd"/>
      <w:r w:rsidRPr="00484705">
        <w:rPr>
          <w:rFonts w:ascii="Arial" w:hAnsi="Arial" w:cs="Arial"/>
          <w:sz w:val="18"/>
          <w:szCs w:val="18"/>
        </w:rPr>
        <w:t xml:space="preserve"> oraz profilaktyki w podmiotach leczniczych wykonujących działalność w zakresie leczenia odwykowego. Dodatkowo dzieci osób uzależnionych od alkoholu mogą uzyskać bezpłatnie pomoc psychologiczną i socjoterapeutyczną</w:t>
      </w:r>
      <w:r>
        <w:rPr>
          <w:rFonts w:ascii="Arial" w:hAnsi="Arial" w:cs="Arial"/>
          <w:sz w:val="18"/>
          <w:szCs w:val="18"/>
        </w:rPr>
        <w:t xml:space="preserve">. </w:t>
      </w:r>
      <w:r w:rsidRPr="00484705">
        <w:rPr>
          <w:rFonts w:ascii="Arial" w:hAnsi="Arial" w:cs="Arial"/>
          <w:sz w:val="18"/>
          <w:szCs w:val="18"/>
        </w:rPr>
        <w:t>Przepisy prawne dopuszczają niesienie tej pomocy dzieciom wbrew woli rodziców lub opiekunów będących w stanie nietrzeźwym.</w:t>
      </w:r>
    </w:p>
    <w:p w:rsidR="00514DA8" w:rsidRPr="00484705" w:rsidRDefault="00514DA8" w:rsidP="00514DA8">
      <w:pPr>
        <w:spacing w:line="360" w:lineRule="auto"/>
        <w:jc w:val="both"/>
        <w:rPr>
          <w:rFonts w:ascii="Arial" w:hAnsi="Arial" w:cs="Arial"/>
          <w:sz w:val="18"/>
          <w:szCs w:val="18"/>
        </w:rPr>
      </w:pPr>
    </w:p>
    <w:p w:rsidR="00594DFB" w:rsidRDefault="00514DA8" w:rsidP="00594DFB">
      <w:pPr>
        <w:spacing w:line="360" w:lineRule="auto"/>
        <w:jc w:val="both"/>
        <w:rPr>
          <w:rFonts w:ascii="Arial" w:hAnsi="Arial" w:cs="Arial"/>
          <w:sz w:val="18"/>
          <w:szCs w:val="18"/>
        </w:rPr>
      </w:pPr>
      <w:r w:rsidRPr="00484705">
        <w:rPr>
          <w:rFonts w:ascii="Arial" w:hAnsi="Arial" w:cs="Arial"/>
          <w:sz w:val="18"/>
          <w:szCs w:val="18"/>
        </w:rPr>
        <w:t>W Tychach funkcjonuje wiele instytucji, działających na rzecz zmniejszenia negatywnych skutków nadużywania alkoholu. Nie bez znaczenia pozostaje tutaj działalność Miejskiej Komisji Rozwiązywania Problemów Alkoholowych (MKRPA)</w:t>
      </w:r>
      <w:r>
        <w:rPr>
          <w:rFonts w:ascii="Arial" w:hAnsi="Arial" w:cs="Arial"/>
          <w:sz w:val="18"/>
          <w:szCs w:val="18"/>
        </w:rPr>
        <w:t>, która</w:t>
      </w:r>
      <w:r w:rsidRPr="00484705">
        <w:rPr>
          <w:rFonts w:ascii="Arial" w:hAnsi="Arial" w:cs="Arial"/>
          <w:sz w:val="18"/>
          <w:szCs w:val="18"/>
        </w:rPr>
        <w:t xml:space="preserve"> </w:t>
      </w:r>
      <w:r>
        <w:rPr>
          <w:rFonts w:ascii="Arial" w:hAnsi="Arial" w:cs="Arial"/>
          <w:sz w:val="18"/>
          <w:szCs w:val="18"/>
        </w:rPr>
        <w:t>podejmuje</w:t>
      </w:r>
      <w:r w:rsidRPr="00484705">
        <w:rPr>
          <w:rFonts w:ascii="Arial" w:hAnsi="Arial" w:cs="Arial"/>
          <w:sz w:val="18"/>
          <w:szCs w:val="18"/>
        </w:rPr>
        <w:t xml:space="preserve"> szereg działań związanych z procedurą zobowiązania do poddania się leczeniu odwykowemu.</w:t>
      </w:r>
      <w:r w:rsidR="006F53B4">
        <w:rPr>
          <w:rFonts w:ascii="Arial" w:hAnsi="Arial" w:cs="Arial"/>
          <w:sz w:val="18"/>
          <w:szCs w:val="18"/>
        </w:rPr>
        <w:t xml:space="preserve"> </w:t>
      </w:r>
      <w:r w:rsidR="006F53B4" w:rsidRPr="00484705">
        <w:rPr>
          <w:rFonts w:ascii="Arial" w:hAnsi="Arial" w:cs="Arial"/>
          <w:sz w:val="18"/>
          <w:szCs w:val="18"/>
        </w:rPr>
        <w:t xml:space="preserve">Na podstawie analizy ostatnich sześciu </w:t>
      </w:r>
      <w:r w:rsidR="006F53B4">
        <w:rPr>
          <w:rFonts w:ascii="Arial" w:hAnsi="Arial" w:cs="Arial"/>
          <w:sz w:val="18"/>
          <w:szCs w:val="18"/>
        </w:rPr>
        <w:t xml:space="preserve">pełnych </w:t>
      </w:r>
      <w:r w:rsidR="006F53B4" w:rsidRPr="00484705">
        <w:rPr>
          <w:rFonts w:ascii="Arial" w:hAnsi="Arial" w:cs="Arial"/>
          <w:sz w:val="18"/>
          <w:szCs w:val="18"/>
        </w:rPr>
        <w:t xml:space="preserve">lat </w:t>
      </w:r>
      <w:r w:rsidR="006F53B4">
        <w:rPr>
          <w:rFonts w:ascii="Arial" w:hAnsi="Arial" w:cs="Arial"/>
          <w:sz w:val="18"/>
          <w:szCs w:val="18"/>
        </w:rPr>
        <w:t xml:space="preserve">(2015-2020) </w:t>
      </w:r>
      <w:r w:rsidR="006F53B4" w:rsidRPr="00484705">
        <w:rPr>
          <w:rFonts w:ascii="Arial" w:hAnsi="Arial" w:cs="Arial"/>
          <w:sz w:val="18"/>
          <w:szCs w:val="18"/>
        </w:rPr>
        <w:t>średnio w ciągu roku do Miejskiej Komisji Rozwiązywania Problemów Alkoholowych w Tychach wpływa około 164 wniosków o podjęcie czynności zmierzających do nałożenia obowiązku poddania się leczeniu odwykowemu w zakładzie lecznictwa odwykowego.</w:t>
      </w:r>
    </w:p>
    <w:p w:rsidR="005979E2" w:rsidRDefault="005979E2" w:rsidP="00594DFB">
      <w:pPr>
        <w:spacing w:line="360" w:lineRule="auto"/>
        <w:jc w:val="both"/>
        <w:rPr>
          <w:rFonts w:ascii="Arial" w:hAnsi="Arial" w:cs="Arial"/>
          <w:sz w:val="18"/>
          <w:szCs w:val="18"/>
        </w:rPr>
      </w:pPr>
    </w:p>
    <w:p w:rsidR="005979E2" w:rsidRDefault="005979E2" w:rsidP="00594DFB">
      <w:pPr>
        <w:spacing w:line="360" w:lineRule="auto"/>
        <w:jc w:val="both"/>
        <w:rPr>
          <w:rFonts w:ascii="Arial" w:hAnsi="Arial" w:cs="Arial"/>
          <w:sz w:val="18"/>
          <w:szCs w:val="18"/>
        </w:rPr>
      </w:pPr>
    </w:p>
    <w:p w:rsidR="00594DFB" w:rsidRDefault="00594DFB" w:rsidP="00594DFB">
      <w:pPr>
        <w:spacing w:line="360" w:lineRule="auto"/>
        <w:jc w:val="both"/>
        <w:rPr>
          <w:rFonts w:ascii="Arial" w:hAnsi="Arial" w:cs="Arial"/>
          <w:sz w:val="18"/>
          <w:szCs w:val="18"/>
        </w:rPr>
      </w:pPr>
    </w:p>
    <w:p w:rsidR="00594DFB" w:rsidRDefault="00594DFB" w:rsidP="00594DFB">
      <w:pPr>
        <w:spacing w:line="360" w:lineRule="auto"/>
        <w:jc w:val="both"/>
        <w:rPr>
          <w:rFonts w:ascii="Arial" w:hAnsi="Arial" w:cs="Arial"/>
          <w:sz w:val="18"/>
          <w:szCs w:val="18"/>
        </w:rPr>
      </w:pPr>
    </w:p>
    <w:p w:rsidR="00594DFB" w:rsidRPr="00484705" w:rsidRDefault="00594DFB" w:rsidP="00514DA8">
      <w:pPr>
        <w:pBdr>
          <w:bottom w:val="single" w:sz="4" w:space="1" w:color="auto"/>
        </w:pBdr>
        <w:spacing w:line="360" w:lineRule="auto"/>
        <w:jc w:val="both"/>
        <w:rPr>
          <w:rFonts w:ascii="Arial" w:hAnsi="Arial" w:cs="Arial"/>
          <w:sz w:val="18"/>
          <w:szCs w:val="18"/>
        </w:rPr>
      </w:pPr>
    </w:p>
    <w:p w:rsidR="004B2C60"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Tabela nr 2.: Liczba wniosków o podjęcie czynności zmierzających do nałożenia obowiązku poddania się leczeniu w</w:t>
      </w:r>
      <w:r w:rsidR="001456CC">
        <w:rPr>
          <w:rFonts w:ascii="Arial" w:hAnsi="Arial" w:cs="Arial"/>
          <w:sz w:val="18"/>
          <w:szCs w:val="18"/>
        </w:rPr>
        <w:t> </w:t>
      </w:r>
      <w:r w:rsidRPr="00484705">
        <w:rPr>
          <w:rFonts w:ascii="Arial" w:hAnsi="Arial" w:cs="Arial"/>
          <w:sz w:val="18"/>
          <w:szCs w:val="18"/>
        </w:rPr>
        <w:t>zakładzie lecznictwa odwykowego, które wpłynęły do MKRPA (źródło MKRPA).</w:t>
      </w:r>
    </w:p>
    <w:tbl>
      <w:tblPr>
        <w:tblW w:w="9351" w:type="dxa"/>
        <w:jc w:val="center"/>
        <w:tblInd w:w="12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548DD4" w:themeColor="text2" w:themeTint="99"/>
        </w:tblBorders>
        <w:tblLayout w:type="fixed"/>
        <w:tblLook w:val="0000"/>
      </w:tblPr>
      <w:tblGrid>
        <w:gridCol w:w="1276"/>
        <w:gridCol w:w="1345"/>
        <w:gridCol w:w="1417"/>
        <w:gridCol w:w="1418"/>
        <w:gridCol w:w="1264"/>
        <w:gridCol w:w="1222"/>
        <w:gridCol w:w="1409"/>
      </w:tblGrid>
      <w:tr w:rsidR="004B1A3F" w:rsidRPr="00484705" w:rsidTr="006F53B4">
        <w:trPr>
          <w:jc w:val="center"/>
        </w:trPr>
        <w:tc>
          <w:tcPr>
            <w:tcW w:w="9351" w:type="dxa"/>
            <w:gridSpan w:val="7"/>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b/>
                <w:sz w:val="18"/>
                <w:szCs w:val="18"/>
              </w:rPr>
              <w:t>Liczba wniosków, które wpłynęły do Miejskiej Komisji Rozwiązywania Problemów Alkoholowych</w:t>
            </w:r>
          </w:p>
        </w:tc>
      </w:tr>
      <w:tr w:rsidR="004B1A3F" w:rsidRPr="00484705" w:rsidTr="00DB338A">
        <w:trPr>
          <w:jc w:val="center"/>
        </w:trPr>
        <w:tc>
          <w:tcPr>
            <w:tcW w:w="127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tcPr>
          <w:p w:rsidR="006F53B4" w:rsidRPr="00484705" w:rsidRDefault="004B1A3F" w:rsidP="006F53B4">
            <w:pPr>
              <w:snapToGrid w:val="0"/>
              <w:spacing w:before="240"/>
              <w:jc w:val="center"/>
              <w:rPr>
                <w:rFonts w:ascii="Arial" w:hAnsi="Arial" w:cs="Arial"/>
                <w:sz w:val="18"/>
                <w:szCs w:val="18"/>
              </w:rPr>
            </w:pPr>
            <w:r>
              <w:rPr>
                <w:rFonts w:ascii="Arial" w:hAnsi="Arial" w:cs="Arial"/>
                <w:sz w:val="18"/>
                <w:szCs w:val="18"/>
              </w:rPr>
              <w:t>201</w:t>
            </w:r>
            <w:r w:rsidR="006F53B4">
              <w:rPr>
                <w:rFonts w:ascii="Arial" w:hAnsi="Arial" w:cs="Arial"/>
                <w:sz w:val="18"/>
                <w:szCs w:val="18"/>
              </w:rPr>
              <w:t>5</w:t>
            </w:r>
          </w:p>
        </w:tc>
        <w:tc>
          <w:tcPr>
            <w:tcW w:w="1345"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sz w:val="18"/>
                <w:szCs w:val="18"/>
              </w:rPr>
              <w:t>2016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sz w:val="18"/>
                <w:szCs w:val="18"/>
              </w:rPr>
              <w:t>2017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sz w:val="18"/>
                <w:szCs w:val="18"/>
              </w:rPr>
              <w:t>2018</w:t>
            </w:r>
          </w:p>
        </w:tc>
        <w:tc>
          <w:tcPr>
            <w:tcW w:w="1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sz w:val="18"/>
                <w:szCs w:val="18"/>
              </w:rPr>
              <w:t>2019</w:t>
            </w:r>
          </w:p>
        </w:tc>
        <w:tc>
          <w:tcPr>
            <w:tcW w:w="1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sidRPr="00484705">
              <w:rPr>
                <w:rFonts w:ascii="Arial" w:hAnsi="Arial" w:cs="Arial"/>
                <w:sz w:val="18"/>
                <w:szCs w:val="18"/>
              </w:rPr>
              <w:t>2020</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4B1A3F" w:rsidRPr="00484705" w:rsidRDefault="004B1A3F" w:rsidP="00820CCD">
            <w:pPr>
              <w:snapToGrid w:val="0"/>
              <w:spacing w:before="120" w:after="120"/>
              <w:jc w:val="center"/>
              <w:rPr>
                <w:rFonts w:ascii="Arial" w:hAnsi="Arial" w:cs="Arial"/>
                <w:sz w:val="18"/>
                <w:szCs w:val="18"/>
              </w:rPr>
            </w:pPr>
            <w:r>
              <w:rPr>
                <w:rFonts w:ascii="Arial" w:hAnsi="Arial" w:cs="Arial"/>
                <w:sz w:val="18"/>
                <w:szCs w:val="18"/>
              </w:rPr>
              <w:t>I półrocze 2021</w:t>
            </w:r>
          </w:p>
        </w:tc>
      </w:tr>
      <w:tr w:rsidR="004B1A3F" w:rsidRPr="00484705" w:rsidTr="00DB338A">
        <w:trPr>
          <w:jc w:val="center"/>
        </w:trPr>
        <w:tc>
          <w:tcPr>
            <w:tcW w:w="1276"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4B1A3F" w:rsidRPr="00484705" w:rsidRDefault="004B1A3F" w:rsidP="00820CCD">
            <w:pPr>
              <w:snapToGrid w:val="0"/>
              <w:spacing w:before="120" w:after="120"/>
              <w:jc w:val="center"/>
              <w:rPr>
                <w:rFonts w:ascii="Arial" w:hAnsi="Arial" w:cs="Arial"/>
                <w:b/>
                <w:sz w:val="18"/>
                <w:szCs w:val="18"/>
              </w:rPr>
            </w:pPr>
            <w:r>
              <w:rPr>
                <w:rFonts w:ascii="Arial" w:hAnsi="Arial" w:cs="Arial"/>
                <w:b/>
                <w:sz w:val="18"/>
                <w:szCs w:val="18"/>
              </w:rPr>
              <w:t>205</w:t>
            </w:r>
          </w:p>
        </w:tc>
        <w:tc>
          <w:tcPr>
            <w:tcW w:w="1345"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B1A3F" w:rsidRPr="00484705" w:rsidRDefault="004B1A3F" w:rsidP="00820CCD">
            <w:pPr>
              <w:snapToGrid w:val="0"/>
              <w:spacing w:before="120" w:after="120"/>
              <w:jc w:val="center"/>
              <w:rPr>
                <w:rFonts w:ascii="Arial" w:hAnsi="Arial" w:cs="Arial"/>
                <w:b/>
                <w:sz w:val="18"/>
                <w:szCs w:val="18"/>
              </w:rPr>
            </w:pPr>
            <w:r w:rsidRPr="00484705">
              <w:rPr>
                <w:rFonts w:ascii="Arial" w:hAnsi="Arial" w:cs="Arial"/>
                <w:b/>
                <w:sz w:val="18"/>
                <w:szCs w:val="18"/>
              </w:rPr>
              <w:t>172</w:t>
            </w:r>
          </w:p>
        </w:tc>
        <w:tc>
          <w:tcPr>
            <w:tcW w:w="141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1A3F" w:rsidRPr="00484705" w:rsidRDefault="004B1A3F" w:rsidP="00820CCD">
            <w:pPr>
              <w:snapToGrid w:val="0"/>
              <w:spacing w:before="120" w:after="120"/>
              <w:jc w:val="center"/>
              <w:rPr>
                <w:rFonts w:ascii="Arial" w:hAnsi="Arial" w:cs="Arial"/>
                <w:b/>
                <w:sz w:val="18"/>
                <w:szCs w:val="18"/>
              </w:rPr>
            </w:pPr>
            <w:r w:rsidRPr="00484705">
              <w:rPr>
                <w:rFonts w:ascii="Arial" w:hAnsi="Arial" w:cs="Arial"/>
                <w:b/>
                <w:sz w:val="18"/>
                <w:szCs w:val="18"/>
              </w:rPr>
              <w:t>170</w:t>
            </w:r>
          </w:p>
        </w:tc>
        <w:tc>
          <w:tcPr>
            <w:tcW w:w="1418"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1A3F" w:rsidRPr="00484705" w:rsidRDefault="004B1A3F" w:rsidP="00820CCD">
            <w:pPr>
              <w:snapToGrid w:val="0"/>
              <w:spacing w:before="120" w:after="120"/>
              <w:jc w:val="center"/>
              <w:rPr>
                <w:rFonts w:ascii="Arial" w:hAnsi="Arial" w:cs="Arial"/>
                <w:b/>
                <w:sz w:val="18"/>
                <w:szCs w:val="18"/>
              </w:rPr>
            </w:pPr>
            <w:r w:rsidRPr="00484705">
              <w:rPr>
                <w:rFonts w:ascii="Arial" w:hAnsi="Arial" w:cs="Arial"/>
                <w:b/>
                <w:sz w:val="18"/>
                <w:szCs w:val="18"/>
              </w:rPr>
              <w:t>169</w:t>
            </w:r>
          </w:p>
        </w:tc>
        <w:tc>
          <w:tcPr>
            <w:tcW w:w="12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1A3F" w:rsidRPr="00484705" w:rsidRDefault="004B1A3F" w:rsidP="00820CCD">
            <w:pPr>
              <w:snapToGrid w:val="0"/>
              <w:spacing w:before="120" w:after="120"/>
              <w:jc w:val="center"/>
              <w:rPr>
                <w:rFonts w:ascii="Arial" w:hAnsi="Arial" w:cs="Arial"/>
                <w:b/>
                <w:sz w:val="18"/>
                <w:szCs w:val="18"/>
              </w:rPr>
            </w:pPr>
            <w:r w:rsidRPr="00484705">
              <w:rPr>
                <w:rFonts w:ascii="Arial" w:hAnsi="Arial" w:cs="Arial"/>
                <w:b/>
                <w:sz w:val="18"/>
                <w:szCs w:val="18"/>
              </w:rPr>
              <w:t>159</w:t>
            </w:r>
          </w:p>
        </w:tc>
        <w:tc>
          <w:tcPr>
            <w:tcW w:w="122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1A3F" w:rsidRPr="00484705" w:rsidRDefault="004B1A3F" w:rsidP="00820CCD">
            <w:pPr>
              <w:snapToGrid w:val="0"/>
              <w:spacing w:before="120" w:after="120"/>
              <w:jc w:val="center"/>
              <w:rPr>
                <w:rFonts w:ascii="Arial" w:hAnsi="Arial" w:cs="Arial"/>
                <w:b/>
                <w:sz w:val="18"/>
                <w:szCs w:val="18"/>
              </w:rPr>
            </w:pPr>
            <w:r w:rsidRPr="00484705">
              <w:rPr>
                <w:rFonts w:ascii="Arial" w:hAnsi="Arial" w:cs="Arial"/>
                <w:b/>
                <w:sz w:val="18"/>
                <w:szCs w:val="18"/>
              </w:rPr>
              <w:t>111</w:t>
            </w:r>
          </w:p>
        </w:tc>
        <w:tc>
          <w:tcPr>
            <w:tcW w:w="140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1A3F" w:rsidRPr="00484705" w:rsidRDefault="004B1A3F" w:rsidP="00820CCD">
            <w:pPr>
              <w:snapToGrid w:val="0"/>
              <w:spacing w:before="120" w:after="120"/>
              <w:jc w:val="center"/>
              <w:rPr>
                <w:rFonts w:ascii="Arial" w:hAnsi="Arial" w:cs="Arial"/>
                <w:b/>
                <w:sz w:val="18"/>
                <w:szCs w:val="18"/>
              </w:rPr>
            </w:pPr>
            <w:r>
              <w:rPr>
                <w:rFonts w:ascii="Arial" w:hAnsi="Arial" w:cs="Arial"/>
                <w:b/>
                <w:sz w:val="18"/>
                <w:szCs w:val="18"/>
              </w:rPr>
              <w:t>69</w:t>
            </w:r>
          </w:p>
        </w:tc>
      </w:tr>
    </w:tbl>
    <w:p w:rsidR="00514DA8" w:rsidRPr="00484705" w:rsidRDefault="00514DA8" w:rsidP="00514DA8">
      <w:pPr>
        <w:pBdr>
          <w:bottom w:val="single" w:sz="6" w:space="1" w:color="auto"/>
        </w:pBdr>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p>
    <w:p w:rsidR="004B2C60"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Z danych Miejskiej Komisji Rozwiązywania Problemów Alkoholowych w Tychach wynika, że pomimo ograniczeń w pracach w związku z pandemią </w:t>
      </w:r>
      <w:proofErr w:type="spellStart"/>
      <w:r w:rsidRPr="00484705">
        <w:rPr>
          <w:rFonts w:ascii="Arial" w:hAnsi="Arial" w:cs="Arial"/>
          <w:sz w:val="18"/>
          <w:szCs w:val="18"/>
        </w:rPr>
        <w:t>koronawirusa</w:t>
      </w:r>
      <w:proofErr w:type="spellEnd"/>
      <w:r w:rsidRPr="00484705">
        <w:rPr>
          <w:rFonts w:ascii="Arial" w:hAnsi="Arial" w:cs="Arial"/>
          <w:sz w:val="18"/>
          <w:szCs w:val="18"/>
        </w:rPr>
        <w:t>, w 2020 roku podjęto czynności zmierzające do nałożenia obowiązku poddania się leczeniu w zakładzie lecznictwa odwykowego wobec 111 osób (w tym wobec 84 mężczyzn i 27 kobiet), natomiast w I półroczu 2021 roku – wobec 69 osób (w tym wobec 53 mężczyzn i 16 kobiet).</w:t>
      </w:r>
    </w:p>
    <w:p w:rsidR="00514DA8" w:rsidRPr="00484705" w:rsidRDefault="00514DA8" w:rsidP="00514DA8">
      <w:pPr>
        <w:pBdr>
          <w:bottom w:val="single" w:sz="6" w:space="1" w:color="auto"/>
        </w:pBdr>
        <w:spacing w:line="360" w:lineRule="auto"/>
        <w:jc w:val="both"/>
        <w:rPr>
          <w:rFonts w:ascii="Arial" w:hAnsi="Arial" w:cs="Arial"/>
          <w:sz w:val="4"/>
          <w:szCs w:val="4"/>
        </w:rPr>
      </w:pPr>
    </w:p>
    <w:p w:rsidR="00514DA8" w:rsidRPr="00484705" w:rsidRDefault="00514DA8" w:rsidP="00514DA8">
      <w:pPr>
        <w:pBdr>
          <w:bottom w:val="single" w:sz="6" w:space="1" w:color="auto"/>
        </w:pBdr>
        <w:spacing w:line="360" w:lineRule="auto"/>
        <w:jc w:val="both"/>
        <w:rPr>
          <w:rFonts w:ascii="Arial" w:hAnsi="Arial" w:cs="Arial"/>
          <w:sz w:val="4"/>
          <w:szCs w:val="4"/>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Wykres nr 3.: Liczba wniosków, które wpłynęły do MKRPA o podjęcie czynności zmierzających nałożenia obowiązku poddania się leczeniu odwykowemu w podziale na te, które dotyczą kobiet i mężczyzn (źródło MKRPA).</w:t>
      </w:r>
    </w:p>
    <w:p w:rsidR="00514DA8" w:rsidRPr="00484705" w:rsidRDefault="001A006A" w:rsidP="00514DA8">
      <w:pPr>
        <w:spacing w:line="360" w:lineRule="auto"/>
        <w:jc w:val="both"/>
        <w:rPr>
          <w:rFonts w:ascii="Arial" w:hAnsi="Arial" w:cs="Arial"/>
          <w:sz w:val="18"/>
          <w:szCs w:val="18"/>
        </w:rPr>
      </w:pPr>
      <w:r w:rsidRPr="001A006A">
        <w:rPr>
          <w:rFonts w:ascii="Arial" w:hAnsi="Arial" w:cs="Arial"/>
          <w:noProof/>
          <w:sz w:val="18"/>
          <w:szCs w:val="18"/>
        </w:rPr>
        <w:drawing>
          <wp:inline distT="0" distB="0" distL="0" distR="0">
            <wp:extent cx="5972810" cy="20383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4DA8" w:rsidRPr="00484705" w:rsidRDefault="00514DA8" w:rsidP="00514DA8">
      <w:pPr>
        <w:spacing w:line="360" w:lineRule="auto"/>
        <w:jc w:val="both"/>
        <w:rPr>
          <w:rFonts w:ascii="Arial" w:hAnsi="Arial" w:cs="Arial"/>
          <w:sz w:val="18"/>
          <w:szCs w:val="18"/>
        </w:rPr>
      </w:pPr>
    </w:p>
    <w:p w:rsidR="00201E06" w:rsidRDefault="00611CD0" w:rsidP="00514DA8">
      <w:pPr>
        <w:spacing w:line="360" w:lineRule="auto"/>
        <w:jc w:val="both"/>
        <w:rPr>
          <w:rFonts w:ascii="Arial" w:hAnsi="Arial" w:cs="Arial"/>
          <w:sz w:val="18"/>
          <w:szCs w:val="18"/>
        </w:rPr>
      </w:pPr>
      <w:r>
        <w:rPr>
          <w:rFonts w:ascii="Arial" w:hAnsi="Arial" w:cs="Arial"/>
          <w:sz w:val="18"/>
          <w:szCs w:val="18"/>
        </w:rPr>
        <w:t>W</w:t>
      </w:r>
      <w:r w:rsidR="00514DA8" w:rsidRPr="00484705">
        <w:rPr>
          <w:rFonts w:ascii="Arial" w:hAnsi="Arial" w:cs="Arial"/>
          <w:sz w:val="18"/>
          <w:szCs w:val="18"/>
        </w:rPr>
        <w:t>niosk</w:t>
      </w:r>
      <w:r>
        <w:rPr>
          <w:rFonts w:ascii="Arial" w:hAnsi="Arial" w:cs="Arial"/>
          <w:sz w:val="18"/>
          <w:szCs w:val="18"/>
        </w:rPr>
        <w:t>i</w:t>
      </w:r>
      <w:r w:rsidR="00514DA8" w:rsidRPr="00484705">
        <w:rPr>
          <w:rFonts w:ascii="Arial" w:hAnsi="Arial" w:cs="Arial"/>
          <w:sz w:val="18"/>
          <w:szCs w:val="18"/>
        </w:rPr>
        <w:t xml:space="preserve"> o podjęcie czynności zmierzających do nałożenia obowiązku poddania się leczeniu odwykowemu </w:t>
      </w:r>
      <w:r>
        <w:rPr>
          <w:rFonts w:ascii="Arial" w:hAnsi="Arial" w:cs="Arial"/>
          <w:sz w:val="18"/>
          <w:szCs w:val="18"/>
        </w:rPr>
        <w:t>składają do MKRPA</w:t>
      </w:r>
      <w:r w:rsidR="00201E06">
        <w:rPr>
          <w:rFonts w:ascii="Arial" w:hAnsi="Arial" w:cs="Arial"/>
          <w:sz w:val="18"/>
          <w:szCs w:val="18"/>
        </w:rPr>
        <w:t xml:space="preserve"> m.in. policja, prokuratura, </w:t>
      </w:r>
      <w:r w:rsidR="00514DA8" w:rsidRPr="00484705">
        <w:rPr>
          <w:rFonts w:ascii="Arial" w:hAnsi="Arial" w:cs="Arial"/>
          <w:sz w:val="18"/>
          <w:szCs w:val="18"/>
        </w:rPr>
        <w:t>Miejski Zespół Interdyscyplinarny (MZI)</w:t>
      </w:r>
      <w:r w:rsidR="00201E06">
        <w:rPr>
          <w:rFonts w:ascii="Arial" w:hAnsi="Arial" w:cs="Arial"/>
          <w:sz w:val="18"/>
          <w:szCs w:val="18"/>
        </w:rPr>
        <w:t>, rodzice, współmałżonek, dzieci.</w:t>
      </w:r>
    </w:p>
    <w:p w:rsidR="00514DA8" w:rsidRPr="00484705" w:rsidRDefault="00514DA8" w:rsidP="00514DA8">
      <w:pPr>
        <w:tabs>
          <w:tab w:val="left" w:pos="271"/>
        </w:tabs>
        <w:spacing w:line="360" w:lineRule="auto"/>
        <w:rPr>
          <w:rFonts w:ascii="Arial" w:hAnsi="Arial" w:cs="Arial"/>
          <w:sz w:val="4"/>
          <w:szCs w:val="4"/>
        </w:rPr>
      </w:pPr>
      <w:r w:rsidRPr="00484705">
        <w:rPr>
          <w:rFonts w:ascii="Arial" w:hAnsi="Arial" w:cs="Arial"/>
          <w:sz w:val="4"/>
          <w:szCs w:val="4"/>
        </w:rPr>
        <w:tab/>
      </w:r>
    </w:p>
    <w:p w:rsidR="00514DA8" w:rsidRPr="00484705" w:rsidRDefault="00514DA8" w:rsidP="00514DA8">
      <w:pPr>
        <w:tabs>
          <w:tab w:val="left" w:pos="271"/>
        </w:tabs>
        <w:spacing w:line="360" w:lineRule="auto"/>
        <w:rPr>
          <w:rFonts w:ascii="Arial" w:hAnsi="Arial" w:cs="Arial"/>
          <w:sz w:val="4"/>
          <w:szCs w:val="4"/>
        </w:rPr>
      </w:pPr>
    </w:p>
    <w:p w:rsidR="00514DA8" w:rsidRPr="00484705" w:rsidRDefault="00514DA8" w:rsidP="00514DA8">
      <w:pPr>
        <w:pBdr>
          <w:bottom w:val="single" w:sz="6" w:space="1" w:color="auto"/>
        </w:pBdr>
        <w:spacing w:line="360" w:lineRule="auto"/>
        <w:jc w:val="both"/>
        <w:rPr>
          <w:rFonts w:ascii="Arial" w:hAnsi="Arial" w:cs="Arial"/>
          <w:sz w:val="4"/>
          <w:szCs w:val="4"/>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Wykres nr 4.: </w:t>
      </w:r>
      <w:r w:rsidR="002C2B5A">
        <w:rPr>
          <w:rFonts w:ascii="Arial" w:hAnsi="Arial" w:cs="Arial"/>
          <w:sz w:val="18"/>
          <w:szCs w:val="18"/>
        </w:rPr>
        <w:t xml:space="preserve">Liczba wniosków MZI oraz policji </w:t>
      </w:r>
      <w:r w:rsidR="00D45AD8">
        <w:rPr>
          <w:rFonts w:ascii="Arial" w:hAnsi="Arial" w:cs="Arial"/>
          <w:sz w:val="18"/>
          <w:szCs w:val="18"/>
        </w:rPr>
        <w:t xml:space="preserve">w sprawie </w:t>
      </w:r>
      <w:r w:rsidRPr="00484705">
        <w:rPr>
          <w:rFonts w:ascii="Arial" w:hAnsi="Arial" w:cs="Arial"/>
          <w:sz w:val="18"/>
          <w:szCs w:val="18"/>
        </w:rPr>
        <w:t>rozpoczęci</w:t>
      </w:r>
      <w:r w:rsidR="00D45AD8">
        <w:rPr>
          <w:rFonts w:ascii="Arial" w:hAnsi="Arial" w:cs="Arial"/>
          <w:sz w:val="18"/>
          <w:szCs w:val="18"/>
        </w:rPr>
        <w:t>a</w:t>
      </w:r>
      <w:r w:rsidRPr="00484705">
        <w:rPr>
          <w:rFonts w:ascii="Arial" w:hAnsi="Arial" w:cs="Arial"/>
          <w:sz w:val="18"/>
          <w:szCs w:val="18"/>
        </w:rPr>
        <w:t xml:space="preserve"> procedury zobowiązania do poddania się leczeniu odwykowemu na przestrzeni lat 2015-2020 </w:t>
      </w:r>
      <w:r w:rsidR="002C2B5A">
        <w:rPr>
          <w:rFonts w:ascii="Arial" w:hAnsi="Arial" w:cs="Arial"/>
          <w:sz w:val="18"/>
          <w:szCs w:val="18"/>
        </w:rPr>
        <w:t>oraz w I półroczu 2021 roku</w:t>
      </w:r>
      <w:r w:rsidR="00C749F4">
        <w:rPr>
          <w:rFonts w:ascii="Arial" w:hAnsi="Arial" w:cs="Arial"/>
          <w:sz w:val="18"/>
          <w:szCs w:val="18"/>
        </w:rPr>
        <w:t xml:space="preserve"> </w:t>
      </w:r>
      <w:r w:rsidRPr="00484705">
        <w:rPr>
          <w:rFonts w:ascii="Arial" w:hAnsi="Arial" w:cs="Arial"/>
          <w:sz w:val="18"/>
          <w:szCs w:val="18"/>
        </w:rPr>
        <w:t>(źródło MKRPA).</w:t>
      </w:r>
    </w:p>
    <w:p w:rsidR="00514DA8" w:rsidRPr="00484705" w:rsidRDefault="002C2B5A" w:rsidP="00514DA8">
      <w:pPr>
        <w:spacing w:line="360" w:lineRule="auto"/>
        <w:jc w:val="both"/>
        <w:rPr>
          <w:rFonts w:ascii="Arial" w:hAnsi="Arial" w:cs="Arial"/>
          <w:sz w:val="18"/>
          <w:szCs w:val="18"/>
        </w:rPr>
      </w:pPr>
      <w:r w:rsidRPr="002C2B5A">
        <w:rPr>
          <w:rFonts w:ascii="Arial" w:hAnsi="Arial" w:cs="Arial"/>
          <w:noProof/>
          <w:sz w:val="18"/>
          <w:szCs w:val="18"/>
        </w:rPr>
        <w:drawing>
          <wp:inline distT="0" distB="0" distL="0" distR="0">
            <wp:extent cx="5373139" cy="1934095"/>
            <wp:effectExtent l="19050" t="0" r="0" b="0"/>
            <wp:docPr id="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4DA8" w:rsidRPr="00484705" w:rsidRDefault="0073504C" w:rsidP="00514DA8">
      <w:pPr>
        <w:spacing w:line="360" w:lineRule="auto"/>
        <w:jc w:val="both"/>
        <w:rPr>
          <w:rFonts w:ascii="Arial" w:hAnsi="Arial" w:cs="Arial"/>
          <w:sz w:val="18"/>
          <w:szCs w:val="18"/>
        </w:rPr>
      </w:pPr>
      <w:r>
        <w:rPr>
          <w:rFonts w:ascii="Arial" w:hAnsi="Arial" w:cs="Arial"/>
          <w:sz w:val="18"/>
          <w:szCs w:val="18"/>
        </w:rPr>
        <w:lastRenderedPageBreak/>
        <w:t xml:space="preserve">Analizując liczbę kierowanych spraw </w:t>
      </w:r>
      <w:r w:rsidR="00C749F4">
        <w:rPr>
          <w:rFonts w:ascii="Arial" w:hAnsi="Arial" w:cs="Arial"/>
          <w:sz w:val="18"/>
          <w:szCs w:val="18"/>
        </w:rPr>
        <w:t xml:space="preserve">o </w:t>
      </w:r>
      <w:r w:rsidR="00C749F4" w:rsidRPr="00484705">
        <w:rPr>
          <w:rFonts w:ascii="Arial" w:hAnsi="Arial" w:cs="Arial"/>
          <w:sz w:val="18"/>
          <w:szCs w:val="18"/>
        </w:rPr>
        <w:t>rozpoczęci</w:t>
      </w:r>
      <w:r w:rsidR="00C749F4">
        <w:rPr>
          <w:rFonts w:ascii="Arial" w:hAnsi="Arial" w:cs="Arial"/>
          <w:sz w:val="18"/>
          <w:szCs w:val="18"/>
        </w:rPr>
        <w:t>e</w:t>
      </w:r>
      <w:r w:rsidR="00C749F4" w:rsidRPr="00484705">
        <w:rPr>
          <w:rFonts w:ascii="Arial" w:hAnsi="Arial" w:cs="Arial"/>
          <w:sz w:val="18"/>
          <w:szCs w:val="18"/>
        </w:rPr>
        <w:t xml:space="preserve"> procedury zobowiązania do poddania się leczeniu odwykowemu</w:t>
      </w:r>
      <w:r w:rsidR="00C749F4">
        <w:rPr>
          <w:rFonts w:ascii="Arial" w:hAnsi="Arial" w:cs="Arial"/>
          <w:sz w:val="18"/>
          <w:szCs w:val="18"/>
        </w:rPr>
        <w:t xml:space="preserve">, </w:t>
      </w:r>
      <w:r>
        <w:rPr>
          <w:rFonts w:ascii="Arial" w:hAnsi="Arial" w:cs="Arial"/>
          <w:sz w:val="18"/>
          <w:szCs w:val="18"/>
        </w:rPr>
        <w:t>należy zauważyć</w:t>
      </w:r>
      <w:r w:rsidR="00C749F4">
        <w:rPr>
          <w:rFonts w:ascii="Arial" w:hAnsi="Arial" w:cs="Arial"/>
          <w:sz w:val="18"/>
          <w:szCs w:val="18"/>
        </w:rPr>
        <w:t xml:space="preserve"> statystyczną</w:t>
      </w:r>
      <w:r>
        <w:rPr>
          <w:rFonts w:ascii="Arial" w:hAnsi="Arial" w:cs="Arial"/>
          <w:sz w:val="18"/>
          <w:szCs w:val="18"/>
        </w:rPr>
        <w:t xml:space="preserve"> zmianę począwszy od roku 2018, gdzie w miejsce Miejski</w:t>
      </w:r>
      <w:r w:rsidR="00C749F4">
        <w:rPr>
          <w:rFonts w:ascii="Arial" w:hAnsi="Arial" w:cs="Arial"/>
          <w:sz w:val="18"/>
          <w:szCs w:val="18"/>
        </w:rPr>
        <w:t>ego Zespołu</w:t>
      </w:r>
      <w:r>
        <w:rPr>
          <w:rFonts w:ascii="Arial" w:hAnsi="Arial" w:cs="Arial"/>
          <w:sz w:val="18"/>
          <w:szCs w:val="18"/>
        </w:rPr>
        <w:t xml:space="preserve"> Interdyscyplinarn</w:t>
      </w:r>
      <w:r w:rsidR="00C749F4">
        <w:rPr>
          <w:rFonts w:ascii="Arial" w:hAnsi="Arial" w:cs="Arial"/>
          <w:sz w:val="18"/>
          <w:szCs w:val="18"/>
        </w:rPr>
        <w:t>ego</w:t>
      </w:r>
      <w:r>
        <w:rPr>
          <w:rFonts w:ascii="Arial" w:hAnsi="Arial" w:cs="Arial"/>
          <w:sz w:val="18"/>
          <w:szCs w:val="18"/>
        </w:rPr>
        <w:t xml:space="preserve"> najwięcej spraw </w:t>
      </w:r>
      <w:r w:rsidR="00C749F4">
        <w:rPr>
          <w:rFonts w:ascii="Arial" w:hAnsi="Arial" w:cs="Arial"/>
          <w:sz w:val="18"/>
          <w:szCs w:val="18"/>
        </w:rPr>
        <w:t>do MKRPA kieruje</w:t>
      </w:r>
      <w:r>
        <w:rPr>
          <w:rFonts w:ascii="Arial" w:hAnsi="Arial" w:cs="Arial"/>
          <w:sz w:val="18"/>
          <w:szCs w:val="18"/>
        </w:rPr>
        <w:t xml:space="preserve"> policja. </w:t>
      </w:r>
      <w:r w:rsidR="00514DA8" w:rsidRPr="00484705">
        <w:rPr>
          <w:rFonts w:ascii="Arial" w:hAnsi="Arial" w:cs="Arial"/>
          <w:sz w:val="18"/>
          <w:szCs w:val="18"/>
        </w:rPr>
        <w:t xml:space="preserve">Wartości te pozwalają na wysunięcie uzupełniającego wniosku o większej świadomości osób szukających pomocy w sytuacji zagrożenia ze strony osoby nadużywającej alkohol (interwencje </w:t>
      </w:r>
      <w:r w:rsidR="00C749F4">
        <w:rPr>
          <w:rFonts w:ascii="Arial" w:hAnsi="Arial" w:cs="Arial"/>
          <w:sz w:val="18"/>
          <w:szCs w:val="18"/>
        </w:rPr>
        <w:t>p</w:t>
      </w:r>
      <w:r w:rsidR="00514DA8" w:rsidRPr="00484705">
        <w:rPr>
          <w:rFonts w:ascii="Arial" w:hAnsi="Arial" w:cs="Arial"/>
          <w:sz w:val="18"/>
          <w:szCs w:val="18"/>
        </w:rPr>
        <w:t>olicji) oraz rozpowszechnieniu informacji o prowadzonych działaniach profilaktycznych i</w:t>
      </w:r>
      <w:r w:rsidR="00514DA8">
        <w:rPr>
          <w:rFonts w:ascii="Arial" w:hAnsi="Arial" w:cs="Arial"/>
          <w:sz w:val="18"/>
          <w:szCs w:val="18"/>
        </w:rPr>
        <w:t> </w:t>
      </w:r>
      <w:r w:rsidR="00514DA8" w:rsidRPr="00484705">
        <w:rPr>
          <w:rFonts w:ascii="Arial" w:hAnsi="Arial" w:cs="Arial"/>
          <w:sz w:val="18"/>
          <w:szCs w:val="18"/>
        </w:rPr>
        <w:t>wspierających.</w:t>
      </w:r>
    </w:p>
    <w:p w:rsidR="00514DA8" w:rsidRDefault="00514DA8" w:rsidP="00514DA8">
      <w:pPr>
        <w:pBdr>
          <w:bottom w:val="single" w:sz="6" w:space="1" w:color="auto"/>
        </w:pBdr>
        <w:spacing w:line="360" w:lineRule="auto"/>
        <w:jc w:val="both"/>
        <w:rPr>
          <w:rFonts w:ascii="Arial" w:hAnsi="Arial" w:cs="Arial"/>
          <w:sz w:val="18"/>
          <w:szCs w:val="18"/>
        </w:rPr>
      </w:pPr>
    </w:p>
    <w:p w:rsidR="00514DA8" w:rsidRPr="00484705" w:rsidRDefault="00514DA8" w:rsidP="00514DA8">
      <w:pPr>
        <w:pBdr>
          <w:bottom w:val="single" w:sz="6" w:space="1" w:color="auto"/>
        </w:pBdr>
        <w:spacing w:line="360" w:lineRule="auto"/>
        <w:jc w:val="both"/>
        <w:rPr>
          <w:rFonts w:ascii="Arial" w:hAnsi="Arial" w:cs="Arial"/>
          <w:sz w:val="18"/>
          <w:szCs w:val="18"/>
        </w:rPr>
      </w:pPr>
      <w:r w:rsidRPr="00484705">
        <w:rPr>
          <w:rFonts w:ascii="Arial" w:hAnsi="Arial" w:cs="Arial"/>
          <w:sz w:val="18"/>
          <w:szCs w:val="18"/>
        </w:rPr>
        <w:t>Miejska Komisja Rozwiązywania Problemów Alkoholowych na posiedzeniach Zespołów Opiniodawczych (ZO) motywuje osoby zgłoszone do podjęcia terapii.  W sytuacji, gdy osoba uzależniona od alkoholu nie zmienia swojego destrukcyjnego zachowania, Komisja kieruje wniosek do sądu o zobowiązanie do podjęcia leczenia odwykowego. W</w:t>
      </w:r>
      <w:r w:rsidR="001456CC">
        <w:rPr>
          <w:rFonts w:ascii="Arial" w:hAnsi="Arial" w:cs="Arial"/>
          <w:sz w:val="18"/>
          <w:szCs w:val="18"/>
        </w:rPr>
        <w:t> </w:t>
      </w:r>
      <w:r w:rsidRPr="00484705">
        <w:rPr>
          <w:rFonts w:ascii="Arial" w:hAnsi="Arial" w:cs="Arial"/>
          <w:sz w:val="18"/>
          <w:szCs w:val="18"/>
        </w:rPr>
        <w:t>roku 2020 MKRPA skierowała 42 wnioski do sądu, w tym 35 dotyczyło mężczyzn a 7 kobiet.</w:t>
      </w:r>
      <w:r w:rsidR="001456CC">
        <w:rPr>
          <w:rFonts w:ascii="Arial" w:hAnsi="Arial" w:cs="Arial"/>
          <w:sz w:val="18"/>
          <w:szCs w:val="18"/>
        </w:rPr>
        <w:t xml:space="preserve"> </w:t>
      </w:r>
      <w:r w:rsidRPr="00484705">
        <w:rPr>
          <w:rFonts w:ascii="Arial" w:hAnsi="Arial" w:cs="Arial"/>
          <w:sz w:val="18"/>
          <w:szCs w:val="18"/>
        </w:rPr>
        <w:t>W I półroczu 2021 r. skierowano – 29 wniosków, w tym 22 dotyczyło mężczyzn a 7 kobiet.</w:t>
      </w:r>
    </w:p>
    <w:p w:rsidR="00186FDD" w:rsidRPr="00484705" w:rsidRDefault="00186FDD" w:rsidP="00514DA8">
      <w:pPr>
        <w:pBdr>
          <w:bottom w:val="single" w:sz="6" w:space="1" w:color="auto"/>
        </w:pBd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Wykres nr </w:t>
      </w:r>
      <w:r w:rsidR="009F5FA6">
        <w:rPr>
          <w:rFonts w:ascii="Arial" w:hAnsi="Arial" w:cs="Arial"/>
          <w:sz w:val="18"/>
          <w:szCs w:val="18"/>
        </w:rPr>
        <w:t>5</w:t>
      </w:r>
      <w:r w:rsidRPr="00484705">
        <w:rPr>
          <w:rFonts w:ascii="Arial" w:hAnsi="Arial" w:cs="Arial"/>
          <w:sz w:val="18"/>
          <w:szCs w:val="18"/>
        </w:rPr>
        <w:t>.: Liczba wniosków, które wpłynęły do MKRPA o podjęcie czynności zmierzających do nałożenia obowiązku poddania się leczeniu odwykowemu skierowane do sądu w podziale na te, które dotyczą kobiet i mężczyzn (źródło MKRPA).</w:t>
      </w:r>
    </w:p>
    <w:p w:rsidR="00514DA8" w:rsidRPr="00484705" w:rsidRDefault="006B2C8E" w:rsidP="00514DA8">
      <w:pPr>
        <w:spacing w:line="360" w:lineRule="auto"/>
        <w:jc w:val="center"/>
        <w:rPr>
          <w:rFonts w:ascii="Arial" w:hAnsi="Arial" w:cs="Arial"/>
          <w:sz w:val="18"/>
          <w:szCs w:val="18"/>
        </w:rPr>
      </w:pPr>
      <w:r w:rsidRPr="006B2C8E">
        <w:rPr>
          <w:rFonts w:ascii="Arial" w:hAnsi="Arial" w:cs="Arial"/>
          <w:noProof/>
          <w:sz w:val="18"/>
          <w:szCs w:val="18"/>
        </w:rPr>
        <w:drawing>
          <wp:inline distT="0" distB="0" distL="0" distR="0">
            <wp:extent cx="5810943" cy="1956262"/>
            <wp:effectExtent l="19050" t="0" r="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4DA8" w:rsidRPr="00484705" w:rsidRDefault="00514DA8" w:rsidP="00514DA8">
      <w:pPr>
        <w:pBdr>
          <w:bottom w:val="single" w:sz="6" w:space="0" w:color="auto"/>
        </w:pBdr>
        <w:spacing w:line="360" w:lineRule="auto"/>
        <w:jc w:val="both"/>
        <w:rPr>
          <w:rFonts w:ascii="Arial" w:hAnsi="Arial" w:cs="Arial"/>
          <w:sz w:val="18"/>
          <w:szCs w:val="18"/>
        </w:rPr>
      </w:pPr>
      <w:r w:rsidRPr="00484705">
        <w:rPr>
          <w:rFonts w:ascii="Arial" w:hAnsi="Arial" w:cs="Arial"/>
          <w:sz w:val="18"/>
          <w:szCs w:val="18"/>
        </w:rPr>
        <w:t>Część osób decyduje się na podjęcie terapii w Ośrodku Pomocy Psychologicznej, Profilaktyki i Leczenia Uzależnień NZOZ Mens Sana.</w:t>
      </w:r>
    </w:p>
    <w:p w:rsidR="00F422C5" w:rsidRPr="00484705" w:rsidRDefault="00F422C5" w:rsidP="00514DA8">
      <w:pPr>
        <w:pBdr>
          <w:bottom w:val="single" w:sz="6" w:space="0" w:color="auto"/>
        </w:pBd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Tabela nr 3.: Liczba osób zobowiązanych </w:t>
      </w:r>
      <w:r>
        <w:rPr>
          <w:rFonts w:ascii="Arial" w:hAnsi="Arial" w:cs="Arial"/>
          <w:sz w:val="18"/>
          <w:szCs w:val="18"/>
        </w:rPr>
        <w:t xml:space="preserve">przez sąd </w:t>
      </w:r>
      <w:r w:rsidRPr="00484705">
        <w:rPr>
          <w:rFonts w:ascii="Arial" w:hAnsi="Arial" w:cs="Arial"/>
          <w:sz w:val="18"/>
          <w:szCs w:val="18"/>
        </w:rPr>
        <w:t>do leczenia w Ośrodku Mens Sana w 2020 roku (źródło Mens Sana).</w:t>
      </w:r>
    </w:p>
    <w:tbl>
      <w:tblPr>
        <w:tblStyle w:val="Tabela-Siatk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4A0"/>
      </w:tblPr>
      <w:tblGrid>
        <w:gridCol w:w="3085"/>
        <w:gridCol w:w="3260"/>
        <w:gridCol w:w="3293"/>
      </w:tblGrid>
      <w:tr w:rsidR="00514DA8" w:rsidRPr="00484705" w:rsidTr="00820CCD">
        <w:trPr>
          <w:trHeight w:val="816"/>
        </w:trPr>
        <w:tc>
          <w:tcPr>
            <w:tcW w:w="3085" w:type="dxa"/>
            <w:tcBorders>
              <w:top w:val="single" w:sz="4" w:space="0" w:color="BFBFBF" w:themeColor="background1" w:themeShade="BF"/>
              <w:left w:val="single" w:sz="4" w:space="0" w:color="BFBFBF" w:themeColor="background1" w:themeShade="BF"/>
            </w:tcBorders>
            <w:shd w:val="clear" w:color="auto" w:fill="DBE5F1" w:themeFill="accent1" w:themeFillTint="33"/>
          </w:tcPr>
          <w:p w:rsidR="00514DA8" w:rsidRPr="00484705" w:rsidRDefault="00514DA8" w:rsidP="00820CCD">
            <w:pPr>
              <w:jc w:val="center"/>
              <w:rPr>
                <w:rFonts w:ascii="Arial" w:hAnsi="Arial" w:cs="Arial"/>
                <w:b/>
                <w:sz w:val="18"/>
                <w:szCs w:val="18"/>
              </w:rPr>
            </w:pPr>
            <w:r w:rsidRPr="00484705">
              <w:rPr>
                <w:rFonts w:ascii="Arial" w:hAnsi="Arial" w:cs="Arial"/>
                <w:b/>
                <w:sz w:val="18"/>
                <w:szCs w:val="18"/>
              </w:rPr>
              <w:t>Osoby zobowiązane do leczenia</w:t>
            </w:r>
            <w:r>
              <w:rPr>
                <w:rFonts w:ascii="Arial" w:hAnsi="Arial" w:cs="Arial"/>
                <w:b/>
                <w:sz w:val="18"/>
                <w:szCs w:val="18"/>
              </w:rPr>
              <w:t xml:space="preserve"> przez sąd</w:t>
            </w:r>
          </w:p>
        </w:tc>
        <w:tc>
          <w:tcPr>
            <w:tcW w:w="3260" w:type="dxa"/>
            <w:tcBorders>
              <w:top w:val="single" w:sz="4" w:space="0" w:color="BFBFBF" w:themeColor="background1" w:themeShade="BF"/>
              <w:bottom w:val="single" w:sz="4" w:space="0" w:color="FFFFFF" w:themeColor="background1"/>
            </w:tcBorders>
            <w:shd w:val="clear" w:color="auto" w:fill="C6D9F1" w:themeFill="text2" w:themeFillTint="33"/>
          </w:tcPr>
          <w:p w:rsidR="00514DA8" w:rsidRPr="00484705" w:rsidRDefault="00514DA8" w:rsidP="00820CCD">
            <w:pPr>
              <w:jc w:val="center"/>
              <w:rPr>
                <w:rFonts w:ascii="Arial" w:hAnsi="Arial" w:cs="Arial"/>
                <w:b/>
                <w:sz w:val="18"/>
                <w:szCs w:val="18"/>
              </w:rPr>
            </w:pPr>
            <w:r w:rsidRPr="00484705">
              <w:rPr>
                <w:rFonts w:ascii="Arial" w:hAnsi="Arial" w:cs="Arial"/>
                <w:b/>
                <w:sz w:val="18"/>
                <w:szCs w:val="18"/>
              </w:rPr>
              <w:t>Przychodnia Terapii Uzależnienia od Alkoholu i Innych Substancji Psychoaktywnych</w:t>
            </w:r>
          </w:p>
        </w:tc>
        <w:tc>
          <w:tcPr>
            <w:tcW w:w="3293" w:type="dxa"/>
            <w:tcBorders>
              <w:top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tcPr>
          <w:p w:rsidR="00514DA8" w:rsidRPr="00484705" w:rsidRDefault="00514DA8" w:rsidP="00820CCD">
            <w:pPr>
              <w:jc w:val="center"/>
              <w:rPr>
                <w:rFonts w:ascii="Arial" w:hAnsi="Arial" w:cs="Arial"/>
                <w:b/>
                <w:sz w:val="18"/>
                <w:szCs w:val="18"/>
              </w:rPr>
            </w:pPr>
            <w:r w:rsidRPr="00484705">
              <w:rPr>
                <w:rFonts w:ascii="Arial" w:hAnsi="Arial" w:cs="Arial"/>
                <w:b/>
                <w:sz w:val="18"/>
                <w:szCs w:val="18"/>
              </w:rPr>
              <w:t>Dzienny Oddział Terapii dla Osób Uzależnionych od Alkoholu i Innych Środków Psychoaktywnych</w:t>
            </w:r>
          </w:p>
        </w:tc>
      </w:tr>
      <w:tr w:rsidR="00514DA8" w:rsidRPr="00484705" w:rsidTr="00820CCD">
        <w:trPr>
          <w:trHeight w:val="471"/>
        </w:trPr>
        <w:tc>
          <w:tcPr>
            <w:tcW w:w="3085" w:type="dxa"/>
            <w:tcBorders>
              <w:left w:val="single" w:sz="4" w:space="0" w:color="BFBFBF" w:themeColor="background1" w:themeShade="BF"/>
            </w:tcBorders>
            <w:shd w:val="clear" w:color="auto" w:fill="DBE5F1" w:themeFill="accent1" w:themeFillTint="33"/>
            <w:vAlign w:val="center"/>
          </w:tcPr>
          <w:p w:rsidR="00514DA8" w:rsidRPr="00484705" w:rsidRDefault="00514DA8" w:rsidP="00820CCD">
            <w:pPr>
              <w:rPr>
                <w:rFonts w:ascii="Arial" w:hAnsi="Arial" w:cs="Arial"/>
                <w:sz w:val="18"/>
                <w:szCs w:val="18"/>
              </w:rPr>
            </w:pPr>
            <w:r w:rsidRPr="00484705">
              <w:rPr>
                <w:rFonts w:ascii="Arial" w:hAnsi="Arial" w:cs="Arial"/>
                <w:sz w:val="18"/>
                <w:szCs w:val="18"/>
              </w:rPr>
              <w:t>Skierowane do placówki</w:t>
            </w:r>
          </w:p>
        </w:tc>
        <w:tc>
          <w:tcPr>
            <w:tcW w:w="3260" w:type="dxa"/>
            <w:tcBorders>
              <w:top w:val="single" w:sz="4" w:space="0" w:color="FFFFFF" w:themeColor="background1"/>
              <w:bottom w:val="single" w:sz="4" w:space="0" w:color="BFBFBF" w:themeColor="background1" w:themeShade="BF"/>
              <w:right w:val="single" w:sz="4" w:space="0" w:color="BFBFBF" w:themeColor="background1" w:themeShade="BF"/>
            </w:tcBorders>
            <w:vAlign w:val="center"/>
          </w:tcPr>
          <w:p w:rsidR="00514DA8" w:rsidRPr="00484705" w:rsidRDefault="00514DA8" w:rsidP="00820CCD">
            <w:pPr>
              <w:jc w:val="center"/>
              <w:rPr>
                <w:rFonts w:ascii="Arial" w:hAnsi="Arial" w:cs="Arial"/>
                <w:sz w:val="18"/>
                <w:szCs w:val="18"/>
              </w:rPr>
            </w:pPr>
            <w:r w:rsidRPr="00484705">
              <w:rPr>
                <w:rFonts w:ascii="Arial" w:hAnsi="Arial" w:cs="Arial"/>
                <w:sz w:val="18"/>
                <w:szCs w:val="18"/>
              </w:rPr>
              <w:t>29</w:t>
            </w:r>
          </w:p>
        </w:tc>
        <w:tc>
          <w:tcPr>
            <w:tcW w:w="3293"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jc w:val="center"/>
              <w:rPr>
                <w:rFonts w:ascii="Arial" w:hAnsi="Arial" w:cs="Arial"/>
                <w:sz w:val="18"/>
                <w:szCs w:val="18"/>
              </w:rPr>
            </w:pPr>
            <w:r w:rsidRPr="00484705">
              <w:rPr>
                <w:rFonts w:ascii="Arial" w:hAnsi="Arial" w:cs="Arial"/>
                <w:sz w:val="18"/>
                <w:szCs w:val="18"/>
              </w:rPr>
              <w:t>29</w:t>
            </w:r>
          </w:p>
        </w:tc>
      </w:tr>
      <w:tr w:rsidR="00514DA8" w:rsidRPr="00484705" w:rsidTr="00820CCD">
        <w:trPr>
          <w:trHeight w:val="633"/>
        </w:trPr>
        <w:tc>
          <w:tcPr>
            <w:tcW w:w="3085" w:type="dxa"/>
            <w:tcBorders>
              <w:left w:val="single" w:sz="4" w:space="0" w:color="BFBFBF" w:themeColor="background1" w:themeShade="BF"/>
            </w:tcBorders>
            <w:shd w:val="clear" w:color="auto" w:fill="DBE5F1" w:themeFill="accent1" w:themeFillTint="33"/>
            <w:vAlign w:val="center"/>
          </w:tcPr>
          <w:p w:rsidR="00514DA8" w:rsidRPr="00484705" w:rsidRDefault="00514DA8" w:rsidP="00820CCD">
            <w:pPr>
              <w:rPr>
                <w:rFonts w:ascii="Arial" w:hAnsi="Arial" w:cs="Arial"/>
                <w:sz w:val="18"/>
                <w:szCs w:val="18"/>
              </w:rPr>
            </w:pPr>
            <w:r w:rsidRPr="00484705">
              <w:rPr>
                <w:rFonts w:ascii="Arial" w:hAnsi="Arial" w:cs="Arial"/>
                <w:sz w:val="18"/>
                <w:szCs w:val="18"/>
              </w:rPr>
              <w:t>Którym założono historię choroby</w:t>
            </w:r>
          </w:p>
        </w:tc>
        <w:tc>
          <w:tcPr>
            <w:tcW w:w="326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jc w:val="center"/>
              <w:rPr>
                <w:rFonts w:ascii="Arial" w:hAnsi="Arial" w:cs="Arial"/>
                <w:sz w:val="18"/>
                <w:szCs w:val="18"/>
              </w:rPr>
            </w:pPr>
            <w:r w:rsidRPr="00484705">
              <w:rPr>
                <w:rFonts w:ascii="Arial" w:hAnsi="Arial" w:cs="Arial"/>
                <w:sz w:val="18"/>
                <w:szCs w:val="18"/>
              </w:rPr>
              <w:t>13</w:t>
            </w:r>
          </w:p>
        </w:tc>
        <w:tc>
          <w:tcPr>
            <w:tcW w:w="3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jc w:val="center"/>
              <w:rPr>
                <w:rFonts w:ascii="Arial" w:hAnsi="Arial" w:cs="Arial"/>
                <w:sz w:val="18"/>
                <w:szCs w:val="18"/>
              </w:rPr>
            </w:pPr>
            <w:r w:rsidRPr="00484705">
              <w:rPr>
                <w:rFonts w:ascii="Arial" w:hAnsi="Arial" w:cs="Arial"/>
                <w:sz w:val="18"/>
                <w:szCs w:val="18"/>
              </w:rPr>
              <w:t>5</w:t>
            </w:r>
          </w:p>
        </w:tc>
      </w:tr>
    </w:tbl>
    <w:p w:rsidR="00514DA8" w:rsidRPr="00484705" w:rsidRDefault="00514DA8" w:rsidP="00514DA8">
      <w:pPr>
        <w:pBdr>
          <w:bottom w:val="single" w:sz="6" w:space="1" w:color="auto"/>
        </w:pBdr>
        <w:spacing w:line="360" w:lineRule="auto"/>
        <w:jc w:val="both"/>
        <w:rPr>
          <w:rFonts w:ascii="Arial" w:hAnsi="Arial" w:cs="Arial"/>
          <w:sz w:val="18"/>
          <w:szCs w:val="18"/>
        </w:rPr>
      </w:pPr>
    </w:p>
    <w:p w:rsidR="005979E2" w:rsidRDefault="005979E2" w:rsidP="00514DA8">
      <w:pPr>
        <w:spacing w:line="360" w:lineRule="auto"/>
        <w:jc w:val="both"/>
        <w:rPr>
          <w:rFonts w:ascii="Arial" w:hAnsi="Arial" w:cs="Arial"/>
          <w:sz w:val="18"/>
          <w:szCs w:val="18"/>
        </w:rPr>
      </w:pPr>
    </w:p>
    <w:p w:rsidR="005979E2" w:rsidRDefault="005979E2"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 Tychach zarówno Dzienny Oddział Terapii dla Osób Uzależnionych od Alkoholu i Innych Środków Psychoaktywnych jak i Przychodnia Terapii Uzależnienia od Alkoholu i Innych Substancji Psychoaktywnych są przygotowane na przyjęcie osób borykających się z problemem uzależnienia posiadających różnego rodzaju </w:t>
      </w:r>
      <w:r>
        <w:rPr>
          <w:rFonts w:ascii="Arial" w:hAnsi="Arial" w:cs="Arial"/>
          <w:sz w:val="18"/>
          <w:szCs w:val="18"/>
        </w:rPr>
        <w:t xml:space="preserve">niepełnosprawności. </w:t>
      </w:r>
      <w:r w:rsidRPr="00484705">
        <w:rPr>
          <w:rFonts w:ascii="Arial" w:hAnsi="Arial" w:cs="Arial"/>
          <w:sz w:val="18"/>
          <w:szCs w:val="18"/>
        </w:rPr>
        <w:t>Placówka przyjmuje również osoby nieubezpieczone.</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lastRenderedPageBreak/>
        <w:t xml:space="preserve">Łącznie (w Poradni i Oddziale Dziennym) w 2020 roku założono historię choroby 349 osobom, w tym 158 kobietom. Uzależnieni, którzy weszli do podstawowego programu leczenia to 431 osób, w tym 127 kobiet, </w:t>
      </w:r>
      <w:r>
        <w:rPr>
          <w:rFonts w:ascii="Arial" w:hAnsi="Arial" w:cs="Arial"/>
          <w:sz w:val="18"/>
          <w:szCs w:val="18"/>
        </w:rPr>
        <w:t>natomiast ponadpodstawowy program</w:t>
      </w:r>
      <w:r w:rsidRPr="00484705">
        <w:rPr>
          <w:rFonts w:ascii="Arial" w:hAnsi="Arial" w:cs="Arial"/>
          <w:sz w:val="18"/>
          <w:szCs w:val="18"/>
        </w:rPr>
        <w:t xml:space="preserve"> leczenia </w:t>
      </w:r>
      <w:r>
        <w:rPr>
          <w:rFonts w:ascii="Arial" w:hAnsi="Arial" w:cs="Arial"/>
          <w:sz w:val="18"/>
          <w:szCs w:val="18"/>
        </w:rPr>
        <w:t>rozpoczęło</w:t>
      </w:r>
      <w:r w:rsidRPr="00484705">
        <w:rPr>
          <w:rFonts w:ascii="Arial" w:hAnsi="Arial" w:cs="Arial"/>
          <w:sz w:val="18"/>
          <w:szCs w:val="18"/>
        </w:rPr>
        <w:t xml:space="preserve"> 40 osoby, w tym 9 kobiet.</w:t>
      </w:r>
    </w:p>
    <w:p w:rsidR="005979E2" w:rsidRDefault="005979E2"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Jeżeli chodzi o osoby </w:t>
      </w:r>
      <w:proofErr w:type="spellStart"/>
      <w:r w:rsidRPr="00484705">
        <w:rPr>
          <w:rFonts w:ascii="Arial" w:hAnsi="Arial" w:cs="Arial"/>
          <w:sz w:val="18"/>
          <w:szCs w:val="18"/>
        </w:rPr>
        <w:t>współuzależnione</w:t>
      </w:r>
      <w:proofErr w:type="spellEnd"/>
      <w:r w:rsidRPr="00484705">
        <w:rPr>
          <w:rFonts w:ascii="Arial" w:hAnsi="Arial" w:cs="Arial"/>
          <w:sz w:val="18"/>
          <w:szCs w:val="18"/>
        </w:rPr>
        <w:t xml:space="preserve"> to w Przychodni Terapii Uzależnienia od Alkoholu i Innych Substancji Psychoaktywnych przy NZOZ Mens Sana w 2020 roku zarejestrowanych było 112 osób, z czego aż 90 stanowiły kobiet</w:t>
      </w:r>
      <w:r w:rsidR="004D2523">
        <w:rPr>
          <w:rFonts w:ascii="Arial" w:hAnsi="Arial" w:cs="Arial"/>
          <w:sz w:val="18"/>
          <w:szCs w:val="18"/>
        </w:rPr>
        <w:t>y</w:t>
      </w:r>
      <w:r w:rsidRPr="00484705">
        <w:rPr>
          <w:rFonts w:ascii="Arial" w:hAnsi="Arial" w:cs="Arial"/>
          <w:sz w:val="18"/>
          <w:szCs w:val="18"/>
        </w:rPr>
        <w:t xml:space="preserve">. W Poradni w związku z nadużywaniem alkoholu przez bliską osobę program leczenia </w:t>
      </w:r>
      <w:r>
        <w:rPr>
          <w:rFonts w:ascii="Arial" w:hAnsi="Arial" w:cs="Arial"/>
          <w:sz w:val="18"/>
          <w:szCs w:val="18"/>
        </w:rPr>
        <w:t>rozpoczęło</w:t>
      </w:r>
      <w:r w:rsidRPr="00484705">
        <w:rPr>
          <w:rFonts w:ascii="Arial" w:hAnsi="Arial" w:cs="Arial"/>
          <w:sz w:val="18"/>
          <w:szCs w:val="18"/>
        </w:rPr>
        <w:t xml:space="preserve"> 100 osób (w tym 85 kobiet), a ukończyło go w 2020 roku 30 osób (w tym 28 kobiet).</w:t>
      </w:r>
    </w:p>
    <w:p w:rsidR="005979E2" w:rsidRDefault="005979E2"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Populacja osób uzależnionych, zarejestrowanych w Ośrodku Pomocy Psychologicznej, Profilaktyki i Leczenia Uzależnień NZOZ Mens Sana w 2020 roku w podziale wiekowym przedstawiała się następująco:</w:t>
      </w:r>
    </w:p>
    <w:p w:rsidR="00514DA8" w:rsidRPr="00484705" w:rsidRDefault="00514DA8" w:rsidP="003A3FF6">
      <w:pPr>
        <w:pStyle w:val="Akapitzlist"/>
        <w:numPr>
          <w:ilvl w:val="0"/>
          <w:numId w:val="25"/>
        </w:numPr>
        <w:spacing w:line="360" w:lineRule="auto"/>
        <w:jc w:val="both"/>
        <w:rPr>
          <w:rFonts w:ascii="Arial" w:hAnsi="Arial" w:cs="Arial"/>
          <w:sz w:val="18"/>
          <w:szCs w:val="18"/>
        </w:rPr>
      </w:pPr>
      <w:r w:rsidRPr="00484705">
        <w:rPr>
          <w:rFonts w:ascii="Arial" w:hAnsi="Arial" w:cs="Arial"/>
          <w:sz w:val="18"/>
          <w:szCs w:val="18"/>
        </w:rPr>
        <w:t>przedział wiekowy 19</w:t>
      </w:r>
      <w:r>
        <w:rPr>
          <w:rFonts w:ascii="Arial" w:hAnsi="Arial" w:cs="Arial"/>
          <w:sz w:val="18"/>
          <w:szCs w:val="18"/>
        </w:rPr>
        <w:t>-</w:t>
      </w:r>
      <w:r w:rsidRPr="00484705">
        <w:rPr>
          <w:rFonts w:ascii="Arial" w:hAnsi="Arial" w:cs="Arial"/>
          <w:sz w:val="18"/>
          <w:szCs w:val="18"/>
        </w:rPr>
        <w:t xml:space="preserve">29 lat – 54 osoby </w:t>
      </w:r>
    </w:p>
    <w:p w:rsidR="00514DA8" w:rsidRPr="00484705" w:rsidRDefault="00514DA8" w:rsidP="003A3FF6">
      <w:pPr>
        <w:pStyle w:val="Akapitzlist"/>
        <w:numPr>
          <w:ilvl w:val="0"/>
          <w:numId w:val="25"/>
        </w:numPr>
        <w:spacing w:line="360" w:lineRule="auto"/>
        <w:jc w:val="both"/>
        <w:rPr>
          <w:rFonts w:ascii="Arial" w:hAnsi="Arial" w:cs="Arial"/>
          <w:sz w:val="18"/>
          <w:szCs w:val="18"/>
        </w:rPr>
      </w:pPr>
      <w:r w:rsidRPr="00484705">
        <w:rPr>
          <w:rFonts w:ascii="Arial" w:hAnsi="Arial" w:cs="Arial"/>
          <w:sz w:val="18"/>
          <w:szCs w:val="18"/>
        </w:rPr>
        <w:t>przedział wiekowy 30</w:t>
      </w:r>
      <w:r>
        <w:rPr>
          <w:rFonts w:ascii="Arial" w:hAnsi="Arial" w:cs="Arial"/>
          <w:sz w:val="18"/>
          <w:szCs w:val="18"/>
        </w:rPr>
        <w:t>-</w:t>
      </w:r>
      <w:r w:rsidRPr="00484705">
        <w:rPr>
          <w:rFonts w:ascii="Arial" w:hAnsi="Arial" w:cs="Arial"/>
          <w:sz w:val="18"/>
          <w:szCs w:val="18"/>
        </w:rPr>
        <w:t>64 lata – 542 osoby</w:t>
      </w:r>
    </w:p>
    <w:p w:rsidR="00514DA8" w:rsidRPr="00484705" w:rsidRDefault="00514DA8" w:rsidP="003A3FF6">
      <w:pPr>
        <w:pStyle w:val="Akapitzlist"/>
        <w:numPr>
          <w:ilvl w:val="0"/>
          <w:numId w:val="25"/>
        </w:numPr>
        <w:spacing w:after="0" w:line="360" w:lineRule="auto"/>
        <w:jc w:val="both"/>
        <w:rPr>
          <w:rFonts w:ascii="Arial" w:hAnsi="Arial" w:cs="Arial"/>
          <w:sz w:val="18"/>
          <w:szCs w:val="18"/>
        </w:rPr>
      </w:pPr>
      <w:r w:rsidRPr="00484705">
        <w:rPr>
          <w:rFonts w:ascii="Arial" w:hAnsi="Arial" w:cs="Arial"/>
          <w:sz w:val="18"/>
          <w:szCs w:val="18"/>
        </w:rPr>
        <w:t>przedział wiekowy 65 lat i więcej – 34 osoby.</w:t>
      </w:r>
    </w:p>
    <w:p w:rsidR="00F422C5" w:rsidRDefault="00F422C5"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Najliczniejszą grupą wiekową stanowiły osoby pomiędzy 30 a 64 rokiem życia – aż 86%.</w:t>
      </w:r>
    </w:p>
    <w:p w:rsidR="00514DA8" w:rsidRDefault="00514DA8" w:rsidP="00514DA8">
      <w:pPr>
        <w:spacing w:line="360" w:lineRule="auto"/>
        <w:jc w:val="both"/>
        <w:rPr>
          <w:rFonts w:ascii="Arial" w:hAnsi="Arial" w:cs="Arial"/>
          <w:sz w:val="18"/>
          <w:szCs w:val="18"/>
        </w:rPr>
      </w:pPr>
      <w:r w:rsidRPr="00484705">
        <w:rPr>
          <w:rFonts w:ascii="Arial" w:hAnsi="Arial" w:cs="Arial"/>
          <w:sz w:val="18"/>
          <w:szCs w:val="18"/>
        </w:rPr>
        <w:t>Według danych uzyskanych z</w:t>
      </w:r>
      <w:r>
        <w:rPr>
          <w:rFonts w:ascii="Arial" w:hAnsi="Arial" w:cs="Arial"/>
          <w:sz w:val="18"/>
          <w:szCs w:val="18"/>
        </w:rPr>
        <w:t>e Stacji</w:t>
      </w:r>
      <w:r w:rsidRPr="00484705">
        <w:rPr>
          <w:rFonts w:ascii="Arial" w:hAnsi="Arial" w:cs="Arial"/>
          <w:sz w:val="18"/>
          <w:szCs w:val="18"/>
        </w:rPr>
        <w:t xml:space="preserve"> Pogotowia Ratunkowego w roku 2020 tyscy ratownicy odbyli 859 wyjazdów do zdarzeń powiązanych ze spożyciem alkoholu, co daje wzrost o 40% w porównaniu do roku 2019 (615 przypadków). W</w:t>
      </w:r>
      <w:r w:rsidR="00964D46">
        <w:rPr>
          <w:rFonts w:ascii="Arial" w:hAnsi="Arial" w:cs="Arial"/>
          <w:sz w:val="18"/>
          <w:szCs w:val="18"/>
        </w:rPr>
        <w:t> </w:t>
      </w:r>
      <w:r w:rsidRPr="00484705">
        <w:rPr>
          <w:rFonts w:ascii="Arial" w:hAnsi="Arial" w:cs="Arial"/>
          <w:sz w:val="18"/>
          <w:szCs w:val="18"/>
        </w:rPr>
        <w:t xml:space="preserve">55% głównym powodem interwencji okazał się być alkohol. </w:t>
      </w:r>
    </w:p>
    <w:p w:rsidR="00F422C5" w:rsidRPr="00484705" w:rsidRDefault="00F422C5" w:rsidP="00514DA8">
      <w:pPr>
        <w:spacing w:line="360" w:lineRule="auto"/>
        <w:jc w:val="both"/>
        <w:rPr>
          <w:rFonts w:ascii="Arial" w:hAnsi="Arial" w:cs="Arial"/>
          <w:noProof/>
          <w:sz w:val="18"/>
          <w:szCs w:val="18"/>
        </w:rPr>
      </w:pPr>
    </w:p>
    <w:p w:rsidR="00514DA8" w:rsidRPr="00484705" w:rsidRDefault="00514DA8" w:rsidP="00514DA8">
      <w:pPr>
        <w:pBdr>
          <w:top w:val="single" w:sz="4" w:space="1" w:color="auto"/>
        </w:pBdr>
        <w:spacing w:line="360" w:lineRule="auto"/>
        <w:jc w:val="both"/>
        <w:rPr>
          <w:rFonts w:ascii="Arial" w:hAnsi="Arial" w:cs="Arial"/>
          <w:sz w:val="18"/>
          <w:szCs w:val="18"/>
        </w:rPr>
      </w:pPr>
      <w:r w:rsidRPr="00484705">
        <w:rPr>
          <w:rFonts w:ascii="Arial" w:hAnsi="Arial" w:cs="Arial"/>
          <w:sz w:val="18"/>
          <w:szCs w:val="18"/>
        </w:rPr>
        <w:t xml:space="preserve">Tabela nr 4.: Dane Stacji Pogotowia Ratunkowego w Tychach </w:t>
      </w:r>
    </w:p>
    <w:tbl>
      <w:tblPr>
        <w:tblStyle w:val="Tabela-Siatka"/>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none" w:sz="0" w:space="0" w:color="auto"/>
        </w:tblBorders>
        <w:tblLook w:val="04A0"/>
      </w:tblPr>
      <w:tblGrid>
        <w:gridCol w:w="4820"/>
        <w:gridCol w:w="1417"/>
        <w:gridCol w:w="1418"/>
        <w:gridCol w:w="1276"/>
      </w:tblGrid>
      <w:tr w:rsidR="00D17955" w:rsidRPr="00484705" w:rsidTr="00964D46">
        <w:trPr>
          <w:trHeight w:val="467"/>
        </w:trPr>
        <w:tc>
          <w:tcPr>
            <w:tcW w:w="482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tcPr>
          <w:p w:rsidR="00D17955" w:rsidRPr="00484705" w:rsidRDefault="00D17955" w:rsidP="00820CCD">
            <w:pPr>
              <w:spacing w:before="120" w:after="120" w:line="360" w:lineRule="auto"/>
              <w:jc w:val="both"/>
              <w:rPr>
                <w:rFonts w:ascii="Arial" w:hAnsi="Arial" w:cs="Arial"/>
                <w:b/>
                <w:sz w:val="18"/>
                <w:szCs w:val="18"/>
              </w:rPr>
            </w:pPr>
            <w:r w:rsidRPr="00484705">
              <w:rPr>
                <w:rFonts w:ascii="Arial" w:hAnsi="Arial" w:cs="Arial"/>
                <w:b/>
                <w:sz w:val="18"/>
                <w:szCs w:val="18"/>
              </w:rPr>
              <w:t>Stacja pogotowia ratunkowego w Tychach</w:t>
            </w:r>
          </w:p>
        </w:tc>
        <w:tc>
          <w:tcPr>
            <w:tcW w:w="141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D17955" w:rsidRPr="00484705" w:rsidRDefault="00D17955" w:rsidP="00820CCD">
            <w:pPr>
              <w:spacing w:before="120" w:after="120" w:line="360" w:lineRule="auto"/>
              <w:jc w:val="center"/>
              <w:rPr>
                <w:rFonts w:ascii="Arial" w:hAnsi="Arial" w:cs="Arial"/>
                <w:b/>
                <w:sz w:val="18"/>
                <w:szCs w:val="18"/>
              </w:rPr>
            </w:pPr>
            <w:r w:rsidRPr="00484705">
              <w:rPr>
                <w:rFonts w:ascii="Arial" w:hAnsi="Arial" w:cs="Arial"/>
                <w:b/>
                <w:sz w:val="18"/>
                <w:szCs w:val="18"/>
              </w:rPr>
              <w:t>2019 r.</w:t>
            </w:r>
          </w:p>
        </w:tc>
        <w:tc>
          <w:tcPr>
            <w:tcW w:w="1418"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tcPr>
          <w:p w:rsidR="00D17955" w:rsidRPr="00484705" w:rsidRDefault="00D17955" w:rsidP="00820CCD">
            <w:pPr>
              <w:spacing w:before="120" w:after="120" w:line="360" w:lineRule="auto"/>
              <w:jc w:val="center"/>
              <w:rPr>
                <w:rFonts w:ascii="Arial" w:hAnsi="Arial" w:cs="Arial"/>
                <w:b/>
                <w:sz w:val="18"/>
                <w:szCs w:val="18"/>
              </w:rPr>
            </w:pPr>
            <w:r w:rsidRPr="00484705">
              <w:rPr>
                <w:rFonts w:ascii="Arial" w:hAnsi="Arial" w:cs="Arial"/>
                <w:b/>
                <w:sz w:val="18"/>
                <w:szCs w:val="18"/>
              </w:rPr>
              <w:t>2020 r.</w:t>
            </w:r>
          </w:p>
        </w:tc>
        <w:tc>
          <w:tcPr>
            <w:tcW w:w="1276"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tcPr>
          <w:p w:rsidR="00D17955" w:rsidRPr="00484705" w:rsidRDefault="00D17955" w:rsidP="00FB3659">
            <w:pPr>
              <w:spacing w:before="120" w:after="120"/>
              <w:jc w:val="center"/>
              <w:rPr>
                <w:rFonts w:ascii="Arial" w:hAnsi="Arial" w:cs="Arial"/>
                <w:b/>
                <w:sz w:val="18"/>
                <w:szCs w:val="18"/>
              </w:rPr>
            </w:pPr>
            <w:r>
              <w:rPr>
                <w:rFonts w:ascii="Arial" w:hAnsi="Arial" w:cs="Arial"/>
                <w:b/>
                <w:sz w:val="18"/>
                <w:szCs w:val="18"/>
              </w:rPr>
              <w:t>I półrocze 2021 r.</w:t>
            </w:r>
          </w:p>
        </w:tc>
      </w:tr>
      <w:tr w:rsidR="00D17955" w:rsidRPr="00484705" w:rsidTr="00964D46">
        <w:trPr>
          <w:trHeight w:val="597"/>
        </w:trPr>
        <w:tc>
          <w:tcPr>
            <w:tcW w:w="4820" w:type="dxa"/>
            <w:tcBorders>
              <w:top w:val="single" w:sz="4" w:space="0" w:color="FFFFFF" w:themeColor="background1"/>
              <w:left w:val="single" w:sz="4" w:space="0" w:color="BFBFBF" w:themeColor="background1" w:themeShade="BF"/>
            </w:tcBorders>
            <w:shd w:val="clear" w:color="auto" w:fill="DBE5F1" w:themeFill="accent1" w:themeFillTint="33"/>
          </w:tcPr>
          <w:p w:rsidR="00964D46" w:rsidRDefault="00964D46" w:rsidP="00D17955">
            <w:pPr>
              <w:jc w:val="both"/>
              <w:rPr>
                <w:rFonts w:ascii="Arial" w:hAnsi="Arial" w:cs="Arial"/>
                <w:sz w:val="18"/>
                <w:szCs w:val="18"/>
              </w:rPr>
            </w:pPr>
          </w:p>
          <w:p w:rsidR="00D17955" w:rsidRPr="00484705" w:rsidRDefault="00D17955" w:rsidP="00D17955">
            <w:pPr>
              <w:jc w:val="both"/>
              <w:rPr>
                <w:rFonts w:ascii="Arial" w:hAnsi="Arial" w:cs="Arial"/>
                <w:sz w:val="18"/>
                <w:szCs w:val="18"/>
              </w:rPr>
            </w:pPr>
            <w:r w:rsidRPr="00484705">
              <w:rPr>
                <w:rFonts w:ascii="Arial" w:hAnsi="Arial" w:cs="Arial"/>
                <w:sz w:val="18"/>
                <w:szCs w:val="18"/>
              </w:rPr>
              <w:t>Liczba wszystkich wyjazdów do zdarzeń z</w:t>
            </w:r>
            <w:r>
              <w:rPr>
                <w:rFonts w:ascii="Arial" w:hAnsi="Arial" w:cs="Arial"/>
                <w:sz w:val="18"/>
                <w:szCs w:val="18"/>
              </w:rPr>
              <w:t> </w:t>
            </w:r>
            <w:r w:rsidRPr="00484705">
              <w:rPr>
                <w:rFonts w:ascii="Arial" w:hAnsi="Arial" w:cs="Arial"/>
                <w:sz w:val="18"/>
                <w:szCs w:val="18"/>
              </w:rPr>
              <w:t>alkoholem</w:t>
            </w:r>
          </w:p>
        </w:tc>
        <w:tc>
          <w:tcPr>
            <w:tcW w:w="1417" w:type="dxa"/>
            <w:tcBorders>
              <w:top w:val="single" w:sz="4" w:space="0" w:color="FFFFFF" w:themeColor="background1"/>
              <w:bottom w:val="single" w:sz="4" w:space="0" w:color="BFBFBF" w:themeColor="background1" w:themeShade="BF"/>
              <w:right w:val="single" w:sz="4" w:space="0" w:color="BFBFBF" w:themeColor="background1" w:themeShade="BF"/>
            </w:tcBorders>
            <w:vAlign w:val="bottom"/>
          </w:tcPr>
          <w:p w:rsidR="00D17955" w:rsidRPr="00484705" w:rsidRDefault="00D17955" w:rsidP="00820CCD">
            <w:pPr>
              <w:spacing w:before="120" w:after="120" w:line="360" w:lineRule="auto"/>
              <w:jc w:val="center"/>
              <w:rPr>
                <w:rFonts w:ascii="Arial" w:hAnsi="Arial" w:cs="Arial"/>
                <w:sz w:val="18"/>
                <w:szCs w:val="18"/>
              </w:rPr>
            </w:pPr>
            <w:r w:rsidRPr="00484705">
              <w:rPr>
                <w:rFonts w:ascii="Arial" w:hAnsi="Arial" w:cs="Arial"/>
                <w:sz w:val="18"/>
                <w:szCs w:val="18"/>
              </w:rPr>
              <w:t>615</w:t>
            </w:r>
          </w:p>
        </w:tc>
        <w:tc>
          <w:tcPr>
            <w:tcW w:w="1418"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17955" w:rsidRPr="00484705" w:rsidRDefault="00D17955" w:rsidP="00820CCD">
            <w:pPr>
              <w:spacing w:before="120" w:after="120" w:line="360" w:lineRule="auto"/>
              <w:jc w:val="center"/>
              <w:rPr>
                <w:rFonts w:ascii="Arial" w:hAnsi="Arial" w:cs="Arial"/>
                <w:sz w:val="18"/>
                <w:szCs w:val="18"/>
              </w:rPr>
            </w:pPr>
            <w:r w:rsidRPr="00484705">
              <w:rPr>
                <w:rFonts w:ascii="Arial" w:hAnsi="Arial" w:cs="Arial"/>
                <w:sz w:val="18"/>
                <w:szCs w:val="18"/>
              </w:rPr>
              <w:t>859</w:t>
            </w:r>
          </w:p>
        </w:tc>
        <w:tc>
          <w:tcPr>
            <w:tcW w:w="1276"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D17955" w:rsidRPr="00484705" w:rsidRDefault="00D17955" w:rsidP="003A24CE">
            <w:pPr>
              <w:spacing w:before="240" w:after="240"/>
              <w:jc w:val="center"/>
              <w:rPr>
                <w:rFonts w:ascii="Arial" w:hAnsi="Arial" w:cs="Arial"/>
                <w:sz w:val="18"/>
                <w:szCs w:val="18"/>
              </w:rPr>
            </w:pPr>
            <w:r>
              <w:rPr>
                <w:rFonts w:ascii="Arial" w:hAnsi="Arial" w:cs="Arial"/>
                <w:sz w:val="18"/>
                <w:szCs w:val="18"/>
              </w:rPr>
              <w:t>247</w:t>
            </w:r>
          </w:p>
        </w:tc>
      </w:tr>
      <w:tr w:rsidR="00D17955" w:rsidRPr="00484705" w:rsidTr="00964D46">
        <w:trPr>
          <w:trHeight w:val="465"/>
        </w:trPr>
        <w:tc>
          <w:tcPr>
            <w:tcW w:w="4820" w:type="dxa"/>
            <w:tcBorders>
              <w:left w:val="single" w:sz="4" w:space="0" w:color="BFBFBF" w:themeColor="background1" w:themeShade="BF"/>
            </w:tcBorders>
            <w:shd w:val="clear" w:color="auto" w:fill="DBE5F1" w:themeFill="accent1" w:themeFillTint="33"/>
          </w:tcPr>
          <w:p w:rsidR="00D17955" w:rsidRPr="00484705" w:rsidRDefault="00D17955" w:rsidP="00D17955">
            <w:pPr>
              <w:spacing w:before="120" w:after="120"/>
              <w:jc w:val="both"/>
              <w:rPr>
                <w:rFonts w:ascii="Arial" w:hAnsi="Arial" w:cs="Arial"/>
                <w:sz w:val="18"/>
                <w:szCs w:val="18"/>
              </w:rPr>
            </w:pPr>
            <w:r w:rsidRPr="00484705">
              <w:rPr>
                <w:rFonts w:ascii="Arial" w:hAnsi="Arial" w:cs="Arial"/>
                <w:sz w:val="18"/>
                <w:szCs w:val="18"/>
              </w:rPr>
              <w:t>Liczba wyjazdów, gdzie głównym powodem był alkohol</w:t>
            </w:r>
          </w:p>
        </w:tc>
        <w:tc>
          <w:tcPr>
            <w:tcW w:w="141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17955" w:rsidRDefault="00D17955" w:rsidP="003A24CE">
            <w:pPr>
              <w:jc w:val="center"/>
              <w:rPr>
                <w:rFonts w:ascii="Arial" w:hAnsi="Arial" w:cs="Arial"/>
                <w:sz w:val="18"/>
                <w:szCs w:val="18"/>
              </w:rPr>
            </w:pPr>
            <w:r w:rsidRPr="00484705">
              <w:rPr>
                <w:rFonts w:ascii="Arial" w:hAnsi="Arial" w:cs="Arial"/>
                <w:sz w:val="18"/>
                <w:szCs w:val="18"/>
              </w:rPr>
              <w:t>469</w:t>
            </w:r>
          </w:p>
          <w:p w:rsidR="00964D46" w:rsidRPr="00484705" w:rsidRDefault="00964D46" w:rsidP="003A24CE">
            <w:pPr>
              <w:jc w:val="center"/>
              <w:rPr>
                <w:rFonts w:ascii="Arial" w:hAnsi="Arial" w:cs="Arial"/>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17955" w:rsidRDefault="00D17955" w:rsidP="00964D46">
            <w:pPr>
              <w:jc w:val="center"/>
              <w:rPr>
                <w:rFonts w:ascii="Arial" w:hAnsi="Arial" w:cs="Arial"/>
                <w:sz w:val="18"/>
                <w:szCs w:val="18"/>
              </w:rPr>
            </w:pPr>
            <w:r w:rsidRPr="00484705">
              <w:rPr>
                <w:rFonts w:ascii="Arial" w:hAnsi="Arial" w:cs="Arial"/>
                <w:sz w:val="18"/>
                <w:szCs w:val="18"/>
              </w:rPr>
              <w:t>471</w:t>
            </w:r>
          </w:p>
          <w:p w:rsidR="00964D46" w:rsidRPr="00484705" w:rsidRDefault="00964D46" w:rsidP="00964D46">
            <w:pPr>
              <w:jc w:val="center"/>
              <w:rPr>
                <w:rFonts w:ascii="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4D46" w:rsidRDefault="00964D46" w:rsidP="003A24CE">
            <w:pPr>
              <w:jc w:val="center"/>
              <w:rPr>
                <w:rFonts w:ascii="Arial" w:hAnsi="Arial" w:cs="Arial"/>
                <w:sz w:val="18"/>
                <w:szCs w:val="18"/>
              </w:rPr>
            </w:pPr>
          </w:p>
          <w:p w:rsidR="00D17955" w:rsidRDefault="00D17955" w:rsidP="003A24CE">
            <w:pPr>
              <w:jc w:val="center"/>
              <w:rPr>
                <w:rFonts w:ascii="Arial" w:hAnsi="Arial" w:cs="Arial"/>
                <w:sz w:val="18"/>
                <w:szCs w:val="18"/>
              </w:rPr>
            </w:pPr>
            <w:r>
              <w:rPr>
                <w:rFonts w:ascii="Arial" w:hAnsi="Arial" w:cs="Arial"/>
                <w:sz w:val="18"/>
                <w:szCs w:val="18"/>
              </w:rPr>
              <w:t>203</w:t>
            </w:r>
          </w:p>
          <w:p w:rsidR="00964D46" w:rsidRPr="00484705" w:rsidRDefault="00964D46" w:rsidP="003A24CE">
            <w:pPr>
              <w:jc w:val="center"/>
              <w:rPr>
                <w:rFonts w:ascii="Arial" w:hAnsi="Arial" w:cs="Arial"/>
                <w:sz w:val="18"/>
                <w:szCs w:val="18"/>
              </w:rPr>
            </w:pPr>
          </w:p>
        </w:tc>
      </w:tr>
      <w:tr w:rsidR="00D17955" w:rsidRPr="00484705" w:rsidTr="00964D46">
        <w:trPr>
          <w:trHeight w:val="415"/>
        </w:trPr>
        <w:tc>
          <w:tcPr>
            <w:tcW w:w="4820" w:type="dxa"/>
            <w:tcBorders>
              <w:left w:val="single" w:sz="4" w:space="0" w:color="BFBFBF" w:themeColor="background1" w:themeShade="BF"/>
              <w:bottom w:val="single" w:sz="4" w:space="0" w:color="BFBFBF" w:themeColor="background1" w:themeShade="BF"/>
            </w:tcBorders>
            <w:shd w:val="clear" w:color="auto" w:fill="DBE5F1" w:themeFill="accent1" w:themeFillTint="33"/>
          </w:tcPr>
          <w:p w:rsidR="00964D46" w:rsidRDefault="00964D46" w:rsidP="00964D46">
            <w:pPr>
              <w:jc w:val="both"/>
              <w:rPr>
                <w:rFonts w:ascii="Arial" w:hAnsi="Arial" w:cs="Arial"/>
                <w:sz w:val="18"/>
                <w:szCs w:val="18"/>
              </w:rPr>
            </w:pPr>
          </w:p>
          <w:p w:rsidR="00D17955" w:rsidRPr="00484705" w:rsidRDefault="00D17955" w:rsidP="00964D46">
            <w:pPr>
              <w:jc w:val="both"/>
              <w:rPr>
                <w:rFonts w:ascii="Arial" w:hAnsi="Arial" w:cs="Arial"/>
                <w:sz w:val="18"/>
                <w:szCs w:val="18"/>
              </w:rPr>
            </w:pPr>
            <w:r w:rsidRPr="00484705">
              <w:rPr>
                <w:rFonts w:ascii="Arial" w:hAnsi="Arial" w:cs="Arial"/>
                <w:sz w:val="18"/>
                <w:szCs w:val="18"/>
              </w:rPr>
              <w:t>Hospitalizacja osób pod wpływem alkoholu</w:t>
            </w:r>
          </w:p>
        </w:tc>
        <w:tc>
          <w:tcPr>
            <w:tcW w:w="141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17955" w:rsidRDefault="00D17955" w:rsidP="00964D46">
            <w:pPr>
              <w:jc w:val="center"/>
              <w:rPr>
                <w:rFonts w:ascii="Arial" w:hAnsi="Arial" w:cs="Arial"/>
                <w:sz w:val="18"/>
                <w:szCs w:val="18"/>
              </w:rPr>
            </w:pPr>
            <w:r w:rsidRPr="00484705">
              <w:rPr>
                <w:rFonts w:ascii="Arial" w:hAnsi="Arial" w:cs="Arial"/>
                <w:sz w:val="18"/>
                <w:szCs w:val="18"/>
              </w:rPr>
              <w:t>178</w:t>
            </w:r>
          </w:p>
          <w:p w:rsidR="00ED6408" w:rsidRPr="00484705" w:rsidRDefault="00ED6408" w:rsidP="00964D46">
            <w:pPr>
              <w:jc w:val="center"/>
              <w:rPr>
                <w:rFonts w:ascii="Arial" w:hAnsi="Arial" w:cs="Arial"/>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17955" w:rsidRDefault="00D17955" w:rsidP="00964D46">
            <w:pPr>
              <w:jc w:val="center"/>
              <w:rPr>
                <w:rFonts w:ascii="Arial" w:hAnsi="Arial" w:cs="Arial"/>
                <w:sz w:val="18"/>
                <w:szCs w:val="18"/>
              </w:rPr>
            </w:pPr>
            <w:r w:rsidRPr="00484705">
              <w:rPr>
                <w:rFonts w:ascii="Arial" w:hAnsi="Arial" w:cs="Arial"/>
                <w:sz w:val="18"/>
                <w:szCs w:val="18"/>
              </w:rPr>
              <w:t>135</w:t>
            </w:r>
          </w:p>
          <w:p w:rsidR="00ED6408" w:rsidRPr="00484705" w:rsidRDefault="00ED6408" w:rsidP="00964D46">
            <w:pPr>
              <w:jc w:val="center"/>
              <w:rPr>
                <w:rFonts w:ascii="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4D46" w:rsidRDefault="00964D46" w:rsidP="00964D46">
            <w:pPr>
              <w:jc w:val="center"/>
              <w:rPr>
                <w:rFonts w:ascii="Arial" w:hAnsi="Arial" w:cs="Arial"/>
                <w:sz w:val="18"/>
                <w:szCs w:val="18"/>
              </w:rPr>
            </w:pPr>
          </w:p>
          <w:p w:rsidR="00D17955" w:rsidRDefault="00D17955" w:rsidP="00964D46">
            <w:pPr>
              <w:jc w:val="center"/>
              <w:rPr>
                <w:rFonts w:ascii="Arial" w:hAnsi="Arial" w:cs="Arial"/>
                <w:sz w:val="18"/>
                <w:szCs w:val="18"/>
              </w:rPr>
            </w:pPr>
            <w:r>
              <w:rPr>
                <w:rFonts w:ascii="Arial" w:hAnsi="Arial" w:cs="Arial"/>
                <w:sz w:val="18"/>
                <w:szCs w:val="18"/>
              </w:rPr>
              <w:t>64</w:t>
            </w:r>
          </w:p>
          <w:p w:rsidR="00ED6408" w:rsidRPr="00484705" w:rsidRDefault="00ED6408" w:rsidP="00964D46">
            <w:pPr>
              <w:jc w:val="center"/>
              <w:rPr>
                <w:rFonts w:ascii="Arial" w:hAnsi="Arial" w:cs="Arial"/>
                <w:sz w:val="18"/>
                <w:szCs w:val="18"/>
              </w:rPr>
            </w:pPr>
          </w:p>
        </w:tc>
      </w:tr>
    </w:tbl>
    <w:p w:rsidR="005979E2" w:rsidRDefault="005979E2"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Miejski Ośrodek Pomocy Społecznej (MOPS) dostarcza również informacji o zakresie problemów związanych z alkoholem</w:t>
      </w:r>
      <w:r>
        <w:rPr>
          <w:rFonts w:ascii="Arial" w:hAnsi="Arial" w:cs="Arial"/>
          <w:sz w:val="18"/>
          <w:szCs w:val="18"/>
        </w:rPr>
        <w:t xml:space="preserve"> oraz pomocy, z której</w:t>
      </w:r>
      <w:r w:rsidRPr="00484705">
        <w:rPr>
          <w:rFonts w:ascii="Arial" w:hAnsi="Arial" w:cs="Arial"/>
          <w:sz w:val="18"/>
          <w:szCs w:val="18"/>
        </w:rPr>
        <w:t xml:space="preserve"> skorzystali </w:t>
      </w:r>
      <w:proofErr w:type="spellStart"/>
      <w:r w:rsidRPr="00484705">
        <w:rPr>
          <w:rFonts w:ascii="Arial" w:hAnsi="Arial" w:cs="Arial"/>
          <w:sz w:val="18"/>
          <w:szCs w:val="18"/>
        </w:rPr>
        <w:t>tyszanie</w:t>
      </w:r>
      <w:proofErr w:type="spellEnd"/>
      <w:r w:rsidRPr="00484705">
        <w:rPr>
          <w:rFonts w:ascii="Arial" w:hAnsi="Arial" w:cs="Arial"/>
          <w:sz w:val="18"/>
          <w:szCs w:val="18"/>
        </w:rPr>
        <w:t xml:space="preserve">. W poszczególnych latach udzielono wsparcia: </w:t>
      </w:r>
      <w:r w:rsidR="007B2C6E">
        <w:rPr>
          <w:rFonts w:ascii="Arial" w:hAnsi="Arial" w:cs="Arial"/>
          <w:sz w:val="18"/>
          <w:szCs w:val="18"/>
        </w:rPr>
        <w:t xml:space="preserve">w I półroczu 2021 roku </w:t>
      </w:r>
      <w:r w:rsidR="00DE4C86">
        <w:rPr>
          <w:rFonts w:ascii="Arial" w:hAnsi="Arial" w:cs="Arial"/>
          <w:sz w:val="18"/>
          <w:szCs w:val="18"/>
        </w:rPr>
        <w:t xml:space="preserve">1340 rodzinom (2133 osób), </w:t>
      </w:r>
      <w:r w:rsidRPr="00484705">
        <w:rPr>
          <w:rFonts w:ascii="Arial" w:hAnsi="Arial" w:cs="Arial"/>
          <w:sz w:val="18"/>
          <w:szCs w:val="18"/>
        </w:rPr>
        <w:t>w 2020 roku 1784 rodzinom (2847 osób), w 2019 roku 1883 rodzinom (3238 osób)</w:t>
      </w:r>
      <w:r>
        <w:rPr>
          <w:rFonts w:ascii="Arial" w:hAnsi="Arial" w:cs="Arial"/>
          <w:sz w:val="18"/>
          <w:szCs w:val="18"/>
        </w:rPr>
        <w:t>,</w:t>
      </w:r>
      <w:r w:rsidRPr="00484705">
        <w:rPr>
          <w:rFonts w:ascii="Arial" w:hAnsi="Arial" w:cs="Arial"/>
          <w:sz w:val="18"/>
          <w:szCs w:val="18"/>
        </w:rPr>
        <w:t xml:space="preserve"> a w 2018 roku 1887 rodzinom (3307 osób).</w:t>
      </w:r>
    </w:p>
    <w:p w:rsidR="005979E2" w:rsidRDefault="005979E2"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Z wszystkich rodzin korzystających z pomocy MOPS </w:t>
      </w:r>
      <w:r w:rsidR="00CC0A0F">
        <w:rPr>
          <w:rFonts w:ascii="Arial" w:hAnsi="Arial" w:cs="Arial"/>
          <w:sz w:val="18"/>
          <w:szCs w:val="18"/>
        </w:rPr>
        <w:t>blisko</w:t>
      </w:r>
      <w:r w:rsidR="00CC0A0F" w:rsidRPr="00484705">
        <w:rPr>
          <w:rFonts w:ascii="Arial" w:hAnsi="Arial" w:cs="Arial"/>
          <w:sz w:val="18"/>
          <w:szCs w:val="18"/>
        </w:rPr>
        <w:t xml:space="preserve"> </w:t>
      </w:r>
      <w:r w:rsidR="00CC0A0F">
        <w:rPr>
          <w:rFonts w:ascii="Arial" w:hAnsi="Arial" w:cs="Arial"/>
          <w:sz w:val="18"/>
          <w:szCs w:val="18"/>
        </w:rPr>
        <w:t>9</w:t>
      </w:r>
      <w:r w:rsidRPr="00484705">
        <w:rPr>
          <w:rFonts w:ascii="Arial" w:hAnsi="Arial" w:cs="Arial"/>
          <w:sz w:val="18"/>
          <w:szCs w:val="18"/>
        </w:rPr>
        <w:t xml:space="preserve">% stanowią rodziny borykające się z problemem alkoholizmu. W </w:t>
      </w:r>
      <w:r w:rsidR="00CC0A0F">
        <w:rPr>
          <w:rFonts w:ascii="Arial" w:hAnsi="Arial" w:cs="Arial"/>
          <w:sz w:val="18"/>
          <w:szCs w:val="18"/>
        </w:rPr>
        <w:t xml:space="preserve">I półroczu 2021 roku było to 121 rodzin (161 osób w rodzinie), w </w:t>
      </w:r>
      <w:r w:rsidRPr="00484705">
        <w:rPr>
          <w:rFonts w:ascii="Arial" w:hAnsi="Arial" w:cs="Arial"/>
          <w:sz w:val="18"/>
          <w:szCs w:val="18"/>
        </w:rPr>
        <w:t xml:space="preserve">roku 2020 </w:t>
      </w:r>
      <w:r w:rsidR="00CC0A0F">
        <w:rPr>
          <w:rFonts w:ascii="Arial" w:hAnsi="Arial" w:cs="Arial"/>
          <w:sz w:val="18"/>
          <w:szCs w:val="18"/>
        </w:rPr>
        <w:t xml:space="preserve">– </w:t>
      </w:r>
      <w:r w:rsidRPr="00484705">
        <w:rPr>
          <w:rFonts w:ascii="Arial" w:hAnsi="Arial" w:cs="Arial"/>
          <w:sz w:val="18"/>
          <w:szCs w:val="18"/>
        </w:rPr>
        <w:t>149 rodzin (199 osób w</w:t>
      </w:r>
      <w:r w:rsidR="0039349D">
        <w:rPr>
          <w:rFonts w:ascii="Arial" w:hAnsi="Arial" w:cs="Arial"/>
          <w:sz w:val="18"/>
          <w:szCs w:val="18"/>
        </w:rPr>
        <w:t> </w:t>
      </w:r>
      <w:r w:rsidRPr="00484705">
        <w:rPr>
          <w:rFonts w:ascii="Arial" w:hAnsi="Arial" w:cs="Arial"/>
          <w:sz w:val="18"/>
          <w:szCs w:val="18"/>
        </w:rPr>
        <w:t>rodzinie), w 2019 – 177 rodzin (265 osób w rodzinie), natomiast w 2018 był</w:t>
      </w:r>
      <w:r>
        <w:rPr>
          <w:rFonts w:ascii="Arial" w:hAnsi="Arial" w:cs="Arial"/>
          <w:sz w:val="18"/>
          <w:szCs w:val="18"/>
        </w:rPr>
        <w:t>o</w:t>
      </w:r>
      <w:r w:rsidRPr="00484705">
        <w:rPr>
          <w:rFonts w:ascii="Arial" w:hAnsi="Arial" w:cs="Arial"/>
          <w:sz w:val="18"/>
          <w:szCs w:val="18"/>
        </w:rPr>
        <w:t xml:space="preserve"> to 181 rodzin (268 osób w rodzinie). </w:t>
      </w:r>
    </w:p>
    <w:p w:rsidR="004B2C60" w:rsidRPr="00484705" w:rsidRDefault="004B2C60" w:rsidP="00514DA8">
      <w:pPr>
        <w:spacing w:line="360" w:lineRule="auto"/>
        <w:rPr>
          <w:rFonts w:ascii="Arial" w:hAnsi="Arial" w:cs="Arial"/>
          <w:sz w:val="18"/>
          <w:szCs w:val="18"/>
        </w:rPr>
      </w:pPr>
    </w:p>
    <w:p w:rsidR="005979E2" w:rsidRDefault="005979E2" w:rsidP="005979E2">
      <w:pPr>
        <w:spacing w:line="360" w:lineRule="auto"/>
        <w:rPr>
          <w:rFonts w:ascii="Arial" w:hAnsi="Arial" w:cs="Arial"/>
          <w:sz w:val="18"/>
          <w:szCs w:val="18"/>
        </w:rPr>
      </w:pPr>
    </w:p>
    <w:p w:rsidR="005979E2" w:rsidRDefault="005979E2" w:rsidP="005979E2">
      <w:pPr>
        <w:spacing w:line="360" w:lineRule="auto"/>
        <w:rPr>
          <w:rFonts w:ascii="Arial" w:hAnsi="Arial" w:cs="Arial"/>
          <w:sz w:val="18"/>
          <w:szCs w:val="18"/>
        </w:rPr>
      </w:pPr>
    </w:p>
    <w:p w:rsidR="005979E2" w:rsidRDefault="005979E2" w:rsidP="005979E2">
      <w:pPr>
        <w:spacing w:line="360" w:lineRule="auto"/>
        <w:rPr>
          <w:rFonts w:ascii="Arial" w:hAnsi="Arial" w:cs="Arial"/>
          <w:sz w:val="18"/>
          <w:szCs w:val="18"/>
        </w:rPr>
      </w:pPr>
    </w:p>
    <w:p w:rsidR="005979E2" w:rsidRDefault="005979E2" w:rsidP="005979E2">
      <w:pPr>
        <w:spacing w:line="360" w:lineRule="auto"/>
        <w:rPr>
          <w:rFonts w:ascii="Arial" w:hAnsi="Arial" w:cs="Arial"/>
          <w:sz w:val="18"/>
          <w:szCs w:val="18"/>
        </w:rPr>
      </w:pPr>
    </w:p>
    <w:p w:rsidR="005979E2" w:rsidRDefault="005979E2" w:rsidP="005979E2">
      <w:pPr>
        <w:spacing w:line="360" w:lineRule="auto"/>
        <w:rPr>
          <w:rFonts w:ascii="Arial" w:hAnsi="Arial" w:cs="Arial"/>
          <w:sz w:val="18"/>
          <w:szCs w:val="18"/>
        </w:rPr>
      </w:pPr>
    </w:p>
    <w:p w:rsidR="00514DA8" w:rsidRPr="00484705" w:rsidRDefault="00514DA8" w:rsidP="00514DA8">
      <w:pPr>
        <w:pBdr>
          <w:top w:val="single" w:sz="4" w:space="1" w:color="auto"/>
        </w:pBdr>
        <w:spacing w:line="360" w:lineRule="auto"/>
        <w:rPr>
          <w:rFonts w:ascii="Arial" w:hAnsi="Arial" w:cs="Arial"/>
          <w:sz w:val="18"/>
          <w:szCs w:val="18"/>
        </w:rPr>
      </w:pPr>
      <w:r w:rsidRPr="00484705">
        <w:rPr>
          <w:rFonts w:ascii="Arial" w:hAnsi="Arial" w:cs="Arial"/>
          <w:sz w:val="18"/>
          <w:szCs w:val="18"/>
        </w:rPr>
        <w:lastRenderedPageBreak/>
        <w:t xml:space="preserve">Wykres nr </w:t>
      </w:r>
      <w:r w:rsidR="0039349D">
        <w:rPr>
          <w:rFonts w:ascii="Arial" w:hAnsi="Arial" w:cs="Arial"/>
          <w:sz w:val="18"/>
          <w:szCs w:val="18"/>
        </w:rPr>
        <w:t>6</w:t>
      </w:r>
      <w:r w:rsidRPr="00484705">
        <w:rPr>
          <w:rFonts w:ascii="Arial" w:hAnsi="Arial" w:cs="Arial"/>
          <w:sz w:val="18"/>
          <w:szCs w:val="18"/>
        </w:rPr>
        <w:t>.: Liczba tyskich rodzin i liczba osób w rodzinach, objętych świadczeniami pomocy społecznej z powodu alkoholizmu jej członka/ów (źródło MOPS).</w:t>
      </w:r>
    </w:p>
    <w:p w:rsidR="00514DA8" w:rsidRPr="00484705" w:rsidRDefault="00514DA8" w:rsidP="00514DA8">
      <w:pPr>
        <w:pBdr>
          <w:top w:val="single" w:sz="4" w:space="1" w:color="auto"/>
        </w:pBdr>
        <w:spacing w:line="360" w:lineRule="auto"/>
        <w:rPr>
          <w:rFonts w:ascii="Arial" w:hAnsi="Arial" w:cs="Arial"/>
          <w:sz w:val="18"/>
          <w:szCs w:val="18"/>
        </w:rPr>
      </w:pPr>
    </w:p>
    <w:p w:rsidR="00514DA8" w:rsidRPr="00484705" w:rsidRDefault="0039349D" w:rsidP="00514DA8">
      <w:pPr>
        <w:pBdr>
          <w:top w:val="single" w:sz="4" w:space="1" w:color="auto"/>
        </w:pBdr>
        <w:spacing w:line="360" w:lineRule="auto"/>
        <w:rPr>
          <w:rFonts w:ascii="Arial" w:hAnsi="Arial" w:cs="Arial"/>
          <w:sz w:val="18"/>
          <w:szCs w:val="18"/>
        </w:rPr>
      </w:pPr>
      <w:r w:rsidRPr="0039349D">
        <w:rPr>
          <w:rFonts w:ascii="Arial" w:hAnsi="Arial" w:cs="Arial"/>
          <w:noProof/>
          <w:sz w:val="18"/>
          <w:szCs w:val="18"/>
        </w:rPr>
        <w:drawing>
          <wp:inline distT="0" distB="0" distL="0" distR="0">
            <wp:extent cx="5669280" cy="1956261"/>
            <wp:effectExtent l="0" t="0" r="0" b="0"/>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Pr>
          <w:rFonts w:ascii="Arial" w:hAnsi="Arial" w:cs="Arial"/>
          <w:sz w:val="18"/>
          <w:szCs w:val="18"/>
        </w:rPr>
        <w:t>Przekazane od r</w:t>
      </w:r>
      <w:r w:rsidRPr="00484705">
        <w:rPr>
          <w:rFonts w:ascii="Arial" w:hAnsi="Arial" w:cs="Arial"/>
          <w:sz w:val="18"/>
          <w:szCs w:val="18"/>
        </w:rPr>
        <w:t>ealiz</w:t>
      </w:r>
      <w:r w:rsidR="004D2523">
        <w:rPr>
          <w:rFonts w:ascii="Arial" w:hAnsi="Arial" w:cs="Arial"/>
          <w:sz w:val="18"/>
          <w:szCs w:val="18"/>
        </w:rPr>
        <w:t>atorów P</w:t>
      </w:r>
      <w:r w:rsidRPr="00484705">
        <w:rPr>
          <w:rFonts w:ascii="Arial" w:hAnsi="Arial" w:cs="Arial"/>
          <w:sz w:val="18"/>
          <w:szCs w:val="18"/>
        </w:rPr>
        <w:t>rogramu statystyki oraz dane związane z alkoholizmem, wskazują na częsty związek przemocy ze zjawiskiem uzależnienia i nadużywania alkoholu. Ośrodek Interwencji Kryzysowej (OIK) w Tychach poinformował, że w 2020 roku 249 osób skorzystało z pomocy OIK</w:t>
      </w:r>
      <w:r w:rsidR="001A2CEC">
        <w:rPr>
          <w:rFonts w:ascii="Arial" w:hAnsi="Arial" w:cs="Arial"/>
          <w:sz w:val="18"/>
          <w:szCs w:val="18"/>
        </w:rPr>
        <w:t xml:space="preserve"> (</w:t>
      </w:r>
      <w:r w:rsidR="00AA6324">
        <w:rPr>
          <w:rFonts w:ascii="Arial" w:hAnsi="Arial" w:cs="Arial"/>
          <w:sz w:val="18"/>
          <w:szCs w:val="18"/>
        </w:rPr>
        <w:t>w I półroczu 145 osób)</w:t>
      </w:r>
      <w:r w:rsidRPr="00484705">
        <w:rPr>
          <w:rFonts w:ascii="Arial" w:hAnsi="Arial" w:cs="Arial"/>
          <w:sz w:val="18"/>
          <w:szCs w:val="18"/>
        </w:rPr>
        <w:t>, a 86 osób</w:t>
      </w:r>
      <w:r w:rsidR="00AA6324">
        <w:rPr>
          <w:rFonts w:ascii="Arial" w:hAnsi="Arial" w:cs="Arial"/>
          <w:sz w:val="18"/>
          <w:szCs w:val="18"/>
        </w:rPr>
        <w:t xml:space="preserve"> </w:t>
      </w:r>
      <w:r w:rsidRPr="00484705">
        <w:rPr>
          <w:rFonts w:ascii="Arial" w:hAnsi="Arial" w:cs="Arial"/>
          <w:sz w:val="18"/>
          <w:szCs w:val="18"/>
        </w:rPr>
        <w:t xml:space="preserve"> skorzystało ze </w:t>
      </w:r>
      <w:r>
        <w:rPr>
          <w:rFonts w:ascii="Arial" w:hAnsi="Arial" w:cs="Arial"/>
          <w:sz w:val="18"/>
          <w:szCs w:val="18"/>
        </w:rPr>
        <w:t xml:space="preserve">schronienia w </w:t>
      </w:r>
      <w:proofErr w:type="spellStart"/>
      <w:r>
        <w:rPr>
          <w:rFonts w:ascii="Arial" w:hAnsi="Arial" w:cs="Arial"/>
          <w:sz w:val="18"/>
          <w:szCs w:val="18"/>
        </w:rPr>
        <w:t>host</w:t>
      </w:r>
      <w:r w:rsidRPr="00484705">
        <w:rPr>
          <w:rFonts w:ascii="Arial" w:hAnsi="Arial" w:cs="Arial"/>
          <w:sz w:val="18"/>
          <w:szCs w:val="18"/>
        </w:rPr>
        <w:t>elu</w:t>
      </w:r>
      <w:proofErr w:type="spellEnd"/>
      <w:r w:rsidRPr="00484705">
        <w:rPr>
          <w:rFonts w:ascii="Arial" w:hAnsi="Arial" w:cs="Arial"/>
          <w:sz w:val="18"/>
          <w:szCs w:val="18"/>
        </w:rPr>
        <w:t xml:space="preserve"> ośrodka z powodu przemocy w rodzinie</w:t>
      </w:r>
      <w:r w:rsidR="001A2CEC">
        <w:rPr>
          <w:rFonts w:ascii="Arial" w:hAnsi="Arial" w:cs="Arial"/>
          <w:sz w:val="18"/>
          <w:szCs w:val="18"/>
        </w:rPr>
        <w:t xml:space="preserve"> (w I półroczu 2021 roku – 58 osób)</w:t>
      </w:r>
      <w:r w:rsidRPr="00484705">
        <w:rPr>
          <w:rFonts w:ascii="Arial" w:hAnsi="Arial" w:cs="Arial"/>
          <w:sz w:val="18"/>
          <w:szCs w:val="18"/>
        </w:rPr>
        <w:t>. Dane te wykazują znaczny wzrost w porównaniu do roku 2019, gdzie od</w:t>
      </w:r>
      <w:r>
        <w:rPr>
          <w:rFonts w:ascii="Arial" w:hAnsi="Arial" w:cs="Arial"/>
          <w:sz w:val="18"/>
          <w:szCs w:val="18"/>
        </w:rPr>
        <w:t>powiednio 51 osobom</w:t>
      </w:r>
      <w:r w:rsidRPr="00484705">
        <w:rPr>
          <w:rFonts w:ascii="Arial" w:hAnsi="Arial" w:cs="Arial"/>
          <w:sz w:val="18"/>
          <w:szCs w:val="18"/>
        </w:rPr>
        <w:t xml:space="preserve"> udzielono pomocy a 18 osób mogło uzyskać azyl w ośrodku. </w:t>
      </w:r>
    </w:p>
    <w:p w:rsidR="00816620" w:rsidRDefault="00816620" w:rsidP="00514DA8">
      <w:pPr>
        <w:spacing w:line="360" w:lineRule="auto"/>
        <w:jc w:val="both"/>
        <w:rPr>
          <w:rFonts w:ascii="Arial" w:hAnsi="Arial" w:cs="Arial"/>
          <w:sz w:val="18"/>
          <w:szCs w:val="18"/>
        </w:rPr>
      </w:pPr>
    </w:p>
    <w:p w:rsidR="007C49D5" w:rsidRDefault="00514DA8" w:rsidP="00514DA8">
      <w:pPr>
        <w:spacing w:line="360" w:lineRule="auto"/>
        <w:jc w:val="both"/>
        <w:rPr>
          <w:rFonts w:ascii="Arial" w:hAnsi="Arial" w:cs="Arial"/>
          <w:sz w:val="18"/>
          <w:szCs w:val="18"/>
        </w:rPr>
      </w:pPr>
      <w:r w:rsidRPr="00484705">
        <w:rPr>
          <w:rFonts w:ascii="Arial" w:hAnsi="Arial" w:cs="Arial"/>
          <w:sz w:val="18"/>
          <w:szCs w:val="18"/>
        </w:rPr>
        <w:t>Ponadto Sąd Rejonowy w</w:t>
      </w:r>
      <w:r w:rsidR="00F575FF">
        <w:rPr>
          <w:rFonts w:ascii="Arial" w:hAnsi="Arial" w:cs="Arial"/>
          <w:sz w:val="18"/>
          <w:szCs w:val="18"/>
        </w:rPr>
        <w:t xml:space="preserve"> </w:t>
      </w:r>
      <w:r w:rsidRPr="00484705">
        <w:rPr>
          <w:rFonts w:ascii="Arial" w:hAnsi="Arial" w:cs="Arial"/>
          <w:sz w:val="18"/>
          <w:szCs w:val="18"/>
        </w:rPr>
        <w:t xml:space="preserve">Tychach wydał </w:t>
      </w:r>
      <w:r w:rsidR="00F575FF">
        <w:rPr>
          <w:rFonts w:ascii="Arial" w:hAnsi="Arial" w:cs="Arial"/>
          <w:sz w:val="18"/>
          <w:szCs w:val="18"/>
        </w:rPr>
        <w:t xml:space="preserve">wyroki </w:t>
      </w:r>
      <w:r w:rsidR="007C49D5">
        <w:rPr>
          <w:rFonts w:ascii="Arial" w:hAnsi="Arial" w:cs="Arial"/>
          <w:sz w:val="18"/>
          <w:szCs w:val="18"/>
        </w:rPr>
        <w:t>w związku z przemocą w rodzinie</w:t>
      </w:r>
      <w:r w:rsidR="00F575FF">
        <w:rPr>
          <w:rFonts w:ascii="Arial" w:hAnsi="Arial" w:cs="Arial"/>
          <w:sz w:val="18"/>
          <w:szCs w:val="18"/>
        </w:rPr>
        <w:t xml:space="preserve"> (w 2020 – 46, w I półroczu 2021 aż 31</w:t>
      </w:r>
      <w:r w:rsidR="007C49D5">
        <w:rPr>
          <w:rFonts w:ascii="Arial" w:hAnsi="Arial" w:cs="Arial"/>
          <w:sz w:val="18"/>
          <w:szCs w:val="18"/>
        </w:rPr>
        <w:t>) oraz wyroki w związku z nieprzestrzeganiem zapisów ustawy o wychowaniu w trzeźwości i przeciwdziałaniu alkoholizmowi (w roku 2020 – 22 oraz w I półroczu 2021 roku 13).</w:t>
      </w:r>
    </w:p>
    <w:p w:rsidR="007C49D5" w:rsidRDefault="007C49D5"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Prokuratura Rejonowa wydała w 2020 roku 30 aktów oskarżenia z zakresu przemocy domowej, gdzie w 2019 roku było ich 53, w 2018 roku – 48, w roku 2017– 57</w:t>
      </w:r>
      <w:r w:rsidR="00B75D5A">
        <w:rPr>
          <w:rFonts w:ascii="Arial" w:hAnsi="Arial" w:cs="Arial"/>
          <w:sz w:val="18"/>
          <w:szCs w:val="18"/>
        </w:rPr>
        <w:t xml:space="preserve"> a w I półroczu 2021 roku – 17.</w:t>
      </w:r>
    </w:p>
    <w:p w:rsidR="00816620" w:rsidRDefault="00816620"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Pr>
          <w:rFonts w:ascii="Arial" w:hAnsi="Arial" w:cs="Arial"/>
          <w:sz w:val="18"/>
          <w:szCs w:val="18"/>
        </w:rPr>
        <w:t>Z danych przekazanych przez Placówkę</w:t>
      </w:r>
      <w:r w:rsidRPr="00484705">
        <w:rPr>
          <w:rFonts w:ascii="Arial" w:hAnsi="Arial" w:cs="Arial"/>
          <w:sz w:val="18"/>
          <w:szCs w:val="18"/>
        </w:rPr>
        <w:t xml:space="preserve"> Pieczy Zastępczej „Kwadrat”</w:t>
      </w:r>
      <w:r>
        <w:rPr>
          <w:rFonts w:ascii="Arial" w:hAnsi="Arial" w:cs="Arial"/>
          <w:sz w:val="18"/>
          <w:szCs w:val="18"/>
        </w:rPr>
        <w:t xml:space="preserve"> oraz</w:t>
      </w:r>
      <w:r w:rsidRPr="00484705">
        <w:rPr>
          <w:rFonts w:ascii="Arial" w:hAnsi="Arial" w:cs="Arial"/>
          <w:sz w:val="18"/>
          <w:szCs w:val="18"/>
        </w:rPr>
        <w:t xml:space="preserve"> Placówki Opiekuńczo – Wychowawczej nr 1 i Placówki Opiekuńczo – Wychowawczej nr 2 wynika, że w roku 2021 r. na 51 wszystkich wychowanków – 30 pochodzi z rodzin z problemem alkoholowym (co stanowi 59% wszystkich podopiecznych). Dane z trzech ostatnich lat wskazują na podobną liczbę dzieci pozostającą pod opie</w:t>
      </w:r>
      <w:r>
        <w:rPr>
          <w:rFonts w:ascii="Arial" w:hAnsi="Arial" w:cs="Arial"/>
          <w:sz w:val="18"/>
          <w:szCs w:val="18"/>
        </w:rPr>
        <w:t>ką placówek</w:t>
      </w:r>
      <w:r w:rsidRPr="00484705">
        <w:rPr>
          <w:rFonts w:ascii="Arial" w:hAnsi="Arial" w:cs="Arial"/>
          <w:sz w:val="18"/>
          <w:szCs w:val="18"/>
        </w:rPr>
        <w:t xml:space="preserve"> (w roku 2020 na 51 wychowanków 35 pochodziło z rodzin alkoholowych</w:t>
      </w:r>
      <w:r>
        <w:rPr>
          <w:rFonts w:ascii="Arial" w:hAnsi="Arial" w:cs="Arial"/>
          <w:sz w:val="18"/>
          <w:szCs w:val="18"/>
        </w:rPr>
        <w:t>,</w:t>
      </w:r>
      <w:r w:rsidRPr="00484705">
        <w:rPr>
          <w:rFonts w:ascii="Arial" w:hAnsi="Arial" w:cs="Arial"/>
          <w:sz w:val="18"/>
          <w:szCs w:val="18"/>
        </w:rPr>
        <w:t xml:space="preserve"> a w roku 2019 na 53 wszystkich wychowanków 27 pochodziło z rodzin</w:t>
      </w:r>
      <w:r>
        <w:rPr>
          <w:rFonts w:ascii="Arial" w:hAnsi="Arial" w:cs="Arial"/>
          <w:sz w:val="18"/>
          <w:szCs w:val="18"/>
        </w:rPr>
        <w:t xml:space="preserve"> </w:t>
      </w:r>
      <w:r w:rsidRPr="00484705">
        <w:rPr>
          <w:rFonts w:ascii="Arial" w:hAnsi="Arial" w:cs="Arial"/>
          <w:sz w:val="18"/>
          <w:szCs w:val="18"/>
        </w:rPr>
        <w:t>nadużywających</w:t>
      </w:r>
      <w:r>
        <w:rPr>
          <w:rFonts w:ascii="Arial" w:hAnsi="Arial" w:cs="Arial"/>
          <w:sz w:val="18"/>
          <w:szCs w:val="18"/>
        </w:rPr>
        <w:t xml:space="preserve"> </w:t>
      </w:r>
      <w:r w:rsidRPr="00484705">
        <w:rPr>
          <w:rFonts w:ascii="Arial" w:hAnsi="Arial" w:cs="Arial"/>
          <w:sz w:val="18"/>
          <w:szCs w:val="18"/>
        </w:rPr>
        <w:t>alkohol).</w:t>
      </w:r>
    </w:p>
    <w:p w:rsidR="00816620" w:rsidRDefault="00816620" w:rsidP="00514DA8">
      <w:pPr>
        <w:spacing w:line="360" w:lineRule="auto"/>
        <w:jc w:val="both"/>
        <w:rPr>
          <w:rFonts w:ascii="Arial" w:hAnsi="Arial" w:cs="Arial"/>
          <w:sz w:val="18"/>
          <w:szCs w:val="18"/>
        </w:rPr>
      </w:pPr>
    </w:p>
    <w:p w:rsidR="00514DA8" w:rsidRDefault="00514DA8" w:rsidP="00514DA8">
      <w:pPr>
        <w:spacing w:line="360" w:lineRule="auto"/>
        <w:jc w:val="both"/>
        <w:rPr>
          <w:rFonts w:ascii="Arial" w:hAnsi="Arial" w:cs="Arial"/>
          <w:sz w:val="18"/>
          <w:szCs w:val="18"/>
        </w:rPr>
      </w:pPr>
      <w:r w:rsidRPr="00484705">
        <w:rPr>
          <w:rFonts w:ascii="Arial" w:hAnsi="Arial" w:cs="Arial"/>
          <w:sz w:val="18"/>
          <w:szCs w:val="18"/>
        </w:rPr>
        <w:t>Ustawa o wychowaniu w trzeźwości i przeciwdziałaniu alkoholizmowi dopuszcza finansowanie i prowadzenie placówek wsparcia dziennego. Są one ważnym i niezbędnym elementem systemu wspierania rodziny, mającej trudności w</w:t>
      </w:r>
      <w:r w:rsidR="001456CC">
        <w:rPr>
          <w:rFonts w:ascii="Arial" w:hAnsi="Arial" w:cs="Arial"/>
          <w:sz w:val="18"/>
          <w:szCs w:val="18"/>
        </w:rPr>
        <w:t> </w:t>
      </w:r>
      <w:r w:rsidRPr="00484705">
        <w:rPr>
          <w:rFonts w:ascii="Arial" w:hAnsi="Arial" w:cs="Arial"/>
          <w:sz w:val="18"/>
          <w:szCs w:val="18"/>
        </w:rPr>
        <w:t xml:space="preserve">wypełnianiu funkcji opiekuńczo – wychowawczych. Placówki zapewniają wychowankom wszechstronne wsparcie: opiekę, bezpieczeństwo, wyżywienie, pomoc w nauce, wsparcie emocjonalne w sytuacjach trudnych, ciekawe zajęcia rozwojowe, dzięki którym dzieci lepiej się zachowują i uczą, łatwiej radzą sobie w grupie rówieśniczej, a także odkrywają swoje silne strony i nabierają poczucia własnej wartości. </w:t>
      </w:r>
      <w:r w:rsidRPr="00D85D61">
        <w:rPr>
          <w:rFonts w:ascii="Arial" w:hAnsi="Arial" w:cs="Arial"/>
          <w:sz w:val="18"/>
          <w:szCs w:val="18"/>
        </w:rPr>
        <w:t>W Tychach w placówkach wsparcia dziennego w 202</w:t>
      </w:r>
      <w:r w:rsidR="002206E7" w:rsidRPr="00D85D61">
        <w:rPr>
          <w:rFonts w:ascii="Arial" w:hAnsi="Arial" w:cs="Arial"/>
          <w:sz w:val="18"/>
          <w:szCs w:val="18"/>
        </w:rPr>
        <w:t>1</w:t>
      </w:r>
      <w:r w:rsidRPr="00D85D61">
        <w:rPr>
          <w:rFonts w:ascii="Arial" w:hAnsi="Arial" w:cs="Arial"/>
          <w:sz w:val="18"/>
          <w:szCs w:val="18"/>
        </w:rPr>
        <w:t xml:space="preserve"> roku codzienną opieką i wsparciem otoczonych było około </w:t>
      </w:r>
      <w:r w:rsidR="00D85D61" w:rsidRPr="00D85D61">
        <w:rPr>
          <w:rFonts w:ascii="Arial" w:hAnsi="Arial" w:cs="Arial"/>
          <w:sz w:val="18"/>
          <w:szCs w:val="18"/>
        </w:rPr>
        <w:t>270</w:t>
      </w:r>
      <w:r w:rsidRPr="00D85D61">
        <w:rPr>
          <w:rFonts w:ascii="Arial" w:hAnsi="Arial" w:cs="Arial"/>
          <w:sz w:val="18"/>
          <w:szCs w:val="18"/>
        </w:rPr>
        <w:t xml:space="preserve"> dzieci, z czego około </w:t>
      </w:r>
      <w:r w:rsidR="00D85D61" w:rsidRPr="00D85D61">
        <w:rPr>
          <w:rFonts w:ascii="Arial" w:hAnsi="Arial" w:cs="Arial"/>
          <w:sz w:val="18"/>
          <w:szCs w:val="18"/>
        </w:rPr>
        <w:t>60</w:t>
      </w:r>
      <w:r w:rsidRPr="00D85D61">
        <w:rPr>
          <w:rFonts w:ascii="Arial" w:hAnsi="Arial" w:cs="Arial"/>
          <w:sz w:val="18"/>
          <w:szCs w:val="18"/>
        </w:rPr>
        <w:t xml:space="preserve"> pochodziło z rodzin z problemem alkoholowym.</w:t>
      </w:r>
    </w:p>
    <w:p w:rsidR="003923B0" w:rsidRPr="00484705" w:rsidRDefault="003923B0" w:rsidP="00514DA8">
      <w:pPr>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bCs/>
          <w:sz w:val="18"/>
          <w:szCs w:val="18"/>
        </w:rPr>
      </w:pPr>
    </w:p>
    <w:p w:rsidR="004B2C60" w:rsidRPr="003923B0" w:rsidRDefault="00514DA8" w:rsidP="003923B0">
      <w:pPr>
        <w:pStyle w:val="Akapitzlist"/>
        <w:numPr>
          <w:ilvl w:val="0"/>
          <w:numId w:val="13"/>
        </w:numPr>
        <w:autoSpaceDE w:val="0"/>
        <w:autoSpaceDN w:val="0"/>
        <w:adjustRightInd w:val="0"/>
        <w:spacing w:before="120" w:line="360" w:lineRule="auto"/>
        <w:rPr>
          <w:rFonts w:ascii="Arial" w:hAnsi="Arial" w:cs="Arial"/>
          <w:b/>
          <w:bCs/>
          <w:sz w:val="18"/>
          <w:szCs w:val="18"/>
        </w:rPr>
      </w:pPr>
      <w:r w:rsidRPr="00484705">
        <w:rPr>
          <w:rFonts w:ascii="Arial" w:hAnsi="Arial" w:cs="Arial"/>
          <w:b/>
          <w:bCs/>
          <w:sz w:val="18"/>
          <w:szCs w:val="18"/>
        </w:rPr>
        <w:lastRenderedPageBreak/>
        <w:t>SPO</w:t>
      </w:r>
      <w:r w:rsidRPr="00484705">
        <w:rPr>
          <w:rFonts w:ascii="Arial" w:hAnsi="Arial" w:cs="Arial"/>
          <w:b/>
          <w:sz w:val="18"/>
          <w:szCs w:val="18"/>
        </w:rPr>
        <w:t>Ż</w:t>
      </w:r>
      <w:r w:rsidRPr="00484705">
        <w:rPr>
          <w:rFonts w:ascii="Arial" w:hAnsi="Arial" w:cs="Arial"/>
          <w:b/>
          <w:bCs/>
          <w:sz w:val="18"/>
          <w:szCs w:val="18"/>
        </w:rPr>
        <w:t>YWANIE ALKOHOLU PRZEZ OSOBY MAŁOLETNIE</w:t>
      </w:r>
    </w:p>
    <w:p w:rsidR="00514DA8" w:rsidRPr="00484705" w:rsidRDefault="00514DA8" w:rsidP="00514DA8">
      <w:pPr>
        <w:pStyle w:val="NormalnyWeb"/>
        <w:spacing w:before="0" w:beforeAutospacing="0" w:afterAutospacing="0" w:line="360" w:lineRule="auto"/>
        <w:jc w:val="both"/>
        <w:rPr>
          <w:rFonts w:ascii="Arial" w:hAnsi="Arial" w:cs="Arial"/>
          <w:color w:val="auto"/>
          <w:sz w:val="18"/>
          <w:szCs w:val="18"/>
        </w:rPr>
      </w:pPr>
      <w:r w:rsidRPr="00484705">
        <w:rPr>
          <w:rFonts w:ascii="Arial" w:hAnsi="Arial" w:cs="Arial"/>
          <w:color w:val="auto"/>
          <w:sz w:val="18"/>
          <w:szCs w:val="18"/>
        </w:rPr>
        <w:t>Dla nieletnich alkohol jest substancją prawnie zabronioną. Problem nadużywania alkoholu przez młodzież dotyczy nie tylko Polski, ale również całego świata. Większość uczniów szkół średnich próbowała już alkohol a pierwsze inicjacje alkoholowe dotyczą coraz młodszych dzieci. Na kwestię tę wpływa łatwy dostępu nie</w:t>
      </w:r>
      <w:r>
        <w:rPr>
          <w:rFonts w:ascii="Arial" w:hAnsi="Arial" w:cs="Arial"/>
          <w:color w:val="auto"/>
          <w:sz w:val="18"/>
          <w:szCs w:val="18"/>
        </w:rPr>
        <w:t>letnich do napojów alkoholowych -</w:t>
      </w:r>
      <w:r w:rsidRPr="00484705">
        <w:rPr>
          <w:rFonts w:ascii="Arial" w:hAnsi="Arial" w:cs="Arial"/>
          <w:color w:val="auto"/>
          <w:sz w:val="18"/>
          <w:szCs w:val="18"/>
        </w:rPr>
        <w:t xml:space="preserve"> pomimo prawnego zakazu sprzedaży osobom poniżej 18. roku życia, wzorce picia prezentowane przez dorosłych z otoczenia dzieci, które spożywanie alkoholu odbierają jako atrybut dorosłości </w:t>
      </w:r>
      <w:r>
        <w:rPr>
          <w:rFonts w:ascii="Arial" w:hAnsi="Arial" w:cs="Arial"/>
          <w:color w:val="auto"/>
          <w:sz w:val="18"/>
          <w:szCs w:val="18"/>
        </w:rPr>
        <w:t>czy</w:t>
      </w:r>
      <w:r w:rsidRPr="00484705">
        <w:rPr>
          <w:rFonts w:ascii="Arial" w:hAnsi="Arial" w:cs="Arial"/>
          <w:color w:val="auto"/>
          <w:sz w:val="18"/>
          <w:szCs w:val="18"/>
        </w:rPr>
        <w:t xml:space="preserve"> element „dobrej zabawy” oraz czynniki  </w:t>
      </w:r>
      <w:proofErr w:type="spellStart"/>
      <w:r w:rsidRPr="00484705">
        <w:rPr>
          <w:rFonts w:ascii="Arial" w:hAnsi="Arial" w:cs="Arial"/>
          <w:color w:val="auto"/>
          <w:sz w:val="18"/>
          <w:szCs w:val="18"/>
        </w:rPr>
        <w:t>środowiskowo</w:t>
      </w:r>
      <w:r w:rsidRPr="00484705">
        <w:rPr>
          <w:rFonts w:ascii="MS Gothic" w:eastAsia="MS Gothic" w:hAnsi="MS Gothic" w:cs="MS Gothic" w:hint="eastAsia"/>
          <w:color w:val="auto"/>
          <w:sz w:val="18"/>
          <w:szCs w:val="18"/>
        </w:rPr>
        <w:t>‑</w:t>
      </w:r>
      <w:r w:rsidRPr="00484705">
        <w:rPr>
          <w:rFonts w:ascii="Arial" w:hAnsi="Arial" w:cs="Arial"/>
          <w:color w:val="auto"/>
          <w:sz w:val="18"/>
          <w:szCs w:val="18"/>
        </w:rPr>
        <w:t>kulturowo-religijne</w:t>
      </w:r>
      <w:proofErr w:type="spellEnd"/>
      <w:r w:rsidRPr="00484705">
        <w:rPr>
          <w:rFonts w:ascii="Arial" w:hAnsi="Arial" w:cs="Arial"/>
          <w:color w:val="auto"/>
          <w:sz w:val="18"/>
          <w:szCs w:val="18"/>
        </w:rPr>
        <w:t>.</w:t>
      </w:r>
      <w:r w:rsidRPr="00484705">
        <w:rPr>
          <w:rStyle w:val="Odwoanieprzypisudolnego"/>
          <w:rFonts w:ascii="Arial" w:hAnsi="Arial" w:cs="Arial"/>
          <w:color w:val="auto"/>
          <w:sz w:val="18"/>
          <w:szCs w:val="18"/>
        </w:rPr>
        <w:footnoteReference w:id="8"/>
      </w:r>
    </w:p>
    <w:p w:rsidR="00514DA8" w:rsidRDefault="00514DA8" w:rsidP="00514DA8">
      <w:pPr>
        <w:spacing w:line="360" w:lineRule="auto"/>
        <w:jc w:val="both"/>
        <w:rPr>
          <w:rFonts w:ascii="Arial" w:hAnsi="Arial" w:cs="Arial"/>
          <w:sz w:val="18"/>
          <w:szCs w:val="18"/>
        </w:rPr>
      </w:pPr>
      <w:r w:rsidRPr="00484705">
        <w:rPr>
          <w:rFonts w:ascii="Arial" w:hAnsi="Arial" w:cs="Arial"/>
          <w:sz w:val="18"/>
          <w:szCs w:val="18"/>
        </w:rPr>
        <w:t>Stanowisko to potwierdzają wyniki badania metodą ESPAD pn.: „Używanie substancji psychoaktywnych przez polską młodzież”, ogłoszone podczas konferencji 25 czerwca 2020 roku zorganizowanej przez Krajowe Biuro ds. Przeciwdziałania Narkomanii oraz Państwową Agencję Rozwiązywania Problemów Alkoholowych, zawierające dane z</w:t>
      </w:r>
      <w:r w:rsidR="001456CC">
        <w:rPr>
          <w:rFonts w:ascii="Arial" w:hAnsi="Arial" w:cs="Arial"/>
          <w:sz w:val="18"/>
          <w:szCs w:val="18"/>
        </w:rPr>
        <w:t> </w:t>
      </w:r>
      <w:r w:rsidRPr="00484705">
        <w:rPr>
          <w:rFonts w:ascii="Arial" w:hAnsi="Arial" w:cs="Arial"/>
          <w:sz w:val="18"/>
          <w:szCs w:val="18"/>
        </w:rPr>
        <w:t>2019 roku.</w:t>
      </w:r>
      <w:r w:rsidRPr="00484705">
        <w:rPr>
          <w:rStyle w:val="Odwoanieprzypisudolnego"/>
          <w:rFonts w:ascii="Arial" w:hAnsi="Arial" w:cs="Arial"/>
          <w:sz w:val="18"/>
          <w:szCs w:val="18"/>
        </w:rPr>
        <w:footnoteReference w:id="9"/>
      </w:r>
    </w:p>
    <w:p w:rsidR="004B2C60" w:rsidRPr="00484705" w:rsidRDefault="004B2C60" w:rsidP="00514DA8">
      <w:pPr>
        <w:spacing w:line="360" w:lineRule="auto"/>
        <w:jc w:val="both"/>
        <w:rPr>
          <w:rFonts w:ascii="Arial" w:hAnsi="Arial" w:cs="Arial"/>
          <w:sz w:val="16"/>
          <w:szCs w:val="16"/>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Powtarzana co 4 lata obserwacja (począwszy od 1995 roku) ma na celu monitorowanie natężenia problemu używania przez młodzież substancji psychoaktywnych, a także ocenianie czynników wpływając</w:t>
      </w:r>
      <w:r>
        <w:rPr>
          <w:rFonts w:ascii="Arial" w:hAnsi="Arial" w:cs="Arial"/>
          <w:sz w:val="18"/>
          <w:szCs w:val="18"/>
        </w:rPr>
        <w:t>ych</w:t>
      </w:r>
      <w:r w:rsidRPr="00484705">
        <w:rPr>
          <w:rFonts w:ascii="Arial" w:hAnsi="Arial" w:cs="Arial"/>
          <w:sz w:val="18"/>
          <w:szCs w:val="18"/>
        </w:rPr>
        <w:t xml:space="preserve"> na ich rozpowszechnienie.</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Przeprowadzone w maju i czerwcu 2019 r. audytoryjne badanie ankietowe w ramach międzynarodowego projektu:</w:t>
      </w:r>
      <w:r w:rsidRPr="00484705">
        <w:rPr>
          <w:rFonts w:ascii="Arial" w:hAnsi="Arial" w:cs="Arial"/>
          <w:i/>
          <w:sz w:val="18"/>
          <w:szCs w:val="18"/>
        </w:rPr>
        <w:t xml:space="preserve"> Europejskiego Programu Badań Ankietowych w Szkołach na temat Alkoholu i Narkomanii („</w:t>
      </w:r>
      <w:proofErr w:type="spellStart"/>
      <w:r w:rsidRPr="00484705">
        <w:rPr>
          <w:rFonts w:ascii="Arial" w:hAnsi="Arial" w:cs="Arial"/>
          <w:i/>
          <w:sz w:val="18"/>
          <w:szCs w:val="18"/>
        </w:rPr>
        <w:t>European</w:t>
      </w:r>
      <w:proofErr w:type="spellEnd"/>
      <w:r w:rsidRPr="00484705">
        <w:rPr>
          <w:rFonts w:ascii="Arial" w:hAnsi="Arial" w:cs="Arial"/>
          <w:i/>
          <w:sz w:val="18"/>
          <w:szCs w:val="18"/>
        </w:rPr>
        <w:t xml:space="preserve"> </w:t>
      </w:r>
      <w:proofErr w:type="spellStart"/>
      <w:r w:rsidRPr="00484705">
        <w:rPr>
          <w:rFonts w:ascii="Arial" w:hAnsi="Arial" w:cs="Arial"/>
          <w:i/>
          <w:sz w:val="18"/>
          <w:szCs w:val="18"/>
        </w:rPr>
        <w:t>School</w:t>
      </w:r>
      <w:proofErr w:type="spellEnd"/>
      <w:r w:rsidRPr="00484705">
        <w:rPr>
          <w:rFonts w:ascii="Arial" w:hAnsi="Arial" w:cs="Arial"/>
          <w:i/>
          <w:sz w:val="18"/>
          <w:szCs w:val="18"/>
        </w:rPr>
        <w:t xml:space="preserve"> </w:t>
      </w:r>
      <w:proofErr w:type="spellStart"/>
      <w:r w:rsidRPr="00484705">
        <w:rPr>
          <w:rFonts w:ascii="Arial" w:hAnsi="Arial" w:cs="Arial"/>
          <w:i/>
          <w:sz w:val="18"/>
          <w:szCs w:val="18"/>
        </w:rPr>
        <w:t>Survey</w:t>
      </w:r>
      <w:proofErr w:type="spellEnd"/>
      <w:r w:rsidRPr="00484705">
        <w:rPr>
          <w:rFonts w:ascii="Arial" w:hAnsi="Arial" w:cs="Arial"/>
          <w:i/>
          <w:sz w:val="18"/>
          <w:szCs w:val="18"/>
        </w:rPr>
        <w:t xml:space="preserve"> Project on </w:t>
      </w:r>
      <w:proofErr w:type="spellStart"/>
      <w:r w:rsidRPr="00484705">
        <w:rPr>
          <w:rFonts w:ascii="Arial" w:hAnsi="Arial" w:cs="Arial"/>
          <w:i/>
          <w:sz w:val="18"/>
          <w:szCs w:val="18"/>
        </w:rPr>
        <w:t>Alcohol</w:t>
      </w:r>
      <w:proofErr w:type="spellEnd"/>
      <w:r w:rsidRPr="00484705">
        <w:rPr>
          <w:rFonts w:ascii="Arial" w:hAnsi="Arial" w:cs="Arial"/>
          <w:i/>
          <w:sz w:val="18"/>
          <w:szCs w:val="18"/>
        </w:rPr>
        <w:t xml:space="preserve"> and </w:t>
      </w:r>
      <w:proofErr w:type="spellStart"/>
      <w:r w:rsidRPr="00484705">
        <w:rPr>
          <w:rFonts w:ascii="Arial" w:hAnsi="Arial" w:cs="Arial"/>
          <w:i/>
          <w:sz w:val="18"/>
          <w:szCs w:val="18"/>
        </w:rPr>
        <w:t>Drugs</w:t>
      </w:r>
      <w:proofErr w:type="spellEnd"/>
      <w:r w:rsidRPr="00484705">
        <w:rPr>
          <w:rFonts w:ascii="Arial" w:hAnsi="Arial" w:cs="Arial"/>
          <w:i/>
          <w:sz w:val="18"/>
          <w:szCs w:val="18"/>
        </w:rPr>
        <w:t xml:space="preserve">” ESPAD) </w:t>
      </w:r>
      <w:r w:rsidRPr="00484705">
        <w:rPr>
          <w:rFonts w:ascii="Arial" w:hAnsi="Arial" w:cs="Arial"/>
          <w:sz w:val="18"/>
          <w:szCs w:val="18"/>
        </w:rPr>
        <w:t xml:space="preserve">na losowej próbie reprezentatywnej uczniów trzecich klas szkół gimnazjalnych (wiek: 15-16 lat) oraz drugich klas szkół </w:t>
      </w:r>
      <w:proofErr w:type="spellStart"/>
      <w:r w:rsidRPr="00484705">
        <w:rPr>
          <w:rFonts w:ascii="Arial" w:hAnsi="Arial" w:cs="Arial"/>
          <w:sz w:val="18"/>
          <w:szCs w:val="18"/>
        </w:rPr>
        <w:t>ponadgimnazjalnych</w:t>
      </w:r>
      <w:proofErr w:type="spellEnd"/>
      <w:r w:rsidRPr="00484705">
        <w:rPr>
          <w:rFonts w:ascii="Arial" w:hAnsi="Arial" w:cs="Arial"/>
          <w:sz w:val="18"/>
          <w:szCs w:val="18"/>
        </w:rPr>
        <w:t xml:space="preserve"> (wiek: 17-18 lat) naszego kraju, określiły aktualny zarys problemu. Badanie zostało zrealizowane przez Krajowe Biuro ds. Przeciwdziałania Narkomanii oraz Państwową Agencję Rozwiązywania problemów Alkoholowych przy współpracy Instytutu Psychiatrii i Neurologii.</w:t>
      </w:r>
    </w:p>
    <w:p w:rsidR="00514DA8"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Ważona próba ogólnopolska liczyła 2814 uczniów trzecich klas szkół gimnazjalnych oraz 3089 uczniów drugich klas szkół </w:t>
      </w:r>
      <w:proofErr w:type="spellStart"/>
      <w:r w:rsidRPr="00484705">
        <w:rPr>
          <w:rFonts w:ascii="Arial" w:hAnsi="Arial" w:cs="Arial"/>
          <w:sz w:val="18"/>
          <w:szCs w:val="18"/>
        </w:rPr>
        <w:t>ponadgimnazjalnych</w:t>
      </w:r>
      <w:proofErr w:type="spellEnd"/>
      <w:r w:rsidRPr="00484705">
        <w:rPr>
          <w:rFonts w:ascii="Arial" w:hAnsi="Arial" w:cs="Arial"/>
          <w:sz w:val="18"/>
          <w:szCs w:val="18"/>
        </w:rPr>
        <w:t>. Skala problemu sięgania po napoje alkoholowe wśród ankietowanych jest znaczna. Przynajmniej raz w ciągu całego swojego życia piło 84% uczniów z młodszej grupy i 96% uczniów z starszej grupy. Do</w:t>
      </w:r>
      <w:r w:rsidR="001456CC">
        <w:rPr>
          <w:rFonts w:ascii="Arial" w:hAnsi="Arial" w:cs="Arial"/>
          <w:sz w:val="18"/>
          <w:szCs w:val="18"/>
        </w:rPr>
        <w:t> </w:t>
      </w:r>
      <w:r w:rsidRPr="00484705">
        <w:rPr>
          <w:rFonts w:ascii="Arial" w:hAnsi="Arial" w:cs="Arial"/>
          <w:sz w:val="18"/>
          <w:szCs w:val="18"/>
        </w:rPr>
        <w:t xml:space="preserve">picia w czasie ostatnich 30 dni przed badaniem </w:t>
      </w:r>
      <w:r>
        <w:rPr>
          <w:rFonts w:ascii="Arial" w:hAnsi="Arial" w:cs="Arial"/>
          <w:sz w:val="18"/>
          <w:szCs w:val="18"/>
        </w:rPr>
        <w:t>przyznało</w:t>
      </w:r>
      <w:r w:rsidRPr="00484705">
        <w:rPr>
          <w:rFonts w:ascii="Arial" w:hAnsi="Arial" w:cs="Arial"/>
          <w:sz w:val="18"/>
          <w:szCs w:val="18"/>
        </w:rPr>
        <w:t xml:space="preserve"> się około 47% piętnastolatków i szesnastolatków oraz 76% siedemnastolatków i osiemnastolatków. Jednak porównanie wyników badania z 2019 r. z wynikami wcześniejszych badań wskazuje na trend spadkowy rozpowszechnienia picia wśród gimnazjalistów zapoczątkowany w</w:t>
      </w:r>
      <w:r>
        <w:rPr>
          <w:rFonts w:ascii="Arial" w:hAnsi="Arial" w:cs="Arial"/>
          <w:sz w:val="18"/>
          <w:szCs w:val="18"/>
        </w:rPr>
        <w:t> </w:t>
      </w:r>
      <w:r w:rsidRPr="00484705">
        <w:rPr>
          <w:rFonts w:ascii="Arial" w:hAnsi="Arial" w:cs="Arial"/>
          <w:sz w:val="18"/>
          <w:szCs w:val="18"/>
        </w:rPr>
        <w:t>2007 r.</w:t>
      </w:r>
    </w:p>
    <w:p w:rsidR="004B2C60" w:rsidRPr="00484705" w:rsidRDefault="004B2C60"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Kolejne dane wskazują, że najbardziej popularnym napojem alkoholowym wśród całej młodzieży jest piwo, a najmniej – wino oraz systematycznie podnosi się wskaźnik picia wśród dziewcząt. Wysoki odsetek badanych przyznaje się do przekraczania progu nietrzeźwości w stopniu doświadczającym zaburzeń równowagi, mowy i pamięci. Niepokojący kierunek przyjmuje, bardziej niż w 2015 roku, liberalne podejście rodziców do picia alkoholu przez ich dzieci.</w:t>
      </w:r>
    </w:p>
    <w:p w:rsidR="00514DA8" w:rsidRPr="00484705" w:rsidRDefault="00514DA8" w:rsidP="00514DA8">
      <w:pPr>
        <w:spacing w:line="360" w:lineRule="auto"/>
        <w:jc w:val="both"/>
      </w:pPr>
      <w:r w:rsidRPr="00484705">
        <w:rPr>
          <w:rFonts w:ascii="Arial" w:hAnsi="Arial" w:cs="Arial"/>
          <w:sz w:val="18"/>
          <w:szCs w:val="18"/>
        </w:rPr>
        <w:t>Wyraźne natomiast tendencje spadkowe wykazują dane związane z powolnym, ale konsekwentnym nurtem zmniejszania się uczniów określających swój dostęp do napojów alkoholowych jako bardzo łatwy. Wzrasta również wiedza i świadomość młodzieży w zakresie ryzyka szkód zdrowotnych i społecznych związanych z piciem alkoholu. W</w:t>
      </w:r>
      <w:r w:rsidR="001456CC">
        <w:rPr>
          <w:rFonts w:ascii="Arial" w:hAnsi="Arial" w:cs="Arial"/>
          <w:sz w:val="18"/>
          <w:szCs w:val="18"/>
        </w:rPr>
        <w:t> </w:t>
      </w:r>
      <w:r w:rsidRPr="00484705">
        <w:rPr>
          <w:rFonts w:ascii="Arial" w:hAnsi="Arial" w:cs="Arial"/>
          <w:sz w:val="18"/>
          <w:szCs w:val="18"/>
        </w:rPr>
        <w:t xml:space="preserve">2019 r. </w:t>
      </w:r>
      <w:r w:rsidRPr="009E1958">
        <w:rPr>
          <w:rFonts w:ascii="Arial" w:hAnsi="Arial" w:cs="Arial"/>
          <w:sz w:val="18"/>
          <w:szCs w:val="18"/>
        </w:rPr>
        <w:t>zaobserwowano wzrost odsetek uczniów przypisujących</w:t>
      </w:r>
      <w:r w:rsidRPr="00484705">
        <w:rPr>
          <w:rFonts w:ascii="Arial" w:hAnsi="Arial" w:cs="Arial"/>
          <w:sz w:val="18"/>
          <w:szCs w:val="18"/>
        </w:rPr>
        <w:t xml:space="preserve"> każdemu ze wzorów picia alkoholu duże ryzyko. Wnioski badania ESPAD sugerują pewne sukcesy w ograniczaniu dostępności alkoholu dla nieletnich. Jednak główną konkluzją jest konieczność ograniczania dostępności alkoholu, jako jedną z najbardziej obiecujących strategii</w:t>
      </w:r>
      <w:r w:rsidR="00987754">
        <w:rPr>
          <w:rFonts w:ascii="Arial" w:hAnsi="Arial" w:cs="Arial"/>
          <w:sz w:val="18"/>
          <w:szCs w:val="18"/>
        </w:rPr>
        <w:t xml:space="preserve"> </w:t>
      </w:r>
      <w:r w:rsidRPr="00484705">
        <w:rPr>
          <w:rFonts w:ascii="Arial" w:hAnsi="Arial" w:cs="Arial"/>
          <w:sz w:val="18"/>
          <w:szCs w:val="18"/>
        </w:rPr>
        <w:lastRenderedPageBreak/>
        <w:t xml:space="preserve">redukowania problemów alkoholowych oraz zwiększenie działań profilaktycznych adresowanych </w:t>
      </w:r>
      <w:r w:rsidR="0018043F">
        <w:rPr>
          <w:rFonts w:ascii="Arial" w:hAnsi="Arial" w:cs="Arial"/>
          <w:sz w:val="18"/>
          <w:szCs w:val="18"/>
        </w:rPr>
        <w:t xml:space="preserve">zwłaszcza dla dziewcząt </w:t>
      </w:r>
      <w:r w:rsidRPr="00484705">
        <w:rPr>
          <w:rFonts w:ascii="Arial" w:hAnsi="Arial" w:cs="Arial"/>
          <w:sz w:val="18"/>
          <w:szCs w:val="18"/>
        </w:rPr>
        <w:t>i edukacja rodziców w kwestii ryzyka związanego z piciem alkoholu przez dzieci i młodzież.</w:t>
      </w:r>
      <w:r w:rsidRPr="00484705">
        <w:rPr>
          <w:rStyle w:val="Odwoanieprzypisudolnego"/>
          <w:rFonts w:ascii="Arial" w:hAnsi="Arial" w:cs="Arial"/>
          <w:sz w:val="18"/>
          <w:szCs w:val="18"/>
        </w:rPr>
        <w:footnoteReference w:id="10"/>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Urząd Miasta w Tychach w 2019 roku</w:t>
      </w:r>
      <w:r w:rsidR="0018043F">
        <w:rPr>
          <w:rFonts w:ascii="Arial" w:hAnsi="Arial" w:cs="Arial"/>
          <w:sz w:val="18"/>
          <w:szCs w:val="18"/>
        </w:rPr>
        <w:t>,</w:t>
      </w:r>
      <w:r w:rsidRPr="00484705">
        <w:rPr>
          <w:rFonts w:ascii="Arial" w:hAnsi="Arial" w:cs="Arial"/>
          <w:sz w:val="18"/>
          <w:szCs w:val="18"/>
        </w:rPr>
        <w:t xml:space="preserve"> realizując politykę zawartą w Miejskich Programach Profilaktyki i</w:t>
      </w:r>
      <w:r w:rsidR="0018043F">
        <w:rPr>
          <w:rFonts w:ascii="Arial" w:hAnsi="Arial" w:cs="Arial"/>
          <w:sz w:val="18"/>
          <w:szCs w:val="18"/>
        </w:rPr>
        <w:t> </w:t>
      </w:r>
      <w:r w:rsidRPr="00484705">
        <w:rPr>
          <w:rFonts w:ascii="Arial" w:hAnsi="Arial" w:cs="Arial"/>
          <w:sz w:val="18"/>
          <w:szCs w:val="18"/>
        </w:rPr>
        <w:t>Rozwiązywania Problemów Alkoholowych zlecił przeprowadzenie badania ilościowego pn.: „Picie alkoholu i używanie narkotyków przez młodzież szkolną na terenie Tychów” w formie ankiety audytoryjnej przez zespół ankieterów doświadczonych w pracy z młodzieżą w tym samym czasie w tych samych grupach wiekowych co badania ogólnopolskie. Tyska próba badawcza wyniosła 1333 uczniów, z których 708 uczniów w wieku 15-16 lat oraz 625 uczniów w wieku 17-18 lat.</w:t>
      </w:r>
      <w:r w:rsidRPr="00484705">
        <w:rPr>
          <w:rStyle w:val="Odwoanieprzypisudolnego"/>
          <w:rFonts w:ascii="Arial" w:hAnsi="Arial" w:cs="Arial"/>
          <w:sz w:val="18"/>
          <w:szCs w:val="18"/>
        </w:rPr>
        <w:footnoteReference w:id="11"/>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 następstwie weryfikacji obu raportów dane z badania przeprowadzonego wśród młodocianych </w:t>
      </w:r>
      <w:proofErr w:type="spellStart"/>
      <w:r w:rsidRPr="00484705">
        <w:rPr>
          <w:rFonts w:ascii="Arial" w:hAnsi="Arial" w:cs="Arial"/>
          <w:sz w:val="18"/>
          <w:szCs w:val="18"/>
        </w:rPr>
        <w:t>tyszan</w:t>
      </w:r>
      <w:proofErr w:type="spellEnd"/>
      <w:r w:rsidRPr="00484705">
        <w:rPr>
          <w:rFonts w:ascii="Arial" w:hAnsi="Arial" w:cs="Arial"/>
          <w:sz w:val="18"/>
          <w:szCs w:val="18"/>
        </w:rPr>
        <w:t xml:space="preserve"> są porównywalne do danych europejskich.</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W Tychach zdecydowana większość ankietowanych uczniów ma już za sobą inicjację alkoholową. Doświadczenia związane z piciem napojów alkoholowych w podziale na płeć i rodzaj napoju alkoholowego wskazują, że zarówno dziewczęta i chłopcy sięgali przede wszystkim po piwo, wódka była drugim pod względem popularności napojem alkoholowym w grupie chłopców (po piwie), a trzecim w populacji dziewcząt (po piwie i winie).</w:t>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Najmniej popularne dla obu płci były </w:t>
      </w:r>
      <w:proofErr w:type="spellStart"/>
      <w:r w:rsidRPr="00484705">
        <w:rPr>
          <w:rFonts w:ascii="Arial" w:hAnsi="Arial" w:cs="Arial"/>
          <w:sz w:val="18"/>
          <w:szCs w:val="18"/>
        </w:rPr>
        <w:t>alkopopy</w:t>
      </w:r>
      <w:proofErr w:type="spellEnd"/>
      <w:r w:rsidRPr="00484705">
        <w:rPr>
          <w:rFonts w:ascii="Arial" w:hAnsi="Arial" w:cs="Arial"/>
          <w:sz w:val="18"/>
          <w:szCs w:val="18"/>
        </w:rPr>
        <w:t xml:space="preserve"> (kolorowe, tanie drinki w małych buteleczkach, gotowe do spożycia). </w:t>
      </w:r>
    </w:p>
    <w:p w:rsidR="00514DA8"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Do picia alkoholu w przedziale wiekowym 15-16 lat przyznało się 78 % badanych (tendencja wzrostowa w porównaniu do roku 2015 – gdzie odnotowano 73,4%) oraz 94% w przedziale wiekowym 17-18 lat (wartość niezmienna do roku 2015). Jednakże analizując grupę młodszą (15-16 lat) pod względem płci zauważyć można istotny spadek od roku 2007 (89%) do roku 2015 (72%) i 2019 (76%).</w:t>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W okresie ostatnich 30 dni przed badaniem alkohol spożyło 45,9% uczniów młodszych (w roku 2015 – 46,8) oraz 80,9% uczniów starszych (w roku 2015 – 85%). W obu przypadkach dominowały dziewczęta.</w:t>
      </w:r>
    </w:p>
    <w:p w:rsidR="009F4F2B" w:rsidRPr="00484705" w:rsidRDefault="009F4F2B"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pBdr>
          <w:top w:val="single" w:sz="2" w:space="1" w:color="auto"/>
        </w:pBdr>
        <w:spacing w:line="360" w:lineRule="auto"/>
        <w:jc w:val="both"/>
        <w:rPr>
          <w:rFonts w:ascii="Arial" w:hAnsi="Arial" w:cs="Arial"/>
          <w:sz w:val="18"/>
          <w:szCs w:val="18"/>
        </w:rPr>
      </w:pPr>
      <w:r w:rsidRPr="00484705">
        <w:rPr>
          <w:rFonts w:ascii="Arial" w:hAnsi="Arial" w:cs="Arial"/>
          <w:sz w:val="18"/>
          <w:szCs w:val="18"/>
        </w:rPr>
        <w:t xml:space="preserve">Wykres </w:t>
      </w:r>
      <w:r w:rsidRPr="004E279F">
        <w:rPr>
          <w:rFonts w:ascii="Arial" w:hAnsi="Arial" w:cs="Arial"/>
          <w:sz w:val="18"/>
          <w:szCs w:val="18"/>
        </w:rPr>
        <w:t xml:space="preserve">nr </w:t>
      </w:r>
      <w:r w:rsidR="004E279F" w:rsidRPr="004E279F">
        <w:rPr>
          <w:rFonts w:ascii="Arial" w:hAnsi="Arial" w:cs="Arial"/>
          <w:sz w:val="18"/>
          <w:szCs w:val="18"/>
        </w:rPr>
        <w:t>7</w:t>
      </w:r>
      <w:r w:rsidRPr="004E279F">
        <w:rPr>
          <w:rFonts w:ascii="Arial" w:hAnsi="Arial" w:cs="Arial"/>
          <w:sz w:val="18"/>
          <w:szCs w:val="18"/>
        </w:rPr>
        <w:t>.:</w:t>
      </w:r>
      <w:r w:rsidRPr="00484705">
        <w:rPr>
          <w:rFonts w:ascii="Arial" w:hAnsi="Arial" w:cs="Arial"/>
          <w:sz w:val="18"/>
          <w:szCs w:val="18"/>
        </w:rPr>
        <w:t xml:space="preserve"> Wyniki badań –  tyska młodzież w wieku 15-16 lat.</w:t>
      </w:r>
    </w:p>
    <w:p w:rsidR="00514DA8" w:rsidRPr="00484705" w:rsidRDefault="00514DA8" w:rsidP="00514DA8">
      <w:pPr>
        <w:spacing w:line="360" w:lineRule="auto"/>
        <w:jc w:val="center"/>
        <w:rPr>
          <w:rFonts w:ascii="Arial" w:hAnsi="Arial" w:cs="Arial"/>
          <w:sz w:val="18"/>
          <w:szCs w:val="18"/>
        </w:rPr>
      </w:pPr>
      <w:r w:rsidRPr="00484705">
        <w:rPr>
          <w:rFonts w:ascii="Arial" w:hAnsi="Arial" w:cs="Arial"/>
          <w:noProof/>
          <w:sz w:val="18"/>
          <w:szCs w:val="18"/>
        </w:rPr>
        <w:drawing>
          <wp:inline distT="0" distB="0" distL="0" distR="0">
            <wp:extent cx="5943664" cy="2906278"/>
            <wp:effectExtent l="19050" t="0" r="0" b="0"/>
            <wp:docPr id="21"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4DA8" w:rsidRPr="00484705" w:rsidRDefault="00514DA8" w:rsidP="00514DA8">
      <w:pPr>
        <w:spacing w:line="360" w:lineRule="auto"/>
        <w:jc w:val="center"/>
        <w:rPr>
          <w:rFonts w:ascii="Arial" w:hAnsi="Arial" w:cs="Arial"/>
          <w:sz w:val="18"/>
          <w:szCs w:val="18"/>
        </w:rPr>
      </w:pPr>
    </w:p>
    <w:p w:rsidR="00514DA8" w:rsidRPr="00484705" w:rsidRDefault="00514DA8" w:rsidP="00514DA8">
      <w:pPr>
        <w:pBdr>
          <w:top w:val="single" w:sz="4" w:space="1" w:color="auto"/>
        </w:pBdr>
        <w:tabs>
          <w:tab w:val="left" w:pos="7022"/>
        </w:tabs>
        <w:spacing w:line="360" w:lineRule="auto"/>
        <w:rPr>
          <w:rFonts w:ascii="Arial" w:hAnsi="Arial" w:cs="Arial"/>
          <w:sz w:val="18"/>
          <w:szCs w:val="18"/>
        </w:rPr>
      </w:pPr>
      <w:r w:rsidRPr="00484705">
        <w:rPr>
          <w:rFonts w:ascii="Arial" w:hAnsi="Arial" w:cs="Arial"/>
          <w:sz w:val="18"/>
          <w:szCs w:val="18"/>
        </w:rPr>
        <w:lastRenderedPageBreak/>
        <w:t xml:space="preserve">Wykres </w:t>
      </w:r>
      <w:r w:rsidRPr="004E279F">
        <w:rPr>
          <w:rFonts w:ascii="Arial" w:hAnsi="Arial" w:cs="Arial"/>
          <w:sz w:val="18"/>
          <w:szCs w:val="18"/>
        </w:rPr>
        <w:t xml:space="preserve">nr </w:t>
      </w:r>
      <w:r w:rsidR="004E279F" w:rsidRPr="004E279F">
        <w:rPr>
          <w:rFonts w:ascii="Arial" w:hAnsi="Arial" w:cs="Arial"/>
          <w:sz w:val="18"/>
          <w:szCs w:val="18"/>
        </w:rPr>
        <w:t>8</w:t>
      </w:r>
      <w:r w:rsidRPr="004E279F">
        <w:rPr>
          <w:rFonts w:ascii="Arial" w:hAnsi="Arial" w:cs="Arial"/>
          <w:sz w:val="18"/>
          <w:szCs w:val="18"/>
        </w:rPr>
        <w:t>.:</w:t>
      </w:r>
      <w:r w:rsidRPr="00484705">
        <w:rPr>
          <w:rFonts w:ascii="Arial" w:hAnsi="Arial" w:cs="Arial"/>
          <w:sz w:val="18"/>
          <w:szCs w:val="18"/>
        </w:rPr>
        <w:t> Wyniki badań  – tyska młodzież w wieku 17-18 lat.</w:t>
      </w:r>
      <w:r w:rsidRPr="00484705">
        <w:rPr>
          <w:rFonts w:ascii="Arial" w:hAnsi="Arial" w:cs="Arial"/>
          <w:sz w:val="18"/>
          <w:szCs w:val="18"/>
        </w:rPr>
        <w:tab/>
      </w:r>
      <w:r w:rsidRPr="00484705">
        <w:rPr>
          <w:rFonts w:ascii="Arial" w:hAnsi="Arial" w:cs="Arial"/>
          <w:noProof/>
          <w:sz w:val="18"/>
          <w:szCs w:val="18"/>
        </w:rPr>
        <w:drawing>
          <wp:inline distT="0" distB="0" distL="0" distR="0">
            <wp:extent cx="5897094" cy="3323229"/>
            <wp:effectExtent l="19050" t="0" r="8406" b="0"/>
            <wp:docPr id="33"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4DA8" w:rsidRPr="00484705" w:rsidRDefault="00514DA8" w:rsidP="00514DA8">
      <w:pPr>
        <w:pBdr>
          <w:top w:val="single" w:sz="4" w:space="1" w:color="auto"/>
        </w:pBd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Ponad połowa badanych dziewcząt ze starszego rocznika (53,1%) wskazała, że pierwsze doświadczenia z piciem wódki miały miejsce w wieku 16 lat i więcej. W grupie chłopców taką deklarację sformułowało 49,3% badanych. Warto podkreślić, że znaczący odsetek młodzieży z obydwu grup wiekowych zadeklarował, że pierwsze spożycie wódki miało miejsce w wieku 13 lat lub mniej (w tym: 11% wśród uczennic z trzecich klas gimnazjum, 13,5% wśród uczniów gimnazjalnych; 14,2% wśród uczennic ze szkół </w:t>
      </w:r>
      <w:proofErr w:type="spellStart"/>
      <w:r w:rsidRPr="00484705">
        <w:rPr>
          <w:rFonts w:ascii="Arial" w:hAnsi="Arial" w:cs="Arial"/>
          <w:sz w:val="18"/>
          <w:szCs w:val="18"/>
        </w:rPr>
        <w:t>ponadgimnazjalnych</w:t>
      </w:r>
      <w:proofErr w:type="spellEnd"/>
      <w:r w:rsidRPr="00484705">
        <w:rPr>
          <w:rFonts w:ascii="Arial" w:hAnsi="Arial" w:cs="Arial"/>
          <w:sz w:val="18"/>
          <w:szCs w:val="18"/>
        </w:rPr>
        <w:t xml:space="preserve"> i 15,9% wśród uczniów z tych szkół). </w:t>
      </w:r>
    </w:p>
    <w:p w:rsidR="00514DA8" w:rsidRPr="00484705" w:rsidRDefault="00514DA8" w:rsidP="00514DA8">
      <w:pPr>
        <w:pBdr>
          <w:top w:val="single" w:sz="4" w:space="1" w:color="auto"/>
        </w:pBdr>
        <w:autoSpaceDE w:val="0"/>
        <w:autoSpaceDN w:val="0"/>
        <w:adjustRightInd w:val="0"/>
        <w:spacing w:line="360" w:lineRule="auto"/>
        <w:jc w:val="both"/>
        <w:rPr>
          <w:rFonts w:ascii="Arial" w:hAnsi="Arial" w:cs="Arial"/>
          <w:sz w:val="18"/>
          <w:szCs w:val="18"/>
        </w:rPr>
      </w:pPr>
    </w:p>
    <w:p w:rsidR="00514DA8" w:rsidRPr="00484705" w:rsidRDefault="00514DA8" w:rsidP="009F4F2B">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W tym </w:t>
      </w:r>
      <w:r>
        <w:rPr>
          <w:rFonts w:ascii="Arial" w:hAnsi="Arial" w:cs="Arial"/>
          <w:sz w:val="18"/>
          <w:szCs w:val="18"/>
        </w:rPr>
        <w:t>kontekście należy podkreślić, że</w:t>
      </w:r>
      <w:r w:rsidRPr="00484705">
        <w:rPr>
          <w:rFonts w:ascii="Arial" w:hAnsi="Arial" w:cs="Arial"/>
          <w:sz w:val="18"/>
          <w:szCs w:val="18"/>
        </w:rPr>
        <w:t xml:space="preserve"> wszelkie działania profilaktyczne, których celem jest opóźnienie wieku inicjacji alkoholowej młodzieży mają </w:t>
      </w:r>
      <w:r w:rsidRPr="00F37DBA">
        <w:rPr>
          <w:rFonts w:ascii="Arial" w:hAnsi="Arial" w:cs="Arial"/>
          <w:sz w:val="18"/>
          <w:szCs w:val="18"/>
        </w:rPr>
        <w:t xml:space="preserve">sens tylko wtedy, gdy zostaną podjęte jeszcze w szkole podstawowej, nie później niż w czwartej lub piątej klasie (w roku 2021 miasto Tychy zleciło realizację rekomendowanego programu profilaktyczno-wychowawczego EPSILON dla uczniów klas I </w:t>
      </w:r>
      <w:proofErr w:type="spellStart"/>
      <w:r w:rsidRPr="00F37DBA">
        <w:rPr>
          <w:rFonts w:ascii="Arial" w:hAnsi="Arial" w:cs="Arial"/>
          <w:sz w:val="18"/>
          <w:szCs w:val="18"/>
        </w:rPr>
        <w:t>i</w:t>
      </w:r>
      <w:proofErr w:type="spellEnd"/>
      <w:r w:rsidRPr="00F37DBA">
        <w:rPr>
          <w:rFonts w:ascii="Arial" w:hAnsi="Arial" w:cs="Arial"/>
          <w:sz w:val="18"/>
          <w:szCs w:val="18"/>
        </w:rPr>
        <w:t xml:space="preserve"> II szkoły podstawowej).  Rozpoczynanie</w:t>
      </w:r>
      <w:r w:rsidRPr="00484705">
        <w:rPr>
          <w:rFonts w:ascii="Arial" w:hAnsi="Arial" w:cs="Arial"/>
          <w:sz w:val="18"/>
          <w:szCs w:val="18"/>
        </w:rPr>
        <w:t xml:space="preserve"> tego typu działań w szóstej lub siódmej klasie szkoły podstawowej nie ma w przypadku około 1/3 </w:t>
      </w:r>
      <w:r>
        <w:rPr>
          <w:rFonts w:ascii="Arial" w:hAnsi="Arial" w:cs="Arial"/>
          <w:sz w:val="18"/>
          <w:szCs w:val="18"/>
        </w:rPr>
        <w:t xml:space="preserve">uczniów szkół ponadpodstawowych </w:t>
      </w:r>
      <w:r w:rsidRPr="00484705">
        <w:rPr>
          <w:rFonts w:ascii="Arial" w:hAnsi="Arial" w:cs="Arial"/>
          <w:sz w:val="18"/>
          <w:szCs w:val="18"/>
        </w:rPr>
        <w:t xml:space="preserve">(wcześniej gimnazjalistów) charakteru uprzedzającego. </w:t>
      </w:r>
    </w:p>
    <w:p w:rsidR="00514DA8" w:rsidRPr="00484705" w:rsidRDefault="00514DA8" w:rsidP="009F4F2B">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Na przestrzeni 2007 i 2019 roku odnotowano w badaniach zmiany (spadek) w ocenie dostępności piwa (z 78% do 69%) i wina dla gimnazjalistów (z 65% do 56%), nie odnotowano zmian w zakresie dostępności piwa wśród starszych kolegów, wzrosła natomiast w ocenie uczniów starszych dostępność wina (z 79% do 86%). Warto zauważyć, że wśród badanych uczniów gimnazjów ocena dostępności wódki jest taka sama jak 4 lata temu. Niepokojący jest natomiast wzrost ocen dostępności wódki w starszym badanym roczniku (z 68% do 84%).</w:t>
      </w:r>
    </w:p>
    <w:p w:rsidR="00514DA8" w:rsidRPr="00484705" w:rsidRDefault="00514DA8" w:rsidP="009F4F2B">
      <w:pPr>
        <w:autoSpaceDE w:val="0"/>
        <w:autoSpaceDN w:val="0"/>
        <w:adjustRightInd w:val="0"/>
        <w:spacing w:line="360" w:lineRule="auto"/>
        <w:jc w:val="both"/>
        <w:rPr>
          <w:rFonts w:ascii="Arial" w:hAnsi="Arial" w:cs="Arial"/>
          <w:sz w:val="18"/>
          <w:szCs w:val="18"/>
        </w:rPr>
      </w:pPr>
    </w:p>
    <w:p w:rsidR="00186DCA" w:rsidRDefault="00CE31ED" w:rsidP="009F4F2B">
      <w:pPr>
        <w:autoSpaceDE w:val="0"/>
        <w:autoSpaceDN w:val="0"/>
        <w:adjustRightInd w:val="0"/>
        <w:spacing w:line="360" w:lineRule="auto"/>
        <w:jc w:val="both"/>
        <w:rPr>
          <w:rFonts w:ascii="Arial" w:hAnsi="Arial" w:cs="Arial"/>
          <w:sz w:val="18"/>
          <w:szCs w:val="18"/>
        </w:rPr>
      </w:pPr>
      <w:r w:rsidRPr="009F7D46">
        <w:rPr>
          <w:rFonts w:ascii="Arial" w:hAnsi="Arial" w:cs="Arial"/>
          <w:sz w:val="18"/>
          <w:szCs w:val="18"/>
        </w:rPr>
        <w:t>Dodatkowo w raporcie dotyczącym dostępności napojów alkoholowych w mieście Tychy wskazano</w:t>
      </w:r>
      <w:r w:rsidR="00C628E5" w:rsidRPr="009F7D46">
        <w:rPr>
          <w:rFonts w:ascii="Arial" w:hAnsi="Arial" w:cs="Arial"/>
          <w:sz w:val="18"/>
          <w:szCs w:val="18"/>
        </w:rPr>
        <w:t xml:space="preserve"> </w:t>
      </w:r>
      <w:r w:rsidRPr="009F7D46">
        <w:rPr>
          <w:rFonts w:ascii="Arial" w:hAnsi="Arial" w:cs="Arial"/>
          <w:sz w:val="18"/>
          <w:szCs w:val="18"/>
        </w:rPr>
        <w:t>na wzrostowy charakter wskaźników w liczbie nietrzeźwych osób poniżej 18 roku życia zatrzymanych w policyjnych izbach dziecka lub odwiezionych do domów rodzinnych</w:t>
      </w:r>
      <w:r w:rsidR="00C628E5" w:rsidRPr="009F7D46">
        <w:rPr>
          <w:rFonts w:ascii="Arial" w:hAnsi="Arial" w:cs="Arial"/>
          <w:sz w:val="18"/>
          <w:szCs w:val="18"/>
        </w:rPr>
        <w:t xml:space="preserve"> (tendencja do roku 2019). Spadek wskaźników w roku 2020 można wiązać </w:t>
      </w:r>
      <w:r w:rsidR="00C628E5" w:rsidRPr="00186DCA">
        <w:rPr>
          <w:rFonts w:ascii="Arial" w:hAnsi="Arial" w:cs="Arial"/>
          <w:sz w:val="18"/>
          <w:szCs w:val="18"/>
        </w:rPr>
        <w:t>z</w:t>
      </w:r>
      <w:r w:rsidR="0077528A" w:rsidRPr="00186DCA">
        <w:rPr>
          <w:rFonts w:ascii="Arial" w:hAnsi="Arial" w:cs="Arial"/>
          <w:sz w:val="18"/>
          <w:szCs w:val="18"/>
        </w:rPr>
        <w:t> </w:t>
      </w:r>
      <w:r w:rsidR="00C628E5" w:rsidRPr="00186DCA">
        <w:rPr>
          <w:rFonts w:ascii="Arial" w:hAnsi="Arial" w:cs="Arial"/>
          <w:sz w:val="18"/>
          <w:szCs w:val="18"/>
        </w:rPr>
        <w:t>konsekwencjami pandemii COVID -19</w:t>
      </w:r>
      <w:r w:rsidR="00186DCA" w:rsidRPr="00186DCA">
        <w:rPr>
          <w:rFonts w:ascii="Arial" w:hAnsi="Arial" w:cs="Arial"/>
          <w:sz w:val="18"/>
          <w:szCs w:val="18"/>
        </w:rPr>
        <w:t>.</w:t>
      </w:r>
      <w:r w:rsidRPr="00186DCA">
        <w:rPr>
          <w:rStyle w:val="Odwoanieprzypisudolnego"/>
          <w:rFonts w:ascii="Arial" w:hAnsi="Arial" w:cs="Arial"/>
          <w:sz w:val="18"/>
          <w:szCs w:val="18"/>
        </w:rPr>
        <w:footnoteReference w:id="12"/>
      </w:r>
    </w:p>
    <w:p w:rsidR="00514DA8" w:rsidRPr="00484705" w:rsidRDefault="00514DA8" w:rsidP="00186DCA">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lastRenderedPageBreak/>
        <w:t>Zjawisko używania alkoholu przez osoby małoletnie jest wielopłaszczyznową nieprawidłowością, której trzeba przeciwdziałać. Picie alkoholu w młodym wieku negatywnie wpływa m.in. na rozwijający się mózg – osłabia pamięć, zaburza koncentrację oraz upośledza funkcjonowanie społeczne. Dodatkowo, spożywanie alkoholu w młodym wieku, zwiększa ryzyko uczestniczenia w wypadkach komunikacyjnych, stosowania lub doświadczania przemocy czy popełnienia przestępstwa. Picie alkoholu może też sprzyjać przypadkowym kontaktom seksualnym i dalszym konsekwencjom, do których należą m.in. zarażenie się chorobami przenoszonymi drogą płciową lub zajściem w ciąże. Młodzi ludzie eksperymentujący z alkoholem zazwyczaj nie wiedzą także, jak alkohol na nich działa, stąd też łatwiej u</w:t>
      </w:r>
      <w:r w:rsidR="001456CC">
        <w:rPr>
          <w:rFonts w:ascii="Arial" w:hAnsi="Arial" w:cs="Arial"/>
          <w:sz w:val="18"/>
          <w:szCs w:val="18"/>
        </w:rPr>
        <w:t> </w:t>
      </w:r>
      <w:r w:rsidRPr="00484705">
        <w:rPr>
          <w:rFonts w:ascii="Arial" w:hAnsi="Arial" w:cs="Arial"/>
          <w:sz w:val="18"/>
          <w:szCs w:val="18"/>
        </w:rPr>
        <w:t>nich o przedawkowanie, które może być groźne dla zdrowia, a nawet życia.</w:t>
      </w:r>
      <w:r w:rsidRPr="00484705">
        <w:rPr>
          <w:rStyle w:val="Odwoanieprzypisudolnego"/>
          <w:rFonts w:ascii="Arial" w:hAnsi="Arial" w:cs="Arial"/>
          <w:sz w:val="18"/>
          <w:szCs w:val="18"/>
        </w:rPr>
        <w:footnoteReference w:id="13"/>
      </w:r>
    </w:p>
    <w:p w:rsidR="00514DA8"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Podejmowanie szerokich i kompleksowych działań stanowić powinien niezbędny element w realizacji programów na dalsze lata. Istotnym celem programów profilaktycznych realizowanych w szkołach jest zahamowanie procesu obniżania się wieku inicjacji alkoholowej.</w:t>
      </w:r>
      <w:r w:rsidRPr="00484705">
        <w:rPr>
          <w:rStyle w:val="Odwoanieprzypisudolnego"/>
          <w:rFonts w:ascii="Arial" w:hAnsi="Arial" w:cs="Arial"/>
          <w:sz w:val="18"/>
          <w:szCs w:val="18"/>
        </w:rPr>
        <w:footnoteReference w:id="14"/>
      </w:r>
      <w:r w:rsidRPr="00484705">
        <w:rPr>
          <w:rFonts w:ascii="Arial" w:hAnsi="Arial" w:cs="Arial"/>
          <w:sz w:val="18"/>
          <w:szCs w:val="18"/>
        </w:rPr>
        <w:t xml:space="preserve"> Autorzy raportów podkreślają, że przy projektowaniu działań edukacyjnych w zakresie szkodliwości stosowania używek i substancji psychoaktywnych należy wziąć pod uwagę tzw. czynniki chroniące. Największy wpływ na zachowanie nastolatków ma najbliższa grupa rówieśnicza, w której zachodzi proces kształtowania się postaw, również wobec używek i substancji psychoaktywnych. Poza edukacją i informacją należy również rozpowszechnić prawidłowe postawy rodzicielskie i doskonalenie kompetencji wychowawczo-rodzicielskich oraz ukształtować odpowiedzialność sprzedawców napojów alkoholowych wobec nieletnich.</w:t>
      </w:r>
    </w:p>
    <w:p w:rsidR="00514DA8" w:rsidRDefault="00514DA8" w:rsidP="00514DA8">
      <w:pPr>
        <w:autoSpaceDE w:val="0"/>
        <w:autoSpaceDN w:val="0"/>
        <w:adjustRightInd w:val="0"/>
        <w:spacing w:line="360" w:lineRule="auto"/>
        <w:jc w:val="both"/>
        <w:rPr>
          <w:rFonts w:ascii="Arial" w:hAnsi="Arial" w:cs="Arial"/>
          <w:sz w:val="18"/>
          <w:szCs w:val="18"/>
        </w:rPr>
      </w:pPr>
    </w:p>
    <w:p w:rsidR="00514DA8" w:rsidRDefault="00514DA8" w:rsidP="00514DA8">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Odpowiedzialność za spożywanie alkoholu przez małoletnich spoczywa na każdej osobie, która może i powinna reagować na zachowania niewłaściwe. Kwestia ta dotyczy nie tylko reakcji na postawy w bezpośrednim otoczeniu, jak np. obywatelska postawa wobec próby zakupu alkoholu przez nieletnich ale również w przestrzeni wirtualnej. W bieżącym roku, tj. 2021 zwłaszcza w okresie letnim pojawiły się niepokojące informacje o planowanych wydarzeniach polegających na organizowaniu „zawodów” w piciu alkoholu transmitowanych </w:t>
      </w:r>
      <w:proofErr w:type="spellStart"/>
      <w:r>
        <w:rPr>
          <w:rFonts w:ascii="Arial" w:hAnsi="Arial" w:cs="Arial"/>
          <w:sz w:val="18"/>
          <w:szCs w:val="18"/>
        </w:rPr>
        <w:t>online</w:t>
      </w:r>
      <w:proofErr w:type="spellEnd"/>
      <w:r>
        <w:rPr>
          <w:rFonts w:ascii="Arial" w:hAnsi="Arial" w:cs="Arial"/>
          <w:sz w:val="18"/>
          <w:szCs w:val="18"/>
        </w:rPr>
        <w:t xml:space="preserve"> (</w:t>
      </w:r>
      <w:proofErr w:type="spellStart"/>
      <w:r>
        <w:rPr>
          <w:rFonts w:ascii="Arial" w:hAnsi="Arial" w:cs="Arial"/>
          <w:sz w:val="18"/>
          <w:szCs w:val="18"/>
        </w:rPr>
        <w:t>AlkoMaster</w:t>
      </w:r>
      <w:proofErr w:type="spellEnd"/>
      <w:r>
        <w:rPr>
          <w:rFonts w:ascii="Arial" w:hAnsi="Arial" w:cs="Arial"/>
          <w:sz w:val="18"/>
          <w:szCs w:val="18"/>
        </w:rPr>
        <w:t xml:space="preserve"> </w:t>
      </w:r>
      <w:r>
        <w:rPr>
          <w:rStyle w:val="Odwoanieprzypisudolnego"/>
          <w:rFonts w:ascii="Arial" w:hAnsi="Arial" w:cs="Arial"/>
          <w:sz w:val="18"/>
          <w:szCs w:val="18"/>
        </w:rPr>
        <w:footnoteReference w:id="15"/>
      </w:r>
      <w:r>
        <w:rPr>
          <w:rFonts w:ascii="Arial" w:hAnsi="Arial" w:cs="Arial"/>
          <w:sz w:val="18"/>
          <w:szCs w:val="18"/>
        </w:rPr>
        <w:t>) oraz o powołaniu profesjonalnej federacji zajmującej się całym cyklem takich wydarzeń w przyszłości. W wydanym komunikacie Państwowa Agencja Rozwiązywania Problemów Alkoholowych oświadczyła, że podejmie wszelkie kroki, by uniemożliwić promocję i organizację tego typu przedsięwzięć. W opinii PARPA niedopuszczalnym są tego typu wydarzenia, podczas których m.in. ignoruje się wiedzę na temat szkodliwości związanej z piciem alkoholu, buduje się przekaz oparty na skojarzeniu picia alkoholu jedynie z zabawą i świetnym samopoczuciem, a samo picie alkoholu staje się jednocześnie medialnym widowiskiem i formą pojedynkowania się ze sobą.</w:t>
      </w:r>
      <w:r>
        <w:rPr>
          <w:rStyle w:val="Odwoanieprzypisudolnego"/>
          <w:rFonts w:ascii="Arial" w:hAnsi="Arial" w:cs="Arial"/>
          <w:sz w:val="18"/>
          <w:szCs w:val="18"/>
        </w:rPr>
        <w:footnoteReference w:id="16"/>
      </w:r>
    </w:p>
    <w:p w:rsidR="00514DA8" w:rsidRPr="00484705" w:rsidRDefault="00514DA8" w:rsidP="00514DA8">
      <w:pPr>
        <w:autoSpaceDE w:val="0"/>
        <w:autoSpaceDN w:val="0"/>
        <w:adjustRightInd w:val="0"/>
        <w:spacing w:line="360" w:lineRule="auto"/>
        <w:jc w:val="both"/>
        <w:rPr>
          <w:rFonts w:ascii="Arial" w:hAnsi="Arial" w:cs="Arial"/>
          <w:sz w:val="18"/>
          <w:szCs w:val="18"/>
        </w:rPr>
      </w:pPr>
    </w:p>
    <w:p w:rsidR="00642008" w:rsidRPr="00642008" w:rsidRDefault="00514DA8" w:rsidP="00FA78CD">
      <w:pPr>
        <w:autoSpaceDE w:val="0"/>
        <w:autoSpaceDN w:val="0"/>
        <w:adjustRightInd w:val="0"/>
        <w:spacing w:line="360" w:lineRule="auto"/>
        <w:jc w:val="both"/>
        <w:rPr>
          <w:rFonts w:ascii="Arial" w:hAnsi="Arial" w:cs="Arial"/>
          <w:sz w:val="18"/>
          <w:szCs w:val="18"/>
        </w:rPr>
      </w:pPr>
      <w:r w:rsidRPr="007461B2">
        <w:rPr>
          <w:rFonts w:ascii="Arial" w:hAnsi="Arial" w:cs="Arial"/>
          <w:sz w:val="18"/>
          <w:szCs w:val="18"/>
        </w:rPr>
        <w:t xml:space="preserve">Państwowa Agencja Rozwiązywania Problemów Alkoholowych od wielu lat zaleca wdrażanie programów rekomendowanych jako działania profilaktycznego. </w:t>
      </w:r>
      <w:r w:rsidR="008402F4" w:rsidRPr="007461B2">
        <w:rPr>
          <w:rFonts w:ascii="Arial" w:hAnsi="Arial" w:cs="Arial"/>
          <w:sz w:val="18"/>
          <w:szCs w:val="18"/>
        </w:rPr>
        <w:t>W roku 2021, w szkołach podstawowych, zrealizowano rekomendowany program profilaktyczno-wychowawczy</w:t>
      </w:r>
      <w:r w:rsidR="008402F4">
        <w:rPr>
          <w:rFonts w:ascii="Arial" w:hAnsi="Arial" w:cs="Arial"/>
          <w:sz w:val="18"/>
          <w:szCs w:val="18"/>
        </w:rPr>
        <w:t xml:space="preserve"> EPSILON dla uczniów klas I-III. </w:t>
      </w:r>
      <w:r w:rsidR="00642008" w:rsidRPr="00642008">
        <w:rPr>
          <w:rFonts w:ascii="Arial" w:hAnsi="Arial" w:cs="Arial"/>
          <w:sz w:val="18"/>
          <w:szCs w:val="18"/>
        </w:rPr>
        <w:t>Programem objęto 624 uczestników z 10 placówek oświatowych, w tym 589 uczniów i 35 nauczycieli. Program EPSILON to element profilaktyki uniwersalnej podczas, którego w trakcie dwóch dni warsztatów dla każdej grupy uczestników przekazywana wiedza ukierunkowana była na rozwijanie umiejętności osobistych i społecznych dzieci oraz poprawę ich psychospołecznego funkcjonowania.</w:t>
      </w:r>
    </w:p>
    <w:p w:rsidR="00642008" w:rsidRPr="00642008" w:rsidRDefault="00642008" w:rsidP="00FA78CD">
      <w:pPr>
        <w:autoSpaceDE w:val="0"/>
        <w:autoSpaceDN w:val="0"/>
        <w:adjustRightInd w:val="0"/>
        <w:spacing w:line="360" w:lineRule="auto"/>
        <w:jc w:val="both"/>
        <w:rPr>
          <w:rFonts w:ascii="Arial" w:hAnsi="Arial" w:cs="Arial"/>
          <w:sz w:val="18"/>
          <w:szCs w:val="18"/>
        </w:rPr>
      </w:pPr>
      <w:r w:rsidRPr="00642008">
        <w:rPr>
          <w:rFonts w:ascii="Arial" w:hAnsi="Arial" w:cs="Arial"/>
          <w:sz w:val="18"/>
          <w:szCs w:val="18"/>
        </w:rPr>
        <w:t>Celem ogólnym programu było zapewnienie trwałego zwiększenia poczucia dobrostanu oraz redukcja zagrożenia patologiami i wykluczeniem społecznym poprzez podniesienie umiejętności życiowych, które pozwolą im w sposób efektywny konfrontować się z wydarzeniami życiowymi.</w:t>
      </w:r>
    </w:p>
    <w:p w:rsidR="00642008" w:rsidRPr="00642008" w:rsidRDefault="00642008" w:rsidP="00FA78CD">
      <w:pPr>
        <w:autoSpaceDE w:val="0"/>
        <w:autoSpaceDN w:val="0"/>
        <w:adjustRightInd w:val="0"/>
        <w:spacing w:line="360" w:lineRule="auto"/>
        <w:jc w:val="both"/>
        <w:rPr>
          <w:rFonts w:ascii="Arial" w:hAnsi="Arial" w:cs="Arial"/>
          <w:sz w:val="18"/>
          <w:szCs w:val="18"/>
        </w:rPr>
      </w:pPr>
      <w:r w:rsidRPr="00642008">
        <w:rPr>
          <w:rFonts w:ascii="Arial" w:hAnsi="Arial" w:cs="Arial"/>
          <w:sz w:val="18"/>
          <w:szCs w:val="18"/>
        </w:rPr>
        <w:lastRenderedPageBreak/>
        <w:t>Podczas warsztatów, prowadzonych w formie: dramy edukacyjnej, dyskusji sterowanej, treningu umiejętności, wprowadzenia "rytuałów klasowych", wprowadzenia i realizacji umowy klasowej dotyczącej wzorów zachowania w</w:t>
      </w:r>
      <w:r w:rsidR="00D90DBC">
        <w:rPr>
          <w:rFonts w:ascii="Arial" w:hAnsi="Arial" w:cs="Arial"/>
          <w:sz w:val="18"/>
          <w:szCs w:val="18"/>
        </w:rPr>
        <w:t> </w:t>
      </w:r>
      <w:r w:rsidRPr="00642008">
        <w:rPr>
          <w:rFonts w:ascii="Arial" w:hAnsi="Arial" w:cs="Arial"/>
          <w:sz w:val="18"/>
          <w:szCs w:val="18"/>
        </w:rPr>
        <w:t>sytuacjach konfliktowych, przekazywano dzieciom klas I-III szkoły podstawowej, wiedzę między innymi z zakresu konstruktywnych wzorców komunikacyjnych, umiejętności rozwiązywania konfliktów i radzenia sobie w sytuacjach trudnych, zachowań o charakterze pomocy rówieśniczej, poczucia własnej wartości, umiejętności nazywania emocji i</w:t>
      </w:r>
      <w:r w:rsidR="00D90DBC">
        <w:rPr>
          <w:rFonts w:ascii="Arial" w:hAnsi="Arial" w:cs="Arial"/>
          <w:sz w:val="18"/>
          <w:szCs w:val="18"/>
        </w:rPr>
        <w:t> </w:t>
      </w:r>
      <w:r w:rsidRPr="00642008">
        <w:rPr>
          <w:rFonts w:ascii="Arial" w:hAnsi="Arial" w:cs="Arial"/>
          <w:sz w:val="18"/>
          <w:szCs w:val="18"/>
        </w:rPr>
        <w:t xml:space="preserve">radzenia sobie z trudnymi emocjami oraz zwiększenia poczucia więzi ze szkołą i wychowawcą. </w:t>
      </w:r>
    </w:p>
    <w:p w:rsidR="009F4F2B" w:rsidRDefault="009F4F2B"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F72A7">
        <w:rPr>
          <w:rFonts w:ascii="Arial" w:hAnsi="Arial" w:cs="Arial"/>
          <w:sz w:val="18"/>
          <w:szCs w:val="18"/>
        </w:rPr>
        <w:t>W roku 2020 PARPA zleciła wykonanie trzech różnych ekspertyz na temat potrzeb i zaleceń dotyczących działań w zakresie profilaktyki używania substancji psychoaktywnych oraz innych problemów dzieci i młodzieży w czasie epidemii COVID-19</w:t>
      </w:r>
      <w:r w:rsidR="0089027D" w:rsidRPr="00A675D7">
        <w:rPr>
          <w:rFonts w:ascii="Arial" w:hAnsi="Arial" w:cs="Arial"/>
          <w:sz w:val="18"/>
          <w:szCs w:val="18"/>
        </w:rPr>
        <w:t>. Ich wyniki mogą służyć w przygotowaniu i realizacji działań profilaktycznych zarówno na poziomie placówek edukacyjnych, jak i samorządów:</w:t>
      </w:r>
    </w:p>
    <w:p w:rsidR="00514DA8" w:rsidRPr="00484705" w:rsidRDefault="00514DA8" w:rsidP="003A3FF6">
      <w:pPr>
        <w:pStyle w:val="Akapitzlist"/>
        <w:numPr>
          <w:ilvl w:val="0"/>
          <w:numId w:val="26"/>
        </w:numPr>
        <w:autoSpaceDE w:val="0"/>
        <w:autoSpaceDN w:val="0"/>
        <w:adjustRightInd w:val="0"/>
        <w:spacing w:line="360" w:lineRule="auto"/>
        <w:ind w:left="284" w:hanging="284"/>
        <w:jc w:val="both"/>
        <w:rPr>
          <w:rFonts w:ascii="Arial" w:hAnsi="Arial" w:cs="Arial"/>
          <w:sz w:val="18"/>
          <w:szCs w:val="18"/>
        </w:rPr>
      </w:pPr>
      <w:r w:rsidRPr="00484705">
        <w:rPr>
          <w:rFonts w:ascii="Arial" w:hAnsi="Arial" w:cs="Arial"/>
          <w:sz w:val="18"/>
          <w:szCs w:val="18"/>
        </w:rPr>
        <w:t>„Profilaktyka na czas pandemii. Potrzeby, priorytety i rekomendacje dotyczące działań w zakresie profilaktyki używania substancji psychoaktywnych oraz innych problemów dzieci i młodzieży w czasie pandemii COVID-19”. Przygotowane opracowanie pod kierunkiem dr Szymona Grzelaka pozwoliła skonkretyzować podstawowe kryteria oceny programów profilaktycznych w czasie epidemii COVID-19.</w:t>
      </w:r>
    </w:p>
    <w:p w:rsidR="00514DA8" w:rsidRPr="00484705" w:rsidRDefault="00514DA8" w:rsidP="003A3FF6">
      <w:pPr>
        <w:pStyle w:val="Akapitzlist"/>
        <w:numPr>
          <w:ilvl w:val="0"/>
          <w:numId w:val="26"/>
        </w:numPr>
        <w:autoSpaceDE w:val="0"/>
        <w:autoSpaceDN w:val="0"/>
        <w:adjustRightInd w:val="0"/>
        <w:spacing w:line="360" w:lineRule="auto"/>
        <w:ind w:left="284" w:hanging="284"/>
        <w:jc w:val="both"/>
        <w:rPr>
          <w:rFonts w:ascii="Arial" w:hAnsi="Arial" w:cs="Arial"/>
          <w:sz w:val="18"/>
          <w:szCs w:val="18"/>
        </w:rPr>
      </w:pPr>
      <w:r w:rsidRPr="00484705">
        <w:rPr>
          <w:rFonts w:ascii="Arial" w:hAnsi="Arial" w:cs="Arial"/>
          <w:sz w:val="18"/>
          <w:szCs w:val="18"/>
        </w:rPr>
        <w:t>Ekspertyza dotycząca wskazań w zakresie prowadzenia działań i programów profilaktycznych adresowanych do dzieci młodzieży dotyczących zachowań ryzykownych w czasie pandemii COVID</w:t>
      </w:r>
      <w:r>
        <w:rPr>
          <w:rFonts w:ascii="Arial" w:hAnsi="Arial" w:cs="Arial"/>
          <w:sz w:val="18"/>
          <w:szCs w:val="18"/>
        </w:rPr>
        <w:t>-</w:t>
      </w:r>
      <w:r w:rsidRPr="00484705">
        <w:rPr>
          <w:rFonts w:ascii="Arial" w:hAnsi="Arial" w:cs="Arial"/>
          <w:sz w:val="18"/>
          <w:szCs w:val="18"/>
        </w:rPr>
        <w:t xml:space="preserve">19, z uwzględnieniem nauczania dzieci w trybie </w:t>
      </w:r>
      <w:proofErr w:type="spellStart"/>
      <w:r w:rsidRPr="00484705">
        <w:rPr>
          <w:rFonts w:ascii="Arial" w:hAnsi="Arial" w:cs="Arial"/>
          <w:sz w:val="18"/>
          <w:szCs w:val="18"/>
        </w:rPr>
        <w:t>on-line</w:t>
      </w:r>
      <w:proofErr w:type="spellEnd"/>
      <w:r w:rsidRPr="00484705">
        <w:rPr>
          <w:rFonts w:ascii="Arial" w:hAnsi="Arial" w:cs="Arial"/>
          <w:sz w:val="18"/>
          <w:szCs w:val="18"/>
        </w:rPr>
        <w:t xml:space="preserve"> opracowana przez dr Wiesława </w:t>
      </w:r>
      <w:proofErr w:type="spellStart"/>
      <w:r w:rsidRPr="00484705">
        <w:rPr>
          <w:rFonts w:ascii="Arial" w:hAnsi="Arial" w:cs="Arial"/>
          <w:sz w:val="18"/>
          <w:szCs w:val="18"/>
        </w:rPr>
        <w:t>Poleszaka</w:t>
      </w:r>
      <w:proofErr w:type="spellEnd"/>
      <w:r w:rsidRPr="00484705">
        <w:rPr>
          <w:rFonts w:ascii="Arial" w:hAnsi="Arial" w:cs="Arial"/>
          <w:sz w:val="18"/>
          <w:szCs w:val="18"/>
        </w:rPr>
        <w:t xml:space="preserve"> zawiera m.in. zalecenia do pracy z nauczycielami i rodzicami.</w:t>
      </w:r>
    </w:p>
    <w:p w:rsidR="009F4F2B" w:rsidRPr="00E80C85" w:rsidRDefault="00514DA8" w:rsidP="00514DA8">
      <w:pPr>
        <w:pStyle w:val="Akapitzlist"/>
        <w:numPr>
          <w:ilvl w:val="0"/>
          <w:numId w:val="26"/>
        </w:numPr>
        <w:autoSpaceDE w:val="0"/>
        <w:autoSpaceDN w:val="0"/>
        <w:adjustRightInd w:val="0"/>
        <w:spacing w:line="360" w:lineRule="auto"/>
        <w:ind w:left="284" w:hanging="284"/>
        <w:jc w:val="both"/>
        <w:rPr>
          <w:rFonts w:ascii="Arial" w:hAnsi="Arial" w:cs="Arial"/>
          <w:sz w:val="18"/>
          <w:szCs w:val="18"/>
        </w:rPr>
      </w:pPr>
      <w:r w:rsidRPr="00484705">
        <w:rPr>
          <w:rFonts w:ascii="Arial" w:hAnsi="Arial" w:cs="Arial"/>
          <w:sz w:val="18"/>
          <w:szCs w:val="18"/>
        </w:rPr>
        <w:t xml:space="preserve">Analiza potrzeb dotycząca metodyki działań profilaktycznych prowadzonych w sposób zapośredniczony w czasie </w:t>
      </w:r>
      <w:proofErr w:type="spellStart"/>
      <w:r w:rsidRPr="00484705">
        <w:rPr>
          <w:rFonts w:ascii="Arial" w:hAnsi="Arial" w:cs="Arial"/>
          <w:sz w:val="18"/>
          <w:szCs w:val="18"/>
        </w:rPr>
        <w:t>lockdownu</w:t>
      </w:r>
      <w:proofErr w:type="spellEnd"/>
      <w:r w:rsidRPr="00484705">
        <w:rPr>
          <w:rFonts w:ascii="Arial" w:hAnsi="Arial" w:cs="Arial"/>
          <w:sz w:val="18"/>
          <w:szCs w:val="18"/>
        </w:rPr>
        <w:t xml:space="preserve"> spowodowanego pandemią COVID-19 – wykonana przez prof. UAM dr hab. Jacka </w:t>
      </w:r>
      <w:proofErr w:type="spellStart"/>
      <w:r w:rsidRPr="00484705">
        <w:rPr>
          <w:rFonts w:ascii="Arial" w:hAnsi="Arial" w:cs="Arial"/>
          <w:sz w:val="18"/>
          <w:szCs w:val="18"/>
        </w:rPr>
        <w:t>Pyżalskiego</w:t>
      </w:r>
      <w:proofErr w:type="spellEnd"/>
      <w:r w:rsidRPr="00484705">
        <w:rPr>
          <w:rFonts w:ascii="Arial" w:hAnsi="Arial" w:cs="Arial"/>
          <w:sz w:val="18"/>
          <w:szCs w:val="18"/>
        </w:rPr>
        <w:t>.</w:t>
      </w:r>
      <w:r w:rsidR="00293E65">
        <w:rPr>
          <w:rStyle w:val="Odwoanieprzypisudolnego"/>
          <w:rFonts w:ascii="Arial" w:hAnsi="Arial" w:cs="Arial"/>
          <w:sz w:val="18"/>
          <w:szCs w:val="18"/>
        </w:rPr>
        <w:footnoteReference w:id="17"/>
      </w:r>
    </w:p>
    <w:p w:rsidR="009F4F2B" w:rsidRPr="00484705" w:rsidRDefault="009F4F2B" w:rsidP="00514DA8">
      <w:pPr>
        <w:autoSpaceDE w:val="0"/>
        <w:autoSpaceDN w:val="0"/>
        <w:adjustRightInd w:val="0"/>
        <w:spacing w:line="360" w:lineRule="auto"/>
        <w:jc w:val="both"/>
        <w:rPr>
          <w:rFonts w:ascii="Arial" w:hAnsi="Arial" w:cs="Arial"/>
          <w:bCs/>
          <w:sz w:val="18"/>
          <w:szCs w:val="18"/>
          <w:bdr w:val="none" w:sz="0" w:space="0" w:color="auto" w:frame="1"/>
        </w:rPr>
      </w:pPr>
    </w:p>
    <w:p w:rsidR="00514DA8" w:rsidRPr="006F3305" w:rsidRDefault="00CE31ED" w:rsidP="003A3FF6">
      <w:pPr>
        <w:numPr>
          <w:ilvl w:val="0"/>
          <w:numId w:val="13"/>
        </w:numPr>
        <w:autoSpaceDE w:val="0"/>
        <w:autoSpaceDN w:val="0"/>
        <w:adjustRightInd w:val="0"/>
        <w:spacing w:before="120" w:after="200" w:line="360" w:lineRule="auto"/>
        <w:contextualSpacing/>
        <w:jc w:val="both"/>
        <w:rPr>
          <w:rFonts w:ascii="Arial" w:eastAsia="Calibri" w:hAnsi="Arial" w:cs="Arial"/>
          <w:b/>
          <w:sz w:val="18"/>
          <w:szCs w:val="18"/>
          <w:lang w:eastAsia="en-US"/>
        </w:rPr>
      </w:pPr>
      <w:r w:rsidRPr="006F3305">
        <w:rPr>
          <w:rFonts w:ascii="Arial" w:eastAsia="Calibri" w:hAnsi="Arial" w:cs="Arial"/>
          <w:b/>
          <w:sz w:val="18"/>
          <w:szCs w:val="18"/>
          <w:lang w:eastAsia="en-US"/>
        </w:rPr>
        <w:t>LOKALNA DOSTĘPNOŚĆ ALKOHOLU</w:t>
      </w:r>
    </w:p>
    <w:p w:rsidR="00514DA8" w:rsidRPr="00484705" w:rsidRDefault="00514DA8" w:rsidP="00514DA8">
      <w:pPr>
        <w:autoSpaceDE w:val="0"/>
        <w:autoSpaceDN w:val="0"/>
        <w:adjustRightInd w:val="0"/>
        <w:spacing w:before="120" w:after="200" w:line="360" w:lineRule="auto"/>
        <w:ind w:left="720"/>
        <w:contextualSpacing/>
        <w:jc w:val="both"/>
        <w:rPr>
          <w:rFonts w:ascii="Arial" w:eastAsia="Calibri" w:hAnsi="Arial" w:cs="Arial"/>
          <w:b/>
          <w:sz w:val="18"/>
          <w:szCs w:val="18"/>
          <w:lang w:eastAsia="en-US"/>
        </w:rPr>
      </w:pPr>
    </w:p>
    <w:p w:rsidR="00514DA8" w:rsidRDefault="00514DA8" w:rsidP="00514DA8">
      <w:pPr>
        <w:spacing w:before="100" w:beforeAutospacing="1" w:after="100" w:afterAutospacing="1" w:line="360" w:lineRule="auto"/>
        <w:jc w:val="both"/>
        <w:rPr>
          <w:rFonts w:ascii="Arial" w:hAnsi="Arial" w:cs="Arial"/>
          <w:sz w:val="18"/>
          <w:szCs w:val="18"/>
        </w:rPr>
      </w:pPr>
      <w:r w:rsidRPr="00484705">
        <w:rPr>
          <w:rFonts w:ascii="Arial" w:hAnsi="Arial" w:cs="Arial"/>
          <w:sz w:val="18"/>
          <w:szCs w:val="18"/>
        </w:rPr>
        <w:t>Lokalną dostępność alkoholu należy przede wszystkim analizować i oceniać ze względu na fakt, że mówimy o substancji psychoaktywnej, której używanie upośledza zdolność racjonalnej oceny co do indywidualnego zagrożenia. Alkohol ze względu na swoją dwoistą naturę nie jest zwyczajnym towarem i nie podlega zasadom wolnego rynku, dodatkowo z jednej strony jest to produkt legalnie dostępny, ale z drugiej to substancja psychoaktywna i szkodliwa. Specyfika ta, powoduje konieczność wdrażania takich regulacji prawnych zawiązanych z alkoholem aby miały charakter ograniczający chociażby w postaci obowiązku posiadania zezwolenia na sprzedaż napojów alkoholowych, zakazu sprzedaży alkoholu nieletnim i nietrzeźwym lub na kredyt, zakazu wnoszenia napojów alkoholowych na teren określonych obiektów, zakazu sprzedaży, podawania i spożywania napojów alkoholowych na terenie konkretnych obiektów itd. W ostatnich latach nowelizacje ustawy o wychowaniu w trzeźwości i przeciwdziałaniu alkoholizmowi wprowadziły wiele zmian i pozwoliły docelowo przekazać większość kompetencji, obowiązków i środków finansowych na rozwiązywanie problemów alkoholowych samorządom gminnym. Działanie takie jest uzasadnione z uwagi na znajomość problemów lokalnych społeczności przez władze samorządowe i radnych oraz specyfikę danego regionu i posiadane zasoby.</w:t>
      </w:r>
      <w:r w:rsidRPr="00484705">
        <w:rPr>
          <w:rStyle w:val="Odwoanieprzypisudolnego"/>
          <w:rFonts w:ascii="Arial" w:hAnsi="Arial" w:cs="Arial"/>
          <w:sz w:val="18"/>
          <w:szCs w:val="18"/>
        </w:rPr>
        <w:footnoteReference w:id="18"/>
      </w:r>
      <w:r w:rsidRPr="00484705">
        <w:rPr>
          <w:rFonts w:ascii="Arial" w:hAnsi="Arial" w:cs="Arial"/>
          <w:sz w:val="18"/>
          <w:szCs w:val="18"/>
        </w:rPr>
        <w:t xml:space="preserve"> </w:t>
      </w:r>
    </w:p>
    <w:p w:rsidR="00514DA8" w:rsidRPr="00484705" w:rsidRDefault="00514DA8" w:rsidP="00514DA8">
      <w:pPr>
        <w:spacing w:before="100" w:beforeAutospacing="1" w:after="100" w:afterAutospacing="1" w:line="360" w:lineRule="auto"/>
        <w:jc w:val="both"/>
        <w:rPr>
          <w:rFonts w:ascii="Arial" w:hAnsi="Arial" w:cs="Arial"/>
          <w:sz w:val="18"/>
          <w:szCs w:val="18"/>
        </w:rPr>
      </w:pPr>
      <w:r w:rsidRPr="00484705">
        <w:rPr>
          <w:rFonts w:ascii="Arial" w:hAnsi="Arial" w:cs="Arial"/>
          <w:sz w:val="18"/>
          <w:szCs w:val="18"/>
        </w:rPr>
        <w:t xml:space="preserve">Wprowadzony od 1 stycznia 2021 r. poprzez nowelizację ustawy o wychowaniu w trzeźwości i przeciwdziałaniu alkoholizmowi (art. 9 ³ ust.4) podatek od małpek (opłata napojów alkoholowych o objętości mniejszej niż 300 ml) jest nowym instrumentem na rynku polskim i dopiero w przyszłości będzie można zweryfikować skuteczność wprowadzonej </w:t>
      </w:r>
      <w:r w:rsidRPr="00484705">
        <w:rPr>
          <w:rFonts w:ascii="Arial" w:hAnsi="Arial" w:cs="Arial"/>
          <w:sz w:val="18"/>
          <w:szCs w:val="18"/>
        </w:rPr>
        <w:lastRenderedPageBreak/>
        <w:t xml:space="preserve">regulacji. Zgodnie z zapisem ust. 4 wyżej cytowanego przepisu: „Gmina przeznacza środki, o których mowa w ust. 3 </w:t>
      </w:r>
      <w:proofErr w:type="spellStart"/>
      <w:r w:rsidRPr="00484705">
        <w:rPr>
          <w:rFonts w:ascii="Arial" w:hAnsi="Arial" w:cs="Arial"/>
          <w:sz w:val="18"/>
          <w:szCs w:val="18"/>
        </w:rPr>
        <w:t>pkt</w:t>
      </w:r>
      <w:proofErr w:type="spellEnd"/>
      <w:r w:rsidRPr="00484705">
        <w:rPr>
          <w:rFonts w:ascii="Arial" w:hAnsi="Arial" w:cs="Arial"/>
          <w:sz w:val="18"/>
          <w:szCs w:val="18"/>
        </w:rPr>
        <w:t xml:space="preserve"> 1, na działania mające na celu realizację lokalnej międzysektorowej polityki przeciwdziałania negatywnym skutkom spożywania alkoholu”. Wydana opinia Państwowej Agencji Rozwiązywania Problemów Alkoholowych dotycząca przeznaczania środków pochodzących z tej opłaty stanowi przesłankę ale </w:t>
      </w:r>
      <w:r>
        <w:rPr>
          <w:rFonts w:ascii="Arial" w:hAnsi="Arial" w:cs="Arial"/>
          <w:sz w:val="18"/>
          <w:szCs w:val="18"/>
        </w:rPr>
        <w:t>też</w:t>
      </w:r>
      <w:r w:rsidRPr="00484705">
        <w:rPr>
          <w:rFonts w:ascii="Arial" w:hAnsi="Arial" w:cs="Arial"/>
          <w:sz w:val="18"/>
          <w:szCs w:val="18"/>
        </w:rPr>
        <w:t xml:space="preserve"> </w:t>
      </w:r>
      <w:r>
        <w:rPr>
          <w:rFonts w:ascii="Arial" w:hAnsi="Arial" w:cs="Arial"/>
          <w:sz w:val="18"/>
          <w:szCs w:val="18"/>
        </w:rPr>
        <w:t xml:space="preserve">wyznacza </w:t>
      </w:r>
      <w:r w:rsidRPr="00484705">
        <w:rPr>
          <w:rFonts w:ascii="Arial" w:hAnsi="Arial" w:cs="Arial"/>
          <w:sz w:val="18"/>
          <w:szCs w:val="18"/>
        </w:rPr>
        <w:t>bezpieczny kierunek w nowej rzeczywistości. Zdaniem PARPA w pierwszej kolejności opłaty powinny być przeznaczane na zadania, o których mowa w art. 4 ¹ ust. 1 ustawy. Dotyczy to zwłaszcza tych sytuacji, w których samorząd gminny uzyskuje dochody z opłat za korzystanie z zezwoleń na sprzedaż napojów alkoholowych w wysokości niewystarczającej na realizację wszystkich zadań wskazanych w ustawie oraz w Narodowym Programie Zdrowia. W dalszej kolejności, opłaty mogą być przeznaczane na zadania nie ujęte do tej pory w gminnych programach profilaktyki i rozwiązywania problemów alkoholowych. Z tym, że zadania te muszą mieć związek z przeciwdziałaniem negatywnym skutkom spożywania alkoholu. Związek ten każdorazowo będą musiały wykazać gminy, które zdecydują się na finansowanie zadań nieujętych w gminnych programie profilaktyki i rozwią</w:t>
      </w:r>
      <w:r>
        <w:rPr>
          <w:rFonts w:ascii="Arial" w:hAnsi="Arial" w:cs="Arial"/>
          <w:sz w:val="18"/>
          <w:szCs w:val="18"/>
        </w:rPr>
        <w:t xml:space="preserve">zywania problemów alkoholowych (PARPA pozytywnie </w:t>
      </w:r>
      <w:r w:rsidRPr="0090672C">
        <w:rPr>
          <w:rFonts w:ascii="Arial" w:hAnsi="Arial" w:cs="Arial"/>
          <w:sz w:val="18"/>
          <w:szCs w:val="18"/>
        </w:rPr>
        <w:t xml:space="preserve">wypowiedziała się w tym kontekście w zakresie przeznaczenia środków </w:t>
      </w:r>
      <w:r>
        <w:rPr>
          <w:rFonts w:ascii="Arial" w:hAnsi="Arial" w:cs="Arial"/>
          <w:sz w:val="18"/>
          <w:szCs w:val="18"/>
        </w:rPr>
        <w:t xml:space="preserve">z tzw. opłaty </w:t>
      </w:r>
      <w:proofErr w:type="spellStart"/>
      <w:r>
        <w:rPr>
          <w:rFonts w:ascii="Arial" w:hAnsi="Arial" w:cs="Arial"/>
          <w:sz w:val="18"/>
          <w:szCs w:val="18"/>
        </w:rPr>
        <w:t>małpkowej</w:t>
      </w:r>
      <w:proofErr w:type="spellEnd"/>
      <w:r>
        <w:rPr>
          <w:rFonts w:ascii="Arial" w:hAnsi="Arial" w:cs="Arial"/>
          <w:sz w:val="18"/>
          <w:szCs w:val="18"/>
        </w:rPr>
        <w:t xml:space="preserve"> </w:t>
      </w:r>
      <w:r w:rsidRPr="0090672C">
        <w:rPr>
          <w:rFonts w:ascii="Arial" w:hAnsi="Arial" w:cs="Arial"/>
          <w:sz w:val="18"/>
          <w:szCs w:val="18"/>
        </w:rPr>
        <w:t>na doprowadzenie i</w:t>
      </w:r>
      <w:r>
        <w:rPr>
          <w:rFonts w:ascii="Arial" w:hAnsi="Arial" w:cs="Arial"/>
          <w:sz w:val="18"/>
          <w:szCs w:val="18"/>
        </w:rPr>
        <w:t> </w:t>
      </w:r>
      <w:r w:rsidRPr="0090672C">
        <w:rPr>
          <w:rFonts w:ascii="Arial" w:hAnsi="Arial" w:cs="Arial"/>
          <w:sz w:val="18"/>
          <w:szCs w:val="18"/>
        </w:rPr>
        <w:t xml:space="preserve">pobyt osób nietrzeźwych w </w:t>
      </w:r>
      <w:r>
        <w:rPr>
          <w:rFonts w:ascii="Arial" w:hAnsi="Arial" w:cs="Arial"/>
          <w:sz w:val="18"/>
          <w:szCs w:val="18"/>
        </w:rPr>
        <w:t>i</w:t>
      </w:r>
      <w:r w:rsidRPr="0090672C">
        <w:rPr>
          <w:rFonts w:ascii="Arial" w:hAnsi="Arial" w:cs="Arial"/>
          <w:sz w:val="18"/>
          <w:szCs w:val="18"/>
        </w:rPr>
        <w:t xml:space="preserve">zbie </w:t>
      </w:r>
      <w:r>
        <w:rPr>
          <w:rFonts w:ascii="Arial" w:hAnsi="Arial" w:cs="Arial"/>
          <w:sz w:val="18"/>
          <w:szCs w:val="18"/>
        </w:rPr>
        <w:t>w</w:t>
      </w:r>
      <w:r w:rsidRPr="0090672C">
        <w:rPr>
          <w:rFonts w:ascii="Arial" w:hAnsi="Arial" w:cs="Arial"/>
          <w:sz w:val="18"/>
          <w:szCs w:val="18"/>
        </w:rPr>
        <w:t xml:space="preserve">ytrzeźwień). </w:t>
      </w:r>
      <w:r w:rsidRPr="0090672C">
        <w:rPr>
          <w:rStyle w:val="Odwoanieprzypisudolnego"/>
          <w:rFonts w:ascii="Arial" w:hAnsi="Arial" w:cs="Arial"/>
          <w:sz w:val="18"/>
          <w:szCs w:val="18"/>
        </w:rPr>
        <w:footnoteReference w:id="19"/>
      </w:r>
    </w:p>
    <w:p w:rsidR="00514DA8" w:rsidRPr="00484705" w:rsidRDefault="00514DA8" w:rsidP="00514DA8">
      <w:pPr>
        <w:spacing w:before="100" w:beforeAutospacing="1" w:after="100" w:afterAutospacing="1" w:line="360" w:lineRule="auto"/>
        <w:jc w:val="both"/>
        <w:rPr>
          <w:rFonts w:ascii="Arial" w:hAnsi="Arial" w:cs="Arial"/>
          <w:sz w:val="18"/>
          <w:szCs w:val="18"/>
        </w:rPr>
      </w:pPr>
      <w:r w:rsidRPr="00484705">
        <w:rPr>
          <w:rFonts w:ascii="Arial" w:hAnsi="Arial" w:cs="Arial"/>
          <w:sz w:val="18"/>
          <w:szCs w:val="18"/>
        </w:rPr>
        <w:t>Samorządy gminne aktami prawa miejscowego regulują: limitowanie zezwoleń na sprzedaż wszystkich napojów alkoholowych, także piwa i tych</w:t>
      </w:r>
      <w:r>
        <w:rPr>
          <w:rFonts w:ascii="Arial" w:hAnsi="Arial" w:cs="Arial"/>
          <w:sz w:val="18"/>
          <w:szCs w:val="18"/>
        </w:rPr>
        <w:t>,</w:t>
      </w:r>
      <w:r w:rsidRPr="00484705">
        <w:rPr>
          <w:rFonts w:ascii="Arial" w:hAnsi="Arial" w:cs="Arial"/>
          <w:sz w:val="18"/>
          <w:szCs w:val="18"/>
        </w:rPr>
        <w:t xml:space="preserve"> które zawierają do 4,5% alkoholu, które we wcześniejszym stanie prawnym nie były uwzględniane; określanie zasad usytuowania miejsc sprzedaży i podawania napojów alkoholowych; wprowadzanie ograniczeń sprzedaży napojów alkoholowych w godzinach nocnych (od 22</w:t>
      </w:r>
      <w:r>
        <w:rPr>
          <w:rFonts w:ascii="Arial" w:hAnsi="Arial" w:cs="Arial"/>
          <w:sz w:val="18"/>
          <w:szCs w:val="18"/>
        </w:rPr>
        <w:t>:00</w:t>
      </w:r>
      <w:r w:rsidRPr="00484705">
        <w:rPr>
          <w:rFonts w:ascii="Arial" w:hAnsi="Arial" w:cs="Arial"/>
          <w:sz w:val="18"/>
          <w:szCs w:val="18"/>
        </w:rPr>
        <w:t xml:space="preserve"> do 6</w:t>
      </w:r>
      <w:r>
        <w:rPr>
          <w:rFonts w:ascii="Arial" w:hAnsi="Arial" w:cs="Arial"/>
          <w:sz w:val="18"/>
          <w:szCs w:val="18"/>
        </w:rPr>
        <w:t>:00</w:t>
      </w:r>
      <w:r w:rsidRPr="00484705">
        <w:rPr>
          <w:rFonts w:ascii="Arial" w:hAnsi="Arial" w:cs="Arial"/>
          <w:sz w:val="18"/>
          <w:szCs w:val="18"/>
        </w:rPr>
        <w:t>) w sklepach oraz wprowadzanie czasowego lub stałego zakazu sprzedaży, podawania, spożywania oraz wnoszenia napojów alkoholowych w innych niewymienionych w ustawie miejscach, obiektach lub na określonych obszarach gminy ze względu na ich charakter.</w:t>
      </w: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Obecnie w naszym mieście kwestie limitów i dostępności do alkoholu regulują następujące uchwały: </w:t>
      </w:r>
    </w:p>
    <w:p w:rsidR="00514DA8" w:rsidRPr="00484705" w:rsidRDefault="00514DA8" w:rsidP="003A3FF6">
      <w:pPr>
        <w:pStyle w:val="Akapitzlist"/>
        <w:numPr>
          <w:ilvl w:val="0"/>
          <w:numId w:val="27"/>
        </w:numPr>
        <w:autoSpaceDE w:val="0"/>
        <w:autoSpaceDN w:val="0"/>
        <w:adjustRightInd w:val="0"/>
        <w:spacing w:line="360" w:lineRule="auto"/>
        <w:ind w:left="567" w:hanging="567"/>
        <w:jc w:val="both"/>
        <w:rPr>
          <w:rFonts w:ascii="Arial" w:hAnsi="Arial" w:cs="Arial"/>
          <w:sz w:val="18"/>
          <w:szCs w:val="18"/>
        </w:rPr>
      </w:pPr>
      <w:r w:rsidRPr="00484705">
        <w:rPr>
          <w:rFonts w:ascii="Arial" w:hAnsi="Arial" w:cs="Arial"/>
          <w:sz w:val="18"/>
          <w:szCs w:val="18"/>
        </w:rPr>
        <w:t>uchwała nr XLIX/802/18 Rady Miasta Tychy z dnia 21 czerwca 2018 r. i uchwała nr L/824/18 Rady Miasta Tychy z dnia 30 sierpnia 2018 r. – regulujące maksymalną liczbę zezwoleń na sprzedaż napojów alkoholowych przeznaczonych do spożycia poza miejscem sprzedaży (np.: w sklepach) oraz maksymalną liczbę zezwoleń na sprzedaż napojów alkoholowych przeznaczonych do spożycia w miejscu sprzedaży (np.: w barach, restauracjach, kawiarniach) oraz ograniczenia nocnej sprzedaży napojów alkoholowych na terenie miasta Tychy w godzinach od 24:00 do 6:00,</w:t>
      </w:r>
    </w:p>
    <w:p w:rsidR="00514DA8" w:rsidRPr="00484705" w:rsidRDefault="00514DA8" w:rsidP="003A3FF6">
      <w:pPr>
        <w:pStyle w:val="Akapitzlist"/>
        <w:numPr>
          <w:ilvl w:val="0"/>
          <w:numId w:val="27"/>
        </w:numPr>
        <w:autoSpaceDE w:val="0"/>
        <w:autoSpaceDN w:val="0"/>
        <w:adjustRightInd w:val="0"/>
        <w:spacing w:line="360" w:lineRule="auto"/>
        <w:ind w:left="567" w:hanging="567"/>
        <w:jc w:val="both"/>
        <w:rPr>
          <w:rFonts w:ascii="Arial" w:hAnsi="Arial" w:cs="Arial"/>
          <w:sz w:val="18"/>
          <w:szCs w:val="18"/>
        </w:rPr>
      </w:pPr>
      <w:r w:rsidRPr="00484705">
        <w:rPr>
          <w:rFonts w:ascii="Arial" w:hAnsi="Arial" w:cs="Arial"/>
          <w:sz w:val="18"/>
          <w:szCs w:val="18"/>
        </w:rPr>
        <w:t xml:space="preserve">uchwała nr L/825/18 Rady Miasta Tychy z dnia 30 sierpnia 2018 r. i uchwała nr XXVI/522/21 Rady Miasta Tychy z dnia 25 marca 2021 r. – ustalające zasady usytuowania na terenie miasta Tychy miejsc sprzedaży i podawania napojów alkoholowych. </w:t>
      </w:r>
    </w:p>
    <w:p w:rsidR="00514DA8" w:rsidRPr="00484705" w:rsidRDefault="00514DA8" w:rsidP="00514DA8">
      <w:pPr>
        <w:pStyle w:val="Akapitzlist"/>
        <w:autoSpaceDE w:val="0"/>
        <w:autoSpaceDN w:val="0"/>
        <w:adjustRightInd w:val="0"/>
        <w:spacing w:line="360" w:lineRule="auto"/>
        <w:ind w:left="0"/>
        <w:jc w:val="both"/>
        <w:rPr>
          <w:rFonts w:ascii="Arial" w:hAnsi="Arial" w:cs="Arial"/>
          <w:sz w:val="18"/>
          <w:szCs w:val="18"/>
        </w:rPr>
      </w:pPr>
    </w:p>
    <w:p w:rsidR="00514DA8" w:rsidRPr="00484705" w:rsidRDefault="00514DA8" w:rsidP="00514DA8">
      <w:pPr>
        <w:pStyle w:val="Akapitzlist"/>
        <w:autoSpaceDE w:val="0"/>
        <w:autoSpaceDN w:val="0"/>
        <w:adjustRightInd w:val="0"/>
        <w:spacing w:line="360" w:lineRule="auto"/>
        <w:ind w:left="0"/>
        <w:jc w:val="both"/>
        <w:rPr>
          <w:rFonts w:ascii="Arial" w:hAnsi="Arial" w:cs="Arial"/>
          <w:sz w:val="18"/>
          <w:szCs w:val="18"/>
        </w:rPr>
      </w:pPr>
      <w:r w:rsidRPr="00484705">
        <w:rPr>
          <w:rFonts w:ascii="Arial" w:hAnsi="Arial" w:cs="Arial"/>
          <w:sz w:val="18"/>
          <w:szCs w:val="18"/>
        </w:rPr>
        <w:t>W Tychach obowiązują następujące limity zezwoleń na sprzedaż napojów alkoholowych przeznaczonych:</w:t>
      </w:r>
    </w:p>
    <w:p w:rsidR="00514DA8" w:rsidRPr="00484705" w:rsidRDefault="00514DA8" w:rsidP="003A3FF6">
      <w:pPr>
        <w:pStyle w:val="Akapitzlist"/>
        <w:numPr>
          <w:ilvl w:val="0"/>
          <w:numId w:val="28"/>
        </w:numPr>
        <w:tabs>
          <w:tab w:val="left" w:pos="567"/>
        </w:tabs>
        <w:autoSpaceDE w:val="0"/>
        <w:autoSpaceDN w:val="0"/>
        <w:adjustRightInd w:val="0"/>
        <w:spacing w:after="0" w:line="360" w:lineRule="auto"/>
        <w:ind w:left="567" w:hanging="283"/>
        <w:jc w:val="both"/>
        <w:rPr>
          <w:rFonts w:ascii="Arial" w:hAnsi="Arial" w:cs="Arial"/>
          <w:sz w:val="18"/>
          <w:szCs w:val="18"/>
        </w:rPr>
      </w:pPr>
      <w:r w:rsidRPr="00484705">
        <w:rPr>
          <w:rFonts w:ascii="Arial" w:hAnsi="Arial" w:cs="Arial"/>
          <w:sz w:val="18"/>
          <w:szCs w:val="18"/>
        </w:rPr>
        <w:t>do spożycia poza miejscem sprzedaży (np.: w sklepach) w ilości:</w:t>
      </w:r>
    </w:p>
    <w:p w:rsidR="00514DA8" w:rsidRPr="00484705" w:rsidRDefault="00514DA8" w:rsidP="003A3FF6">
      <w:pPr>
        <w:numPr>
          <w:ilvl w:val="0"/>
          <w:numId w:val="18"/>
        </w:numPr>
        <w:tabs>
          <w:tab w:val="left" w:pos="851"/>
          <w:tab w:val="left" w:pos="1134"/>
        </w:tabs>
        <w:spacing w:line="360" w:lineRule="auto"/>
        <w:ind w:left="567" w:firstLine="0"/>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250 na sprzedaż napojów alkoholowych zawierających do 4,5% alkoholu oraz piwo;</w:t>
      </w:r>
    </w:p>
    <w:p w:rsidR="00514DA8" w:rsidRPr="00484705" w:rsidRDefault="00514DA8" w:rsidP="003A3FF6">
      <w:pPr>
        <w:numPr>
          <w:ilvl w:val="0"/>
          <w:numId w:val="18"/>
        </w:numPr>
        <w:tabs>
          <w:tab w:val="left" w:pos="851"/>
        </w:tabs>
        <w:spacing w:line="360" w:lineRule="auto"/>
        <w:ind w:left="567" w:firstLine="0"/>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220 na sprzedaż napojów alkoholowych zawierających powyżej 4,5% do 18% alkoholu (z wyjątkiem piwa);</w:t>
      </w:r>
    </w:p>
    <w:p w:rsidR="00514DA8" w:rsidRPr="00484705" w:rsidRDefault="00514DA8" w:rsidP="003A3FF6">
      <w:pPr>
        <w:numPr>
          <w:ilvl w:val="0"/>
          <w:numId w:val="18"/>
        </w:numPr>
        <w:tabs>
          <w:tab w:val="left" w:pos="851"/>
        </w:tabs>
        <w:spacing w:line="360" w:lineRule="auto"/>
        <w:ind w:left="567" w:firstLine="0"/>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220 na sprzedaż napojów alkoholowych zawierających powyżej 18% alkohol;</w:t>
      </w:r>
    </w:p>
    <w:p w:rsidR="00514DA8" w:rsidRPr="00484705" w:rsidRDefault="00514DA8" w:rsidP="003A3FF6">
      <w:pPr>
        <w:pStyle w:val="Akapitzlist"/>
        <w:numPr>
          <w:ilvl w:val="0"/>
          <w:numId w:val="28"/>
        </w:numPr>
        <w:tabs>
          <w:tab w:val="left" w:pos="567"/>
        </w:tabs>
        <w:spacing w:after="0" w:line="360" w:lineRule="auto"/>
        <w:jc w:val="both"/>
        <w:rPr>
          <w:rFonts w:ascii="Arial" w:hAnsi="Arial" w:cs="Arial"/>
          <w:sz w:val="18"/>
          <w:szCs w:val="18"/>
        </w:rPr>
      </w:pPr>
      <w:r w:rsidRPr="00484705">
        <w:rPr>
          <w:rFonts w:ascii="Arial" w:hAnsi="Arial" w:cs="Arial"/>
          <w:sz w:val="18"/>
          <w:szCs w:val="18"/>
        </w:rPr>
        <w:t>do spożycia w miejscu sprzedaży (np.: w barach, restauracjach, kawiarniach) w ilości:</w:t>
      </w:r>
    </w:p>
    <w:p w:rsidR="00514DA8" w:rsidRPr="00484705" w:rsidRDefault="00514DA8" w:rsidP="003A3FF6">
      <w:pPr>
        <w:numPr>
          <w:ilvl w:val="0"/>
          <w:numId w:val="19"/>
        </w:numPr>
        <w:spacing w:line="360" w:lineRule="auto"/>
        <w:ind w:left="851" w:hanging="284"/>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200 na sprzedaż napojów alkoholowych zawierających do 4,5% alkoholu oraz piwo;</w:t>
      </w:r>
    </w:p>
    <w:p w:rsidR="00514DA8" w:rsidRPr="00484705" w:rsidRDefault="00514DA8" w:rsidP="003A3FF6">
      <w:pPr>
        <w:numPr>
          <w:ilvl w:val="0"/>
          <w:numId w:val="19"/>
        </w:numPr>
        <w:spacing w:line="360" w:lineRule="auto"/>
        <w:ind w:left="851" w:hanging="284"/>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200 na sprzedaż napojów alkoholowych zawierających powyżej 4,5% do 18% alkoholu (z wyjątkiem piwa);</w:t>
      </w:r>
    </w:p>
    <w:p w:rsidR="00514DA8" w:rsidRPr="00484705" w:rsidRDefault="00514DA8" w:rsidP="003A3FF6">
      <w:pPr>
        <w:numPr>
          <w:ilvl w:val="0"/>
          <w:numId w:val="19"/>
        </w:numPr>
        <w:spacing w:line="360" w:lineRule="auto"/>
        <w:ind w:left="851" w:hanging="284"/>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200 na sprzedaż napojów alkoholowych zawierających powyżej 18% alkoholu.</w:t>
      </w:r>
    </w:p>
    <w:p w:rsidR="00514DA8" w:rsidRPr="00484705" w:rsidRDefault="00514DA8" w:rsidP="00514DA8">
      <w:pPr>
        <w:spacing w:line="360" w:lineRule="auto"/>
        <w:ind w:left="720"/>
        <w:contextualSpacing/>
        <w:jc w:val="both"/>
        <w:rPr>
          <w:rFonts w:ascii="Arial" w:eastAsia="Calibri" w:hAnsi="Arial" w:cs="Arial"/>
          <w:sz w:val="18"/>
          <w:szCs w:val="18"/>
          <w:lang w:eastAsia="en-US"/>
        </w:rPr>
      </w:pPr>
    </w:p>
    <w:p w:rsidR="00514DA8" w:rsidRPr="00484705" w:rsidRDefault="00514DA8" w:rsidP="00514DA8">
      <w:pPr>
        <w:pBdr>
          <w:top w:val="single" w:sz="4" w:space="1" w:color="auto"/>
        </w:pBdr>
        <w:spacing w:after="200" w:line="360" w:lineRule="auto"/>
        <w:contextualSpacing/>
        <w:jc w:val="both"/>
        <w:rPr>
          <w:rFonts w:ascii="Arial" w:hAnsi="Arial" w:cs="Arial"/>
          <w:bCs/>
          <w:sz w:val="18"/>
          <w:szCs w:val="18"/>
        </w:rPr>
      </w:pPr>
      <w:r w:rsidRPr="00484705">
        <w:rPr>
          <w:rFonts w:ascii="Arial" w:hAnsi="Arial" w:cs="Arial"/>
          <w:bCs/>
          <w:sz w:val="18"/>
          <w:szCs w:val="18"/>
        </w:rPr>
        <w:lastRenderedPageBreak/>
        <w:t>Tabela nr 5.: Liczba zezwoleń na sprzedaż napojów alkoholowych w Tychach wraz z ich wykorzystaniem na dzień 30.06.2021 r.</w:t>
      </w:r>
    </w:p>
    <w:tbl>
      <w:tblPr>
        <w:tblW w:w="97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FFFFFF" w:themeColor="background1"/>
          <w:insideV w:val="single" w:sz="4" w:space="0" w:color="548DD4" w:themeColor="text2" w:themeTint="99"/>
        </w:tblBorders>
        <w:tblLayout w:type="fixed"/>
        <w:tblCellMar>
          <w:left w:w="70" w:type="dxa"/>
          <w:right w:w="70" w:type="dxa"/>
        </w:tblCellMar>
        <w:tblLook w:val="04A0"/>
      </w:tblPr>
      <w:tblGrid>
        <w:gridCol w:w="1985"/>
        <w:gridCol w:w="956"/>
        <w:gridCol w:w="1843"/>
        <w:gridCol w:w="992"/>
        <w:gridCol w:w="160"/>
        <w:gridCol w:w="974"/>
        <w:gridCol w:w="1807"/>
        <w:gridCol w:w="992"/>
      </w:tblGrid>
      <w:tr w:rsidR="00514DA8" w:rsidRPr="00484705" w:rsidTr="00820CCD">
        <w:trPr>
          <w:trHeight w:val="285"/>
          <w:jc w:val="center"/>
        </w:trPr>
        <w:tc>
          <w:tcPr>
            <w:tcW w:w="9709"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6D9F1" w:themeFill="text2" w:themeFillTint="33"/>
            <w:noWrap/>
            <w:vAlign w:val="bottom"/>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Liczba zezwoleń na sprzedaż napojów alkoholowych</w:t>
            </w:r>
          </w:p>
        </w:tc>
      </w:tr>
      <w:tr w:rsidR="00514DA8" w:rsidRPr="00484705" w:rsidTr="00820CCD">
        <w:trPr>
          <w:trHeight w:val="285"/>
          <w:jc w:val="center"/>
        </w:trPr>
        <w:tc>
          <w:tcPr>
            <w:tcW w:w="1985" w:type="dxa"/>
            <w:vMerge w:val="restart"/>
            <w:tcBorders>
              <w:top w:val="nil"/>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Rodzaj zezwolenia</w:t>
            </w:r>
          </w:p>
        </w:tc>
        <w:tc>
          <w:tcPr>
            <w:tcW w:w="3791"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rsidR="00514DA8" w:rsidRPr="00484705" w:rsidRDefault="00514DA8" w:rsidP="00820CCD">
            <w:pPr>
              <w:jc w:val="center"/>
              <w:rPr>
                <w:rFonts w:ascii="Arial" w:hAnsi="Arial" w:cs="Arial"/>
                <w:sz w:val="16"/>
                <w:szCs w:val="16"/>
              </w:rPr>
            </w:pPr>
            <w:r w:rsidRPr="00484705">
              <w:rPr>
                <w:rFonts w:ascii="Arial" w:hAnsi="Arial" w:cs="Arial"/>
                <w:sz w:val="16"/>
                <w:szCs w:val="16"/>
              </w:rPr>
              <w:t>1) poza miejscem sprzedaży</w:t>
            </w:r>
          </w:p>
          <w:p w:rsidR="00514DA8" w:rsidRPr="00484705" w:rsidRDefault="00514DA8" w:rsidP="00820CCD">
            <w:pPr>
              <w:jc w:val="center"/>
              <w:rPr>
                <w:rFonts w:ascii="Arial" w:hAnsi="Arial" w:cs="Arial"/>
                <w:sz w:val="16"/>
                <w:szCs w:val="16"/>
              </w:rPr>
            </w:pPr>
            <w:r w:rsidRPr="00484705">
              <w:rPr>
                <w:rFonts w:ascii="Arial" w:hAnsi="Arial" w:cs="Arial"/>
                <w:sz w:val="16"/>
                <w:szCs w:val="16"/>
              </w:rPr>
              <w:t>(tzw. detal)</w:t>
            </w:r>
          </w:p>
        </w:tc>
        <w:tc>
          <w:tcPr>
            <w:tcW w:w="16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514DA8" w:rsidRPr="00484705" w:rsidRDefault="00514DA8" w:rsidP="00820CCD">
            <w:pPr>
              <w:spacing w:before="120" w:after="120"/>
              <w:jc w:val="center"/>
              <w:rPr>
                <w:rFonts w:ascii="Arial" w:hAnsi="Arial" w:cs="Arial"/>
                <w:sz w:val="16"/>
                <w:szCs w:val="16"/>
              </w:rPr>
            </w:pPr>
          </w:p>
        </w:tc>
        <w:tc>
          <w:tcPr>
            <w:tcW w:w="3773"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jc w:val="center"/>
              <w:rPr>
                <w:rFonts w:ascii="Arial" w:hAnsi="Arial" w:cs="Arial"/>
                <w:sz w:val="16"/>
                <w:szCs w:val="16"/>
              </w:rPr>
            </w:pPr>
            <w:r w:rsidRPr="00484705">
              <w:rPr>
                <w:rFonts w:ascii="Arial" w:hAnsi="Arial" w:cs="Arial"/>
                <w:sz w:val="16"/>
                <w:szCs w:val="16"/>
              </w:rPr>
              <w:t>2) w miejscu sprzedaży</w:t>
            </w:r>
          </w:p>
          <w:p w:rsidR="00514DA8" w:rsidRPr="00484705" w:rsidRDefault="00514DA8" w:rsidP="00820CCD">
            <w:pPr>
              <w:jc w:val="center"/>
              <w:rPr>
                <w:rFonts w:ascii="Arial" w:hAnsi="Arial" w:cs="Arial"/>
                <w:sz w:val="16"/>
                <w:szCs w:val="16"/>
              </w:rPr>
            </w:pPr>
            <w:r w:rsidRPr="00484705">
              <w:rPr>
                <w:rFonts w:ascii="Arial" w:hAnsi="Arial" w:cs="Arial"/>
                <w:sz w:val="16"/>
                <w:szCs w:val="16"/>
              </w:rPr>
              <w:t>(tzw. gastronomia)</w:t>
            </w:r>
          </w:p>
        </w:tc>
      </w:tr>
      <w:tr w:rsidR="00514DA8" w:rsidRPr="00484705" w:rsidTr="00820CCD">
        <w:trPr>
          <w:trHeight w:val="976"/>
          <w:jc w:val="center"/>
        </w:trPr>
        <w:tc>
          <w:tcPr>
            <w:tcW w:w="1985" w:type="dxa"/>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jc w:val="center"/>
              <w:rPr>
                <w:rFonts w:ascii="Arial" w:hAnsi="Arial" w:cs="Arial"/>
                <w:sz w:val="16"/>
                <w:szCs w:val="16"/>
              </w:rPr>
            </w:pPr>
          </w:p>
        </w:tc>
        <w:tc>
          <w:tcPr>
            <w:tcW w:w="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do 4,5% alkoholu oraz piwo</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 xml:space="preserve">powyżej 4,5% do 18% alkoholu </w:t>
            </w:r>
            <w:r w:rsidRPr="00484705">
              <w:rPr>
                <w:rFonts w:ascii="Arial" w:hAnsi="Arial" w:cs="Arial"/>
                <w:sz w:val="16"/>
                <w:szCs w:val="16"/>
              </w:rPr>
              <w:br/>
              <w:t>(z wyjątkiem piwa)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powyżej 18% alkoholu</w:t>
            </w:r>
          </w:p>
        </w:tc>
        <w:tc>
          <w:tcPr>
            <w:tcW w:w="160" w:type="dxa"/>
            <w:vMerge/>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14DA8" w:rsidRPr="00484705" w:rsidRDefault="00514DA8" w:rsidP="00820CCD">
            <w:pPr>
              <w:spacing w:before="120" w:after="120"/>
              <w:jc w:val="center"/>
              <w:rPr>
                <w:rFonts w:ascii="Arial" w:hAnsi="Arial" w:cs="Arial"/>
                <w:sz w:val="16"/>
                <w:szCs w:val="16"/>
              </w:rPr>
            </w:pPr>
          </w:p>
        </w:tc>
        <w:tc>
          <w:tcPr>
            <w:tcW w:w="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jc w:val="center"/>
              <w:rPr>
                <w:rFonts w:ascii="Arial" w:hAnsi="Arial" w:cs="Arial"/>
                <w:sz w:val="16"/>
                <w:szCs w:val="16"/>
              </w:rPr>
            </w:pPr>
            <w:r w:rsidRPr="00484705">
              <w:rPr>
                <w:rFonts w:ascii="Arial" w:hAnsi="Arial" w:cs="Arial"/>
                <w:sz w:val="16"/>
                <w:szCs w:val="16"/>
              </w:rPr>
              <w:t>do 4,5% alkoholu oraz piwo</w:t>
            </w:r>
          </w:p>
        </w:tc>
        <w:tc>
          <w:tcPr>
            <w:tcW w:w="1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jc w:val="center"/>
              <w:rPr>
                <w:rFonts w:ascii="Arial" w:hAnsi="Arial" w:cs="Arial"/>
                <w:sz w:val="16"/>
                <w:szCs w:val="16"/>
              </w:rPr>
            </w:pPr>
            <w:r w:rsidRPr="00484705">
              <w:rPr>
                <w:rFonts w:ascii="Arial" w:hAnsi="Arial" w:cs="Arial"/>
                <w:sz w:val="16"/>
                <w:szCs w:val="16"/>
              </w:rPr>
              <w:t xml:space="preserve">powyżej 4,5% do 18% alkoholu </w:t>
            </w:r>
            <w:r w:rsidRPr="00484705">
              <w:rPr>
                <w:rFonts w:ascii="Arial" w:hAnsi="Arial" w:cs="Arial"/>
                <w:sz w:val="16"/>
                <w:szCs w:val="16"/>
              </w:rPr>
              <w:br/>
              <w:t>(z wyjątkiem piwa)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jc w:val="center"/>
              <w:rPr>
                <w:rFonts w:ascii="Arial" w:hAnsi="Arial" w:cs="Arial"/>
                <w:sz w:val="16"/>
                <w:szCs w:val="16"/>
              </w:rPr>
            </w:pPr>
            <w:r w:rsidRPr="00484705">
              <w:rPr>
                <w:rFonts w:ascii="Arial" w:hAnsi="Arial" w:cs="Arial"/>
                <w:sz w:val="16"/>
                <w:szCs w:val="16"/>
              </w:rPr>
              <w:t>powyżej 18% alkoholu</w:t>
            </w:r>
          </w:p>
        </w:tc>
      </w:tr>
      <w:tr w:rsidR="00514DA8" w:rsidRPr="00484705" w:rsidTr="00820CCD">
        <w:trPr>
          <w:trHeight w:val="285"/>
          <w:jc w:val="center"/>
        </w:trPr>
        <w:tc>
          <w:tcPr>
            <w:tcW w:w="1985" w:type="dxa"/>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bottom"/>
          </w:tcPr>
          <w:p w:rsidR="00514DA8" w:rsidRPr="00484705" w:rsidRDefault="00514DA8" w:rsidP="00820CCD">
            <w:pPr>
              <w:spacing w:before="120" w:after="120"/>
              <w:jc w:val="center"/>
              <w:rPr>
                <w:rFonts w:ascii="Arial" w:hAnsi="Arial" w:cs="Arial"/>
                <w:sz w:val="16"/>
                <w:szCs w:val="16"/>
              </w:rPr>
            </w:pPr>
          </w:p>
        </w:tc>
        <w:tc>
          <w:tcPr>
            <w:tcW w:w="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„C”</w:t>
            </w:r>
          </w:p>
        </w:tc>
        <w:tc>
          <w:tcPr>
            <w:tcW w:w="160" w:type="dxa"/>
            <w:vMerge/>
            <w:tcBorders>
              <w:left w:val="single" w:sz="4" w:space="0" w:color="FFFFFF" w:themeColor="background1"/>
              <w:right w:val="single" w:sz="4" w:space="0" w:color="FFFFFF" w:themeColor="background1"/>
            </w:tcBorders>
            <w:shd w:val="clear" w:color="auto" w:fill="C6D9F1" w:themeFill="text2" w:themeFillTint="33"/>
            <w:vAlign w:val="center"/>
          </w:tcPr>
          <w:p w:rsidR="00514DA8" w:rsidRPr="00484705" w:rsidRDefault="00514DA8" w:rsidP="00820CCD">
            <w:pPr>
              <w:spacing w:before="120" w:after="120"/>
              <w:jc w:val="center"/>
              <w:rPr>
                <w:rFonts w:ascii="Arial" w:hAnsi="Arial" w:cs="Arial"/>
                <w:sz w:val="16"/>
                <w:szCs w:val="16"/>
              </w:rPr>
            </w:pPr>
          </w:p>
        </w:tc>
        <w:tc>
          <w:tcPr>
            <w:tcW w:w="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„A”</w:t>
            </w:r>
          </w:p>
        </w:tc>
        <w:tc>
          <w:tcPr>
            <w:tcW w:w="1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Zezwolenie kategoria „C”</w:t>
            </w:r>
          </w:p>
        </w:tc>
      </w:tr>
      <w:tr w:rsidR="00514DA8" w:rsidRPr="00484705" w:rsidTr="00820CCD">
        <w:trPr>
          <w:trHeight w:val="285"/>
          <w:jc w:val="center"/>
        </w:trPr>
        <w:tc>
          <w:tcPr>
            <w:tcW w:w="1985"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rPr>
                <w:rFonts w:ascii="Arial" w:hAnsi="Arial" w:cs="Arial"/>
                <w:sz w:val="16"/>
                <w:szCs w:val="16"/>
              </w:rPr>
            </w:pPr>
            <w:r w:rsidRPr="00484705">
              <w:rPr>
                <w:rFonts w:ascii="Arial" w:hAnsi="Arial" w:cs="Arial"/>
                <w:sz w:val="16"/>
                <w:szCs w:val="16"/>
              </w:rPr>
              <w:t xml:space="preserve">Limity zezwoleń zgodne </w:t>
            </w:r>
            <w:r w:rsidRPr="00484705">
              <w:rPr>
                <w:rFonts w:ascii="Arial" w:hAnsi="Arial" w:cs="Arial"/>
                <w:sz w:val="16"/>
                <w:szCs w:val="16"/>
              </w:rPr>
              <w:br/>
              <w:t>z uchwałą Rady Miasta Tychy</w:t>
            </w:r>
          </w:p>
        </w:tc>
        <w:tc>
          <w:tcPr>
            <w:tcW w:w="956"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250</w:t>
            </w:r>
          </w:p>
        </w:tc>
        <w:tc>
          <w:tcPr>
            <w:tcW w:w="1843"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220</w:t>
            </w:r>
          </w:p>
        </w:tc>
        <w:tc>
          <w:tcPr>
            <w:tcW w:w="99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220</w:t>
            </w:r>
          </w:p>
        </w:tc>
        <w:tc>
          <w:tcPr>
            <w:tcW w:w="160" w:type="dxa"/>
            <w:vMerge/>
            <w:tcBorders>
              <w:left w:val="single" w:sz="4" w:space="0" w:color="FFFFFF" w:themeColor="background1"/>
              <w:right w:val="single" w:sz="4" w:space="0" w:color="FFFFFF" w:themeColor="background1"/>
            </w:tcBorders>
            <w:shd w:val="clear" w:color="auto" w:fill="C6D9F1" w:themeFill="text2" w:themeFillTint="33"/>
            <w:vAlign w:val="center"/>
          </w:tcPr>
          <w:p w:rsidR="00514DA8" w:rsidRPr="00484705" w:rsidRDefault="00514DA8" w:rsidP="00820CCD">
            <w:pPr>
              <w:spacing w:before="120" w:after="120"/>
              <w:jc w:val="center"/>
              <w:rPr>
                <w:rFonts w:ascii="Arial" w:hAnsi="Arial" w:cs="Arial"/>
                <w:sz w:val="16"/>
                <w:szCs w:val="16"/>
              </w:rPr>
            </w:pPr>
          </w:p>
        </w:tc>
        <w:tc>
          <w:tcPr>
            <w:tcW w:w="974"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200</w:t>
            </w:r>
          </w:p>
        </w:tc>
        <w:tc>
          <w:tcPr>
            <w:tcW w:w="180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200</w:t>
            </w:r>
          </w:p>
        </w:tc>
        <w:tc>
          <w:tcPr>
            <w:tcW w:w="99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200</w:t>
            </w:r>
          </w:p>
        </w:tc>
      </w:tr>
      <w:tr w:rsidR="00514DA8" w:rsidRPr="00484705" w:rsidTr="00820CCD">
        <w:trPr>
          <w:trHeight w:val="285"/>
          <w:jc w:val="center"/>
        </w:trPr>
        <w:tc>
          <w:tcPr>
            <w:tcW w:w="1985"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DBE5F1" w:themeFill="accent1" w:themeFillTint="33"/>
            <w:noWrap/>
            <w:vAlign w:val="center"/>
          </w:tcPr>
          <w:p w:rsidR="00514DA8" w:rsidRPr="00484705" w:rsidRDefault="00514DA8" w:rsidP="00820CCD">
            <w:pPr>
              <w:spacing w:before="120" w:after="120"/>
              <w:rPr>
                <w:rFonts w:ascii="Arial" w:hAnsi="Arial" w:cs="Arial"/>
                <w:sz w:val="16"/>
                <w:szCs w:val="16"/>
              </w:rPr>
            </w:pPr>
            <w:r w:rsidRPr="00484705">
              <w:rPr>
                <w:rFonts w:ascii="Arial" w:hAnsi="Arial" w:cs="Arial"/>
                <w:sz w:val="16"/>
                <w:szCs w:val="16"/>
              </w:rPr>
              <w:t xml:space="preserve">                                                                                                       Wykorzystane limity zezwoleń (stan na dzień 30 czerwca 2021 r.)</w:t>
            </w:r>
          </w:p>
        </w:tc>
        <w:tc>
          <w:tcPr>
            <w:tcW w:w="95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216</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205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199</w:t>
            </w:r>
          </w:p>
        </w:tc>
        <w:tc>
          <w:tcPr>
            <w:tcW w:w="160" w:type="dxa"/>
            <w:vMerge/>
            <w:tcBorders>
              <w:left w:val="single" w:sz="4" w:space="0" w:color="FFFFFF" w:themeColor="background1"/>
              <w:bottom w:val="single" w:sz="4" w:space="0" w:color="BFBFBF" w:themeColor="background1" w:themeShade="BF"/>
              <w:right w:val="single" w:sz="4" w:space="0" w:color="FFFFFF" w:themeColor="background1"/>
            </w:tcBorders>
            <w:shd w:val="clear" w:color="auto" w:fill="C6D9F1" w:themeFill="text2" w:themeFillTint="33"/>
            <w:vAlign w:val="center"/>
          </w:tcPr>
          <w:p w:rsidR="00514DA8" w:rsidRPr="00484705" w:rsidRDefault="00514DA8" w:rsidP="00820CCD">
            <w:pPr>
              <w:spacing w:before="120" w:after="120"/>
              <w:jc w:val="center"/>
              <w:rPr>
                <w:rFonts w:ascii="Arial" w:hAnsi="Arial" w:cs="Arial"/>
                <w:sz w:val="16"/>
                <w:szCs w:val="16"/>
              </w:rPr>
            </w:pPr>
          </w:p>
        </w:tc>
        <w:tc>
          <w:tcPr>
            <w:tcW w:w="97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139</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95</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14DA8" w:rsidRPr="00484705" w:rsidRDefault="00514DA8" w:rsidP="00820CCD">
            <w:pPr>
              <w:spacing w:before="120" w:after="120"/>
              <w:jc w:val="center"/>
              <w:rPr>
                <w:rFonts w:ascii="Arial" w:hAnsi="Arial" w:cs="Arial"/>
                <w:sz w:val="18"/>
                <w:szCs w:val="18"/>
              </w:rPr>
            </w:pPr>
            <w:r w:rsidRPr="00484705">
              <w:rPr>
                <w:rFonts w:ascii="Arial" w:hAnsi="Arial" w:cs="Arial"/>
                <w:sz w:val="18"/>
                <w:szCs w:val="18"/>
              </w:rPr>
              <w:t>88</w:t>
            </w:r>
          </w:p>
        </w:tc>
      </w:tr>
    </w:tbl>
    <w:p w:rsidR="00514DA8" w:rsidRPr="00484705" w:rsidRDefault="00514DA8" w:rsidP="00514DA8">
      <w:pPr>
        <w:autoSpaceDE w:val="0"/>
        <w:autoSpaceDN w:val="0"/>
        <w:adjustRightInd w:val="0"/>
        <w:rPr>
          <w:rFonts w:ascii="Arial" w:hAnsi="Arial" w:cs="Arial"/>
          <w:b/>
          <w:bCs/>
          <w:sz w:val="18"/>
          <w:szCs w:val="18"/>
        </w:rPr>
      </w:pPr>
    </w:p>
    <w:p w:rsidR="00514DA8" w:rsidRPr="00484705" w:rsidRDefault="00514DA8" w:rsidP="00514DA8">
      <w:pPr>
        <w:autoSpaceDE w:val="0"/>
        <w:autoSpaceDN w:val="0"/>
        <w:adjustRightInd w:val="0"/>
        <w:spacing w:line="360" w:lineRule="auto"/>
        <w:jc w:val="both"/>
        <w:rPr>
          <w:rFonts w:ascii="Arial" w:eastAsia="Calibri" w:hAnsi="Arial" w:cs="Arial"/>
          <w:sz w:val="18"/>
          <w:szCs w:val="18"/>
          <w:lang w:eastAsia="en-US"/>
        </w:rPr>
      </w:pPr>
      <w:r w:rsidRPr="00484705">
        <w:rPr>
          <w:rFonts w:ascii="Arial" w:hAnsi="Arial" w:cs="Arial"/>
          <w:bCs/>
          <w:sz w:val="18"/>
          <w:szCs w:val="18"/>
        </w:rPr>
        <w:t xml:space="preserve">Obowiązujące limity zezwoleń oraz ich wykorzystanie stały się m.in. przedmiotem kontroli </w:t>
      </w:r>
      <w:r w:rsidRPr="00484705">
        <w:rPr>
          <w:rFonts w:ascii="Arial" w:eastAsia="Calibri" w:hAnsi="Arial" w:cs="Arial"/>
          <w:sz w:val="18"/>
          <w:szCs w:val="18"/>
          <w:lang w:eastAsia="en-US"/>
        </w:rPr>
        <w:t>Najwyższej Izby Kontrolnej w  2020 roku. W wystąpieniu pokontrolnym pn. „Ograniczenie spożycia napojów alkoholowych” stwierdzono, że koniecznym jest uwzględnienie w MPPIRPA konkluzji określających potrzeby w zakresie ograniczenia dostępności alkoholu w mieście, które to mogą stanowić jednocześnie wskazówkę dla Rady Miasta przy ustalaniu maksymalnej liczby zezwoleń na sprzedaż napojów alkoholowych, zasad usytuowania miejsc sprzedaży i podawania tych napojów na terenie Tychów. Dodatkowo z raportu tego wynika, że maksymalne limity zezwoleń na sprzedaż napojów alkoholowych przeznaczonych do spożycia zarówno w miejscu sprzedaży i poza nim, nie są w pełni wykorzystywane.</w:t>
      </w:r>
      <w:r w:rsidRPr="00484705">
        <w:rPr>
          <w:rStyle w:val="Odwoanieprzypisudolnego"/>
          <w:rFonts w:ascii="Arial" w:eastAsia="Calibri" w:hAnsi="Arial" w:cs="Arial"/>
          <w:sz w:val="18"/>
          <w:szCs w:val="18"/>
          <w:lang w:eastAsia="en-US"/>
        </w:rPr>
        <w:footnoteReference w:id="20"/>
      </w:r>
    </w:p>
    <w:p w:rsidR="00514DA8" w:rsidRPr="00484705" w:rsidRDefault="00514DA8" w:rsidP="00514DA8">
      <w:pPr>
        <w:spacing w:after="200" w:line="360" w:lineRule="auto"/>
        <w:contextualSpacing/>
        <w:jc w:val="both"/>
        <w:rPr>
          <w:rFonts w:ascii="Arial" w:eastAsia="Calibri" w:hAnsi="Arial" w:cs="Arial"/>
          <w:sz w:val="18"/>
          <w:szCs w:val="18"/>
          <w:lang w:eastAsia="en-US"/>
        </w:rPr>
      </w:pPr>
    </w:p>
    <w:p w:rsidR="00514DA8" w:rsidRPr="00484705" w:rsidRDefault="00514DA8" w:rsidP="00514DA8">
      <w:pPr>
        <w:spacing w:after="200" w:line="360" w:lineRule="auto"/>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 xml:space="preserve">Kierując się powyższym zaleceniem Urząd Miasta Tychy zlecił przeprowadzenie diagnozy dostępności napojów alkoholowych w mieście Tychy, której przedmiotem powinno być </w:t>
      </w:r>
      <w:r>
        <w:rPr>
          <w:rFonts w:ascii="Arial" w:eastAsia="Calibri" w:hAnsi="Arial" w:cs="Arial"/>
          <w:sz w:val="18"/>
          <w:szCs w:val="18"/>
          <w:lang w:eastAsia="en-US"/>
        </w:rPr>
        <w:t>uzyskanie</w:t>
      </w:r>
      <w:r w:rsidRPr="00484705">
        <w:rPr>
          <w:rFonts w:ascii="Arial" w:eastAsia="Calibri" w:hAnsi="Arial" w:cs="Arial"/>
          <w:sz w:val="18"/>
          <w:szCs w:val="18"/>
          <w:lang w:eastAsia="en-US"/>
        </w:rPr>
        <w:t xml:space="preserve"> możliwie pełnego rozeznania co do kształtu i rozmiarów zjawiska w skali lokalnej, jego wewnętrzne zróżnicowania oraz trendy w jego rozwoju. Podstawowym celem przygotowania opracowania </w:t>
      </w:r>
      <w:r>
        <w:rPr>
          <w:rFonts w:ascii="Arial" w:eastAsia="Calibri" w:hAnsi="Arial" w:cs="Arial"/>
          <w:sz w:val="18"/>
          <w:szCs w:val="18"/>
          <w:lang w:eastAsia="en-US"/>
        </w:rPr>
        <w:t>było</w:t>
      </w:r>
      <w:r w:rsidRPr="00484705">
        <w:rPr>
          <w:rFonts w:ascii="Arial" w:eastAsia="Calibri" w:hAnsi="Arial" w:cs="Arial"/>
          <w:sz w:val="18"/>
          <w:szCs w:val="18"/>
          <w:lang w:eastAsia="en-US"/>
        </w:rPr>
        <w:t xml:space="preserve"> dostarczenie wiarygodnych informacji przydatnych do zaplanowania lokalnej polityki w obszarze dostępności napojów alkoholowych w mieście Tychy.</w:t>
      </w:r>
      <w:r w:rsidRPr="00484705">
        <w:rPr>
          <w:rStyle w:val="Odwoanieprzypisudolnego"/>
          <w:rFonts w:ascii="Arial" w:eastAsia="Calibri" w:hAnsi="Arial" w:cs="Arial"/>
          <w:sz w:val="18"/>
          <w:szCs w:val="18"/>
          <w:lang w:eastAsia="en-US"/>
        </w:rPr>
        <w:footnoteReference w:id="21"/>
      </w:r>
      <w:r w:rsidRPr="00484705">
        <w:rPr>
          <w:rFonts w:ascii="Arial" w:eastAsia="Calibri" w:hAnsi="Arial" w:cs="Arial"/>
          <w:sz w:val="18"/>
          <w:szCs w:val="18"/>
          <w:lang w:eastAsia="en-US"/>
        </w:rPr>
        <w:t xml:space="preserve"> </w:t>
      </w:r>
    </w:p>
    <w:p w:rsidR="00514DA8" w:rsidRPr="00484705" w:rsidRDefault="00514DA8" w:rsidP="00514DA8">
      <w:pPr>
        <w:spacing w:after="200" w:line="360" w:lineRule="auto"/>
        <w:contextualSpacing/>
        <w:jc w:val="both"/>
        <w:rPr>
          <w:rFonts w:ascii="Arial" w:eastAsia="Calibri" w:hAnsi="Arial" w:cs="Arial"/>
          <w:sz w:val="18"/>
          <w:szCs w:val="18"/>
          <w:lang w:eastAsia="en-US"/>
        </w:rPr>
      </w:pPr>
      <w:r w:rsidRPr="00484705">
        <w:rPr>
          <w:rFonts w:ascii="Arial" w:eastAsia="Calibri" w:hAnsi="Arial" w:cs="Arial"/>
          <w:sz w:val="18"/>
          <w:szCs w:val="18"/>
          <w:lang w:eastAsia="en-US"/>
        </w:rPr>
        <w:t>Zakres raportu objął</w:t>
      </w:r>
      <w:r w:rsidR="000113B3">
        <w:rPr>
          <w:rFonts w:ascii="Arial" w:eastAsia="Calibri" w:hAnsi="Arial" w:cs="Arial"/>
          <w:sz w:val="18"/>
          <w:szCs w:val="18"/>
          <w:lang w:eastAsia="en-US"/>
        </w:rPr>
        <w:t xml:space="preserve"> dane wielu instytucji </w:t>
      </w:r>
      <w:r w:rsidRPr="00484705">
        <w:rPr>
          <w:rFonts w:ascii="Arial" w:eastAsia="Calibri" w:hAnsi="Arial" w:cs="Arial"/>
          <w:sz w:val="18"/>
          <w:szCs w:val="18"/>
          <w:lang w:eastAsia="en-US"/>
        </w:rPr>
        <w:t xml:space="preserve">tyskich, śląskich i ogólnopolskich </w:t>
      </w:r>
      <w:r w:rsidR="00993C6A">
        <w:rPr>
          <w:rFonts w:ascii="Arial" w:eastAsia="Calibri" w:hAnsi="Arial" w:cs="Arial"/>
          <w:sz w:val="18"/>
          <w:szCs w:val="18"/>
          <w:lang w:eastAsia="en-US"/>
        </w:rPr>
        <w:t xml:space="preserve">reagujących na problemy alkoholowe </w:t>
      </w:r>
      <w:r w:rsidRPr="00484705">
        <w:rPr>
          <w:rFonts w:ascii="Arial" w:eastAsia="Calibri" w:hAnsi="Arial" w:cs="Arial"/>
          <w:sz w:val="18"/>
          <w:szCs w:val="18"/>
          <w:lang w:eastAsia="en-US"/>
        </w:rPr>
        <w:t>z</w:t>
      </w:r>
      <w:r w:rsidR="000113B3">
        <w:rPr>
          <w:rFonts w:ascii="Arial" w:eastAsia="Calibri" w:hAnsi="Arial" w:cs="Arial"/>
          <w:sz w:val="18"/>
          <w:szCs w:val="18"/>
          <w:lang w:eastAsia="en-US"/>
        </w:rPr>
        <w:t> </w:t>
      </w:r>
      <w:r w:rsidRPr="00484705">
        <w:rPr>
          <w:rFonts w:ascii="Arial" w:eastAsia="Calibri" w:hAnsi="Arial" w:cs="Arial"/>
          <w:sz w:val="18"/>
          <w:szCs w:val="18"/>
          <w:lang w:eastAsia="en-US"/>
        </w:rPr>
        <w:t xml:space="preserve">ostatnich 10 lat. Analiza trendów w mieście Tychy zastała zestawiona na tle </w:t>
      </w:r>
      <w:r w:rsidR="00993C6A">
        <w:rPr>
          <w:rFonts w:ascii="Arial" w:eastAsia="Calibri" w:hAnsi="Arial" w:cs="Arial"/>
          <w:sz w:val="18"/>
          <w:szCs w:val="18"/>
          <w:lang w:eastAsia="en-US"/>
        </w:rPr>
        <w:t>nurtów</w:t>
      </w:r>
      <w:r w:rsidR="00993C6A" w:rsidRPr="00484705">
        <w:rPr>
          <w:rFonts w:ascii="Arial" w:eastAsia="Calibri" w:hAnsi="Arial" w:cs="Arial"/>
          <w:sz w:val="18"/>
          <w:szCs w:val="18"/>
          <w:lang w:eastAsia="en-US"/>
        </w:rPr>
        <w:t xml:space="preserve"> </w:t>
      </w:r>
      <w:r w:rsidRPr="00484705">
        <w:rPr>
          <w:rFonts w:ascii="Arial" w:eastAsia="Calibri" w:hAnsi="Arial" w:cs="Arial"/>
          <w:sz w:val="18"/>
          <w:szCs w:val="18"/>
          <w:lang w:eastAsia="en-US"/>
        </w:rPr>
        <w:t>w województwie śląskim oraz trendów ogólnopolskich.</w:t>
      </w:r>
    </w:p>
    <w:p w:rsidR="00993C6A" w:rsidRPr="00484A4D" w:rsidRDefault="00993C6A" w:rsidP="00484A4D">
      <w:pPr>
        <w:spacing w:after="200" w:line="360" w:lineRule="auto"/>
        <w:contextualSpacing/>
        <w:jc w:val="both"/>
        <w:rPr>
          <w:rFonts w:ascii="Arial" w:eastAsia="Calibri" w:hAnsi="Arial" w:cs="Arial"/>
          <w:sz w:val="18"/>
          <w:szCs w:val="18"/>
          <w:lang w:eastAsia="en-US"/>
        </w:rPr>
      </w:pPr>
      <w:r w:rsidRPr="00484A4D">
        <w:rPr>
          <w:rFonts w:ascii="Arial" w:eastAsia="Calibri" w:hAnsi="Arial" w:cs="Arial"/>
          <w:sz w:val="18"/>
          <w:szCs w:val="18"/>
          <w:lang w:eastAsia="en-US"/>
        </w:rPr>
        <w:t>Na potrzeby raportu zebrano i poddano analizie dane statystyczne następujących instytucji: Instytut Psychiatrii i Neurologii, PARPA (w tym sprawozdanie PARPA G1), GUS, pomoc społeczna i policja.</w:t>
      </w:r>
      <w:r w:rsidR="00DD0D96">
        <w:rPr>
          <w:rFonts w:ascii="Arial" w:eastAsia="Calibri" w:hAnsi="Arial" w:cs="Arial"/>
          <w:sz w:val="18"/>
          <w:szCs w:val="18"/>
          <w:lang w:eastAsia="en-US"/>
        </w:rPr>
        <w:t xml:space="preserve"> </w:t>
      </w:r>
      <w:r w:rsidR="00A31A7E">
        <w:rPr>
          <w:rFonts w:ascii="Arial" w:eastAsia="Calibri" w:hAnsi="Arial" w:cs="Arial"/>
          <w:sz w:val="18"/>
          <w:szCs w:val="18"/>
          <w:lang w:eastAsia="en-US"/>
        </w:rPr>
        <w:t>Zgromadzenie</w:t>
      </w:r>
      <w:r w:rsidR="00A31A7E" w:rsidRPr="00484A4D">
        <w:rPr>
          <w:rFonts w:ascii="Arial" w:eastAsia="Calibri" w:hAnsi="Arial" w:cs="Arial"/>
          <w:sz w:val="18"/>
          <w:szCs w:val="18"/>
          <w:lang w:eastAsia="en-US"/>
        </w:rPr>
        <w:t xml:space="preserve"> </w:t>
      </w:r>
      <w:r w:rsidRPr="00484A4D">
        <w:rPr>
          <w:rFonts w:ascii="Arial" w:eastAsia="Calibri" w:hAnsi="Arial" w:cs="Arial"/>
          <w:sz w:val="18"/>
          <w:szCs w:val="18"/>
          <w:lang w:eastAsia="en-US"/>
        </w:rPr>
        <w:t>danych statystycznych w instytucjach zmierzało do uchwycenia takich wskaźników jak: liczba pozwoleń na sprzedaż alkoholu w rozbiciu na typy napojów alkoholowych, liczba punktów sprzedaży alkoholu, topografia punktów sprzedaży napojów alkoholowych, wielkość sprzedaży napojów alkoholowych, liczba leczonych z powodu problemu alkoholu (ICD 10: F.10), liczba osób i rodzin objętych pomocą społeczną z powodu problemu alkoholu oraz liczba wypadków drogowych związanych z alkoholem.</w:t>
      </w:r>
    </w:p>
    <w:p w:rsidR="00993C6A" w:rsidRDefault="00993C6A" w:rsidP="00D144F6">
      <w:pPr>
        <w:spacing w:after="200" w:line="360" w:lineRule="auto"/>
        <w:contextualSpacing/>
        <w:jc w:val="both"/>
        <w:rPr>
          <w:rFonts w:ascii="Arial" w:eastAsia="Calibri" w:hAnsi="Arial" w:cs="Arial"/>
          <w:sz w:val="18"/>
          <w:szCs w:val="18"/>
          <w:lang w:eastAsia="en-US"/>
        </w:rPr>
      </w:pPr>
    </w:p>
    <w:p w:rsidR="00650501" w:rsidRDefault="00650501" w:rsidP="00D144F6">
      <w:pPr>
        <w:spacing w:after="200" w:line="360" w:lineRule="auto"/>
        <w:contextualSpacing/>
        <w:jc w:val="both"/>
        <w:rPr>
          <w:rFonts w:ascii="Arial" w:eastAsia="Calibri" w:hAnsi="Arial" w:cs="Arial"/>
          <w:sz w:val="18"/>
          <w:szCs w:val="18"/>
          <w:lang w:eastAsia="en-US"/>
        </w:rPr>
      </w:pPr>
    </w:p>
    <w:p w:rsidR="00514DA8" w:rsidRPr="00484705" w:rsidRDefault="00DD0D96" w:rsidP="00D144F6">
      <w:pPr>
        <w:spacing w:after="200" w:line="360" w:lineRule="auto"/>
        <w:contextualSpacing/>
        <w:jc w:val="both"/>
        <w:rPr>
          <w:rFonts w:ascii="Calibri" w:hAnsi="Calibri"/>
          <w:sz w:val="22"/>
        </w:rPr>
      </w:pPr>
      <w:r>
        <w:rPr>
          <w:rFonts w:ascii="Arial" w:eastAsia="Calibri" w:hAnsi="Arial" w:cs="Arial"/>
          <w:sz w:val="18"/>
          <w:szCs w:val="18"/>
          <w:lang w:eastAsia="en-US"/>
        </w:rPr>
        <w:lastRenderedPageBreak/>
        <w:t>W p</w:t>
      </w:r>
      <w:r w:rsidR="00514DA8" w:rsidRPr="00484705">
        <w:rPr>
          <w:rFonts w:ascii="Arial" w:eastAsia="Calibri" w:hAnsi="Arial" w:cs="Arial"/>
          <w:sz w:val="18"/>
          <w:szCs w:val="18"/>
          <w:lang w:eastAsia="en-US"/>
        </w:rPr>
        <w:t>rzedstawiony</w:t>
      </w:r>
      <w:r w:rsidR="00C76399">
        <w:rPr>
          <w:rFonts w:ascii="Arial" w:eastAsia="Calibri" w:hAnsi="Arial" w:cs="Arial"/>
          <w:sz w:val="18"/>
          <w:szCs w:val="18"/>
          <w:lang w:eastAsia="en-US"/>
        </w:rPr>
        <w:t>m</w:t>
      </w:r>
      <w:r w:rsidR="00514DA8" w:rsidRPr="00484705">
        <w:rPr>
          <w:rFonts w:ascii="Arial" w:eastAsia="Calibri" w:hAnsi="Arial" w:cs="Arial"/>
          <w:sz w:val="18"/>
          <w:szCs w:val="18"/>
          <w:lang w:eastAsia="en-US"/>
        </w:rPr>
        <w:t xml:space="preserve"> w </w:t>
      </w:r>
      <w:r w:rsidR="00D144F6">
        <w:rPr>
          <w:rFonts w:ascii="Arial" w:eastAsia="Calibri" w:hAnsi="Arial" w:cs="Arial"/>
          <w:sz w:val="18"/>
          <w:szCs w:val="18"/>
          <w:lang w:eastAsia="en-US"/>
        </w:rPr>
        <w:t>grudniu</w:t>
      </w:r>
      <w:r w:rsidR="00514DA8" w:rsidRPr="00484705">
        <w:rPr>
          <w:rFonts w:ascii="Arial" w:eastAsia="Calibri" w:hAnsi="Arial" w:cs="Arial"/>
          <w:sz w:val="18"/>
          <w:szCs w:val="18"/>
          <w:lang w:eastAsia="en-US"/>
        </w:rPr>
        <w:t xml:space="preserve"> 2021 </w:t>
      </w:r>
      <w:r w:rsidR="00707E41">
        <w:rPr>
          <w:rFonts w:ascii="Arial" w:eastAsia="Calibri" w:hAnsi="Arial" w:cs="Arial"/>
          <w:sz w:val="18"/>
          <w:szCs w:val="18"/>
          <w:lang w:eastAsia="en-US"/>
        </w:rPr>
        <w:t xml:space="preserve">r. </w:t>
      </w:r>
      <w:r w:rsidR="00514DA8" w:rsidRPr="00484705">
        <w:rPr>
          <w:rFonts w:ascii="Arial" w:eastAsia="Calibri" w:hAnsi="Arial" w:cs="Arial"/>
          <w:sz w:val="18"/>
          <w:szCs w:val="18"/>
          <w:lang w:eastAsia="en-US"/>
        </w:rPr>
        <w:t>rapor</w:t>
      </w:r>
      <w:r>
        <w:rPr>
          <w:rFonts w:ascii="Arial" w:eastAsia="Calibri" w:hAnsi="Arial" w:cs="Arial"/>
          <w:sz w:val="18"/>
          <w:szCs w:val="18"/>
          <w:lang w:eastAsia="en-US"/>
        </w:rPr>
        <w:t xml:space="preserve">cie </w:t>
      </w:r>
      <w:r w:rsidR="00514DA8" w:rsidRPr="00484705">
        <w:rPr>
          <w:rFonts w:ascii="Arial" w:eastAsia="Calibri" w:hAnsi="Arial" w:cs="Arial"/>
          <w:sz w:val="18"/>
          <w:szCs w:val="18"/>
          <w:lang w:eastAsia="en-US"/>
        </w:rPr>
        <w:t>sformułowan</w:t>
      </w:r>
      <w:r>
        <w:rPr>
          <w:rFonts w:ascii="Arial" w:eastAsia="Calibri" w:hAnsi="Arial" w:cs="Arial"/>
          <w:sz w:val="18"/>
          <w:szCs w:val="18"/>
          <w:lang w:eastAsia="en-US"/>
        </w:rPr>
        <w:t>e zostały następujące wnioski:</w:t>
      </w:r>
      <w:r w:rsidR="00514DA8" w:rsidRPr="00484705">
        <w:rPr>
          <w:rFonts w:ascii="Arial" w:eastAsia="Calibri" w:hAnsi="Arial" w:cs="Arial"/>
          <w:sz w:val="18"/>
          <w:szCs w:val="18"/>
          <w:lang w:eastAsia="en-US"/>
        </w:rPr>
        <w:t xml:space="preserve"> </w:t>
      </w:r>
    </w:p>
    <w:p w:rsidR="00514DA8" w:rsidRPr="00CD1B88" w:rsidRDefault="00514DA8" w:rsidP="003A3FF6">
      <w:pPr>
        <w:pStyle w:val="Akapitzlist"/>
        <w:widowControl w:val="0"/>
        <w:numPr>
          <w:ilvl w:val="0"/>
          <w:numId w:val="29"/>
        </w:numPr>
        <w:spacing w:after="0" w:line="360" w:lineRule="auto"/>
        <w:ind w:left="284" w:hanging="284"/>
        <w:jc w:val="both"/>
        <w:rPr>
          <w:rFonts w:ascii="Arial" w:hAnsi="Arial" w:cs="Arial"/>
          <w:sz w:val="18"/>
          <w:szCs w:val="18"/>
        </w:rPr>
      </w:pPr>
      <w:r w:rsidRPr="00484705">
        <w:rPr>
          <w:rFonts w:ascii="Arial" w:hAnsi="Arial" w:cs="Arial"/>
          <w:sz w:val="18"/>
          <w:szCs w:val="18"/>
        </w:rPr>
        <w:t>l</w:t>
      </w:r>
      <w:r w:rsidRPr="00CD1B88">
        <w:rPr>
          <w:rFonts w:ascii="Arial" w:hAnsi="Arial" w:cs="Arial"/>
          <w:sz w:val="18"/>
          <w:szCs w:val="18"/>
        </w:rPr>
        <w:t>imity liczby zezwoleń na sprzedaż napojów alkoholowych nie odbiegają znacząco od średnich dla województwa i całego kraju,</w:t>
      </w:r>
    </w:p>
    <w:p w:rsidR="00514DA8" w:rsidRPr="00CD1B88" w:rsidRDefault="00514DA8" w:rsidP="003A3FF6">
      <w:pPr>
        <w:pStyle w:val="Akapitzlist"/>
        <w:widowControl w:val="0"/>
        <w:numPr>
          <w:ilvl w:val="0"/>
          <w:numId w:val="29"/>
        </w:numPr>
        <w:spacing w:after="0" w:line="360" w:lineRule="auto"/>
        <w:ind w:left="284" w:hanging="284"/>
        <w:jc w:val="both"/>
        <w:rPr>
          <w:rFonts w:ascii="Arial" w:hAnsi="Arial" w:cs="Arial"/>
          <w:sz w:val="18"/>
          <w:szCs w:val="18"/>
        </w:rPr>
      </w:pPr>
      <w:r w:rsidRPr="00CD1B88">
        <w:rPr>
          <w:rFonts w:ascii="Arial" w:hAnsi="Arial" w:cs="Arial"/>
          <w:sz w:val="18"/>
          <w:szCs w:val="18"/>
        </w:rPr>
        <w:t>pod względem liczby zezwoleń na sprzedaż napojów alkoholowych do konsumpcji poza miejscem sprzedaży na 10 tys. mieszkańców Tychy lokują się poniżej średnich dla województwa śląskiego i całego kraju. Wprawdzie analogiczny współczynnik zezwoleń na sprzedaż napojów alkoholowych do konsumpcji w miejscu sprzedaży w Tychach jest nieco wyższy od wojewódzkiego i ogólnopolskiego, ale analiza trendu za ostatnie lata przekonuje, że przewaga ta maleje,</w:t>
      </w:r>
    </w:p>
    <w:p w:rsidR="00514DA8" w:rsidRPr="00CD1B88" w:rsidRDefault="00514DA8" w:rsidP="003A3FF6">
      <w:pPr>
        <w:pStyle w:val="Akapitzlist"/>
        <w:widowControl w:val="0"/>
        <w:numPr>
          <w:ilvl w:val="0"/>
          <w:numId w:val="29"/>
        </w:numPr>
        <w:spacing w:after="120" w:line="360" w:lineRule="auto"/>
        <w:ind w:left="284" w:hanging="284"/>
        <w:jc w:val="both"/>
        <w:rPr>
          <w:rFonts w:ascii="Arial" w:hAnsi="Arial" w:cs="Arial"/>
          <w:sz w:val="18"/>
          <w:szCs w:val="18"/>
        </w:rPr>
      </w:pPr>
      <w:r w:rsidRPr="00CD1B88">
        <w:rPr>
          <w:rFonts w:ascii="Arial" w:hAnsi="Arial" w:cs="Arial"/>
          <w:sz w:val="18"/>
          <w:szCs w:val="18"/>
        </w:rPr>
        <w:t xml:space="preserve">dostępność napojów alkoholowych mierzona liczbą mieszkańców przypadających na jeden punkt sprzedaży jest niższa niż średnio w województwie oraz na poziomie kraju. Ponadto wykazuje pozytywne tendencje za sprawą trendu spadkowego liczby punktów sprzedaży napojów alkoholowych, </w:t>
      </w:r>
    </w:p>
    <w:p w:rsidR="00514DA8" w:rsidRPr="00CD1B88" w:rsidRDefault="00514DA8" w:rsidP="003A3FF6">
      <w:pPr>
        <w:pStyle w:val="Akapitzlist"/>
        <w:widowControl w:val="0"/>
        <w:numPr>
          <w:ilvl w:val="0"/>
          <w:numId w:val="29"/>
        </w:numPr>
        <w:spacing w:after="120" w:line="360" w:lineRule="auto"/>
        <w:ind w:left="284" w:hanging="284"/>
        <w:jc w:val="both"/>
        <w:rPr>
          <w:rFonts w:ascii="Arial" w:hAnsi="Arial" w:cs="Arial"/>
          <w:sz w:val="18"/>
          <w:szCs w:val="18"/>
        </w:rPr>
      </w:pPr>
      <w:r w:rsidRPr="00CD1B88">
        <w:rPr>
          <w:rFonts w:ascii="Arial" w:hAnsi="Arial" w:cs="Arial"/>
          <w:sz w:val="18"/>
          <w:szCs w:val="18"/>
        </w:rPr>
        <w:t>zasięg kontroli punktów sprzedaży napojów alkoholowych w ostatnich latach ulega zwiększeniu</w:t>
      </w:r>
      <w:r w:rsidR="00707E41" w:rsidRPr="00CD1B88">
        <w:rPr>
          <w:rFonts w:ascii="Arial" w:hAnsi="Arial" w:cs="Arial"/>
          <w:sz w:val="18"/>
          <w:szCs w:val="18"/>
        </w:rPr>
        <w:t xml:space="preserve"> - tendencję tę należy </w:t>
      </w:r>
      <w:r w:rsidR="00FA29BF" w:rsidRPr="00CD1B88">
        <w:rPr>
          <w:rFonts w:ascii="Arial" w:hAnsi="Arial" w:cs="Arial"/>
          <w:sz w:val="18"/>
          <w:szCs w:val="18"/>
        </w:rPr>
        <w:t>kontynuować</w:t>
      </w:r>
      <w:r w:rsidR="00707E41" w:rsidRPr="00CD1B88">
        <w:rPr>
          <w:rFonts w:ascii="Arial" w:hAnsi="Arial" w:cs="Arial"/>
          <w:sz w:val="18"/>
          <w:szCs w:val="18"/>
        </w:rPr>
        <w:t>,</w:t>
      </w:r>
    </w:p>
    <w:p w:rsidR="00514DA8" w:rsidRPr="00CD1B88" w:rsidRDefault="00514DA8" w:rsidP="003A3FF6">
      <w:pPr>
        <w:pStyle w:val="Akapitzlist"/>
        <w:widowControl w:val="0"/>
        <w:numPr>
          <w:ilvl w:val="0"/>
          <w:numId w:val="29"/>
        </w:numPr>
        <w:spacing w:after="120" w:line="360" w:lineRule="auto"/>
        <w:ind w:left="284" w:hanging="284"/>
        <w:jc w:val="both"/>
        <w:rPr>
          <w:rFonts w:ascii="Arial" w:hAnsi="Arial" w:cs="Arial"/>
          <w:sz w:val="18"/>
          <w:szCs w:val="18"/>
        </w:rPr>
      </w:pPr>
      <w:r w:rsidRPr="00CD1B88">
        <w:rPr>
          <w:rFonts w:ascii="Arial" w:hAnsi="Arial" w:cs="Arial"/>
          <w:sz w:val="18"/>
          <w:szCs w:val="18"/>
        </w:rPr>
        <w:t xml:space="preserve">analiza trendów wartości sprzedaży napojów alkoholowych w Tychach na tle województwa śląskiego i całego kraju </w:t>
      </w:r>
      <w:r w:rsidR="00DA4D88" w:rsidRPr="00CD1B88">
        <w:rPr>
          <w:rFonts w:ascii="Arial" w:hAnsi="Arial" w:cs="Arial"/>
          <w:sz w:val="18"/>
          <w:szCs w:val="18"/>
        </w:rPr>
        <w:t>zwłaszcza w zakresie napojów wysokoprocentowych (powyżej 18% alkoholu)</w:t>
      </w:r>
      <w:r w:rsidR="00C255E5" w:rsidRPr="00CD1B88">
        <w:rPr>
          <w:rFonts w:ascii="Arial" w:hAnsi="Arial" w:cs="Arial"/>
          <w:sz w:val="18"/>
          <w:szCs w:val="18"/>
        </w:rPr>
        <w:t xml:space="preserve"> wskazywała </w:t>
      </w:r>
      <w:r w:rsidRPr="00CD1B88">
        <w:rPr>
          <w:rFonts w:ascii="Arial" w:hAnsi="Arial" w:cs="Arial"/>
          <w:sz w:val="18"/>
          <w:szCs w:val="18"/>
        </w:rPr>
        <w:t>korzystniejsze trendy w</w:t>
      </w:r>
      <w:r w:rsidR="00DA4D88" w:rsidRPr="00CD1B88">
        <w:rPr>
          <w:rFonts w:ascii="Arial" w:hAnsi="Arial" w:cs="Arial"/>
          <w:sz w:val="18"/>
          <w:szCs w:val="18"/>
        </w:rPr>
        <w:t> </w:t>
      </w:r>
      <w:r w:rsidRPr="00CD1B88">
        <w:rPr>
          <w:rFonts w:ascii="Arial" w:hAnsi="Arial" w:cs="Arial"/>
          <w:sz w:val="18"/>
          <w:szCs w:val="18"/>
        </w:rPr>
        <w:t xml:space="preserve">zakresie </w:t>
      </w:r>
      <w:r w:rsidR="003120D3" w:rsidRPr="00CD1B88">
        <w:rPr>
          <w:rFonts w:ascii="Arial" w:hAnsi="Arial" w:cs="Arial"/>
          <w:sz w:val="18"/>
          <w:szCs w:val="18"/>
        </w:rPr>
        <w:t xml:space="preserve">konsumpcji alkoholu w mieście do </w:t>
      </w:r>
      <w:r w:rsidR="00DA4D88" w:rsidRPr="00CD1B88">
        <w:rPr>
          <w:rFonts w:ascii="Arial" w:hAnsi="Arial" w:cs="Arial"/>
          <w:sz w:val="18"/>
          <w:szCs w:val="18"/>
        </w:rPr>
        <w:t xml:space="preserve">roku </w:t>
      </w:r>
      <w:r w:rsidR="003120D3" w:rsidRPr="00CD1B88">
        <w:rPr>
          <w:rFonts w:ascii="Arial" w:hAnsi="Arial" w:cs="Arial"/>
          <w:sz w:val="18"/>
          <w:szCs w:val="18"/>
        </w:rPr>
        <w:t>2019. W 2020 r. war</w:t>
      </w:r>
      <w:r w:rsidR="0002599E" w:rsidRPr="00CD1B88">
        <w:rPr>
          <w:rFonts w:ascii="Arial" w:hAnsi="Arial" w:cs="Arial"/>
          <w:sz w:val="18"/>
          <w:szCs w:val="18"/>
        </w:rPr>
        <w:t>tość sprzedaży na jednego miesz</w:t>
      </w:r>
      <w:r w:rsidR="003120D3" w:rsidRPr="00CD1B88">
        <w:rPr>
          <w:rFonts w:ascii="Arial" w:hAnsi="Arial" w:cs="Arial"/>
          <w:sz w:val="18"/>
          <w:szCs w:val="18"/>
        </w:rPr>
        <w:t>k</w:t>
      </w:r>
      <w:r w:rsidR="0002599E" w:rsidRPr="00CD1B88">
        <w:rPr>
          <w:rFonts w:ascii="Arial" w:hAnsi="Arial" w:cs="Arial"/>
          <w:sz w:val="18"/>
          <w:szCs w:val="18"/>
        </w:rPr>
        <w:t>a</w:t>
      </w:r>
      <w:r w:rsidR="003120D3" w:rsidRPr="00CD1B88">
        <w:rPr>
          <w:rFonts w:ascii="Arial" w:hAnsi="Arial" w:cs="Arial"/>
          <w:sz w:val="18"/>
          <w:szCs w:val="18"/>
        </w:rPr>
        <w:t>ńca Tychów znacznie wzrosła, wyprzedzając pod względem konsumpcji alkoholu do 18% zarówno średnią z poziomu województwa, jak i całej Polski</w:t>
      </w:r>
      <w:r w:rsidR="004B2C60" w:rsidRPr="00CD1B88">
        <w:rPr>
          <w:rFonts w:ascii="Arial" w:hAnsi="Arial" w:cs="Arial"/>
          <w:sz w:val="18"/>
          <w:szCs w:val="18"/>
        </w:rPr>
        <w:t>,</w:t>
      </w:r>
    </w:p>
    <w:p w:rsidR="00DA4D88" w:rsidRPr="00CD1B88" w:rsidRDefault="00514DA8" w:rsidP="003A3FF6">
      <w:pPr>
        <w:pStyle w:val="Akapitzlist"/>
        <w:widowControl w:val="0"/>
        <w:numPr>
          <w:ilvl w:val="0"/>
          <w:numId w:val="29"/>
        </w:numPr>
        <w:spacing w:after="120" w:line="360" w:lineRule="auto"/>
        <w:ind w:left="284" w:hanging="284"/>
        <w:jc w:val="both"/>
        <w:rPr>
          <w:rFonts w:ascii="Arial" w:hAnsi="Arial" w:cs="Arial"/>
          <w:sz w:val="18"/>
          <w:szCs w:val="18"/>
        </w:rPr>
      </w:pPr>
      <w:r w:rsidRPr="00CD1B88">
        <w:rPr>
          <w:rFonts w:ascii="Arial" w:hAnsi="Arial" w:cs="Arial"/>
          <w:sz w:val="18"/>
          <w:szCs w:val="18"/>
        </w:rPr>
        <w:t>trendy wskaźników większości problemów alkoholowych mają charakter spadkowy. Co więcej, współczynniki dla Tychów są zwykle niższe niż dla całego województwa i w skali kraju. Wyjątkiem jest nietrzeźwość nieletnich wykazująca</w:t>
      </w:r>
      <w:r w:rsidR="00877A08" w:rsidRPr="00CD1B88">
        <w:rPr>
          <w:rFonts w:ascii="Arial" w:hAnsi="Arial" w:cs="Arial"/>
          <w:sz w:val="18"/>
          <w:szCs w:val="18"/>
        </w:rPr>
        <w:t xml:space="preserve"> w latach 2016-2019 </w:t>
      </w:r>
      <w:r w:rsidRPr="00CD1B88">
        <w:rPr>
          <w:rFonts w:ascii="Arial" w:hAnsi="Arial" w:cs="Arial"/>
          <w:sz w:val="18"/>
          <w:szCs w:val="18"/>
        </w:rPr>
        <w:t xml:space="preserve"> trend wzrostowy </w:t>
      </w:r>
      <w:r w:rsidR="00FA29BF" w:rsidRPr="00CD1B88">
        <w:rPr>
          <w:rFonts w:ascii="Arial" w:hAnsi="Arial" w:cs="Arial"/>
          <w:sz w:val="18"/>
          <w:szCs w:val="18"/>
        </w:rPr>
        <w:t xml:space="preserve">i </w:t>
      </w:r>
      <w:r w:rsidRPr="00CD1B88">
        <w:rPr>
          <w:rFonts w:ascii="Arial" w:hAnsi="Arial" w:cs="Arial"/>
          <w:sz w:val="18"/>
          <w:szCs w:val="18"/>
        </w:rPr>
        <w:t xml:space="preserve">współczynnik znacznie wyższy od notowanego w województwie i na poziomie kraju.  </w:t>
      </w:r>
      <w:r w:rsidR="00C15B70">
        <w:rPr>
          <w:rFonts w:ascii="Arial" w:hAnsi="Arial" w:cs="Arial"/>
          <w:sz w:val="18"/>
          <w:szCs w:val="18"/>
        </w:rPr>
        <w:t>W 2020 roku</w:t>
      </w:r>
      <w:r w:rsidR="0087298D" w:rsidRPr="00CD1B88">
        <w:rPr>
          <w:rFonts w:ascii="Arial" w:hAnsi="Arial" w:cs="Arial"/>
          <w:sz w:val="18"/>
          <w:szCs w:val="18"/>
        </w:rPr>
        <w:t xml:space="preserve"> uległ </w:t>
      </w:r>
      <w:r w:rsidR="00877A08" w:rsidRPr="00CD1B88">
        <w:rPr>
          <w:rFonts w:ascii="Arial" w:hAnsi="Arial" w:cs="Arial"/>
          <w:sz w:val="18"/>
          <w:szCs w:val="18"/>
        </w:rPr>
        <w:t xml:space="preserve">on gwałtownemu obniżeniu. </w:t>
      </w:r>
    </w:p>
    <w:p w:rsidR="000C623F" w:rsidRPr="00CD1B88" w:rsidRDefault="00877A08" w:rsidP="003A3FF6">
      <w:pPr>
        <w:pStyle w:val="Akapitzlist"/>
        <w:widowControl w:val="0"/>
        <w:numPr>
          <w:ilvl w:val="0"/>
          <w:numId w:val="29"/>
        </w:numPr>
        <w:spacing w:after="120" w:line="360" w:lineRule="auto"/>
        <w:ind w:left="284" w:hanging="284"/>
        <w:jc w:val="both"/>
        <w:rPr>
          <w:rFonts w:ascii="Arial" w:hAnsi="Arial" w:cs="Arial"/>
          <w:sz w:val="18"/>
          <w:szCs w:val="18"/>
        </w:rPr>
      </w:pPr>
      <w:r w:rsidRPr="00CD1B88">
        <w:rPr>
          <w:rFonts w:ascii="Arial" w:hAnsi="Arial" w:cs="Arial"/>
          <w:sz w:val="18"/>
          <w:szCs w:val="18"/>
        </w:rPr>
        <w:t xml:space="preserve"> </w:t>
      </w:r>
      <w:r w:rsidR="00FA29BF" w:rsidRPr="00CD1B88">
        <w:rPr>
          <w:rFonts w:ascii="Arial" w:hAnsi="Arial" w:cs="Arial"/>
          <w:sz w:val="18"/>
          <w:szCs w:val="18"/>
        </w:rPr>
        <w:t>polityka ograniczania dostępności napojów alkoholowych w Tychach zasługuje na wysoką ocenę i należy ją kontynuować. Dodatkowo warto uważnie monitorować dostępność napojów alkoholowych oraz poziom konsumpcji, nie podejmując na razie zbyt radykalnych działań</w:t>
      </w:r>
      <w:r w:rsidR="000C623F" w:rsidRPr="00CD1B88">
        <w:rPr>
          <w:rFonts w:ascii="Arial" w:hAnsi="Arial" w:cs="Arial"/>
          <w:sz w:val="18"/>
          <w:szCs w:val="18"/>
        </w:rPr>
        <w:t>.</w:t>
      </w:r>
    </w:p>
    <w:p w:rsidR="00AB777C" w:rsidRPr="00877A08" w:rsidRDefault="00AB777C" w:rsidP="00AB777C">
      <w:pPr>
        <w:pStyle w:val="Akapitzlist"/>
        <w:widowControl w:val="0"/>
        <w:spacing w:after="120" w:line="360" w:lineRule="auto"/>
        <w:ind w:left="0"/>
        <w:jc w:val="both"/>
        <w:rPr>
          <w:rFonts w:ascii="Arial" w:hAnsi="Arial" w:cs="Arial"/>
          <w:sz w:val="18"/>
          <w:szCs w:val="18"/>
        </w:rPr>
      </w:pPr>
    </w:p>
    <w:p w:rsidR="000C623F" w:rsidRPr="00FA29BF" w:rsidRDefault="00AC17BD" w:rsidP="000C623F">
      <w:pPr>
        <w:pStyle w:val="Akapitzlist"/>
        <w:widowControl w:val="0"/>
        <w:spacing w:after="120" w:line="360" w:lineRule="auto"/>
        <w:ind w:left="0"/>
        <w:jc w:val="both"/>
        <w:rPr>
          <w:rFonts w:ascii="Arial" w:hAnsi="Arial" w:cs="Arial"/>
          <w:sz w:val="18"/>
          <w:szCs w:val="18"/>
        </w:rPr>
      </w:pPr>
      <w:r w:rsidRPr="00D76B1E">
        <w:rPr>
          <w:rFonts w:ascii="Arial" w:hAnsi="Arial" w:cs="Arial"/>
          <w:sz w:val="18"/>
          <w:szCs w:val="18"/>
        </w:rPr>
        <w:t xml:space="preserve">Dodatkowo w raporcie odniesiono się do kwestii wpływu pandemii na analizowane wskaźniki. Epidemia COVID-19 </w:t>
      </w:r>
      <w:r w:rsidR="00E336A1" w:rsidRPr="00D76B1E">
        <w:rPr>
          <w:rFonts w:ascii="Arial" w:hAnsi="Arial" w:cs="Arial"/>
          <w:sz w:val="18"/>
          <w:szCs w:val="18"/>
        </w:rPr>
        <w:t xml:space="preserve">wpłynęła na </w:t>
      </w:r>
      <w:r w:rsidRPr="00D76B1E">
        <w:rPr>
          <w:rFonts w:ascii="Arial" w:hAnsi="Arial" w:cs="Arial"/>
          <w:sz w:val="18"/>
          <w:szCs w:val="18"/>
        </w:rPr>
        <w:t>przebieg trendów w 2020 r., zwłaszcza dotknęła sektora gastronomicznego. Gwałtowny spadek liczby punktów sprzedaży oferujących konsumpcję napojów alkoholowych na miejscu oraz wzrost liczby mieszkańców przypadających na jeden taki punkt może mieć charakter incydentalny, jeśli epidemię uda się w miarę szybko opanować.</w:t>
      </w:r>
      <w:r w:rsidR="008F0194">
        <w:rPr>
          <w:rFonts w:ascii="Arial" w:hAnsi="Arial" w:cs="Arial"/>
          <w:sz w:val="18"/>
          <w:szCs w:val="18"/>
        </w:rPr>
        <w:t xml:space="preserve"> </w:t>
      </w:r>
      <w:r w:rsidRPr="00D76B1E">
        <w:rPr>
          <w:rFonts w:ascii="Arial" w:hAnsi="Arial" w:cs="Arial"/>
          <w:sz w:val="18"/>
          <w:szCs w:val="18"/>
        </w:rPr>
        <w:t>Obecnie trudno stwierdzić, w jakim stopniu na dane statystyczne z 2020 r</w:t>
      </w:r>
      <w:r w:rsidR="00D76B1E" w:rsidRPr="00D76B1E">
        <w:rPr>
          <w:rFonts w:ascii="Arial" w:hAnsi="Arial" w:cs="Arial"/>
          <w:sz w:val="18"/>
          <w:szCs w:val="18"/>
        </w:rPr>
        <w:t xml:space="preserve">oku </w:t>
      </w:r>
      <w:r w:rsidRPr="00D76B1E">
        <w:rPr>
          <w:rFonts w:ascii="Arial" w:hAnsi="Arial" w:cs="Arial"/>
          <w:sz w:val="18"/>
          <w:szCs w:val="18"/>
        </w:rPr>
        <w:t>zaważyły ograniczenia związane z</w:t>
      </w:r>
      <w:r w:rsidR="00D76B1E" w:rsidRPr="00D76B1E">
        <w:rPr>
          <w:rFonts w:ascii="Arial" w:hAnsi="Arial" w:cs="Arial"/>
          <w:sz w:val="18"/>
          <w:szCs w:val="18"/>
        </w:rPr>
        <w:t> </w:t>
      </w:r>
      <w:r w:rsidRPr="00D76B1E">
        <w:rPr>
          <w:rFonts w:ascii="Arial" w:hAnsi="Arial" w:cs="Arial"/>
          <w:sz w:val="18"/>
          <w:szCs w:val="18"/>
        </w:rPr>
        <w:t>epidemią COVID 19. Biorąc pod uwagę trendy wcześniejszych lat, można przypuszczać że mamy tu do czynienia raczej z incydentalnym zaburzeniem, chociaż o pozytywnych konsekwencjach dla zdrowia publicznego.</w:t>
      </w:r>
    </w:p>
    <w:p w:rsidR="0002599E" w:rsidRDefault="0002599E" w:rsidP="00514DA8">
      <w:pPr>
        <w:spacing w:after="200" w:line="360" w:lineRule="auto"/>
        <w:contextualSpacing/>
        <w:jc w:val="both"/>
        <w:rPr>
          <w:rFonts w:ascii="Arial" w:eastAsia="Calibri" w:hAnsi="Arial" w:cs="Arial"/>
          <w:sz w:val="18"/>
          <w:szCs w:val="18"/>
          <w:lang w:eastAsia="en-US"/>
        </w:rPr>
      </w:pPr>
    </w:p>
    <w:p w:rsidR="00514DA8" w:rsidRPr="00F81225" w:rsidRDefault="00514DA8" w:rsidP="00514DA8">
      <w:pPr>
        <w:spacing w:after="200" w:line="360" w:lineRule="auto"/>
        <w:contextualSpacing/>
        <w:jc w:val="both"/>
        <w:rPr>
          <w:rFonts w:ascii="Arial" w:eastAsia="Calibri" w:hAnsi="Arial" w:cs="Arial"/>
          <w:sz w:val="18"/>
          <w:szCs w:val="18"/>
          <w:lang w:eastAsia="en-US"/>
        </w:rPr>
      </w:pPr>
      <w:r>
        <w:rPr>
          <w:rFonts w:ascii="Arial" w:eastAsia="Calibri" w:hAnsi="Arial" w:cs="Arial"/>
          <w:sz w:val="18"/>
          <w:szCs w:val="18"/>
          <w:lang w:eastAsia="en-US"/>
        </w:rPr>
        <w:t xml:space="preserve">Analizując lokalną dostępność alkoholu należy również zwrócić uwagę na rozmiar zjawiska sprzedaży napojów alkoholowych wobec nieletnich i nietrzeźwych kierowców. </w:t>
      </w:r>
      <w:r>
        <w:rPr>
          <w:rFonts w:ascii="Arial" w:hAnsi="Arial" w:cs="Arial"/>
          <w:sz w:val="18"/>
          <w:szCs w:val="18"/>
        </w:rPr>
        <w:t>Nie bez znaczenia pozostają tutaj wyniki badań przeprowadzonych w Tychach w formie „tajemniczego klienta” dotyczące dostępności alkoholu dla niepełnoletniej młodzieży. W ramach 30 zrealizowanych audytów – prób zakupu alkoholu – „dorosły audytor” przeprowadził łącznie 26 interwencji wobec sprzedawców gotowych sprzedać piwo osobie wyglądającej na niepełnoletnią. Co czwarta interwencja wiązała się z wezwaniem kierownika/menadżera sklepu/marketu. 17 spośród ww. interwencji zakończyło się sukcesem – sprzedawca anulował dokonaną wcześniej sprzedaż piwa (65%).</w:t>
      </w:r>
      <w:r w:rsidRPr="00430A2B">
        <w:rPr>
          <w:rFonts w:ascii="Arial" w:hAnsi="Arial" w:cs="Arial"/>
          <w:sz w:val="18"/>
          <w:szCs w:val="18"/>
        </w:rPr>
        <w:t xml:space="preserve"> </w:t>
      </w:r>
      <w:r>
        <w:rPr>
          <w:rFonts w:ascii="Arial" w:hAnsi="Arial" w:cs="Arial"/>
          <w:sz w:val="18"/>
          <w:szCs w:val="18"/>
        </w:rPr>
        <w:t xml:space="preserve">Najbardziej „nieodpowiedzialni” </w:t>
      </w:r>
      <w:r>
        <w:rPr>
          <w:rFonts w:ascii="Arial" w:hAnsi="Arial" w:cs="Arial"/>
          <w:sz w:val="18"/>
          <w:szCs w:val="18"/>
        </w:rPr>
        <w:lastRenderedPageBreak/>
        <w:t>okazali się sprzedawcy pracujący w małych sklepach osiedlowych. Co druga interwencja podjęta przez „dorosłego audytora” (53%) została przez nich zlekceważona.</w:t>
      </w:r>
      <w:r>
        <w:rPr>
          <w:rStyle w:val="Odwoanieprzypisudolnego"/>
          <w:rFonts w:ascii="Arial" w:hAnsi="Arial" w:cs="Arial"/>
          <w:sz w:val="18"/>
          <w:szCs w:val="18"/>
        </w:rPr>
        <w:footnoteReference w:id="22"/>
      </w:r>
    </w:p>
    <w:p w:rsidR="00514DA8" w:rsidRDefault="00514DA8" w:rsidP="00514DA8">
      <w:pPr>
        <w:autoSpaceDE w:val="0"/>
        <w:autoSpaceDN w:val="0"/>
        <w:adjustRightInd w:val="0"/>
        <w:spacing w:line="360" w:lineRule="auto"/>
        <w:jc w:val="both"/>
        <w:rPr>
          <w:rFonts w:ascii="Arial" w:hAnsi="Arial" w:cs="Arial"/>
          <w:sz w:val="18"/>
          <w:szCs w:val="18"/>
        </w:rPr>
      </w:pPr>
    </w:p>
    <w:p w:rsidR="00514DA8" w:rsidRDefault="00514DA8" w:rsidP="00514DA8">
      <w:pPr>
        <w:autoSpaceDE w:val="0"/>
        <w:autoSpaceDN w:val="0"/>
        <w:adjustRightInd w:val="0"/>
        <w:spacing w:line="360" w:lineRule="auto"/>
        <w:jc w:val="both"/>
        <w:rPr>
          <w:rFonts w:ascii="Arial" w:hAnsi="Arial" w:cs="Arial"/>
          <w:sz w:val="18"/>
          <w:szCs w:val="18"/>
        </w:rPr>
      </w:pPr>
      <w:r w:rsidRPr="00C073A2">
        <w:rPr>
          <w:rFonts w:ascii="Arial" w:hAnsi="Arial" w:cs="Arial"/>
          <w:sz w:val="18"/>
          <w:szCs w:val="18"/>
        </w:rPr>
        <w:t>Podobne spostrzeżenia można zaobserwować w zakresie zachowań sprzedawców alkohol</w:t>
      </w:r>
      <w:r>
        <w:rPr>
          <w:rFonts w:ascii="Arial" w:hAnsi="Arial" w:cs="Arial"/>
          <w:sz w:val="18"/>
          <w:szCs w:val="18"/>
        </w:rPr>
        <w:t>u</w:t>
      </w:r>
      <w:r w:rsidRPr="00C073A2">
        <w:rPr>
          <w:rFonts w:ascii="Arial" w:hAnsi="Arial" w:cs="Arial"/>
          <w:sz w:val="18"/>
          <w:szCs w:val="18"/>
        </w:rPr>
        <w:t xml:space="preserve"> wobec nietrzeźwych kierowców. </w:t>
      </w:r>
      <w:r>
        <w:rPr>
          <w:rFonts w:ascii="Arial" w:hAnsi="Arial" w:cs="Arial"/>
          <w:sz w:val="18"/>
          <w:szCs w:val="18"/>
        </w:rPr>
        <w:t>W każdym z 30 wylosowanych punktów sprzedaży pojawił się „audytor – pijany kierowca” wyglądający na osobę nietrzeźwą (zataczał się, bełkotliwie pytał o godzinę, wyraźnie czuć było od niego alkohol). W ręce trzymał kluczyki do samochodu, które ostentacyjnie kładł na ladzie oraz kupowanym „</w:t>
      </w:r>
      <w:proofErr w:type="spellStart"/>
      <w:r>
        <w:rPr>
          <w:rFonts w:ascii="Arial" w:hAnsi="Arial" w:cs="Arial"/>
          <w:sz w:val="18"/>
          <w:szCs w:val="18"/>
        </w:rPr>
        <w:t>czteropaku</w:t>
      </w:r>
      <w:proofErr w:type="spellEnd"/>
      <w:r>
        <w:rPr>
          <w:rFonts w:ascii="Arial" w:hAnsi="Arial" w:cs="Arial"/>
          <w:sz w:val="18"/>
          <w:szCs w:val="18"/>
        </w:rPr>
        <w:t xml:space="preserve"> piwa”. W badaniu uczestniczył drugi audytor – „trzeźwy kierowca”, którego zadaniem było zwrócenie uwagi sprzedawcy, gdy ten gotów był sprzedać piwo pijanemu klientowi. Istotnym elementem badania było sprawdzenie reakcji sprzedawców na interwencję „trzeźwego kierowcy”, a także monitorowanie zachowań innych świadków zakupu podejmowanego przez osobę nietrzeźwą. W połowie spośród badanych tyskich marketów sprzedawcy bez wahania i jakiejkolwiek refleksji byli gotowi sprzedać alkohol osobie wyglądającej na nietrzeźwą, której zachowanie jednoznacznie świadczyło, że jest kierowcą. Audyty w małych i średnich sklepach osiedlowych zakończyły się sprzedażą alkoholu nietrzeźwemu kierowcy (64%). Pozostała liczba sprzedawców zachowała się odpowiedzialnie i od razu odmówiła sprzedaży alkoholu ww. osobie.</w:t>
      </w:r>
      <w:r>
        <w:rPr>
          <w:rStyle w:val="Odwoanieprzypisudolnego"/>
          <w:rFonts w:ascii="Arial" w:hAnsi="Arial" w:cs="Arial"/>
          <w:sz w:val="18"/>
          <w:szCs w:val="18"/>
        </w:rPr>
        <w:footnoteReference w:id="23"/>
      </w:r>
      <w:r w:rsidR="00650501">
        <w:rPr>
          <w:rFonts w:ascii="Arial" w:hAnsi="Arial" w:cs="Arial"/>
          <w:sz w:val="18"/>
          <w:szCs w:val="18"/>
        </w:rPr>
        <w:t xml:space="preserve"> </w:t>
      </w:r>
      <w:r>
        <w:rPr>
          <w:rFonts w:ascii="Arial" w:hAnsi="Arial" w:cs="Arial"/>
          <w:sz w:val="18"/>
          <w:szCs w:val="18"/>
        </w:rPr>
        <w:t xml:space="preserve">Jak wynika z obu raportów, aby skutecznie ograniczyć niewłaściwe zachowania sprzedawców napojów alkoholowych należy kontynuować podjęte w Tychach systemowe działania edukacyjne, w tym szkolenia terenowe w punktach sprzedaży alkoholu. </w:t>
      </w:r>
    </w:p>
    <w:p w:rsidR="00514DA8"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Na dzień 30 czerwca 2021 r. w Tychach działało łącznie 371 punktów sprzedaży alkoholu, w tym 230 punktów sprzedaży detalicznej i 141 punktów gastronomicznych. Systematycznie od roku 2015 liczba punktów sprzedaży maleje.</w:t>
      </w:r>
    </w:p>
    <w:p w:rsidR="00514DA8" w:rsidRPr="00484705" w:rsidRDefault="00514DA8" w:rsidP="00514DA8">
      <w:pPr>
        <w:pBdr>
          <w:bottom w:val="single" w:sz="6" w:space="1" w:color="auto"/>
        </w:pBdr>
        <w:autoSpaceDE w:val="0"/>
        <w:autoSpaceDN w:val="0"/>
        <w:adjustRightInd w:val="0"/>
        <w:rPr>
          <w:rFonts w:ascii="Arial" w:hAnsi="Arial" w:cs="Arial"/>
          <w:b/>
          <w:bCs/>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eastAsia="Calibri" w:hAnsi="Arial" w:cs="Arial"/>
          <w:sz w:val="18"/>
          <w:szCs w:val="18"/>
          <w:lang w:eastAsia="en-US"/>
        </w:rPr>
        <w:t xml:space="preserve">Tabela nr </w:t>
      </w:r>
      <w:r w:rsidRPr="00484705">
        <w:rPr>
          <w:rFonts w:ascii="Arial" w:hAnsi="Arial" w:cs="Arial"/>
          <w:sz w:val="18"/>
          <w:szCs w:val="18"/>
        </w:rPr>
        <w:t>6.: Liczba punktów na sprzedaży napojów alkoholowych w Tychach (źródło DUG).</w:t>
      </w:r>
    </w:p>
    <w:tbl>
      <w:tblPr>
        <w:tblW w:w="9180" w:type="dxa"/>
        <w:jc w:val="center"/>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548DD4" w:themeColor="text2" w:themeTint="99"/>
        </w:tblBorders>
        <w:tblLook w:val="04A0"/>
      </w:tblPr>
      <w:tblGrid>
        <w:gridCol w:w="1259"/>
        <w:gridCol w:w="1276"/>
        <w:gridCol w:w="1134"/>
        <w:gridCol w:w="1275"/>
        <w:gridCol w:w="1276"/>
        <w:gridCol w:w="1276"/>
        <w:gridCol w:w="1684"/>
      </w:tblGrid>
      <w:tr w:rsidR="00EC7810" w:rsidRPr="00484705" w:rsidTr="00CA7DF4">
        <w:trPr>
          <w:trHeight w:val="681"/>
          <w:jc w:val="center"/>
        </w:trPr>
        <w:tc>
          <w:tcPr>
            <w:tcW w:w="9180" w:type="dxa"/>
            <w:gridSpan w:val="7"/>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Liczba punktów sprzedaży napojów alkoholowych w Tychach</w:t>
            </w:r>
          </w:p>
        </w:tc>
      </w:tr>
      <w:tr w:rsidR="00EC7810" w:rsidRPr="00484705" w:rsidTr="00B27964">
        <w:trPr>
          <w:trHeight w:val="856"/>
          <w:jc w:val="center"/>
        </w:trPr>
        <w:tc>
          <w:tcPr>
            <w:tcW w:w="1259" w:type="dxa"/>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CA7DF4" w:rsidRDefault="00CA7DF4" w:rsidP="00820CCD">
            <w:pPr>
              <w:spacing w:before="120" w:after="120"/>
              <w:jc w:val="center"/>
              <w:rPr>
                <w:rFonts w:ascii="Arial" w:hAnsi="Arial" w:cs="Arial"/>
                <w:sz w:val="18"/>
                <w:szCs w:val="18"/>
              </w:rPr>
            </w:pPr>
          </w:p>
          <w:p w:rsidR="00EC7810" w:rsidRDefault="00EC7810" w:rsidP="00820CCD">
            <w:pPr>
              <w:spacing w:before="120" w:after="120"/>
              <w:jc w:val="center"/>
              <w:rPr>
                <w:rFonts w:ascii="Arial" w:hAnsi="Arial" w:cs="Arial"/>
                <w:sz w:val="18"/>
                <w:szCs w:val="18"/>
              </w:rPr>
            </w:pPr>
            <w:r w:rsidRPr="00484705">
              <w:rPr>
                <w:rFonts w:ascii="Arial" w:hAnsi="Arial" w:cs="Arial"/>
                <w:sz w:val="18"/>
                <w:szCs w:val="18"/>
              </w:rPr>
              <w:t>31.12.2015</w:t>
            </w:r>
          </w:p>
          <w:p w:rsidR="00EC7810" w:rsidRPr="00484705" w:rsidRDefault="00EC7810" w:rsidP="00820CCD">
            <w:pPr>
              <w:spacing w:before="120" w:after="120"/>
              <w:jc w:val="center"/>
              <w:rPr>
                <w:rFonts w:ascii="Arial" w:hAnsi="Arial" w:cs="Arial"/>
                <w:sz w:val="18"/>
                <w:szCs w:val="18"/>
              </w:rPr>
            </w:pP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EC7810" w:rsidRPr="00484705" w:rsidRDefault="00EC7810" w:rsidP="00820CCD">
            <w:pPr>
              <w:spacing w:before="120" w:after="120"/>
              <w:jc w:val="center"/>
              <w:rPr>
                <w:rFonts w:ascii="Arial" w:hAnsi="Arial" w:cs="Arial"/>
                <w:sz w:val="18"/>
                <w:szCs w:val="18"/>
              </w:rPr>
            </w:pPr>
            <w:r w:rsidRPr="00484705">
              <w:rPr>
                <w:rFonts w:ascii="Arial" w:hAnsi="Arial" w:cs="Arial"/>
                <w:sz w:val="18"/>
                <w:szCs w:val="18"/>
              </w:rPr>
              <w:t>31.12.2016</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EC7810" w:rsidRPr="00484705" w:rsidRDefault="00EC7810" w:rsidP="00820CCD">
            <w:pPr>
              <w:spacing w:before="120" w:after="120"/>
              <w:jc w:val="center"/>
              <w:rPr>
                <w:rFonts w:ascii="Arial" w:hAnsi="Arial" w:cs="Arial"/>
                <w:sz w:val="18"/>
                <w:szCs w:val="18"/>
              </w:rPr>
            </w:pPr>
            <w:r w:rsidRPr="00484705">
              <w:rPr>
                <w:rFonts w:ascii="Arial" w:hAnsi="Arial" w:cs="Arial"/>
                <w:sz w:val="18"/>
                <w:szCs w:val="18"/>
              </w:rPr>
              <w:t>31.12.2017</w:t>
            </w:r>
          </w:p>
        </w:tc>
        <w:tc>
          <w:tcPr>
            <w:tcW w:w="1275" w:type="dxa"/>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CA7DF4" w:rsidRDefault="00CA7DF4" w:rsidP="00820CCD">
            <w:pPr>
              <w:spacing w:before="120" w:after="120"/>
              <w:jc w:val="center"/>
              <w:rPr>
                <w:rFonts w:ascii="Arial" w:hAnsi="Arial" w:cs="Arial"/>
                <w:sz w:val="18"/>
                <w:szCs w:val="18"/>
              </w:rPr>
            </w:pPr>
          </w:p>
          <w:p w:rsidR="00EC7810" w:rsidRPr="00484705" w:rsidRDefault="00EC7810" w:rsidP="00820CCD">
            <w:pPr>
              <w:spacing w:before="120" w:after="120"/>
              <w:jc w:val="center"/>
              <w:rPr>
                <w:rFonts w:ascii="Arial" w:hAnsi="Arial" w:cs="Arial"/>
                <w:sz w:val="18"/>
                <w:szCs w:val="18"/>
              </w:rPr>
            </w:pPr>
            <w:r w:rsidRPr="00484705">
              <w:rPr>
                <w:rFonts w:ascii="Arial" w:hAnsi="Arial" w:cs="Arial"/>
                <w:sz w:val="18"/>
                <w:szCs w:val="18"/>
              </w:rPr>
              <w:t>31.12. 2018</w:t>
            </w:r>
          </w:p>
        </w:tc>
        <w:tc>
          <w:tcPr>
            <w:tcW w:w="1276" w:type="dxa"/>
            <w:tcBorders>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tcPr>
          <w:p w:rsidR="00CA7DF4" w:rsidRDefault="00CA7DF4" w:rsidP="00820CCD">
            <w:pPr>
              <w:spacing w:before="120" w:after="120"/>
              <w:jc w:val="center"/>
              <w:rPr>
                <w:rFonts w:ascii="Arial" w:hAnsi="Arial" w:cs="Arial"/>
                <w:sz w:val="18"/>
                <w:szCs w:val="18"/>
              </w:rPr>
            </w:pPr>
          </w:p>
          <w:p w:rsidR="00EC7810" w:rsidRPr="00484705" w:rsidRDefault="00EC7810" w:rsidP="00820CCD">
            <w:pPr>
              <w:spacing w:before="120" w:after="120"/>
              <w:jc w:val="center"/>
              <w:rPr>
                <w:rFonts w:ascii="Arial" w:hAnsi="Arial" w:cs="Arial"/>
                <w:sz w:val="18"/>
                <w:szCs w:val="18"/>
              </w:rPr>
            </w:pPr>
            <w:r w:rsidRPr="00484705">
              <w:rPr>
                <w:rFonts w:ascii="Arial" w:hAnsi="Arial" w:cs="Arial"/>
                <w:sz w:val="18"/>
                <w:szCs w:val="18"/>
              </w:rPr>
              <w:t>31.12.2019</w:t>
            </w:r>
          </w:p>
        </w:tc>
        <w:tc>
          <w:tcPr>
            <w:tcW w:w="1276" w:type="dxa"/>
            <w:tcBorders>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tcPr>
          <w:p w:rsidR="00CA7DF4" w:rsidRDefault="00CA7DF4" w:rsidP="00820CCD">
            <w:pPr>
              <w:spacing w:before="120" w:after="120"/>
              <w:jc w:val="center"/>
              <w:rPr>
                <w:rFonts w:ascii="Arial" w:hAnsi="Arial" w:cs="Arial"/>
                <w:sz w:val="18"/>
                <w:szCs w:val="18"/>
              </w:rPr>
            </w:pPr>
          </w:p>
          <w:p w:rsidR="00EC7810" w:rsidRPr="00484705" w:rsidRDefault="00EC7810" w:rsidP="00820CCD">
            <w:pPr>
              <w:spacing w:before="120" w:after="120"/>
              <w:jc w:val="center"/>
              <w:rPr>
                <w:rFonts w:ascii="Arial" w:hAnsi="Arial" w:cs="Arial"/>
                <w:sz w:val="18"/>
                <w:szCs w:val="18"/>
              </w:rPr>
            </w:pPr>
            <w:r w:rsidRPr="00484705">
              <w:rPr>
                <w:rFonts w:ascii="Arial" w:hAnsi="Arial" w:cs="Arial"/>
                <w:sz w:val="18"/>
                <w:szCs w:val="18"/>
              </w:rPr>
              <w:t>31.12.2020</w:t>
            </w:r>
          </w:p>
        </w:tc>
        <w:tc>
          <w:tcPr>
            <w:tcW w:w="1684" w:type="dxa"/>
            <w:tcBorders>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tcPr>
          <w:p w:rsidR="00CA7DF4" w:rsidRDefault="00CA7DF4" w:rsidP="00820CCD">
            <w:pPr>
              <w:spacing w:before="120" w:after="120"/>
              <w:jc w:val="center"/>
              <w:rPr>
                <w:rFonts w:ascii="Arial" w:hAnsi="Arial" w:cs="Arial"/>
                <w:sz w:val="18"/>
                <w:szCs w:val="18"/>
              </w:rPr>
            </w:pPr>
          </w:p>
          <w:p w:rsidR="00EC7810" w:rsidRPr="00484705" w:rsidRDefault="00EC7810" w:rsidP="00820CCD">
            <w:pPr>
              <w:spacing w:before="120" w:after="120"/>
              <w:jc w:val="center"/>
              <w:rPr>
                <w:rFonts w:ascii="Arial" w:hAnsi="Arial" w:cs="Arial"/>
                <w:sz w:val="18"/>
                <w:szCs w:val="18"/>
              </w:rPr>
            </w:pPr>
            <w:r>
              <w:rPr>
                <w:rFonts w:ascii="Arial" w:hAnsi="Arial" w:cs="Arial"/>
                <w:sz w:val="18"/>
                <w:szCs w:val="18"/>
              </w:rPr>
              <w:t>I półrocze 2021</w:t>
            </w:r>
          </w:p>
        </w:tc>
      </w:tr>
      <w:tr w:rsidR="00EC7810" w:rsidRPr="00484705" w:rsidTr="00CA7DF4">
        <w:trPr>
          <w:jc w:val="center"/>
        </w:trPr>
        <w:tc>
          <w:tcPr>
            <w:tcW w:w="125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421</w:t>
            </w:r>
          </w:p>
        </w:tc>
        <w:tc>
          <w:tcPr>
            <w:tcW w:w="127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406</w:t>
            </w:r>
          </w:p>
        </w:tc>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393</w:t>
            </w:r>
          </w:p>
        </w:tc>
        <w:tc>
          <w:tcPr>
            <w:tcW w:w="12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390</w:t>
            </w:r>
          </w:p>
        </w:tc>
        <w:tc>
          <w:tcPr>
            <w:tcW w:w="127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364</w:t>
            </w:r>
          </w:p>
        </w:tc>
        <w:tc>
          <w:tcPr>
            <w:tcW w:w="127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C7810" w:rsidRPr="00484705" w:rsidRDefault="00EC7810" w:rsidP="00820CCD">
            <w:pPr>
              <w:spacing w:before="120" w:after="120"/>
              <w:jc w:val="center"/>
              <w:rPr>
                <w:rFonts w:ascii="Arial" w:hAnsi="Arial" w:cs="Arial"/>
                <w:b/>
                <w:sz w:val="18"/>
                <w:szCs w:val="18"/>
              </w:rPr>
            </w:pPr>
            <w:r w:rsidRPr="00484705">
              <w:rPr>
                <w:rFonts w:ascii="Arial" w:hAnsi="Arial" w:cs="Arial"/>
                <w:b/>
                <w:sz w:val="18"/>
                <w:szCs w:val="18"/>
              </w:rPr>
              <w:t>352</w:t>
            </w:r>
          </w:p>
        </w:tc>
        <w:tc>
          <w:tcPr>
            <w:tcW w:w="16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C7810" w:rsidRPr="00484705" w:rsidRDefault="00EC7810" w:rsidP="00820CCD">
            <w:pPr>
              <w:spacing w:before="120" w:after="120"/>
              <w:jc w:val="center"/>
              <w:rPr>
                <w:rFonts w:ascii="Arial" w:hAnsi="Arial" w:cs="Arial"/>
                <w:b/>
                <w:sz w:val="18"/>
                <w:szCs w:val="18"/>
              </w:rPr>
            </w:pPr>
            <w:r>
              <w:rPr>
                <w:rFonts w:ascii="Arial" w:hAnsi="Arial" w:cs="Arial"/>
                <w:b/>
                <w:sz w:val="18"/>
                <w:szCs w:val="18"/>
              </w:rPr>
              <w:t>371</w:t>
            </w:r>
          </w:p>
        </w:tc>
      </w:tr>
    </w:tbl>
    <w:p w:rsidR="00514DA8" w:rsidRPr="00484705" w:rsidRDefault="00514DA8" w:rsidP="00514DA8">
      <w:pPr>
        <w:spacing w:after="120"/>
        <w:jc w:val="both"/>
        <w:rPr>
          <w:rFonts w:ascii="Arial" w:hAnsi="Arial" w:cs="Arial"/>
          <w:sz w:val="18"/>
          <w:szCs w:val="18"/>
        </w:rPr>
      </w:pPr>
    </w:p>
    <w:p w:rsidR="00514DA8" w:rsidRPr="00484705" w:rsidRDefault="00514DA8" w:rsidP="00514DA8">
      <w:pPr>
        <w:pBdr>
          <w:top w:val="single" w:sz="4" w:space="1" w:color="auto"/>
        </w:pBdr>
        <w:spacing w:after="120" w:line="360" w:lineRule="auto"/>
        <w:jc w:val="both"/>
        <w:rPr>
          <w:rFonts w:ascii="Arial" w:hAnsi="Arial" w:cs="Arial"/>
          <w:sz w:val="18"/>
          <w:szCs w:val="18"/>
        </w:rPr>
      </w:pPr>
      <w:r w:rsidRPr="00854FBB">
        <w:rPr>
          <w:rFonts w:ascii="Arial" w:hAnsi="Arial" w:cs="Arial"/>
          <w:sz w:val="18"/>
          <w:szCs w:val="18"/>
        </w:rPr>
        <w:t xml:space="preserve">Wykres </w:t>
      </w:r>
      <w:r w:rsidR="00CE31ED" w:rsidRPr="00854FBB">
        <w:rPr>
          <w:rFonts w:ascii="Arial" w:hAnsi="Arial" w:cs="Arial"/>
          <w:sz w:val="18"/>
          <w:szCs w:val="18"/>
        </w:rPr>
        <w:t>nr 9</w:t>
      </w:r>
      <w:r w:rsidRPr="00854FBB">
        <w:rPr>
          <w:rFonts w:ascii="Arial" w:hAnsi="Arial" w:cs="Arial"/>
          <w:sz w:val="18"/>
          <w:szCs w:val="18"/>
        </w:rPr>
        <w:t>.:</w:t>
      </w:r>
      <w:r w:rsidRPr="00484705">
        <w:rPr>
          <w:rFonts w:ascii="Arial" w:hAnsi="Arial" w:cs="Arial"/>
          <w:sz w:val="18"/>
          <w:szCs w:val="18"/>
        </w:rPr>
        <w:t xml:space="preserve"> </w:t>
      </w:r>
      <w:bookmarkStart w:id="0" w:name="OLE_LINK1"/>
      <w:r w:rsidRPr="00484705">
        <w:rPr>
          <w:rFonts w:ascii="Arial" w:hAnsi="Arial" w:cs="Arial"/>
          <w:sz w:val="18"/>
          <w:szCs w:val="18"/>
        </w:rPr>
        <w:t>Liczba punktów sprzedaży alkoholu w Tychach</w:t>
      </w:r>
      <w:bookmarkEnd w:id="0"/>
      <w:r w:rsidRPr="00484705">
        <w:rPr>
          <w:rFonts w:ascii="Arial" w:hAnsi="Arial" w:cs="Arial"/>
          <w:sz w:val="18"/>
          <w:szCs w:val="18"/>
        </w:rPr>
        <w:t xml:space="preserve"> w poszczególnych latach (źródło DUG).</w:t>
      </w:r>
    </w:p>
    <w:p w:rsidR="00514DA8" w:rsidRPr="00484705" w:rsidRDefault="00FE2570" w:rsidP="00514DA8">
      <w:pPr>
        <w:spacing w:after="120" w:line="360" w:lineRule="auto"/>
        <w:jc w:val="center"/>
        <w:rPr>
          <w:rFonts w:ascii="Arial" w:hAnsi="Arial" w:cs="Arial"/>
          <w:noProof/>
          <w:sz w:val="18"/>
          <w:szCs w:val="18"/>
        </w:rPr>
      </w:pPr>
      <w:r w:rsidRPr="00FE2570">
        <w:rPr>
          <w:rFonts w:ascii="Arial" w:hAnsi="Arial" w:cs="Arial"/>
          <w:noProof/>
          <w:sz w:val="18"/>
          <w:szCs w:val="18"/>
        </w:rPr>
        <w:drawing>
          <wp:inline distT="0" distB="0" distL="0" distR="0">
            <wp:extent cx="5014640" cy="1490997"/>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E2570" w:rsidDel="00FE2570">
        <w:rPr>
          <w:rFonts w:ascii="Arial" w:hAnsi="Arial" w:cs="Arial"/>
          <w:noProof/>
          <w:sz w:val="18"/>
          <w:szCs w:val="18"/>
        </w:rPr>
        <w:t xml:space="preserve"> </w:t>
      </w:r>
      <w:r w:rsidR="00CA7DF4" w:rsidRPr="00CA7DF4" w:rsidDel="00CA7DF4">
        <w:rPr>
          <w:rFonts w:ascii="Arial" w:hAnsi="Arial" w:cs="Arial"/>
          <w:noProof/>
          <w:sz w:val="18"/>
          <w:szCs w:val="18"/>
        </w:rPr>
        <w:t xml:space="preserve"> </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lastRenderedPageBreak/>
        <w:t xml:space="preserve">W 2021 roku </w:t>
      </w:r>
      <w:r>
        <w:rPr>
          <w:rFonts w:ascii="Arial" w:hAnsi="Arial" w:cs="Arial"/>
          <w:sz w:val="18"/>
          <w:szCs w:val="18"/>
        </w:rPr>
        <w:t xml:space="preserve">w </w:t>
      </w:r>
      <w:r w:rsidRPr="00484705">
        <w:rPr>
          <w:rFonts w:ascii="Arial" w:hAnsi="Arial" w:cs="Arial"/>
          <w:sz w:val="18"/>
          <w:szCs w:val="18"/>
        </w:rPr>
        <w:t xml:space="preserve">Tychach jeden punkt sprzedaży alkoholu przypada na 316 mieszkańców miasta, </w:t>
      </w:r>
      <w:r w:rsidRPr="00EA1E4F">
        <w:rPr>
          <w:rFonts w:ascii="Arial" w:hAnsi="Arial" w:cs="Arial"/>
          <w:sz w:val="18"/>
          <w:szCs w:val="18"/>
        </w:rPr>
        <w:t>gdzie w roku 2020 liczba</w:t>
      </w:r>
      <w:r>
        <w:rPr>
          <w:rFonts w:ascii="Arial" w:hAnsi="Arial" w:cs="Arial"/>
          <w:sz w:val="18"/>
          <w:szCs w:val="18"/>
        </w:rPr>
        <w:t xml:space="preserve"> ta wynosiła 326</w:t>
      </w:r>
      <w:r w:rsidRPr="00484705">
        <w:rPr>
          <w:rFonts w:ascii="Arial" w:hAnsi="Arial" w:cs="Arial"/>
          <w:sz w:val="18"/>
          <w:szCs w:val="18"/>
        </w:rPr>
        <w:t>. Jeżeli chodzi o sprzedaż detaliczną to jeden punkt przypada na 511 mieszkańców (w 2020 roku – 536), natomiast jeden punkt gastronomiczny, w którym są sprzedawane napoje alkoholowe, przypada na 833 mieszkańców (w roku 2020 – 831).</w:t>
      </w:r>
      <w:r w:rsidRPr="00484705">
        <w:rPr>
          <w:rFonts w:ascii="Arial" w:hAnsi="Arial" w:cs="Arial"/>
          <w:sz w:val="18"/>
          <w:szCs w:val="18"/>
          <w:vertAlign w:val="superscript"/>
        </w:rPr>
        <w:footnoteReference w:id="24"/>
      </w:r>
    </w:p>
    <w:p w:rsidR="00514DA8" w:rsidRPr="00484705" w:rsidRDefault="00514DA8" w:rsidP="00514DA8">
      <w:pPr>
        <w:spacing w:line="360" w:lineRule="auto"/>
        <w:ind w:firstLine="567"/>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Wprowadzony w 2018 roku w Tychach przez Radę </w:t>
      </w:r>
      <w:r>
        <w:rPr>
          <w:rFonts w:ascii="Arial" w:hAnsi="Arial" w:cs="Arial"/>
          <w:sz w:val="18"/>
          <w:szCs w:val="18"/>
        </w:rPr>
        <w:t>Miasta</w:t>
      </w:r>
      <w:r w:rsidRPr="00484705">
        <w:rPr>
          <w:rFonts w:ascii="Arial" w:hAnsi="Arial" w:cs="Arial"/>
          <w:sz w:val="18"/>
          <w:szCs w:val="18"/>
        </w:rPr>
        <w:t xml:space="preserve"> zakaz nocnej sprzedaży napojów alkoh</w:t>
      </w:r>
      <w:r>
        <w:rPr>
          <w:rFonts w:ascii="Arial" w:hAnsi="Arial" w:cs="Arial"/>
          <w:sz w:val="18"/>
          <w:szCs w:val="18"/>
        </w:rPr>
        <w:t xml:space="preserve">olowych poza miejscem spożycia </w:t>
      </w:r>
      <w:r w:rsidRPr="00484705">
        <w:rPr>
          <w:rFonts w:ascii="Arial" w:hAnsi="Arial" w:cs="Arial"/>
          <w:sz w:val="18"/>
          <w:szCs w:val="18"/>
        </w:rPr>
        <w:t>w godzinach od 24:00 do 6:00  został pozytywnie oceniony w roku 2020 przez Najwyższą Izbę Kontroli. Jak wynika z raportów Państwowej Agencji Rozwiązywania Problemów Alkoholowych nie wszystkie gminy zdecydowały się na zmianę prawa miejscowego (do roku 2020 zakaz nocnej sprzedaży alkoholu wprowadziły 16</w:t>
      </w:r>
      <w:r>
        <w:rPr>
          <w:rFonts w:ascii="Arial" w:hAnsi="Arial" w:cs="Arial"/>
          <w:sz w:val="18"/>
          <w:szCs w:val="18"/>
        </w:rPr>
        <w:t>2 gminy z 2477 w skali kraju).</w:t>
      </w:r>
      <w:r w:rsidRPr="00484705">
        <w:rPr>
          <w:rFonts w:ascii="Arial" w:hAnsi="Arial" w:cs="Arial"/>
          <w:sz w:val="18"/>
          <w:szCs w:val="18"/>
        </w:rPr>
        <w:t xml:space="preserve"> Od początku wdrożenia wyżej wymienionej regulacji analizowane są skutki jej działania. W</w:t>
      </w:r>
      <w:r>
        <w:rPr>
          <w:rFonts w:ascii="Arial" w:hAnsi="Arial" w:cs="Arial"/>
          <w:sz w:val="18"/>
          <w:szCs w:val="18"/>
        </w:rPr>
        <w:t> o</w:t>
      </w:r>
      <w:r w:rsidRPr="00484705">
        <w:rPr>
          <w:rFonts w:ascii="Arial" w:hAnsi="Arial" w:cs="Arial"/>
          <w:sz w:val="18"/>
          <w:szCs w:val="18"/>
        </w:rPr>
        <w:t xml:space="preserve">kresie </w:t>
      </w:r>
      <w:r>
        <w:rPr>
          <w:rFonts w:ascii="Arial" w:hAnsi="Arial" w:cs="Arial"/>
          <w:sz w:val="18"/>
          <w:szCs w:val="18"/>
        </w:rPr>
        <w:t xml:space="preserve">od </w:t>
      </w:r>
      <w:r w:rsidRPr="00484705">
        <w:rPr>
          <w:rFonts w:ascii="Arial" w:hAnsi="Arial" w:cs="Arial"/>
          <w:sz w:val="18"/>
          <w:szCs w:val="18"/>
        </w:rPr>
        <w:t xml:space="preserve">30 lipca 2017 r. </w:t>
      </w:r>
      <w:r>
        <w:rPr>
          <w:rFonts w:ascii="Arial" w:hAnsi="Arial" w:cs="Arial"/>
          <w:sz w:val="18"/>
          <w:szCs w:val="18"/>
        </w:rPr>
        <w:t>do</w:t>
      </w:r>
      <w:r w:rsidRPr="00484705">
        <w:rPr>
          <w:rFonts w:ascii="Arial" w:hAnsi="Arial" w:cs="Arial"/>
          <w:sz w:val="18"/>
          <w:szCs w:val="18"/>
        </w:rPr>
        <w:t xml:space="preserve"> 30 lipca 2018 r., czyli na rok przed wejściem w życie zakazu nocnej sprzedaży alkoholu, liczba interwencji dotyczących zakłócania porządku publicznego, spoczynku nocnego wynosiła 656, natomiast</w:t>
      </w:r>
      <w:r>
        <w:rPr>
          <w:rFonts w:ascii="Arial" w:hAnsi="Arial" w:cs="Arial"/>
          <w:sz w:val="18"/>
          <w:szCs w:val="18"/>
        </w:rPr>
        <w:t xml:space="preserve"> </w:t>
      </w:r>
      <w:r w:rsidRPr="00484705">
        <w:rPr>
          <w:rFonts w:ascii="Arial" w:hAnsi="Arial" w:cs="Arial"/>
          <w:sz w:val="18"/>
          <w:szCs w:val="18"/>
        </w:rPr>
        <w:t xml:space="preserve">w pierwszym roku trwania zakazu </w:t>
      </w:r>
      <w:r>
        <w:rPr>
          <w:rFonts w:ascii="Arial" w:hAnsi="Arial" w:cs="Arial"/>
          <w:sz w:val="18"/>
          <w:szCs w:val="18"/>
        </w:rPr>
        <w:t>(</w:t>
      </w:r>
      <w:r w:rsidRPr="00484705">
        <w:rPr>
          <w:rFonts w:ascii="Arial" w:hAnsi="Arial" w:cs="Arial"/>
          <w:sz w:val="18"/>
          <w:szCs w:val="18"/>
        </w:rPr>
        <w:t>lipiec 2018 r. – lipiec 2019 r.</w:t>
      </w:r>
      <w:r>
        <w:rPr>
          <w:rFonts w:ascii="Arial" w:hAnsi="Arial" w:cs="Arial"/>
          <w:sz w:val="18"/>
          <w:szCs w:val="18"/>
        </w:rPr>
        <w:t>)</w:t>
      </w:r>
      <w:r w:rsidRPr="00484705">
        <w:rPr>
          <w:rFonts w:ascii="Arial" w:hAnsi="Arial" w:cs="Arial"/>
          <w:sz w:val="18"/>
          <w:szCs w:val="18"/>
        </w:rPr>
        <w:t xml:space="preserve"> – 390 interwencji, w drugim roku trwania zakazu </w:t>
      </w:r>
      <w:r>
        <w:rPr>
          <w:rFonts w:ascii="Arial" w:hAnsi="Arial" w:cs="Arial"/>
          <w:sz w:val="18"/>
          <w:szCs w:val="18"/>
        </w:rPr>
        <w:t>(</w:t>
      </w:r>
      <w:r w:rsidRPr="00484705">
        <w:rPr>
          <w:rFonts w:ascii="Arial" w:hAnsi="Arial" w:cs="Arial"/>
          <w:sz w:val="18"/>
          <w:szCs w:val="18"/>
        </w:rPr>
        <w:t>lipiec 2019 r. – lipiec 2020 r.</w:t>
      </w:r>
      <w:r>
        <w:rPr>
          <w:rFonts w:ascii="Arial" w:hAnsi="Arial" w:cs="Arial"/>
          <w:sz w:val="18"/>
          <w:szCs w:val="18"/>
        </w:rPr>
        <w:t>)</w:t>
      </w:r>
      <w:r w:rsidRPr="00484705">
        <w:rPr>
          <w:rFonts w:ascii="Arial" w:hAnsi="Arial" w:cs="Arial"/>
          <w:sz w:val="18"/>
          <w:szCs w:val="18"/>
        </w:rPr>
        <w:t xml:space="preserve"> było ich 459, a w trzecim (2020/2021) spadło do wartości – 201. Komenda Miejska Policji w Tychach poinformowała </w:t>
      </w:r>
      <w:r>
        <w:rPr>
          <w:rFonts w:ascii="Arial" w:hAnsi="Arial" w:cs="Arial"/>
          <w:sz w:val="18"/>
          <w:szCs w:val="18"/>
        </w:rPr>
        <w:t xml:space="preserve">również o wzroście poczucia bezpieczeństwa </w:t>
      </w:r>
      <w:r w:rsidRPr="00484705">
        <w:rPr>
          <w:rFonts w:ascii="Arial" w:hAnsi="Arial" w:cs="Arial"/>
          <w:sz w:val="18"/>
          <w:szCs w:val="18"/>
        </w:rPr>
        <w:t>mieszkańców spowodowan</w:t>
      </w:r>
      <w:r>
        <w:rPr>
          <w:rFonts w:ascii="Arial" w:hAnsi="Arial" w:cs="Arial"/>
          <w:sz w:val="18"/>
          <w:szCs w:val="18"/>
        </w:rPr>
        <w:t>ego</w:t>
      </w:r>
      <w:r w:rsidRPr="00484705">
        <w:rPr>
          <w:rFonts w:ascii="Arial" w:hAnsi="Arial" w:cs="Arial"/>
          <w:sz w:val="18"/>
          <w:szCs w:val="18"/>
        </w:rPr>
        <w:t xml:space="preserve"> mniejszą liczbą interwencji w pobliżu miejsc sprzedaży napojów alkoholowych oraz w stosunku do osób nietrzeźwych znajdujących się w przestrzeni publicznej, mniejszą ilością zakłóceń porządku i ciszy nocnej.</w:t>
      </w:r>
      <w:r w:rsidRPr="00484705">
        <w:rPr>
          <w:rStyle w:val="Odwoanieprzypisudolnego"/>
          <w:rFonts w:ascii="Arial" w:hAnsi="Arial" w:cs="Arial"/>
          <w:sz w:val="18"/>
          <w:szCs w:val="18"/>
        </w:rPr>
        <w:footnoteReference w:id="25"/>
      </w:r>
      <w:r w:rsidRPr="00484705">
        <w:rPr>
          <w:rFonts w:ascii="Arial" w:hAnsi="Arial" w:cs="Arial"/>
          <w:sz w:val="18"/>
          <w:szCs w:val="18"/>
        </w:rPr>
        <w:t xml:space="preserve"> </w:t>
      </w:r>
    </w:p>
    <w:p w:rsidR="00514DA8" w:rsidRPr="00C04516" w:rsidRDefault="00514DA8" w:rsidP="00514DA8">
      <w:pPr>
        <w:spacing w:before="100" w:beforeAutospacing="1" w:after="100" w:afterAutospacing="1" w:line="360" w:lineRule="auto"/>
        <w:jc w:val="both"/>
        <w:rPr>
          <w:rFonts w:ascii="Arial" w:hAnsi="Arial" w:cs="Arial"/>
          <w:sz w:val="16"/>
          <w:szCs w:val="16"/>
        </w:rPr>
      </w:pPr>
      <w:r w:rsidRPr="00F66488">
        <w:rPr>
          <w:rFonts w:ascii="Arial" w:hAnsi="Arial" w:cs="Arial"/>
          <w:sz w:val="18"/>
          <w:szCs w:val="18"/>
        </w:rPr>
        <w:t xml:space="preserve">Biorąc po uwagę dane o spożyciu alkoholu dla każdego kraju, Światowa Organizacja Zdrowia (WHO) prognozuje dalszy wzrost spożycia alkoholu w </w:t>
      </w:r>
      <w:r w:rsidRPr="00D24B78">
        <w:rPr>
          <w:rFonts w:ascii="Arial" w:hAnsi="Arial" w:cs="Arial"/>
          <w:sz w:val="18"/>
          <w:szCs w:val="18"/>
        </w:rPr>
        <w:t>Polsce. Od</w:t>
      </w:r>
      <w:r w:rsidRPr="00F66488">
        <w:rPr>
          <w:rFonts w:ascii="Arial" w:hAnsi="Arial" w:cs="Arial"/>
          <w:sz w:val="18"/>
          <w:szCs w:val="18"/>
        </w:rPr>
        <w:t xml:space="preserve"> 2020 roku wzrosła akcyza na wyroby alkoholowe, a od 1 stycznia 2021 roku weszła w życie opłata od tzw. małpek. To bardzo korzystne działania z punktu widzenia ograniczenia dostępności do alkoholu oraz pierwszych danych z badań dotyczących spożycia alkoholu w stanie epidemii wywołanej </w:t>
      </w:r>
      <w:proofErr w:type="spellStart"/>
      <w:r w:rsidRPr="00F66488">
        <w:rPr>
          <w:rFonts w:ascii="Arial" w:hAnsi="Arial" w:cs="Arial"/>
          <w:sz w:val="18"/>
          <w:szCs w:val="18"/>
        </w:rPr>
        <w:t>koronawirusem</w:t>
      </w:r>
      <w:proofErr w:type="spellEnd"/>
      <w:r w:rsidRPr="00F66488">
        <w:rPr>
          <w:rFonts w:ascii="Arial" w:hAnsi="Arial" w:cs="Arial"/>
          <w:sz w:val="18"/>
          <w:szCs w:val="18"/>
        </w:rPr>
        <w:t>. 14 % badanych zgłosiło większe spożyci</w:t>
      </w:r>
      <w:r>
        <w:rPr>
          <w:rFonts w:ascii="Arial" w:hAnsi="Arial" w:cs="Arial"/>
          <w:sz w:val="18"/>
          <w:szCs w:val="18"/>
        </w:rPr>
        <w:t>e alkoholu od początku pandemii.</w:t>
      </w:r>
      <w:r w:rsidRPr="00F66488">
        <w:rPr>
          <w:rFonts w:ascii="Arial" w:hAnsi="Arial" w:cs="Arial"/>
          <w:sz w:val="18"/>
          <w:szCs w:val="18"/>
        </w:rPr>
        <w:t xml:space="preserve"> </w:t>
      </w:r>
      <w:r>
        <w:rPr>
          <w:rFonts w:ascii="Arial" w:hAnsi="Arial" w:cs="Arial"/>
          <w:sz w:val="18"/>
          <w:szCs w:val="18"/>
        </w:rPr>
        <w:t>P</w:t>
      </w:r>
      <w:r w:rsidRPr="00F66488">
        <w:rPr>
          <w:rFonts w:ascii="Arial" w:hAnsi="Arial" w:cs="Arial"/>
          <w:sz w:val="18"/>
          <w:szCs w:val="18"/>
        </w:rPr>
        <w:t xml:space="preserve">omiar rzeczywisty spożycia na grupie reprezentatywnej Polaków w tym momencie jest niemożliwy. Badania pn.: „Życie w czasie epidemii” profesora Jana </w:t>
      </w:r>
      <w:proofErr w:type="spellStart"/>
      <w:r w:rsidRPr="00F66488">
        <w:rPr>
          <w:rFonts w:ascii="Arial" w:hAnsi="Arial" w:cs="Arial"/>
          <w:sz w:val="18"/>
          <w:szCs w:val="18"/>
        </w:rPr>
        <w:t>Chodakiewicza</w:t>
      </w:r>
      <w:proofErr w:type="spellEnd"/>
      <w:r w:rsidRPr="00F66488">
        <w:rPr>
          <w:rFonts w:ascii="Arial" w:hAnsi="Arial" w:cs="Arial"/>
          <w:sz w:val="18"/>
          <w:szCs w:val="18"/>
        </w:rPr>
        <w:t xml:space="preserve"> z Instytutu Psychologii Uniwersytetu Łódzkiego wskazują, że zwiększyło się spożycie alkoholu przez osoby, które w ogóle piły więcej przed okresem pandemii i charakteryzowały się gorszym zdrowiem </w:t>
      </w:r>
      <w:r w:rsidRPr="00C04516">
        <w:rPr>
          <w:rFonts w:ascii="Arial" w:hAnsi="Arial" w:cs="Arial"/>
          <w:sz w:val="18"/>
          <w:szCs w:val="18"/>
        </w:rPr>
        <w:t>psychicznym, co może powodować nasilenie problemów społecznych.</w:t>
      </w:r>
      <w:r w:rsidRPr="00C04516">
        <w:rPr>
          <w:rStyle w:val="Odwoanieprzypisudolnego"/>
          <w:rFonts w:ascii="Arial" w:hAnsi="Arial" w:cs="Arial"/>
          <w:sz w:val="18"/>
          <w:szCs w:val="18"/>
        </w:rPr>
        <w:footnoteReference w:id="26"/>
      </w:r>
    </w:p>
    <w:p w:rsidR="00514DA8" w:rsidRPr="00C04516" w:rsidRDefault="00CE31ED" w:rsidP="003A3FF6">
      <w:pPr>
        <w:pStyle w:val="Akapitzlist"/>
        <w:numPr>
          <w:ilvl w:val="0"/>
          <w:numId w:val="13"/>
        </w:numPr>
        <w:spacing w:before="120" w:line="360" w:lineRule="auto"/>
        <w:jc w:val="both"/>
        <w:rPr>
          <w:rFonts w:ascii="Arial" w:hAnsi="Arial" w:cs="Arial"/>
          <w:b/>
          <w:sz w:val="18"/>
          <w:szCs w:val="18"/>
        </w:rPr>
      </w:pPr>
      <w:r w:rsidRPr="00C04516">
        <w:rPr>
          <w:rFonts w:ascii="Arial" w:hAnsi="Arial" w:cs="Arial"/>
          <w:b/>
          <w:sz w:val="18"/>
          <w:szCs w:val="18"/>
        </w:rPr>
        <w:t>NARUSZANIE PRAWA I PORZĄDKU PRZEZ OSOBY NIETRZEŹWE</w:t>
      </w:r>
    </w:p>
    <w:p w:rsidR="00514DA8" w:rsidRPr="00484705" w:rsidRDefault="00514DA8" w:rsidP="00514DA8">
      <w:pPr>
        <w:tabs>
          <w:tab w:val="left" w:pos="2415"/>
        </w:tabs>
        <w:spacing w:line="360" w:lineRule="auto"/>
        <w:jc w:val="both"/>
        <w:rPr>
          <w:rFonts w:ascii="Arial" w:hAnsi="Arial" w:cs="Arial"/>
          <w:sz w:val="18"/>
          <w:szCs w:val="18"/>
        </w:rPr>
      </w:pPr>
      <w:r w:rsidRPr="00484705">
        <w:rPr>
          <w:rFonts w:ascii="Arial" w:hAnsi="Arial" w:cs="Arial"/>
          <w:sz w:val="18"/>
          <w:szCs w:val="18"/>
        </w:rPr>
        <w:t>Naruszenie prawa i porządku przez osoby nietrzeźwe dotyczy nie tylko działań czy zachowań osób mających medyczną diagnozę uzależnienia od alkoholu</w:t>
      </w:r>
      <w:r>
        <w:rPr>
          <w:rFonts w:ascii="Arial" w:hAnsi="Arial" w:cs="Arial"/>
          <w:sz w:val="18"/>
          <w:szCs w:val="18"/>
        </w:rPr>
        <w:t>,</w:t>
      </w:r>
      <w:r w:rsidRPr="00484705">
        <w:rPr>
          <w:rFonts w:ascii="Arial" w:hAnsi="Arial" w:cs="Arial"/>
          <w:sz w:val="18"/>
          <w:szCs w:val="18"/>
        </w:rPr>
        <w:t xml:space="preserve"> ale również tych wszystkich, którzy piją alkohol w sposób ryzykowny. </w:t>
      </w:r>
    </w:p>
    <w:p w:rsidR="00514DA8" w:rsidRPr="00484705" w:rsidRDefault="00514DA8" w:rsidP="00514DA8">
      <w:pPr>
        <w:tabs>
          <w:tab w:val="left" w:pos="2415"/>
        </w:tabs>
        <w:spacing w:line="360" w:lineRule="auto"/>
        <w:jc w:val="both"/>
        <w:rPr>
          <w:rFonts w:ascii="Arial" w:hAnsi="Arial" w:cs="Arial"/>
          <w:sz w:val="18"/>
          <w:szCs w:val="18"/>
        </w:rPr>
      </w:pPr>
      <w:r w:rsidRPr="00484705">
        <w:rPr>
          <w:rFonts w:ascii="Arial" w:hAnsi="Arial" w:cs="Arial"/>
          <w:sz w:val="18"/>
          <w:szCs w:val="18"/>
        </w:rPr>
        <w:t xml:space="preserve">Komenda Miejska Policji w Tychach oraz Izba Wytrzeźwień w Sosnowcu – wskazują na znaczny spadek statystyczny osób odnotowywanych w rejestrach własnych jednostek przypadający na rok 2020 w porównaniu do roku 2019. </w:t>
      </w:r>
    </w:p>
    <w:p w:rsidR="00514DA8" w:rsidRPr="00484705" w:rsidRDefault="00514DA8" w:rsidP="00514DA8">
      <w:pPr>
        <w:tabs>
          <w:tab w:val="left" w:pos="2415"/>
        </w:tabs>
        <w:spacing w:line="360" w:lineRule="auto"/>
        <w:jc w:val="both"/>
        <w:rPr>
          <w:rFonts w:ascii="Arial" w:hAnsi="Arial" w:cs="Arial"/>
          <w:sz w:val="18"/>
          <w:szCs w:val="18"/>
        </w:rPr>
      </w:pPr>
      <w:r w:rsidRPr="00484705">
        <w:rPr>
          <w:rFonts w:ascii="Arial" w:hAnsi="Arial" w:cs="Arial"/>
          <w:sz w:val="18"/>
          <w:szCs w:val="18"/>
        </w:rPr>
        <w:t>Przy ocenie tego zjawiska należy jednak każdorazowo uwzględniać uwarunkowania pandemiczne (zakazy, ograniczenia w przemieszczaniu, kwarantanny, izolacje). Powstałe w wyniku analizy różnice mogą zatem nie odzwierciedlać rzeczywistej skali problemu.</w:t>
      </w:r>
    </w:p>
    <w:p w:rsidR="00514DA8" w:rsidRPr="00484705" w:rsidRDefault="00514DA8" w:rsidP="00514DA8">
      <w:pPr>
        <w:tabs>
          <w:tab w:val="left" w:pos="2415"/>
        </w:tabs>
        <w:spacing w:line="360" w:lineRule="auto"/>
        <w:jc w:val="both"/>
        <w:rPr>
          <w:rFonts w:ascii="Arial" w:hAnsi="Arial" w:cs="Arial"/>
          <w:sz w:val="18"/>
          <w:szCs w:val="18"/>
        </w:rPr>
      </w:pPr>
      <w:r w:rsidRPr="00484705">
        <w:rPr>
          <w:rFonts w:ascii="Arial" w:hAnsi="Arial" w:cs="Arial"/>
          <w:sz w:val="18"/>
          <w:szCs w:val="18"/>
        </w:rPr>
        <w:t>Z danych Komendy Miejskiej Policji wynika, że w roku 2020 odnotowano o 18 osób mniej niż w roku 2019, które prowadziły pojazd mechaniczny (silnikowy) – notowania w 2019 wskazały 32 osoby a w 2020 – 14 osób.</w:t>
      </w:r>
    </w:p>
    <w:p w:rsidR="00514DA8" w:rsidRPr="00484705" w:rsidRDefault="00514DA8" w:rsidP="00514DA8">
      <w:pPr>
        <w:tabs>
          <w:tab w:val="left" w:pos="2415"/>
        </w:tabs>
        <w:spacing w:line="360" w:lineRule="auto"/>
        <w:jc w:val="both"/>
        <w:rPr>
          <w:rFonts w:ascii="Arial" w:hAnsi="Arial" w:cs="Arial"/>
          <w:sz w:val="18"/>
          <w:szCs w:val="18"/>
        </w:rPr>
      </w:pPr>
      <w:r w:rsidRPr="00484705">
        <w:rPr>
          <w:rFonts w:ascii="Arial" w:hAnsi="Arial" w:cs="Arial"/>
          <w:sz w:val="18"/>
          <w:szCs w:val="18"/>
        </w:rPr>
        <w:t xml:space="preserve">Ogółem w roku 2020 za prowadzenie pojazdu w stanie nietrzeźwości lub pod wpływem alkoholu, analogicznie do roku 2019, tyska policja zatrzymała 86 osób. </w:t>
      </w:r>
    </w:p>
    <w:p w:rsidR="00514DA8" w:rsidRPr="00484705" w:rsidRDefault="00514DA8" w:rsidP="00514DA8">
      <w:pPr>
        <w:pStyle w:val="Bezodstpw"/>
        <w:spacing w:line="360" w:lineRule="auto"/>
        <w:jc w:val="both"/>
        <w:rPr>
          <w:rFonts w:ascii="Arial" w:hAnsi="Arial" w:cs="Arial"/>
          <w:noProof/>
          <w:sz w:val="18"/>
          <w:szCs w:val="18"/>
        </w:rPr>
      </w:pPr>
      <w:r w:rsidRPr="00484705">
        <w:rPr>
          <w:rFonts w:ascii="Arial" w:hAnsi="Arial" w:cs="Arial"/>
          <w:sz w:val="18"/>
          <w:szCs w:val="18"/>
        </w:rPr>
        <w:lastRenderedPageBreak/>
        <w:t>Ponadto</w:t>
      </w:r>
      <w:r w:rsidRPr="00484705">
        <w:rPr>
          <w:rFonts w:ascii="Arial" w:hAnsi="Arial" w:cs="Arial"/>
          <w:noProof/>
          <w:sz w:val="18"/>
          <w:szCs w:val="18"/>
        </w:rPr>
        <w:t xml:space="preserve"> w roku 2020 odnotowano śmiertelne zdarzenie</w:t>
      </w:r>
      <w:r w:rsidRPr="00484705">
        <w:rPr>
          <w:rFonts w:ascii="Arial" w:hAnsi="Arial" w:cs="Arial"/>
          <w:sz w:val="18"/>
          <w:szCs w:val="18"/>
        </w:rPr>
        <w:t xml:space="preserve"> spowodowane przez osobę nietrzeźwą</w:t>
      </w:r>
      <w:r>
        <w:rPr>
          <w:rFonts w:ascii="Arial" w:hAnsi="Arial" w:cs="Arial"/>
          <w:noProof/>
          <w:sz w:val="18"/>
          <w:szCs w:val="18"/>
        </w:rPr>
        <w:t xml:space="preserve">, </w:t>
      </w:r>
      <w:r w:rsidRPr="00484705">
        <w:rPr>
          <w:rFonts w:ascii="Arial" w:hAnsi="Arial" w:cs="Arial"/>
          <w:noProof/>
          <w:sz w:val="18"/>
          <w:szCs w:val="18"/>
        </w:rPr>
        <w:t>w którym 4 osoby straciły życie.</w:t>
      </w:r>
    </w:p>
    <w:p w:rsidR="00514DA8" w:rsidRPr="00484705" w:rsidRDefault="00514DA8" w:rsidP="00514DA8">
      <w:pPr>
        <w:pStyle w:val="Bezodstpw"/>
        <w:rPr>
          <w:rFonts w:ascii="Arial" w:hAnsi="Arial" w:cs="Arial"/>
          <w:sz w:val="18"/>
          <w:szCs w:val="18"/>
        </w:rPr>
      </w:pPr>
    </w:p>
    <w:p w:rsidR="00514DA8" w:rsidRPr="00484705" w:rsidRDefault="00514DA8" w:rsidP="00514DA8">
      <w:pPr>
        <w:pBdr>
          <w:top w:val="single" w:sz="4" w:space="1" w:color="auto"/>
        </w:pBdr>
        <w:tabs>
          <w:tab w:val="left" w:pos="2415"/>
        </w:tabs>
        <w:spacing w:line="360" w:lineRule="auto"/>
        <w:jc w:val="both"/>
        <w:rPr>
          <w:rFonts w:ascii="Arial" w:hAnsi="Arial" w:cs="Arial"/>
          <w:sz w:val="18"/>
          <w:szCs w:val="18"/>
        </w:rPr>
      </w:pPr>
      <w:r w:rsidRPr="00911498">
        <w:rPr>
          <w:rFonts w:ascii="Arial" w:hAnsi="Arial" w:cs="Arial"/>
          <w:sz w:val="18"/>
          <w:szCs w:val="18"/>
        </w:rPr>
        <w:t>Tabela nr 7.: Dane Komendy Miejskiej Policji w Tychach</w:t>
      </w:r>
    </w:p>
    <w:tbl>
      <w:tblPr>
        <w:tblW w:w="9336" w:type="dxa"/>
        <w:jc w:val="center"/>
        <w:tblInd w:w="-1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tblBorders>
        <w:tblLayout w:type="fixed"/>
        <w:tblLook w:val="01E0"/>
      </w:tblPr>
      <w:tblGrid>
        <w:gridCol w:w="5853"/>
        <w:gridCol w:w="926"/>
        <w:gridCol w:w="1323"/>
        <w:gridCol w:w="1234"/>
      </w:tblGrid>
      <w:tr w:rsidR="00EC1CDB" w:rsidRPr="00484705" w:rsidTr="00BE51BF">
        <w:trPr>
          <w:trHeight w:val="183"/>
          <w:jc w:val="center"/>
        </w:trPr>
        <w:tc>
          <w:tcPr>
            <w:tcW w:w="5853" w:type="dxa"/>
            <w:vMerge w:val="restart"/>
            <w:tcBorders>
              <w:top w:val="single" w:sz="2" w:space="0" w:color="BFBFBF" w:themeColor="background1" w:themeShade="BF"/>
              <w:right w:val="single" w:sz="2" w:space="0" w:color="FFFFFF" w:themeColor="background1"/>
            </w:tcBorders>
            <w:shd w:val="clear" w:color="auto" w:fill="C6D9F1" w:themeFill="text2" w:themeFillTint="33"/>
            <w:vAlign w:val="center"/>
          </w:tcPr>
          <w:p w:rsidR="00EC1CDB" w:rsidRPr="00484705" w:rsidRDefault="00EC1CDB" w:rsidP="00820CCD">
            <w:pPr>
              <w:pStyle w:val="Bezodstpw"/>
              <w:jc w:val="center"/>
              <w:rPr>
                <w:rFonts w:ascii="Arial" w:hAnsi="Arial" w:cs="Arial"/>
                <w:b/>
                <w:sz w:val="18"/>
                <w:szCs w:val="18"/>
              </w:rPr>
            </w:pPr>
          </w:p>
          <w:p w:rsidR="00EC1CDB" w:rsidRPr="00484705" w:rsidRDefault="00EC1CDB" w:rsidP="00820CCD">
            <w:pPr>
              <w:pStyle w:val="Bezodstpw"/>
              <w:jc w:val="center"/>
              <w:rPr>
                <w:rFonts w:ascii="Arial" w:hAnsi="Arial" w:cs="Arial"/>
                <w:b/>
                <w:sz w:val="18"/>
                <w:szCs w:val="18"/>
              </w:rPr>
            </w:pPr>
            <w:r w:rsidRPr="00484705">
              <w:rPr>
                <w:rFonts w:ascii="Arial" w:hAnsi="Arial" w:cs="Arial"/>
                <w:b/>
                <w:sz w:val="18"/>
                <w:szCs w:val="18"/>
              </w:rPr>
              <w:t>Komenda Miejska Policji w Tychach</w:t>
            </w:r>
          </w:p>
          <w:p w:rsidR="00EC1CDB" w:rsidRPr="00484705" w:rsidRDefault="00EC1CDB" w:rsidP="00820CCD">
            <w:pPr>
              <w:pStyle w:val="Bezodstpw"/>
              <w:jc w:val="center"/>
              <w:rPr>
                <w:rFonts w:ascii="Arial" w:hAnsi="Arial" w:cs="Arial"/>
                <w:b/>
                <w:sz w:val="18"/>
                <w:szCs w:val="18"/>
              </w:rPr>
            </w:pPr>
          </w:p>
        </w:tc>
        <w:tc>
          <w:tcPr>
            <w:tcW w:w="3483" w:type="dxa"/>
            <w:gridSpan w:val="3"/>
            <w:tcBorders>
              <w:top w:val="single" w:sz="2" w:space="0" w:color="BFBFBF" w:themeColor="background1" w:themeShade="BF"/>
              <w:left w:val="single" w:sz="2" w:space="0" w:color="FFFFFF" w:themeColor="background1"/>
              <w:bottom w:val="single" w:sz="2" w:space="0" w:color="FFFFFF" w:themeColor="background1"/>
              <w:right w:val="single" w:sz="2" w:space="0" w:color="BFBFBF" w:themeColor="background1" w:themeShade="BF"/>
            </w:tcBorders>
            <w:shd w:val="clear" w:color="auto" w:fill="C6D9F1" w:themeFill="text2" w:themeFillTint="33"/>
            <w:vAlign w:val="center"/>
          </w:tcPr>
          <w:p w:rsidR="00EC1CDB" w:rsidRPr="00484705" w:rsidRDefault="00EC1CDB" w:rsidP="00820CCD">
            <w:pPr>
              <w:pStyle w:val="Bezodstpw"/>
              <w:jc w:val="center"/>
              <w:rPr>
                <w:rFonts w:ascii="Arial" w:hAnsi="Arial" w:cs="Arial"/>
                <w:b/>
                <w:sz w:val="18"/>
                <w:szCs w:val="18"/>
              </w:rPr>
            </w:pPr>
            <w:r w:rsidRPr="00484705">
              <w:rPr>
                <w:rFonts w:ascii="Arial" w:hAnsi="Arial" w:cs="Arial"/>
                <w:b/>
                <w:sz w:val="18"/>
                <w:szCs w:val="18"/>
              </w:rPr>
              <w:t>ROK</w:t>
            </w:r>
          </w:p>
        </w:tc>
      </w:tr>
      <w:tr w:rsidR="00EC1CDB" w:rsidRPr="00484705" w:rsidTr="00BE51BF">
        <w:trPr>
          <w:trHeight w:val="183"/>
          <w:jc w:val="center"/>
        </w:trPr>
        <w:tc>
          <w:tcPr>
            <w:tcW w:w="5853" w:type="dxa"/>
            <w:vMerge/>
            <w:tcBorders>
              <w:bottom w:val="single" w:sz="2" w:space="0" w:color="FFFFFF" w:themeColor="background1"/>
              <w:right w:val="single" w:sz="2" w:space="0" w:color="FFFFFF" w:themeColor="background1"/>
            </w:tcBorders>
            <w:shd w:val="clear" w:color="auto" w:fill="C6D9F1" w:themeFill="text2" w:themeFillTint="33"/>
            <w:vAlign w:val="center"/>
          </w:tcPr>
          <w:p w:rsidR="00EC1CDB" w:rsidRPr="00484705" w:rsidRDefault="00EC1CDB" w:rsidP="00820CCD">
            <w:pPr>
              <w:pStyle w:val="Bezodstpw"/>
              <w:jc w:val="center"/>
              <w:rPr>
                <w:rFonts w:ascii="Arial" w:hAnsi="Arial" w:cs="Arial"/>
                <w:b/>
                <w:sz w:val="18"/>
                <w:szCs w:val="18"/>
              </w:rPr>
            </w:pPr>
          </w:p>
        </w:tc>
        <w:tc>
          <w:tcPr>
            <w:tcW w:w="926" w:type="dxa"/>
            <w:tcBorders>
              <w:top w:val="single" w:sz="2" w:space="0" w:color="BFBFBF" w:themeColor="background1" w:themeShade="BF"/>
              <w:left w:val="single" w:sz="2" w:space="0" w:color="FFFFFF" w:themeColor="background1"/>
              <w:bottom w:val="single" w:sz="2" w:space="0" w:color="FFFFFF" w:themeColor="background1"/>
              <w:right w:val="single" w:sz="2" w:space="0" w:color="BFBFBF" w:themeColor="background1" w:themeShade="BF"/>
            </w:tcBorders>
            <w:shd w:val="clear" w:color="auto" w:fill="C6D9F1" w:themeFill="text2" w:themeFillTint="33"/>
            <w:vAlign w:val="center"/>
          </w:tcPr>
          <w:p w:rsidR="00EC1CDB" w:rsidRPr="00484705" w:rsidRDefault="00EC1CDB" w:rsidP="00820CCD">
            <w:pPr>
              <w:pStyle w:val="Bezodstpw"/>
              <w:jc w:val="center"/>
              <w:rPr>
                <w:rFonts w:ascii="Arial" w:hAnsi="Arial" w:cs="Arial"/>
                <w:b/>
                <w:sz w:val="18"/>
                <w:szCs w:val="18"/>
              </w:rPr>
            </w:pPr>
            <w:r w:rsidRPr="00484705">
              <w:rPr>
                <w:rFonts w:ascii="Arial" w:hAnsi="Arial" w:cs="Arial"/>
                <w:b/>
                <w:sz w:val="18"/>
                <w:szCs w:val="18"/>
              </w:rPr>
              <w:t>2019</w:t>
            </w:r>
          </w:p>
        </w:tc>
        <w:tc>
          <w:tcPr>
            <w:tcW w:w="1323" w:type="dxa"/>
            <w:tcBorders>
              <w:top w:val="single" w:sz="2" w:space="0" w:color="BFBFBF" w:themeColor="background1" w:themeShade="BF"/>
              <w:left w:val="single" w:sz="2" w:space="0" w:color="FFFFFF" w:themeColor="background1"/>
              <w:bottom w:val="single" w:sz="2" w:space="0" w:color="FFFFFF" w:themeColor="background1"/>
              <w:right w:val="single" w:sz="2" w:space="0" w:color="BFBFBF" w:themeColor="background1" w:themeShade="BF"/>
            </w:tcBorders>
            <w:shd w:val="clear" w:color="auto" w:fill="C6D9F1" w:themeFill="text2" w:themeFillTint="33"/>
            <w:vAlign w:val="center"/>
          </w:tcPr>
          <w:p w:rsidR="00EC1CDB" w:rsidRPr="00484705" w:rsidRDefault="00EC1CDB" w:rsidP="00820CCD">
            <w:pPr>
              <w:pStyle w:val="Bezodstpw"/>
              <w:jc w:val="center"/>
              <w:rPr>
                <w:rFonts w:ascii="Arial" w:hAnsi="Arial" w:cs="Arial"/>
                <w:b/>
                <w:sz w:val="18"/>
                <w:szCs w:val="18"/>
              </w:rPr>
            </w:pPr>
            <w:r w:rsidRPr="00484705">
              <w:rPr>
                <w:rFonts w:ascii="Arial" w:hAnsi="Arial" w:cs="Arial"/>
                <w:b/>
                <w:sz w:val="18"/>
                <w:szCs w:val="18"/>
              </w:rPr>
              <w:t>2020</w:t>
            </w:r>
          </w:p>
        </w:tc>
        <w:tc>
          <w:tcPr>
            <w:tcW w:w="1234" w:type="dxa"/>
            <w:tcBorders>
              <w:top w:val="single" w:sz="2" w:space="0" w:color="BFBFBF" w:themeColor="background1" w:themeShade="BF"/>
              <w:left w:val="single" w:sz="2" w:space="0" w:color="FFFFFF" w:themeColor="background1"/>
              <w:bottom w:val="single" w:sz="2" w:space="0" w:color="FFFFFF" w:themeColor="background1"/>
              <w:right w:val="single" w:sz="2" w:space="0" w:color="BFBFBF" w:themeColor="background1" w:themeShade="BF"/>
            </w:tcBorders>
            <w:shd w:val="clear" w:color="auto" w:fill="C6D9F1" w:themeFill="text2" w:themeFillTint="33"/>
          </w:tcPr>
          <w:p w:rsidR="00EC1CDB" w:rsidRPr="00484705" w:rsidRDefault="00EC1CDB" w:rsidP="00820CCD">
            <w:pPr>
              <w:pStyle w:val="Bezodstpw"/>
              <w:jc w:val="center"/>
              <w:rPr>
                <w:rFonts w:ascii="Arial" w:hAnsi="Arial" w:cs="Arial"/>
                <w:b/>
                <w:sz w:val="18"/>
                <w:szCs w:val="18"/>
              </w:rPr>
            </w:pPr>
            <w:r>
              <w:rPr>
                <w:rFonts w:ascii="Arial" w:hAnsi="Arial" w:cs="Arial"/>
                <w:b/>
                <w:sz w:val="18"/>
                <w:szCs w:val="18"/>
              </w:rPr>
              <w:t>I półrocze 2021</w:t>
            </w:r>
          </w:p>
        </w:tc>
      </w:tr>
      <w:tr w:rsidR="00EC1CDB" w:rsidRPr="00484705" w:rsidTr="00BE51BF">
        <w:trPr>
          <w:trHeight w:val="805"/>
          <w:jc w:val="center"/>
        </w:trPr>
        <w:tc>
          <w:tcPr>
            <w:tcW w:w="5853" w:type="dxa"/>
            <w:tcBorders>
              <w:top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EC1CDB" w:rsidRPr="00484705" w:rsidRDefault="00EC1CDB" w:rsidP="00CC330C">
            <w:pPr>
              <w:jc w:val="both"/>
              <w:rPr>
                <w:rFonts w:ascii="Arial" w:hAnsi="Arial" w:cs="Arial"/>
                <w:b/>
                <w:sz w:val="18"/>
                <w:szCs w:val="18"/>
              </w:rPr>
            </w:pPr>
            <w:r w:rsidRPr="00484705">
              <w:rPr>
                <w:rStyle w:val="alb"/>
                <w:rFonts w:ascii="Arial" w:hAnsi="Arial" w:cs="Arial"/>
                <w:b/>
                <w:sz w:val="18"/>
                <w:szCs w:val="18"/>
              </w:rPr>
              <w:t>Art. 87§</w:t>
            </w:r>
            <w:r w:rsidRPr="00484705">
              <w:rPr>
                <w:rFonts w:ascii="Arial" w:hAnsi="Arial" w:cs="Arial"/>
                <w:b/>
                <w:sz w:val="18"/>
                <w:szCs w:val="18"/>
              </w:rPr>
              <w:t>1 KW</w:t>
            </w:r>
            <w:r w:rsidRPr="00484705">
              <w:rPr>
                <w:rStyle w:val="alb"/>
                <w:rFonts w:ascii="Arial" w:hAnsi="Arial" w:cs="Arial"/>
                <w:sz w:val="18"/>
                <w:szCs w:val="18"/>
              </w:rPr>
              <w:t> </w:t>
            </w:r>
            <w:r w:rsidRPr="00484705">
              <w:rPr>
                <w:rFonts w:ascii="Arial" w:hAnsi="Arial" w:cs="Arial"/>
                <w:sz w:val="18"/>
                <w:szCs w:val="18"/>
              </w:rPr>
              <w:t>Osoby prowadzące pojazd mechaniczny w ruchu lądowym, wodnym lub powietrznym po użyciu alkoholu lub podobnie działającego środka</w:t>
            </w:r>
          </w:p>
        </w:tc>
        <w:tc>
          <w:tcPr>
            <w:tcW w:w="926" w:type="dxa"/>
            <w:tcBorders>
              <w:top w:val="single" w:sz="2" w:space="0" w:color="FFFFFF" w:themeColor="background1"/>
              <w:left w:val="single" w:sz="2" w:space="0" w:color="FFFFFF" w:themeColor="background1"/>
              <w:right w:val="single" w:sz="2" w:space="0" w:color="D9D9D9" w:themeColor="background1" w:themeShade="D9"/>
            </w:tcBorders>
            <w:shd w:val="clear" w:color="auto" w:fill="auto"/>
            <w:vAlign w:val="center"/>
          </w:tcPr>
          <w:p w:rsidR="00EC3234" w:rsidRDefault="00EC3234" w:rsidP="00820CCD">
            <w:pPr>
              <w:pStyle w:val="Bezodstpw"/>
              <w:jc w:val="center"/>
              <w:rPr>
                <w:rFonts w:ascii="Arial" w:hAnsi="Arial" w:cs="Arial"/>
                <w:sz w:val="18"/>
                <w:szCs w:val="18"/>
              </w:rPr>
            </w:pPr>
          </w:p>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32</w:t>
            </w:r>
          </w:p>
        </w:tc>
        <w:tc>
          <w:tcPr>
            <w:tcW w:w="1323" w:type="dxa"/>
            <w:tcBorders>
              <w:top w:val="single" w:sz="2" w:space="0" w:color="FFFFFF" w:themeColor="background1"/>
              <w:left w:val="single" w:sz="2" w:space="0" w:color="D9D9D9" w:themeColor="background1" w:themeShade="D9"/>
              <w:right w:val="single" w:sz="2" w:space="0" w:color="BFBFBF" w:themeColor="background1" w:themeShade="BF"/>
            </w:tcBorders>
            <w:vAlign w:val="center"/>
          </w:tcPr>
          <w:p w:rsidR="00EC3234" w:rsidRDefault="00EC3234" w:rsidP="00820CCD">
            <w:pPr>
              <w:pStyle w:val="Bezodstpw"/>
              <w:jc w:val="center"/>
              <w:rPr>
                <w:rFonts w:ascii="Arial" w:hAnsi="Arial" w:cs="Arial"/>
                <w:sz w:val="18"/>
                <w:szCs w:val="18"/>
              </w:rPr>
            </w:pPr>
          </w:p>
          <w:p w:rsidR="00EC1CDB" w:rsidRPr="00484705" w:rsidRDefault="00EC1CDB" w:rsidP="00820CCD">
            <w:pPr>
              <w:pStyle w:val="Bezodstpw"/>
              <w:jc w:val="center"/>
              <w:rPr>
                <w:rFonts w:ascii="Arial" w:hAnsi="Arial" w:cs="Arial"/>
                <w:sz w:val="18"/>
                <w:szCs w:val="18"/>
                <w:highlight w:val="yellow"/>
              </w:rPr>
            </w:pPr>
            <w:r w:rsidRPr="00484705">
              <w:rPr>
                <w:rFonts w:ascii="Arial" w:hAnsi="Arial" w:cs="Arial"/>
                <w:sz w:val="18"/>
                <w:szCs w:val="18"/>
              </w:rPr>
              <w:t>14</w:t>
            </w:r>
          </w:p>
        </w:tc>
        <w:tc>
          <w:tcPr>
            <w:tcW w:w="1234" w:type="dxa"/>
            <w:tcBorders>
              <w:top w:val="single" w:sz="2" w:space="0" w:color="FFFFFF" w:themeColor="background1"/>
              <w:left w:val="single" w:sz="2" w:space="0" w:color="D9D9D9" w:themeColor="background1" w:themeShade="D9"/>
              <w:right w:val="single" w:sz="2" w:space="0" w:color="BFBFBF" w:themeColor="background1" w:themeShade="BF"/>
            </w:tcBorders>
          </w:tcPr>
          <w:p w:rsidR="00EC1CDB" w:rsidRDefault="00EC1CDB" w:rsidP="00820CCD">
            <w:pPr>
              <w:pStyle w:val="Bezodstpw"/>
              <w:jc w:val="center"/>
              <w:rPr>
                <w:rFonts w:ascii="Arial" w:hAnsi="Arial" w:cs="Arial"/>
                <w:sz w:val="18"/>
                <w:szCs w:val="18"/>
              </w:rPr>
            </w:pPr>
          </w:p>
          <w:p w:rsidR="00EC3234" w:rsidRDefault="00EC3234" w:rsidP="00820CCD">
            <w:pPr>
              <w:pStyle w:val="Bezodstpw"/>
              <w:jc w:val="center"/>
              <w:rPr>
                <w:rFonts w:ascii="Arial" w:hAnsi="Arial" w:cs="Arial"/>
                <w:sz w:val="18"/>
                <w:szCs w:val="18"/>
              </w:rPr>
            </w:pPr>
          </w:p>
          <w:p w:rsidR="00EC1CDB" w:rsidRPr="00484705" w:rsidRDefault="00EC1CDB" w:rsidP="00820CCD">
            <w:pPr>
              <w:pStyle w:val="Bezodstpw"/>
              <w:jc w:val="center"/>
              <w:rPr>
                <w:rFonts w:ascii="Arial" w:hAnsi="Arial" w:cs="Arial"/>
                <w:sz w:val="18"/>
                <w:szCs w:val="18"/>
              </w:rPr>
            </w:pPr>
            <w:r>
              <w:rPr>
                <w:rFonts w:ascii="Arial" w:hAnsi="Arial" w:cs="Arial"/>
                <w:sz w:val="18"/>
                <w:szCs w:val="18"/>
              </w:rPr>
              <w:t>13</w:t>
            </w:r>
          </w:p>
        </w:tc>
      </w:tr>
      <w:tr w:rsidR="00EC1CDB" w:rsidRPr="00484705" w:rsidTr="00BE51BF">
        <w:trPr>
          <w:trHeight w:val="604"/>
          <w:jc w:val="center"/>
        </w:trPr>
        <w:tc>
          <w:tcPr>
            <w:tcW w:w="5853" w:type="dxa"/>
            <w:tcBorders>
              <w:top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EC1CDB" w:rsidRPr="00484705" w:rsidRDefault="00EC1CDB" w:rsidP="00820CCD">
            <w:pPr>
              <w:pStyle w:val="Bezodstpw"/>
              <w:jc w:val="both"/>
              <w:rPr>
                <w:rFonts w:ascii="Arial" w:hAnsi="Arial" w:cs="Arial"/>
                <w:sz w:val="18"/>
                <w:szCs w:val="18"/>
              </w:rPr>
            </w:pPr>
            <w:r w:rsidRPr="00484705">
              <w:rPr>
                <w:rFonts w:ascii="Arial" w:hAnsi="Arial" w:cs="Arial"/>
                <w:b/>
                <w:sz w:val="18"/>
                <w:szCs w:val="18"/>
              </w:rPr>
              <w:t>Art. 178a KK</w:t>
            </w:r>
            <w:r w:rsidRPr="00484705">
              <w:rPr>
                <w:rFonts w:ascii="Arial" w:hAnsi="Arial" w:cs="Arial"/>
                <w:sz w:val="18"/>
                <w:szCs w:val="18"/>
              </w:rPr>
              <w:t xml:space="preserve"> Prowadzenie pojazdu w stanie nietrzeźwości lub pod wpływem środka odurzającego – liczba osób zatrzymanych</w:t>
            </w:r>
          </w:p>
          <w:p w:rsidR="00EC1CDB" w:rsidRPr="00484705" w:rsidRDefault="00EC1CDB" w:rsidP="00820CCD">
            <w:pPr>
              <w:pStyle w:val="Bezodstpw"/>
              <w:jc w:val="both"/>
              <w:rPr>
                <w:rFonts w:ascii="Arial" w:hAnsi="Arial" w:cs="Arial"/>
                <w:b/>
                <w:sz w:val="18"/>
                <w:szCs w:val="18"/>
              </w:rPr>
            </w:pPr>
          </w:p>
        </w:tc>
        <w:tc>
          <w:tcPr>
            <w:tcW w:w="926" w:type="dxa"/>
            <w:tcBorders>
              <w:top w:val="single" w:sz="2" w:space="0" w:color="D9D9D9" w:themeColor="background1" w:themeShade="D9"/>
              <w:left w:val="single" w:sz="2" w:space="0" w:color="FFFFFF" w:themeColor="background1"/>
              <w:right w:val="single" w:sz="2" w:space="0" w:color="D9D9D9" w:themeColor="background1" w:themeShade="D9"/>
            </w:tcBorders>
            <w:shd w:val="clear" w:color="auto" w:fill="auto"/>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86</w:t>
            </w:r>
          </w:p>
        </w:tc>
        <w:tc>
          <w:tcPr>
            <w:tcW w:w="1323" w:type="dxa"/>
            <w:tcBorders>
              <w:top w:val="single" w:sz="2" w:space="0" w:color="D9D9D9" w:themeColor="background1" w:themeShade="D9"/>
              <w:left w:val="single" w:sz="2" w:space="0" w:color="D9D9D9" w:themeColor="background1" w:themeShade="D9"/>
              <w:right w:val="single" w:sz="2" w:space="0" w:color="BFBFBF" w:themeColor="background1" w:themeShade="BF"/>
            </w:tcBorders>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86</w:t>
            </w:r>
          </w:p>
        </w:tc>
        <w:tc>
          <w:tcPr>
            <w:tcW w:w="1234" w:type="dxa"/>
            <w:tcBorders>
              <w:top w:val="single" w:sz="2" w:space="0" w:color="D9D9D9" w:themeColor="background1" w:themeShade="D9"/>
              <w:left w:val="single" w:sz="2" w:space="0" w:color="D9D9D9" w:themeColor="background1" w:themeShade="D9"/>
              <w:right w:val="single" w:sz="2" w:space="0" w:color="BFBFBF" w:themeColor="background1" w:themeShade="BF"/>
            </w:tcBorders>
          </w:tcPr>
          <w:p w:rsidR="00EC1CDB" w:rsidRDefault="00EC1CDB" w:rsidP="00820CCD">
            <w:pPr>
              <w:pStyle w:val="Bezodstpw"/>
              <w:jc w:val="center"/>
              <w:rPr>
                <w:rFonts w:ascii="Arial" w:hAnsi="Arial" w:cs="Arial"/>
                <w:sz w:val="18"/>
                <w:szCs w:val="18"/>
              </w:rPr>
            </w:pPr>
          </w:p>
          <w:p w:rsidR="00EC1CDB" w:rsidRPr="00484705" w:rsidRDefault="00CA76E9" w:rsidP="00820CCD">
            <w:pPr>
              <w:pStyle w:val="Bezodstpw"/>
              <w:jc w:val="center"/>
              <w:rPr>
                <w:rFonts w:ascii="Arial" w:hAnsi="Arial" w:cs="Arial"/>
                <w:sz w:val="18"/>
                <w:szCs w:val="18"/>
              </w:rPr>
            </w:pPr>
            <w:r>
              <w:rPr>
                <w:rFonts w:ascii="Arial" w:hAnsi="Arial" w:cs="Arial"/>
                <w:sz w:val="18"/>
                <w:szCs w:val="18"/>
              </w:rPr>
              <w:t>74</w:t>
            </w:r>
          </w:p>
        </w:tc>
      </w:tr>
      <w:tr w:rsidR="00EC1CDB" w:rsidRPr="00484705" w:rsidTr="00BE51BF">
        <w:trPr>
          <w:trHeight w:val="463"/>
          <w:jc w:val="center"/>
        </w:trPr>
        <w:tc>
          <w:tcPr>
            <w:tcW w:w="58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EC1CDB" w:rsidRPr="00484705" w:rsidRDefault="00EC1CDB" w:rsidP="00820CCD">
            <w:pPr>
              <w:pStyle w:val="Bezodstpw"/>
              <w:jc w:val="both"/>
              <w:rPr>
                <w:rFonts w:ascii="Arial" w:hAnsi="Arial" w:cs="Arial"/>
                <w:sz w:val="18"/>
                <w:szCs w:val="18"/>
              </w:rPr>
            </w:pPr>
            <w:r w:rsidRPr="00484705">
              <w:rPr>
                <w:rFonts w:ascii="Arial" w:hAnsi="Arial" w:cs="Arial"/>
                <w:sz w:val="18"/>
                <w:szCs w:val="18"/>
              </w:rPr>
              <w:t>Liczba wypadków, których sprawcami byli nietrzeźwi kierowcy</w:t>
            </w:r>
          </w:p>
          <w:p w:rsidR="00EC1CDB" w:rsidRPr="00484705" w:rsidRDefault="00EC1CDB" w:rsidP="00820CCD">
            <w:pPr>
              <w:pStyle w:val="Bezodstpw"/>
              <w:jc w:val="both"/>
              <w:rPr>
                <w:rFonts w:ascii="Arial" w:hAnsi="Arial" w:cs="Arial"/>
                <w:sz w:val="18"/>
                <w:szCs w:val="18"/>
              </w:rPr>
            </w:pPr>
          </w:p>
        </w:tc>
        <w:tc>
          <w:tcPr>
            <w:tcW w:w="926" w:type="dxa"/>
            <w:tcBorders>
              <w:top w:val="single" w:sz="2" w:space="0" w:color="D9D9D9" w:themeColor="background1" w:themeShade="D9"/>
              <w:left w:val="single" w:sz="2" w:space="0" w:color="FFFFFF" w:themeColor="background1"/>
              <w:right w:val="single" w:sz="2" w:space="0" w:color="D9D9D9" w:themeColor="background1" w:themeShade="D9"/>
            </w:tcBorders>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0</w:t>
            </w:r>
          </w:p>
        </w:tc>
        <w:tc>
          <w:tcPr>
            <w:tcW w:w="1323" w:type="dxa"/>
            <w:tcBorders>
              <w:top w:val="single" w:sz="2" w:space="0" w:color="D9D9D9" w:themeColor="background1" w:themeShade="D9"/>
              <w:left w:val="single" w:sz="2" w:space="0" w:color="D9D9D9" w:themeColor="background1" w:themeShade="D9"/>
              <w:right w:val="single" w:sz="2" w:space="0" w:color="BFBFBF" w:themeColor="background1" w:themeShade="BF"/>
            </w:tcBorders>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1</w:t>
            </w:r>
          </w:p>
        </w:tc>
        <w:tc>
          <w:tcPr>
            <w:tcW w:w="1234" w:type="dxa"/>
            <w:tcBorders>
              <w:top w:val="single" w:sz="2" w:space="0" w:color="D9D9D9" w:themeColor="background1" w:themeShade="D9"/>
              <w:left w:val="single" w:sz="2" w:space="0" w:color="D9D9D9" w:themeColor="background1" w:themeShade="D9"/>
              <w:right w:val="single" w:sz="2" w:space="0" w:color="BFBFBF" w:themeColor="background1" w:themeShade="BF"/>
            </w:tcBorders>
          </w:tcPr>
          <w:p w:rsidR="00EC1CDB" w:rsidRDefault="00EC1CDB" w:rsidP="00820CCD">
            <w:pPr>
              <w:pStyle w:val="Bezodstpw"/>
              <w:jc w:val="center"/>
              <w:rPr>
                <w:rFonts w:ascii="Arial" w:hAnsi="Arial" w:cs="Arial"/>
                <w:sz w:val="18"/>
                <w:szCs w:val="18"/>
              </w:rPr>
            </w:pPr>
          </w:p>
          <w:p w:rsidR="00CA76E9" w:rsidRPr="00484705" w:rsidRDefault="00CA76E9" w:rsidP="00820CCD">
            <w:pPr>
              <w:pStyle w:val="Bezodstpw"/>
              <w:jc w:val="center"/>
              <w:rPr>
                <w:rFonts w:ascii="Arial" w:hAnsi="Arial" w:cs="Arial"/>
                <w:sz w:val="18"/>
                <w:szCs w:val="18"/>
              </w:rPr>
            </w:pPr>
            <w:r>
              <w:rPr>
                <w:rFonts w:ascii="Arial" w:hAnsi="Arial" w:cs="Arial"/>
                <w:sz w:val="18"/>
                <w:szCs w:val="18"/>
              </w:rPr>
              <w:t>1</w:t>
            </w:r>
          </w:p>
        </w:tc>
      </w:tr>
      <w:tr w:rsidR="00EC1CDB" w:rsidRPr="00484705" w:rsidTr="00BE51BF">
        <w:trPr>
          <w:trHeight w:val="545"/>
          <w:jc w:val="center"/>
        </w:trPr>
        <w:tc>
          <w:tcPr>
            <w:tcW w:w="58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EC1CDB" w:rsidRPr="00484705" w:rsidRDefault="00EC1CDB" w:rsidP="00820CCD">
            <w:pPr>
              <w:pStyle w:val="Bezodstpw"/>
              <w:rPr>
                <w:rFonts w:ascii="Arial" w:hAnsi="Arial" w:cs="Arial"/>
                <w:sz w:val="18"/>
                <w:szCs w:val="18"/>
              </w:rPr>
            </w:pPr>
            <w:r w:rsidRPr="00484705">
              <w:rPr>
                <w:rFonts w:ascii="Arial" w:hAnsi="Arial" w:cs="Arial"/>
                <w:sz w:val="18"/>
                <w:szCs w:val="18"/>
              </w:rPr>
              <w:t>Liczba osób zabitych, w wyniku wypadku spowodowanych przez nietrzeźwych</w:t>
            </w:r>
          </w:p>
          <w:p w:rsidR="00EC1CDB" w:rsidRPr="00484705" w:rsidRDefault="00EC1CDB" w:rsidP="00820CCD">
            <w:pPr>
              <w:pStyle w:val="Bezodstpw"/>
              <w:rPr>
                <w:rFonts w:ascii="Arial" w:hAnsi="Arial" w:cs="Arial"/>
                <w:sz w:val="18"/>
                <w:szCs w:val="18"/>
              </w:rPr>
            </w:pPr>
          </w:p>
        </w:tc>
        <w:tc>
          <w:tcPr>
            <w:tcW w:w="926" w:type="dxa"/>
            <w:tcBorders>
              <w:top w:val="single" w:sz="2" w:space="0" w:color="D9D9D9" w:themeColor="background1" w:themeShade="D9"/>
              <w:left w:val="single" w:sz="2" w:space="0" w:color="FFFFFF" w:themeColor="background1"/>
              <w:right w:val="single" w:sz="2" w:space="0" w:color="D9D9D9" w:themeColor="background1" w:themeShade="D9"/>
            </w:tcBorders>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0</w:t>
            </w:r>
          </w:p>
        </w:tc>
        <w:tc>
          <w:tcPr>
            <w:tcW w:w="1323" w:type="dxa"/>
            <w:tcBorders>
              <w:top w:val="single" w:sz="2" w:space="0" w:color="D9D9D9" w:themeColor="background1" w:themeShade="D9"/>
              <w:left w:val="single" w:sz="2" w:space="0" w:color="D9D9D9" w:themeColor="background1" w:themeShade="D9"/>
              <w:right w:val="single" w:sz="2" w:space="0" w:color="BFBFBF" w:themeColor="background1" w:themeShade="BF"/>
            </w:tcBorders>
            <w:vAlign w:val="center"/>
          </w:tcPr>
          <w:p w:rsidR="00EC1CDB" w:rsidRPr="00484705" w:rsidRDefault="00EC1CDB" w:rsidP="00820CCD">
            <w:pPr>
              <w:pStyle w:val="Bezodstpw"/>
              <w:jc w:val="center"/>
              <w:rPr>
                <w:rFonts w:ascii="Arial" w:hAnsi="Arial" w:cs="Arial"/>
                <w:sz w:val="18"/>
                <w:szCs w:val="18"/>
              </w:rPr>
            </w:pPr>
            <w:r w:rsidRPr="00484705">
              <w:rPr>
                <w:rFonts w:ascii="Arial" w:hAnsi="Arial" w:cs="Arial"/>
                <w:sz w:val="18"/>
                <w:szCs w:val="18"/>
              </w:rPr>
              <w:t>4</w:t>
            </w:r>
          </w:p>
        </w:tc>
        <w:tc>
          <w:tcPr>
            <w:tcW w:w="1234" w:type="dxa"/>
            <w:tcBorders>
              <w:top w:val="single" w:sz="2" w:space="0" w:color="D9D9D9" w:themeColor="background1" w:themeShade="D9"/>
              <w:left w:val="single" w:sz="2" w:space="0" w:color="D9D9D9" w:themeColor="background1" w:themeShade="D9"/>
              <w:right w:val="single" w:sz="2" w:space="0" w:color="BFBFBF" w:themeColor="background1" w:themeShade="BF"/>
            </w:tcBorders>
          </w:tcPr>
          <w:p w:rsidR="00CA76E9" w:rsidRDefault="00CA76E9" w:rsidP="00820CCD">
            <w:pPr>
              <w:pStyle w:val="Bezodstpw"/>
              <w:jc w:val="center"/>
              <w:rPr>
                <w:rFonts w:ascii="Arial" w:hAnsi="Arial" w:cs="Arial"/>
                <w:sz w:val="18"/>
                <w:szCs w:val="18"/>
              </w:rPr>
            </w:pPr>
          </w:p>
          <w:p w:rsidR="00EC1CDB" w:rsidRPr="00484705" w:rsidRDefault="00CA76E9" w:rsidP="00820CCD">
            <w:pPr>
              <w:pStyle w:val="Bezodstpw"/>
              <w:jc w:val="center"/>
              <w:rPr>
                <w:rFonts w:ascii="Arial" w:hAnsi="Arial" w:cs="Arial"/>
                <w:sz w:val="18"/>
                <w:szCs w:val="18"/>
              </w:rPr>
            </w:pPr>
            <w:r>
              <w:rPr>
                <w:rFonts w:ascii="Arial" w:hAnsi="Arial" w:cs="Arial"/>
                <w:sz w:val="18"/>
                <w:szCs w:val="18"/>
              </w:rPr>
              <w:t>1</w:t>
            </w:r>
          </w:p>
        </w:tc>
      </w:tr>
    </w:tbl>
    <w:p w:rsidR="00514DA8" w:rsidRDefault="00514DA8" w:rsidP="00514DA8">
      <w:pPr>
        <w:pStyle w:val="Tytu"/>
        <w:jc w:val="both"/>
        <w:rPr>
          <w:rFonts w:ascii="Arial" w:hAnsi="Arial" w:cs="Arial"/>
          <w:b w:val="0"/>
          <w:sz w:val="18"/>
          <w:szCs w:val="18"/>
        </w:rPr>
      </w:pPr>
    </w:p>
    <w:p w:rsidR="00514DA8" w:rsidRPr="00484705" w:rsidRDefault="00514DA8" w:rsidP="00514DA8">
      <w:pPr>
        <w:pBdr>
          <w:top w:val="single" w:sz="4" w:space="1" w:color="auto"/>
        </w:pBdr>
        <w:tabs>
          <w:tab w:val="left" w:pos="2415"/>
        </w:tabs>
        <w:spacing w:line="360" w:lineRule="auto"/>
        <w:jc w:val="both"/>
        <w:rPr>
          <w:rFonts w:ascii="Arial" w:hAnsi="Arial" w:cs="Arial"/>
          <w:sz w:val="18"/>
          <w:szCs w:val="18"/>
        </w:rPr>
      </w:pPr>
      <w:r w:rsidRPr="00484705">
        <w:rPr>
          <w:rFonts w:ascii="Arial" w:hAnsi="Arial" w:cs="Arial"/>
          <w:sz w:val="18"/>
          <w:szCs w:val="18"/>
        </w:rPr>
        <w:t>Tabela nr 8.: Dane Izby Wytrzeźwień w Sosnowcu</w:t>
      </w:r>
    </w:p>
    <w:tbl>
      <w:tblPr>
        <w:tblW w:w="9384"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tblPr>
      <w:tblGrid>
        <w:gridCol w:w="1564"/>
        <w:gridCol w:w="1564"/>
        <w:gridCol w:w="1564"/>
        <w:gridCol w:w="1564"/>
        <w:gridCol w:w="1564"/>
        <w:gridCol w:w="1564"/>
      </w:tblGrid>
      <w:tr w:rsidR="00514DA8" w:rsidRPr="00484705" w:rsidTr="00820CCD">
        <w:trPr>
          <w:trHeight w:val="269"/>
          <w:jc w:val="center"/>
        </w:trPr>
        <w:tc>
          <w:tcPr>
            <w:tcW w:w="9384" w:type="dxa"/>
            <w:gridSpan w:val="6"/>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tabs>
                <w:tab w:val="left" w:pos="478"/>
                <w:tab w:val="left" w:pos="2415"/>
              </w:tabs>
              <w:spacing w:line="360" w:lineRule="auto"/>
              <w:jc w:val="center"/>
              <w:rPr>
                <w:rFonts w:ascii="Arial" w:hAnsi="Arial" w:cs="Arial"/>
                <w:sz w:val="18"/>
                <w:szCs w:val="18"/>
              </w:rPr>
            </w:pPr>
            <w:r w:rsidRPr="00484705">
              <w:rPr>
                <w:rFonts w:ascii="Arial" w:hAnsi="Arial" w:cs="Arial"/>
                <w:b/>
                <w:sz w:val="18"/>
                <w:szCs w:val="18"/>
              </w:rPr>
              <w:t xml:space="preserve">Liczba </w:t>
            </w:r>
            <w:proofErr w:type="spellStart"/>
            <w:r w:rsidRPr="00484705">
              <w:rPr>
                <w:rFonts w:ascii="Arial" w:hAnsi="Arial" w:cs="Arial"/>
                <w:b/>
                <w:sz w:val="18"/>
                <w:szCs w:val="18"/>
              </w:rPr>
              <w:t>tyszan</w:t>
            </w:r>
            <w:proofErr w:type="spellEnd"/>
            <w:r w:rsidRPr="00484705">
              <w:rPr>
                <w:rFonts w:ascii="Arial" w:hAnsi="Arial" w:cs="Arial"/>
                <w:b/>
                <w:sz w:val="18"/>
                <w:szCs w:val="18"/>
              </w:rPr>
              <w:t xml:space="preserve"> przyjętych przez Izbę Wytrzeźwień w Sosnowcu</w:t>
            </w:r>
          </w:p>
        </w:tc>
      </w:tr>
      <w:tr w:rsidR="00514DA8" w:rsidRPr="00484705" w:rsidTr="00820CCD">
        <w:trPr>
          <w:trHeight w:val="448"/>
          <w:jc w:val="center"/>
        </w:trPr>
        <w:tc>
          <w:tcPr>
            <w:tcW w:w="156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2016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2017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2018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2019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2020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jc w:val="center"/>
              <w:rPr>
                <w:rFonts w:ascii="Arial" w:hAnsi="Arial" w:cs="Arial"/>
                <w:b/>
                <w:sz w:val="16"/>
                <w:szCs w:val="16"/>
              </w:rPr>
            </w:pPr>
            <w:r w:rsidRPr="00484705">
              <w:rPr>
                <w:rFonts w:ascii="Arial" w:hAnsi="Arial" w:cs="Arial"/>
                <w:b/>
                <w:sz w:val="16"/>
                <w:szCs w:val="16"/>
              </w:rPr>
              <w:t xml:space="preserve">I półrocze </w:t>
            </w:r>
          </w:p>
          <w:p w:rsidR="00514DA8" w:rsidRPr="00484705" w:rsidRDefault="00514DA8" w:rsidP="00820CCD">
            <w:pPr>
              <w:jc w:val="center"/>
              <w:rPr>
                <w:rFonts w:ascii="Arial" w:hAnsi="Arial" w:cs="Arial"/>
                <w:b/>
                <w:sz w:val="16"/>
                <w:szCs w:val="16"/>
              </w:rPr>
            </w:pPr>
            <w:r w:rsidRPr="00484705">
              <w:rPr>
                <w:rFonts w:ascii="Arial" w:hAnsi="Arial" w:cs="Arial"/>
                <w:b/>
                <w:sz w:val="16"/>
                <w:szCs w:val="16"/>
              </w:rPr>
              <w:t>2021 r.</w:t>
            </w:r>
          </w:p>
        </w:tc>
      </w:tr>
      <w:tr w:rsidR="00514DA8" w:rsidRPr="00484705" w:rsidTr="00820CCD">
        <w:trPr>
          <w:trHeight w:val="271"/>
          <w:jc w:val="center"/>
        </w:trPr>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1421</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1433</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1554</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1330</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802</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583</w:t>
            </w:r>
          </w:p>
        </w:tc>
      </w:tr>
    </w:tbl>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Z danych Izby Wytrzeźwień w Sosnowcu wynika, że w roku 2020 przyjęła najmniejszą liczbę </w:t>
      </w:r>
      <w:proofErr w:type="spellStart"/>
      <w:r w:rsidRPr="00484705">
        <w:rPr>
          <w:rFonts w:ascii="Arial" w:hAnsi="Arial" w:cs="Arial"/>
          <w:sz w:val="18"/>
          <w:szCs w:val="18"/>
        </w:rPr>
        <w:t>tyszan</w:t>
      </w:r>
      <w:proofErr w:type="spellEnd"/>
      <w:r w:rsidRPr="00484705">
        <w:rPr>
          <w:rFonts w:ascii="Arial" w:hAnsi="Arial" w:cs="Arial"/>
          <w:sz w:val="18"/>
          <w:szCs w:val="18"/>
        </w:rPr>
        <w:t xml:space="preserve"> w przeciągu ostatnich 5 lat (2016 rok – 1421, 2017 rok – 1433, 2018 rok – 1554, 2019 rok – 1330, 2020 rok – 802). Wpływ pandemii i ograniczeń w roku 2020 potwierdzają dane za I półrocze roku 2021, gdzie liczba przyjętych osiągnęła już 583 osoby.</w:t>
      </w:r>
    </w:p>
    <w:p w:rsidR="00514DA8" w:rsidRPr="00484705" w:rsidRDefault="00514DA8" w:rsidP="00514DA8">
      <w:pPr>
        <w:pStyle w:val="Tekstpodstawowy"/>
        <w:spacing w:after="0" w:line="360" w:lineRule="auto"/>
        <w:jc w:val="both"/>
        <w:rPr>
          <w:rFonts w:ascii="Arial" w:hAnsi="Arial" w:cs="Arial"/>
          <w:sz w:val="18"/>
          <w:szCs w:val="18"/>
        </w:rPr>
      </w:pPr>
    </w:p>
    <w:p w:rsidR="00514DA8" w:rsidRPr="00484705" w:rsidRDefault="00514DA8" w:rsidP="00514DA8">
      <w:pPr>
        <w:pBdr>
          <w:top w:val="single" w:sz="4" w:space="1" w:color="auto"/>
        </w:pBdr>
        <w:tabs>
          <w:tab w:val="left" w:pos="2415"/>
        </w:tabs>
        <w:spacing w:line="360" w:lineRule="auto"/>
        <w:jc w:val="both"/>
        <w:rPr>
          <w:rFonts w:ascii="Arial" w:hAnsi="Arial" w:cs="Arial"/>
          <w:sz w:val="18"/>
          <w:szCs w:val="18"/>
        </w:rPr>
      </w:pPr>
      <w:r w:rsidRPr="00484705">
        <w:rPr>
          <w:rFonts w:ascii="Arial" w:hAnsi="Arial" w:cs="Arial"/>
          <w:sz w:val="18"/>
          <w:szCs w:val="18"/>
        </w:rPr>
        <w:t xml:space="preserve">Tabela nr 9.: Liczba </w:t>
      </w:r>
      <w:proofErr w:type="spellStart"/>
      <w:r w:rsidRPr="00484705">
        <w:rPr>
          <w:rFonts w:ascii="Arial" w:hAnsi="Arial" w:cs="Arial"/>
          <w:sz w:val="18"/>
          <w:szCs w:val="18"/>
        </w:rPr>
        <w:t>tyszan</w:t>
      </w:r>
      <w:proofErr w:type="spellEnd"/>
      <w:r w:rsidRPr="00484705">
        <w:rPr>
          <w:rFonts w:ascii="Arial" w:hAnsi="Arial" w:cs="Arial"/>
          <w:sz w:val="18"/>
          <w:szCs w:val="18"/>
        </w:rPr>
        <w:t>, którym zatrzymano uprawnienia do kierowania pojazdem z powodu spożywania alkoholu w</w:t>
      </w:r>
      <w:r>
        <w:rPr>
          <w:rFonts w:ascii="Arial" w:hAnsi="Arial" w:cs="Arial"/>
          <w:sz w:val="18"/>
          <w:szCs w:val="18"/>
        </w:rPr>
        <w:t> </w:t>
      </w:r>
      <w:r w:rsidRPr="00484705">
        <w:rPr>
          <w:rFonts w:ascii="Arial" w:hAnsi="Arial" w:cs="Arial"/>
          <w:sz w:val="18"/>
          <w:szCs w:val="18"/>
        </w:rPr>
        <w:t>poszczególnych latach w związku z ruchem na terenie całej Polski (źródło: Wydział Komunikacji Urzędu Miasta).</w:t>
      </w:r>
    </w:p>
    <w:p w:rsidR="00514DA8" w:rsidRPr="00484705" w:rsidRDefault="00514DA8" w:rsidP="00514DA8">
      <w:pPr>
        <w:pBdr>
          <w:top w:val="single" w:sz="4" w:space="1" w:color="auto"/>
        </w:pBdr>
        <w:tabs>
          <w:tab w:val="left" w:pos="2415"/>
        </w:tabs>
        <w:spacing w:line="360" w:lineRule="auto"/>
        <w:jc w:val="both"/>
        <w:rPr>
          <w:rFonts w:ascii="Arial" w:hAnsi="Arial" w:cs="Arial"/>
          <w:sz w:val="18"/>
          <w:szCs w:val="18"/>
        </w:rPr>
      </w:pPr>
    </w:p>
    <w:tbl>
      <w:tblPr>
        <w:tblW w:w="9331" w:type="dxa"/>
        <w:jc w:val="center"/>
        <w:tblInd w:w="-24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tblPr>
      <w:tblGrid>
        <w:gridCol w:w="1812"/>
        <w:gridCol w:w="1564"/>
        <w:gridCol w:w="1564"/>
        <w:gridCol w:w="1564"/>
        <w:gridCol w:w="1564"/>
        <w:gridCol w:w="1263"/>
      </w:tblGrid>
      <w:tr w:rsidR="00514DA8" w:rsidRPr="00484705" w:rsidTr="00795143">
        <w:trPr>
          <w:trHeight w:val="269"/>
          <w:jc w:val="center"/>
        </w:trPr>
        <w:tc>
          <w:tcPr>
            <w:tcW w:w="9331" w:type="dxa"/>
            <w:gridSpan w:val="6"/>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tabs>
                <w:tab w:val="left" w:pos="478"/>
                <w:tab w:val="left" w:pos="2415"/>
              </w:tabs>
              <w:spacing w:line="360" w:lineRule="auto"/>
              <w:jc w:val="center"/>
              <w:rPr>
                <w:rFonts w:ascii="Arial" w:hAnsi="Arial" w:cs="Arial"/>
                <w:sz w:val="18"/>
                <w:szCs w:val="18"/>
              </w:rPr>
            </w:pPr>
            <w:r w:rsidRPr="00484705">
              <w:rPr>
                <w:rFonts w:ascii="Arial" w:hAnsi="Arial" w:cs="Arial"/>
                <w:b/>
                <w:sz w:val="18"/>
                <w:szCs w:val="18"/>
              </w:rPr>
              <w:t>Liczba osób, którym zatrzymano uprawnienia do kierowania pojazdem z powodu spożywania alkoholu</w:t>
            </w:r>
          </w:p>
        </w:tc>
      </w:tr>
      <w:tr w:rsidR="00514DA8" w:rsidRPr="00484705" w:rsidTr="00795143">
        <w:trPr>
          <w:trHeight w:val="567"/>
          <w:jc w:val="center"/>
        </w:trPr>
        <w:tc>
          <w:tcPr>
            <w:tcW w:w="18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2016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2017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2018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2019 r.</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spacing w:before="120" w:after="120"/>
              <w:jc w:val="center"/>
              <w:rPr>
                <w:rFonts w:ascii="Arial" w:hAnsi="Arial" w:cs="Arial"/>
                <w:b/>
                <w:sz w:val="16"/>
                <w:szCs w:val="16"/>
              </w:rPr>
            </w:pPr>
            <w:r w:rsidRPr="00484705">
              <w:rPr>
                <w:rFonts w:ascii="Arial" w:hAnsi="Arial" w:cs="Arial"/>
                <w:b/>
                <w:sz w:val="16"/>
                <w:szCs w:val="16"/>
              </w:rPr>
              <w:t>2020 r.</w:t>
            </w:r>
          </w:p>
        </w:tc>
        <w:tc>
          <w:tcPr>
            <w:tcW w:w="1263"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jc w:val="center"/>
              <w:rPr>
                <w:rFonts w:ascii="Arial" w:hAnsi="Arial" w:cs="Arial"/>
                <w:b/>
                <w:sz w:val="16"/>
                <w:szCs w:val="16"/>
              </w:rPr>
            </w:pPr>
            <w:r w:rsidRPr="00484705">
              <w:rPr>
                <w:rFonts w:ascii="Arial" w:hAnsi="Arial" w:cs="Arial"/>
                <w:b/>
                <w:sz w:val="16"/>
                <w:szCs w:val="16"/>
              </w:rPr>
              <w:t xml:space="preserve">I półrocze </w:t>
            </w:r>
          </w:p>
          <w:p w:rsidR="00514DA8" w:rsidRPr="00484705" w:rsidRDefault="00514DA8" w:rsidP="00820CCD">
            <w:pPr>
              <w:jc w:val="center"/>
              <w:rPr>
                <w:rFonts w:ascii="Arial" w:hAnsi="Arial" w:cs="Arial"/>
                <w:b/>
                <w:sz w:val="16"/>
                <w:szCs w:val="16"/>
              </w:rPr>
            </w:pPr>
            <w:r w:rsidRPr="00484705">
              <w:rPr>
                <w:rFonts w:ascii="Arial" w:hAnsi="Arial" w:cs="Arial"/>
                <w:b/>
                <w:sz w:val="16"/>
                <w:szCs w:val="16"/>
              </w:rPr>
              <w:t>2021 r.</w:t>
            </w:r>
          </w:p>
        </w:tc>
      </w:tr>
      <w:tr w:rsidR="00514DA8" w:rsidRPr="00484705" w:rsidTr="00795143">
        <w:trPr>
          <w:trHeight w:val="264"/>
          <w:jc w:val="center"/>
        </w:trPr>
        <w:tc>
          <w:tcPr>
            <w:tcW w:w="181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306</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224</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192</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192</w:t>
            </w:r>
          </w:p>
        </w:tc>
        <w:tc>
          <w:tcPr>
            <w:tcW w:w="156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151</w:t>
            </w:r>
          </w:p>
        </w:tc>
        <w:tc>
          <w:tcPr>
            <w:tcW w:w="1263"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514DA8" w:rsidRPr="00484705" w:rsidRDefault="00514DA8" w:rsidP="00820CCD">
            <w:pPr>
              <w:spacing w:before="120" w:after="120"/>
              <w:jc w:val="center"/>
              <w:rPr>
                <w:rFonts w:ascii="Arial" w:hAnsi="Arial" w:cs="Arial"/>
                <w:sz w:val="16"/>
                <w:szCs w:val="16"/>
              </w:rPr>
            </w:pPr>
            <w:r w:rsidRPr="00484705">
              <w:rPr>
                <w:rFonts w:ascii="Arial" w:hAnsi="Arial" w:cs="Arial"/>
                <w:sz w:val="16"/>
                <w:szCs w:val="16"/>
              </w:rPr>
              <w:t>90</w:t>
            </w:r>
          </w:p>
        </w:tc>
      </w:tr>
    </w:tbl>
    <w:p w:rsidR="00514DA8" w:rsidRPr="00484705" w:rsidRDefault="00514DA8" w:rsidP="00514DA8">
      <w:pPr>
        <w:spacing w:line="360" w:lineRule="auto"/>
        <w:jc w:val="center"/>
        <w:rPr>
          <w:rFonts w:ascii="Arial" w:hAnsi="Arial" w:cs="Arial"/>
          <w:noProof/>
          <w:sz w:val="18"/>
          <w:szCs w:val="18"/>
        </w:rPr>
      </w:pPr>
    </w:p>
    <w:p w:rsidR="00514DA8" w:rsidRPr="00484705" w:rsidRDefault="00514DA8" w:rsidP="00514DA8">
      <w:pPr>
        <w:pStyle w:val="Tekstpodstawowy"/>
        <w:pBdr>
          <w:bottom w:val="single" w:sz="6" w:space="1" w:color="auto"/>
        </w:pBdr>
        <w:spacing w:after="0"/>
        <w:jc w:val="both"/>
        <w:rPr>
          <w:rFonts w:ascii="Arial" w:hAnsi="Arial" w:cs="Arial"/>
          <w:sz w:val="18"/>
          <w:szCs w:val="18"/>
        </w:rPr>
      </w:pPr>
    </w:p>
    <w:p w:rsidR="00514DA8" w:rsidRPr="00484705" w:rsidRDefault="00CE31ED" w:rsidP="00514DA8">
      <w:pPr>
        <w:pStyle w:val="Tytu"/>
        <w:spacing w:line="360" w:lineRule="auto"/>
        <w:jc w:val="both"/>
        <w:rPr>
          <w:rFonts w:ascii="Arial" w:hAnsi="Arial" w:cs="Arial"/>
          <w:b w:val="0"/>
          <w:sz w:val="18"/>
          <w:szCs w:val="18"/>
        </w:rPr>
      </w:pPr>
      <w:r w:rsidRPr="00CC330C">
        <w:rPr>
          <w:rFonts w:ascii="Arial" w:hAnsi="Arial" w:cs="Arial"/>
          <w:b w:val="0"/>
          <w:sz w:val="18"/>
          <w:szCs w:val="18"/>
        </w:rPr>
        <w:t>Tabela nr 10.:</w:t>
      </w:r>
      <w:r w:rsidR="00514DA8" w:rsidRPr="00484705">
        <w:rPr>
          <w:rFonts w:ascii="Arial" w:hAnsi="Arial" w:cs="Arial"/>
          <w:b w:val="0"/>
          <w:sz w:val="18"/>
          <w:szCs w:val="18"/>
        </w:rPr>
        <w:t xml:space="preserve"> Działania KMP w Tychach w zakresie przestrzegania przepisów ustawy o wychowaniu w trzeźwości </w:t>
      </w:r>
      <w:r w:rsidR="00514DA8" w:rsidRPr="00484705">
        <w:rPr>
          <w:rFonts w:ascii="Arial" w:hAnsi="Arial" w:cs="Arial"/>
          <w:b w:val="0"/>
          <w:sz w:val="18"/>
          <w:szCs w:val="18"/>
        </w:rPr>
        <w:br/>
        <w:t>i przeciwdziałaniu alkoholizmowi (źródło KMP).</w:t>
      </w:r>
    </w:p>
    <w:p w:rsidR="00514DA8" w:rsidRPr="00484705" w:rsidRDefault="00514DA8" w:rsidP="00514DA8">
      <w:pPr>
        <w:pStyle w:val="Tytu"/>
        <w:jc w:val="both"/>
        <w:rPr>
          <w:rFonts w:ascii="Arial" w:hAnsi="Arial" w:cs="Arial"/>
          <w:b w:val="0"/>
          <w:sz w:val="18"/>
          <w:szCs w:val="18"/>
        </w:rPr>
      </w:pPr>
    </w:p>
    <w:tbl>
      <w:tblPr>
        <w:tblStyle w:val="Tabela-Siatka"/>
        <w:tblW w:w="0" w:type="auto"/>
        <w:tblInd w:w="250"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ook w:val="04A0"/>
      </w:tblPr>
      <w:tblGrid>
        <w:gridCol w:w="3213"/>
        <w:gridCol w:w="189"/>
        <w:gridCol w:w="1559"/>
        <w:gridCol w:w="1276"/>
        <w:gridCol w:w="1276"/>
        <w:gridCol w:w="1701"/>
      </w:tblGrid>
      <w:tr w:rsidR="005F5E8A" w:rsidRPr="00484705" w:rsidTr="00795143">
        <w:tc>
          <w:tcPr>
            <w:tcW w:w="4961"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vAlign w:val="center"/>
          </w:tcPr>
          <w:p w:rsidR="005F5E8A" w:rsidRPr="00484705" w:rsidRDefault="005F5E8A" w:rsidP="00820CCD">
            <w:pPr>
              <w:pStyle w:val="Tytu"/>
              <w:spacing w:line="276" w:lineRule="auto"/>
              <w:jc w:val="left"/>
              <w:rPr>
                <w:rFonts w:ascii="Arial" w:hAnsi="Arial" w:cs="Arial"/>
                <w:sz w:val="18"/>
                <w:szCs w:val="18"/>
              </w:rPr>
            </w:pPr>
            <w:r w:rsidRPr="00484705">
              <w:rPr>
                <w:rFonts w:ascii="Arial" w:hAnsi="Arial" w:cs="Arial"/>
                <w:sz w:val="18"/>
                <w:szCs w:val="18"/>
              </w:rPr>
              <w:t>Wyszczególnienie</w:t>
            </w:r>
          </w:p>
        </w:tc>
        <w:tc>
          <w:tcPr>
            <w:tcW w:w="1276" w:type="dxa"/>
            <w:tcBorders>
              <w:top w:val="single" w:sz="4" w:space="0" w:color="BFBFBF" w:themeColor="background1" w:themeShade="BF"/>
              <w:left w:val="single" w:sz="4" w:space="0" w:color="FFFFFF" w:themeColor="background1"/>
              <w:bottom w:val="nil"/>
              <w:right w:val="single" w:sz="4" w:space="0" w:color="FFFFFF" w:themeColor="background1"/>
            </w:tcBorders>
            <w:shd w:val="clear" w:color="auto" w:fill="C6D9F1" w:themeFill="text2" w:themeFillTint="33"/>
            <w:vAlign w:val="center"/>
          </w:tcPr>
          <w:p w:rsidR="00EC3234" w:rsidRDefault="005F5E8A" w:rsidP="00820CCD">
            <w:pPr>
              <w:pStyle w:val="Tytu"/>
              <w:spacing w:line="276" w:lineRule="auto"/>
              <w:rPr>
                <w:rFonts w:ascii="Arial" w:hAnsi="Arial" w:cs="Arial"/>
                <w:sz w:val="18"/>
                <w:szCs w:val="18"/>
              </w:rPr>
            </w:pPr>
            <w:r w:rsidRPr="00484705">
              <w:rPr>
                <w:rFonts w:ascii="Arial" w:hAnsi="Arial" w:cs="Arial"/>
                <w:sz w:val="18"/>
                <w:szCs w:val="18"/>
              </w:rPr>
              <w:t xml:space="preserve">Liczba </w:t>
            </w:r>
          </w:p>
          <w:p w:rsidR="005F5E8A" w:rsidRPr="00484705" w:rsidRDefault="005F5E8A" w:rsidP="00820CCD">
            <w:pPr>
              <w:pStyle w:val="Tytu"/>
              <w:spacing w:line="276" w:lineRule="auto"/>
              <w:rPr>
                <w:rFonts w:ascii="Arial" w:hAnsi="Arial" w:cs="Arial"/>
                <w:sz w:val="18"/>
                <w:szCs w:val="18"/>
              </w:rPr>
            </w:pPr>
            <w:r w:rsidRPr="00484705">
              <w:rPr>
                <w:rFonts w:ascii="Arial" w:hAnsi="Arial" w:cs="Arial"/>
                <w:sz w:val="18"/>
                <w:szCs w:val="18"/>
              </w:rPr>
              <w:t>w roku 2019</w:t>
            </w:r>
          </w:p>
        </w:tc>
        <w:tc>
          <w:tcPr>
            <w:tcW w:w="1276"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C6D9F1" w:themeFill="text2" w:themeFillTint="33"/>
            <w:vAlign w:val="center"/>
          </w:tcPr>
          <w:p w:rsidR="00EC3234" w:rsidRDefault="005F5E8A" w:rsidP="00820CCD">
            <w:pPr>
              <w:pStyle w:val="Tytu"/>
              <w:spacing w:line="276" w:lineRule="auto"/>
              <w:rPr>
                <w:rFonts w:ascii="Arial" w:hAnsi="Arial" w:cs="Arial"/>
                <w:sz w:val="18"/>
                <w:szCs w:val="18"/>
              </w:rPr>
            </w:pPr>
            <w:r w:rsidRPr="00484705">
              <w:rPr>
                <w:rFonts w:ascii="Arial" w:hAnsi="Arial" w:cs="Arial"/>
                <w:sz w:val="18"/>
                <w:szCs w:val="18"/>
              </w:rPr>
              <w:t xml:space="preserve">Liczba </w:t>
            </w:r>
          </w:p>
          <w:p w:rsidR="005F5E8A" w:rsidRPr="00484705" w:rsidRDefault="005F5E8A" w:rsidP="00820CCD">
            <w:pPr>
              <w:pStyle w:val="Tytu"/>
              <w:spacing w:line="276" w:lineRule="auto"/>
              <w:rPr>
                <w:rFonts w:ascii="Arial" w:hAnsi="Arial" w:cs="Arial"/>
                <w:sz w:val="18"/>
                <w:szCs w:val="18"/>
              </w:rPr>
            </w:pPr>
            <w:r w:rsidRPr="00484705">
              <w:rPr>
                <w:rFonts w:ascii="Arial" w:hAnsi="Arial" w:cs="Arial"/>
                <w:sz w:val="18"/>
                <w:szCs w:val="18"/>
              </w:rPr>
              <w:t>w roku 2020</w:t>
            </w:r>
          </w:p>
        </w:tc>
        <w:tc>
          <w:tcPr>
            <w:tcW w:w="170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C6D9F1" w:themeFill="text2" w:themeFillTint="33"/>
          </w:tcPr>
          <w:p w:rsidR="00EC3234" w:rsidRDefault="005F5E8A" w:rsidP="00820CCD">
            <w:pPr>
              <w:pStyle w:val="Tytu"/>
              <w:spacing w:line="276" w:lineRule="auto"/>
              <w:rPr>
                <w:rFonts w:ascii="Arial" w:hAnsi="Arial" w:cs="Arial"/>
                <w:sz w:val="18"/>
                <w:szCs w:val="18"/>
              </w:rPr>
            </w:pPr>
            <w:r>
              <w:rPr>
                <w:rFonts w:ascii="Arial" w:hAnsi="Arial" w:cs="Arial"/>
                <w:sz w:val="18"/>
                <w:szCs w:val="18"/>
              </w:rPr>
              <w:t xml:space="preserve">Liczba </w:t>
            </w:r>
          </w:p>
          <w:p w:rsidR="005F5E8A" w:rsidRPr="00484705" w:rsidRDefault="005F5E8A" w:rsidP="00820CCD">
            <w:pPr>
              <w:pStyle w:val="Tytu"/>
              <w:spacing w:line="276" w:lineRule="auto"/>
              <w:rPr>
                <w:rFonts w:ascii="Arial" w:hAnsi="Arial" w:cs="Arial"/>
                <w:sz w:val="18"/>
                <w:szCs w:val="18"/>
              </w:rPr>
            </w:pPr>
            <w:r>
              <w:rPr>
                <w:rFonts w:ascii="Arial" w:hAnsi="Arial" w:cs="Arial"/>
                <w:sz w:val="18"/>
                <w:szCs w:val="18"/>
              </w:rPr>
              <w:t>w I półroczu 2021</w:t>
            </w:r>
          </w:p>
        </w:tc>
      </w:tr>
      <w:tr w:rsidR="005F5E8A" w:rsidRPr="00484705" w:rsidTr="00795143">
        <w:tc>
          <w:tcPr>
            <w:tcW w:w="3402" w:type="dxa"/>
            <w:gridSpan w:val="2"/>
            <w:vMerge w:val="restart"/>
            <w:tcBorders>
              <w:top w:val="nil"/>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left"/>
              <w:rPr>
                <w:rFonts w:ascii="Arial" w:hAnsi="Arial" w:cs="Arial"/>
                <w:b w:val="0"/>
                <w:sz w:val="18"/>
                <w:szCs w:val="18"/>
              </w:rPr>
            </w:pPr>
            <w:r w:rsidRPr="00484705">
              <w:rPr>
                <w:rFonts w:ascii="Arial" w:hAnsi="Arial" w:cs="Arial"/>
                <w:sz w:val="18"/>
                <w:szCs w:val="18"/>
              </w:rPr>
              <w:t xml:space="preserve">Art. 43’ ust. 1 i 2 </w:t>
            </w:r>
            <w:r w:rsidRPr="00484705">
              <w:rPr>
                <w:rFonts w:ascii="Arial" w:hAnsi="Arial" w:cs="Arial"/>
                <w:b w:val="0"/>
                <w:sz w:val="18"/>
                <w:szCs w:val="18"/>
              </w:rPr>
              <w:t>nabywanie lub spożywanie napojów alkoholowych wbrew przepisom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Ogółem</w:t>
            </w:r>
          </w:p>
        </w:tc>
        <w:tc>
          <w:tcPr>
            <w:tcW w:w="1276" w:type="dxa"/>
            <w:tcBorders>
              <w:top w:val="nil"/>
              <w:left w:val="single" w:sz="4" w:space="0" w:color="FFFFFF" w:themeColor="background1"/>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27</w:t>
            </w:r>
          </w:p>
        </w:tc>
        <w:tc>
          <w:tcPr>
            <w:tcW w:w="127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33</w:t>
            </w: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38</w:t>
            </w:r>
          </w:p>
        </w:tc>
      </w:tr>
      <w:tr w:rsidR="005F5E8A" w:rsidRPr="00484705" w:rsidTr="00795143">
        <w:tc>
          <w:tcPr>
            <w:tcW w:w="3402" w:type="dxa"/>
            <w:gridSpan w:val="2"/>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left"/>
              <w:rPr>
                <w:rFonts w:ascii="Arial" w:hAnsi="Arial" w:cs="Arial"/>
                <w:b w:val="0"/>
                <w:sz w:val="18"/>
                <w:szCs w:val="18"/>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W tym nieletni</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7058B9" w:rsidRDefault="007058B9" w:rsidP="00820CCD">
            <w:pPr>
              <w:pStyle w:val="Tytu"/>
              <w:spacing w:line="276" w:lineRule="auto"/>
              <w:jc w:val="right"/>
              <w:rPr>
                <w:rFonts w:ascii="Arial" w:hAnsi="Arial" w:cs="Arial"/>
                <w:b w:val="0"/>
                <w:sz w:val="18"/>
                <w:szCs w:val="18"/>
              </w:rPr>
            </w:pPr>
          </w:p>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B9" w:rsidRDefault="007058B9" w:rsidP="00820CCD">
            <w:pPr>
              <w:pStyle w:val="Tytu"/>
              <w:spacing w:line="276" w:lineRule="auto"/>
              <w:jc w:val="right"/>
              <w:rPr>
                <w:rFonts w:ascii="Arial" w:hAnsi="Arial" w:cs="Arial"/>
                <w:b w:val="0"/>
                <w:sz w:val="18"/>
                <w:szCs w:val="18"/>
              </w:rPr>
            </w:pPr>
          </w:p>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5E8A" w:rsidRDefault="005F5E8A" w:rsidP="00820CCD">
            <w:pPr>
              <w:pStyle w:val="Tytu"/>
              <w:spacing w:line="276" w:lineRule="auto"/>
              <w:jc w:val="right"/>
              <w:rPr>
                <w:rFonts w:ascii="Arial" w:hAnsi="Arial" w:cs="Arial"/>
                <w:b w:val="0"/>
                <w:sz w:val="18"/>
                <w:szCs w:val="18"/>
              </w:rPr>
            </w:pPr>
          </w:p>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0</w:t>
            </w:r>
          </w:p>
        </w:tc>
      </w:tr>
      <w:tr w:rsidR="005F5E8A" w:rsidRPr="00484705" w:rsidTr="00795143">
        <w:tc>
          <w:tcPr>
            <w:tcW w:w="4961"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left"/>
              <w:rPr>
                <w:rFonts w:ascii="Arial" w:hAnsi="Arial" w:cs="Arial"/>
                <w:b w:val="0"/>
                <w:sz w:val="18"/>
                <w:szCs w:val="18"/>
              </w:rPr>
            </w:pPr>
            <w:r w:rsidRPr="00484705">
              <w:rPr>
                <w:rFonts w:ascii="Arial" w:hAnsi="Arial" w:cs="Arial"/>
                <w:b w:val="0"/>
                <w:sz w:val="18"/>
                <w:szCs w:val="18"/>
              </w:rPr>
              <w:t>Skierowano wniosków o cofnięcie koncesji</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 xml:space="preserve">0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0</w:t>
            </w:r>
          </w:p>
        </w:tc>
      </w:tr>
      <w:tr w:rsidR="005F5E8A" w:rsidRPr="00484705" w:rsidTr="00795143">
        <w:tc>
          <w:tcPr>
            <w:tcW w:w="3213" w:type="dxa"/>
            <w:vMerge w:val="restart"/>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left"/>
              <w:rPr>
                <w:rFonts w:ascii="Arial" w:hAnsi="Arial" w:cs="Arial"/>
                <w:b w:val="0"/>
                <w:sz w:val="18"/>
                <w:szCs w:val="18"/>
              </w:rPr>
            </w:pPr>
            <w:r w:rsidRPr="00484705">
              <w:rPr>
                <w:rFonts w:ascii="Arial" w:hAnsi="Arial" w:cs="Arial"/>
                <w:b w:val="0"/>
                <w:sz w:val="18"/>
                <w:szCs w:val="18"/>
              </w:rPr>
              <w:t>Ujawniono nieletnich pod wpływem</w:t>
            </w:r>
          </w:p>
        </w:tc>
        <w:tc>
          <w:tcPr>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Alkoholu</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76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38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14</w:t>
            </w:r>
          </w:p>
        </w:tc>
      </w:tr>
      <w:tr w:rsidR="005F5E8A" w:rsidRPr="00484705" w:rsidTr="00795143">
        <w:tc>
          <w:tcPr>
            <w:tcW w:w="3213" w:type="dxa"/>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left"/>
              <w:rPr>
                <w:rFonts w:ascii="Arial" w:hAnsi="Arial" w:cs="Arial"/>
                <w:b w:val="0"/>
                <w:sz w:val="18"/>
                <w:szCs w:val="18"/>
              </w:rPr>
            </w:pPr>
          </w:p>
        </w:tc>
        <w:tc>
          <w:tcPr>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Innego środka</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17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8</w:t>
            </w:r>
          </w:p>
        </w:tc>
      </w:tr>
      <w:tr w:rsidR="005F5E8A" w:rsidRPr="00484705" w:rsidTr="00795143">
        <w:tc>
          <w:tcPr>
            <w:tcW w:w="4961" w:type="dxa"/>
            <w:gridSpan w:val="3"/>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DBE5F1" w:themeFill="accent1" w:themeFillTint="33"/>
            <w:vAlign w:val="center"/>
          </w:tcPr>
          <w:p w:rsidR="005F5E8A" w:rsidRPr="00484705" w:rsidRDefault="005F5E8A" w:rsidP="00EC3234">
            <w:pPr>
              <w:pStyle w:val="Tytu"/>
              <w:spacing w:line="276" w:lineRule="auto"/>
              <w:jc w:val="left"/>
              <w:rPr>
                <w:rFonts w:ascii="Arial" w:hAnsi="Arial" w:cs="Arial"/>
                <w:b w:val="0"/>
                <w:sz w:val="18"/>
                <w:szCs w:val="18"/>
              </w:rPr>
            </w:pPr>
            <w:r w:rsidRPr="00484705">
              <w:rPr>
                <w:rFonts w:ascii="Arial" w:hAnsi="Arial" w:cs="Arial"/>
                <w:b w:val="0"/>
                <w:sz w:val="18"/>
                <w:szCs w:val="18"/>
              </w:rPr>
              <w:t>Przesłanie informacji do sądu rodzinnego</w:t>
            </w:r>
            <w:r w:rsidR="00EC3234">
              <w:rPr>
                <w:rFonts w:ascii="Arial" w:hAnsi="Arial" w:cs="Arial"/>
                <w:b w:val="0"/>
                <w:sz w:val="18"/>
                <w:szCs w:val="18"/>
              </w:rPr>
              <w:t xml:space="preserve"> </w:t>
            </w:r>
            <w:r w:rsidRPr="00484705">
              <w:rPr>
                <w:rFonts w:ascii="Arial" w:hAnsi="Arial" w:cs="Arial"/>
                <w:b w:val="0"/>
                <w:sz w:val="18"/>
                <w:szCs w:val="18"/>
              </w:rPr>
              <w:t>(dot. nieletnich, będących pod wpływem alkoholu lub innego środka)</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79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E8A" w:rsidRPr="00484705" w:rsidRDefault="005F5E8A" w:rsidP="00820CCD">
            <w:pPr>
              <w:pStyle w:val="Tytu"/>
              <w:spacing w:line="276" w:lineRule="auto"/>
              <w:jc w:val="right"/>
              <w:rPr>
                <w:rFonts w:ascii="Arial" w:hAnsi="Arial" w:cs="Arial"/>
                <w:b w:val="0"/>
                <w:sz w:val="18"/>
                <w:szCs w:val="18"/>
              </w:rPr>
            </w:pPr>
            <w:r w:rsidRPr="00484705">
              <w:rPr>
                <w:rFonts w:ascii="Arial" w:hAnsi="Arial" w:cs="Arial"/>
                <w:b w:val="0"/>
                <w:sz w:val="18"/>
                <w:szCs w:val="18"/>
              </w:rPr>
              <w:t>36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3234" w:rsidRDefault="00EC3234" w:rsidP="00820CCD">
            <w:pPr>
              <w:pStyle w:val="Tytu"/>
              <w:spacing w:line="276" w:lineRule="auto"/>
              <w:jc w:val="right"/>
              <w:rPr>
                <w:rFonts w:ascii="Arial" w:hAnsi="Arial" w:cs="Arial"/>
                <w:b w:val="0"/>
                <w:sz w:val="18"/>
                <w:szCs w:val="18"/>
              </w:rPr>
            </w:pPr>
          </w:p>
          <w:p w:rsidR="005F5E8A" w:rsidRPr="00484705" w:rsidRDefault="005F5E8A" w:rsidP="00820CCD">
            <w:pPr>
              <w:pStyle w:val="Tytu"/>
              <w:spacing w:line="276" w:lineRule="auto"/>
              <w:jc w:val="right"/>
              <w:rPr>
                <w:rFonts w:ascii="Arial" w:hAnsi="Arial" w:cs="Arial"/>
                <w:b w:val="0"/>
                <w:sz w:val="18"/>
                <w:szCs w:val="18"/>
              </w:rPr>
            </w:pPr>
            <w:r>
              <w:rPr>
                <w:rFonts w:ascii="Arial" w:hAnsi="Arial" w:cs="Arial"/>
                <w:b w:val="0"/>
                <w:sz w:val="18"/>
                <w:szCs w:val="18"/>
              </w:rPr>
              <w:t>15</w:t>
            </w:r>
          </w:p>
        </w:tc>
      </w:tr>
    </w:tbl>
    <w:p w:rsidR="00514DA8" w:rsidRPr="00484705" w:rsidRDefault="00514DA8" w:rsidP="00514DA8">
      <w:pPr>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Jak wynika z powyższych danych, wzrosła ogólna liczba osób nabywających lub spożywających napoje alkoholowe wbrew przepisom.</w:t>
      </w: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Zmianie uległa liczba przesyłanych informacji do sądu rodzinnego wobec nieletnich będących pod wpływem alkoholu lub innego środka (z 79 w roku 2019 na 36 w roku 2020) – tendencja spadkowa może wynikać z uwarunkowań pandemicznych.</w:t>
      </w:r>
    </w:p>
    <w:p w:rsidR="00514DA8" w:rsidRPr="00484705" w:rsidRDefault="00514DA8" w:rsidP="00514DA8">
      <w:pPr>
        <w:pBdr>
          <w:bottom w:val="single" w:sz="6" w:space="1" w:color="auto"/>
        </w:pBdr>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484705">
        <w:rPr>
          <w:rFonts w:ascii="Arial" w:hAnsi="Arial" w:cs="Arial"/>
          <w:sz w:val="18"/>
          <w:szCs w:val="18"/>
        </w:rPr>
        <w:t xml:space="preserve">Tabela nr 11.: Liczba ujawnionych wykroczeń z ustawy o wychowaniu w trzeźwości i przeciwdziałaniu alkoholizmowi ujawnionych w ramach prowadzonych czynności wyjaśniających i w postępowaniu mandatowym oraz zastosowanych środkach oddziaływania </w:t>
      </w:r>
      <w:proofErr w:type="spellStart"/>
      <w:r w:rsidRPr="00484705">
        <w:rPr>
          <w:rFonts w:ascii="Arial" w:hAnsi="Arial" w:cs="Arial"/>
          <w:sz w:val="18"/>
          <w:szCs w:val="18"/>
        </w:rPr>
        <w:t>pozakarnego</w:t>
      </w:r>
      <w:proofErr w:type="spellEnd"/>
      <w:r w:rsidRPr="00484705">
        <w:rPr>
          <w:rFonts w:ascii="Arial" w:hAnsi="Arial" w:cs="Arial"/>
          <w:sz w:val="18"/>
          <w:szCs w:val="18"/>
        </w:rPr>
        <w:t xml:space="preserve"> (źródło KMP).</w:t>
      </w:r>
    </w:p>
    <w:p w:rsidR="00514DA8" w:rsidRPr="00484705" w:rsidRDefault="00514DA8" w:rsidP="00514DA8">
      <w:pPr>
        <w:tabs>
          <w:tab w:val="left" w:pos="5954"/>
        </w:tabs>
        <w:jc w:val="both"/>
        <w:rPr>
          <w:rFonts w:ascii="Arial" w:hAnsi="Arial" w:cs="Arial"/>
          <w:strike/>
          <w:sz w:val="18"/>
          <w:szCs w:val="18"/>
        </w:rPr>
      </w:pPr>
    </w:p>
    <w:tbl>
      <w:tblPr>
        <w:tblStyle w:val="Tabela-Siatka"/>
        <w:tblW w:w="0" w:type="auto"/>
        <w:jc w:val="center"/>
        <w:tblInd w:w="-3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173"/>
        <w:gridCol w:w="2937"/>
        <w:gridCol w:w="1349"/>
        <w:gridCol w:w="1386"/>
        <w:gridCol w:w="1474"/>
      </w:tblGrid>
      <w:tr w:rsidR="00547D04" w:rsidRPr="00484705" w:rsidTr="00626D8A">
        <w:trPr>
          <w:jc w:val="center"/>
        </w:trPr>
        <w:tc>
          <w:tcPr>
            <w:tcW w:w="4110"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vAlign w:val="center"/>
          </w:tcPr>
          <w:p w:rsidR="00547D04" w:rsidRPr="00A4616D" w:rsidRDefault="00547D04" w:rsidP="00820CCD">
            <w:pPr>
              <w:pStyle w:val="Tytu"/>
              <w:rPr>
                <w:rFonts w:ascii="Arial" w:hAnsi="Arial" w:cs="Arial"/>
                <w:sz w:val="18"/>
                <w:szCs w:val="18"/>
              </w:rPr>
            </w:pPr>
            <w:r w:rsidRPr="00A4616D">
              <w:rPr>
                <w:rFonts w:ascii="Arial" w:hAnsi="Arial" w:cs="Arial"/>
                <w:sz w:val="18"/>
                <w:szCs w:val="18"/>
              </w:rPr>
              <w:t>ROK</w:t>
            </w:r>
          </w:p>
        </w:tc>
        <w:tc>
          <w:tcPr>
            <w:tcW w:w="1349"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47D04" w:rsidRPr="00A4616D" w:rsidRDefault="00547D04" w:rsidP="00820CCD">
            <w:pPr>
              <w:pStyle w:val="Tytu"/>
              <w:rPr>
                <w:rFonts w:ascii="Arial" w:hAnsi="Arial" w:cs="Arial"/>
                <w:sz w:val="18"/>
                <w:szCs w:val="18"/>
              </w:rPr>
            </w:pPr>
            <w:r w:rsidRPr="00A4616D">
              <w:rPr>
                <w:rFonts w:ascii="Arial" w:hAnsi="Arial" w:cs="Arial"/>
                <w:sz w:val="18"/>
                <w:szCs w:val="18"/>
              </w:rPr>
              <w:t>2019</w:t>
            </w:r>
          </w:p>
        </w:tc>
        <w:tc>
          <w:tcPr>
            <w:tcW w:w="1386"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center"/>
          </w:tcPr>
          <w:p w:rsidR="00547D04" w:rsidRPr="00A4616D" w:rsidRDefault="00547D04" w:rsidP="00820CCD">
            <w:pPr>
              <w:pStyle w:val="Tytu"/>
              <w:ind w:left="39"/>
              <w:rPr>
                <w:rFonts w:ascii="Arial" w:hAnsi="Arial" w:cs="Arial"/>
                <w:sz w:val="18"/>
                <w:szCs w:val="18"/>
              </w:rPr>
            </w:pPr>
            <w:r w:rsidRPr="00A4616D">
              <w:rPr>
                <w:rFonts w:ascii="Arial" w:hAnsi="Arial" w:cs="Arial"/>
                <w:sz w:val="18"/>
                <w:szCs w:val="18"/>
              </w:rPr>
              <w:t>2020</w:t>
            </w:r>
          </w:p>
        </w:tc>
        <w:tc>
          <w:tcPr>
            <w:tcW w:w="1474"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tcPr>
          <w:p w:rsidR="00547D04" w:rsidRPr="00A4616D" w:rsidRDefault="001B682F" w:rsidP="00820CCD">
            <w:pPr>
              <w:pStyle w:val="Tytu"/>
              <w:ind w:left="39"/>
              <w:rPr>
                <w:rFonts w:ascii="Arial" w:hAnsi="Arial" w:cs="Arial"/>
                <w:sz w:val="18"/>
                <w:szCs w:val="18"/>
              </w:rPr>
            </w:pPr>
            <w:r>
              <w:rPr>
                <w:rFonts w:ascii="Arial" w:hAnsi="Arial" w:cs="Arial"/>
                <w:sz w:val="18"/>
                <w:szCs w:val="18"/>
              </w:rPr>
              <w:t xml:space="preserve">I półrocze </w:t>
            </w:r>
            <w:r w:rsidR="00547D04">
              <w:rPr>
                <w:rFonts w:ascii="Arial" w:hAnsi="Arial" w:cs="Arial"/>
                <w:sz w:val="18"/>
                <w:szCs w:val="18"/>
              </w:rPr>
              <w:t>2021</w:t>
            </w:r>
          </w:p>
        </w:tc>
      </w:tr>
      <w:tr w:rsidR="00547D04" w:rsidRPr="00484705" w:rsidTr="00626D8A">
        <w:trPr>
          <w:trHeight w:val="385"/>
          <w:jc w:val="center"/>
        </w:trPr>
        <w:tc>
          <w:tcPr>
            <w:tcW w:w="1173" w:type="dxa"/>
            <w:vMerge w:val="restart"/>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r w:rsidRPr="00484705">
              <w:rPr>
                <w:rFonts w:ascii="Arial" w:hAnsi="Arial" w:cs="Arial"/>
                <w:b w:val="0"/>
                <w:sz w:val="18"/>
                <w:szCs w:val="18"/>
              </w:rPr>
              <w:t>Ogółem</w:t>
            </w:r>
          </w:p>
        </w:tc>
        <w:tc>
          <w:tcPr>
            <w:tcW w:w="2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r w:rsidRPr="00484705">
              <w:rPr>
                <w:rFonts w:ascii="Arial" w:hAnsi="Arial" w:cs="Arial"/>
                <w:b w:val="0"/>
                <w:sz w:val="18"/>
                <w:szCs w:val="18"/>
              </w:rPr>
              <w:t>ujawniono ogółem</w:t>
            </w:r>
          </w:p>
        </w:tc>
        <w:tc>
          <w:tcPr>
            <w:tcW w:w="1349"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2274</w:t>
            </w:r>
          </w:p>
        </w:tc>
        <w:tc>
          <w:tcPr>
            <w:tcW w:w="1386"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2186</w:t>
            </w:r>
          </w:p>
        </w:tc>
        <w:tc>
          <w:tcPr>
            <w:tcW w:w="147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rsidR="001B682F" w:rsidRDefault="001B682F" w:rsidP="001B682F">
            <w:pPr>
              <w:pStyle w:val="Tytu"/>
              <w:rPr>
                <w:rFonts w:ascii="Arial" w:hAnsi="Arial" w:cs="Arial"/>
                <w:b w:val="0"/>
                <w:sz w:val="18"/>
                <w:szCs w:val="18"/>
              </w:rPr>
            </w:pPr>
          </w:p>
          <w:p w:rsidR="001B682F" w:rsidRPr="00484705" w:rsidRDefault="001B682F" w:rsidP="001B682F">
            <w:pPr>
              <w:pStyle w:val="Tytu"/>
              <w:rPr>
                <w:rFonts w:ascii="Arial" w:hAnsi="Arial" w:cs="Arial"/>
                <w:b w:val="0"/>
                <w:sz w:val="18"/>
                <w:szCs w:val="18"/>
              </w:rPr>
            </w:pPr>
            <w:r>
              <w:rPr>
                <w:rFonts w:ascii="Arial" w:hAnsi="Arial" w:cs="Arial"/>
                <w:b w:val="0"/>
                <w:sz w:val="18"/>
                <w:szCs w:val="18"/>
              </w:rPr>
              <w:t>1542</w:t>
            </w:r>
          </w:p>
        </w:tc>
      </w:tr>
      <w:tr w:rsidR="00547D04" w:rsidRPr="00484705" w:rsidTr="00626D8A">
        <w:trPr>
          <w:trHeight w:val="417"/>
          <w:jc w:val="center"/>
        </w:trPr>
        <w:tc>
          <w:tcPr>
            <w:tcW w:w="1173" w:type="dxa"/>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p>
        </w:tc>
        <w:tc>
          <w:tcPr>
            <w:tcW w:w="2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r w:rsidRPr="00484705">
              <w:rPr>
                <w:rFonts w:ascii="Arial" w:hAnsi="Arial" w:cs="Arial"/>
                <w:b w:val="0"/>
                <w:sz w:val="18"/>
                <w:szCs w:val="18"/>
              </w:rPr>
              <w:t>skierowano wniosków o ukaranie</w:t>
            </w:r>
          </w:p>
        </w:tc>
        <w:tc>
          <w:tcPr>
            <w:tcW w:w="134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24</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13</w:t>
            </w:r>
          </w:p>
        </w:tc>
        <w:tc>
          <w:tcPr>
            <w:tcW w:w="1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682F" w:rsidRDefault="001B682F" w:rsidP="001B682F">
            <w:pPr>
              <w:pStyle w:val="Tytu"/>
              <w:rPr>
                <w:rFonts w:ascii="Arial" w:hAnsi="Arial" w:cs="Arial"/>
                <w:b w:val="0"/>
                <w:sz w:val="18"/>
                <w:szCs w:val="18"/>
              </w:rPr>
            </w:pPr>
          </w:p>
          <w:p w:rsidR="00547D04" w:rsidRPr="00484705" w:rsidRDefault="001B682F" w:rsidP="001B682F">
            <w:pPr>
              <w:pStyle w:val="Tytu"/>
              <w:rPr>
                <w:rFonts w:ascii="Arial" w:hAnsi="Arial" w:cs="Arial"/>
                <w:b w:val="0"/>
                <w:sz w:val="18"/>
                <w:szCs w:val="18"/>
              </w:rPr>
            </w:pPr>
            <w:r>
              <w:rPr>
                <w:rFonts w:ascii="Arial" w:hAnsi="Arial" w:cs="Arial"/>
                <w:b w:val="0"/>
                <w:sz w:val="18"/>
                <w:szCs w:val="18"/>
              </w:rPr>
              <w:t>24</w:t>
            </w:r>
          </w:p>
        </w:tc>
      </w:tr>
      <w:tr w:rsidR="00547D04" w:rsidRPr="00484705" w:rsidTr="00626D8A">
        <w:trPr>
          <w:trHeight w:val="411"/>
          <w:jc w:val="center"/>
        </w:trPr>
        <w:tc>
          <w:tcPr>
            <w:tcW w:w="1173" w:type="dxa"/>
            <w:vMerge/>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p>
        </w:tc>
        <w:tc>
          <w:tcPr>
            <w:tcW w:w="2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r w:rsidRPr="00484705">
              <w:rPr>
                <w:rFonts w:ascii="Arial" w:hAnsi="Arial" w:cs="Arial"/>
                <w:b w:val="0"/>
                <w:sz w:val="18"/>
                <w:szCs w:val="18"/>
              </w:rPr>
              <w:t>postępowanie mandatow</w:t>
            </w:r>
            <w:r>
              <w:rPr>
                <w:rFonts w:ascii="Arial" w:hAnsi="Arial" w:cs="Arial"/>
                <w:b w:val="0"/>
                <w:sz w:val="18"/>
                <w:szCs w:val="18"/>
              </w:rPr>
              <w:t>e</w:t>
            </w:r>
          </w:p>
        </w:tc>
        <w:tc>
          <w:tcPr>
            <w:tcW w:w="134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1473</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1426</w:t>
            </w:r>
          </w:p>
        </w:tc>
        <w:tc>
          <w:tcPr>
            <w:tcW w:w="1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682F" w:rsidRDefault="001B682F" w:rsidP="001B682F">
            <w:pPr>
              <w:pStyle w:val="Tytu"/>
              <w:rPr>
                <w:rFonts w:ascii="Arial" w:hAnsi="Arial" w:cs="Arial"/>
                <w:b w:val="0"/>
                <w:sz w:val="18"/>
                <w:szCs w:val="18"/>
              </w:rPr>
            </w:pPr>
          </w:p>
          <w:p w:rsidR="00547D04" w:rsidRPr="00484705" w:rsidRDefault="001B682F" w:rsidP="001B682F">
            <w:pPr>
              <w:pStyle w:val="Tytu"/>
              <w:rPr>
                <w:rFonts w:ascii="Arial" w:hAnsi="Arial" w:cs="Arial"/>
                <w:b w:val="0"/>
                <w:sz w:val="18"/>
                <w:szCs w:val="18"/>
              </w:rPr>
            </w:pPr>
            <w:r>
              <w:rPr>
                <w:rFonts w:ascii="Arial" w:hAnsi="Arial" w:cs="Arial"/>
                <w:b w:val="0"/>
                <w:sz w:val="18"/>
                <w:szCs w:val="18"/>
              </w:rPr>
              <w:t>1125</w:t>
            </w:r>
          </w:p>
        </w:tc>
      </w:tr>
      <w:tr w:rsidR="00547D04" w:rsidRPr="00484705" w:rsidTr="00626D8A">
        <w:trPr>
          <w:trHeight w:val="277"/>
          <w:jc w:val="center"/>
        </w:trPr>
        <w:tc>
          <w:tcPr>
            <w:tcW w:w="1173" w:type="dxa"/>
            <w:vMerge/>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DBE5F1" w:themeFill="accent1" w:themeFillTint="33"/>
            <w:vAlign w:val="center"/>
          </w:tcPr>
          <w:p w:rsidR="00547D04" w:rsidRPr="00484705" w:rsidRDefault="00547D04" w:rsidP="00820CCD">
            <w:pPr>
              <w:pStyle w:val="Tytu"/>
              <w:jc w:val="left"/>
              <w:rPr>
                <w:rFonts w:ascii="Arial" w:hAnsi="Arial" w:cs="Arial"/>
                <w:b w:val="0"/>
                <w:sz w:val="18"/>
                <w:szCs w:val="18"/>
              </w:rPr>
            </w:pPr>
          </w:p>
        </w:tc>
        <w:tc>
          <w:tcPr>
            <w:tcW w:w="293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vAlign w:val="center"/>
          </w:tcPr>
          <w:p w:rsidR="00547D04" w:rsidRDefault="00547D04" w:rsidP="00820CCD">
            <w:pPr>
              <w:pStyle w:val="Tytu"/>
              <w:jc w:val="left"/>
              <w:rPr>
                <w:rFonts w:ascii="Arial" w:hAnsi="Arial" w:cs="Arial"/>
                <w:b w:val="0"/>
                <w:sz w:val="18"/>
                <w:szCs w:val="18"/>
              </w:rPr>
            </w:pPr>
            <w:r>
              <w:rPr>
                <w:rFonts w:ascii="Arial" w:hAnsi="Arial" w:cs="Arial"/>
                <w:b w:val="0"/>
                <w:sz w:val="18"/>
                <w:szCs w:val="18"/>
              </w:rPr>
              <w:t>p</w:t>
            </w:r>
            <w:r w:rsidRPr="00484705">
              <w:rPr>
                <w:rFonts w:ascii="Arial" w:hAnsi="Arial" w:cs="Arial"/>
                <w:b w:val="0"/>
                <w:sz w:val="18"/>
                <w:szCs w:val="18"/>
              </w:rPr>
              <w:t>ouczenie</w:t>
            </w:r>
          </w:p>
          <w:p w:rsidR="00547D04" w:rsidRPr="00484705" w:rsidRDefault="00547D04" w:rsidP="00820CCD">
            <w:pPr>
              <w:pStyle w:val="Tytu"/>
              <w:jc w:val="left"/>
              <w:rPr>
                <w:rFonts w:ascii="Arial" w:hAnsi="Arial" w:cs="Arial"/>
                <w:b w:val="0"/>
                <w:sz w:val="18"/>
                <w:szCs w:val="18"/>
              </w:rPr>
            </w:pPr>
          </w:p>
        </w:tc>
        <w:tc>
          <w:tcPr>
            <w:tcW w:w="134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777</w:t>
            </w:r>
          </w:p>
        </w:tc>
        <w:tc>
          <w:tcPr>
            <w:tcW w:w="1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82F" w:rsidRDefault="001B682F" w:rsidP="001B682F">
            <w:pPr>
              <w:pStyle w:val="Tytu"/>
              <w:rPr>
                <w:rFonts w:ascii="Arial" w:hAnsi="Arial" w:cs="Arial"/>
                <w:b w:val="0"/>
                <w:sz w:val="18"/>
                <w:szCs w:val="18"/>
              </w:rPr>
            </w:pPr>
          </w:p>
          <w:p w:rsidR="00547D04" w:rsidRPr="00484705" w:rsidRDefault="00547D04" w:rsidP="001B682F">
            <w:pPr>
              <w:pStyle w:val="Tytu"/>
              <w:rPr>
                <w:rFonts w:ascii="Arial" w:hAnsi="Arial" w:cs="Arial"/>
                <w:b w:val="0"/>
                <w:sz w:val="18"/>
                <w:szCs w:val="18"/>
              </w:rPr>
            </w:pPr>
            <w:r w:rsidRPr="00484705">
              <w:rPr>
                <w:rFonts w:ascii="Arial" w:hAnsi="Arial" w:cs="Arial"/>
                <w:b w:val="0"/>
                <w:sz w:val="18"/>
                <w:szCs w:val="18"/>
              </w:rPr>
              <w:t>747</w:t>
            </w:r>
          </w:p>
        </w:tc>
        <w:tc>
          <w:tcPr>
            <w:tcW w:w="1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682F" w:rsidRDefault="001B682F" w:rsidP="001B682F">
            <w:pPr>
              <w:pStyle w:val="Tytu"/>
              <w:rPr>
                <w:rFonts w:ascii="Arial" w:hAnsi="Arial" w:cs="Arial"/>
                <w:b w:val="0"/>
                <w:sz w:val="18"/>
                <w:szCs w:val="18"/>
              </w:rPr>
            </w:pPr>
          </w:p>
          <w:p w:rsidR="00547D04" w:rsidRPr="00484705" w:rsidRDefault="001B682F" w:rsidP="001B682F">
            <w:pPr>
              <w:pStyle w:val="Tytu"/>
              <w:rPr>
                <w:rFonts w:ascii="Arial" w:hAnsi="Arial" w:cs="Arial"/>
                <w:b w:val="0"/>
                <w:sz w:val="18"/>
                <w:szCs w:val="18"/>
              </w:rPr>
            </w:pPr>
            <w:r>
              <w:rPr>
                <w:rFonts w:ascii="Arial" w:hAnsi="Arial" w:cs="Arial"/>
                <w:b w:val="0"/>
                <w:sz w:val="18"/>
                <w:szCs w:val="18"/>
              </w:rPr>
              <w:t>377</w:t>
            </w:r>
          </w:p>
        </w:tc>
      </w:tr>
    </w:tbl>
    <w:p w:rsidR="00514DA8" w:rsidRPr="00484705" w:rsidRDefault="00514DA8" w:rsidP="00514DA8">
      <w:pPr>
        <w:pStyle w:val="Tytu"/>
        <w:jc w:val="both"/>
        <w:rPr>
          <w:rFonts w:ascii="Arial" w:hAnsi="Arial" w:cs="Arial"/>
          <w:b w:val="0"/>
          <w:sz w:val="18"/>
          <w:szCs w:val="18"/>
        </w:rPr>
      </w:pPr>
    </w:p>
    <w:p w:rsidR="00514DA8" w:rsidRPr="00484705" w:rsidRDefault="00514DA8" w:rsidP="00514DA8">
      <w:pPr>
        <w:pStyle w:val="Tytu"/>
        <w:jc w:val="both"/>
        <w:rPr>
          <w:rFonts w:ascii="Arial" w:hAnsi="Arial" w:cs="Arial"/>
          <w:b w:val="0"/>
          <w:sz w:val="18"/>
          <w:szCs w:val="18"/>
        </w:rPr>
      </w:pPr>
    </w:p>
    <w:p w:rsidR="00514DA8" w:rsidRPr="00626D8A" w:rsidRDefault="00CE31ED" w:rsidP="003A3FF6">
      <w:pPr>
        <w:pStyle w:val="Akapitzlist"/>
        <w:numPr>
          <w:ilvl w:val="0"/>
          <w:numId w:val="13"/>
        </w:numPr>
        <w:autoSpaceDE w:val="0"/>
        <w:autoSpaceDN w:val="0"/>
        <w:adjustRightInd w:val="0"/>
        <w:spacing w:before="120" w:line="360" w:lineRule="auto"/>
        <w:jc w:val="both"/>
        <w:rPr>
          <w:rFonts w:ascii="Arial" w:hAnsi="Arial" w:cs="Arial"/>
          <w:b/>
          <w:sz w:val="18"/>
          <w:szCs w:val="18"/>
        </w:rPr>
      </w:pPr>
      <w:r w:rsidRPr="00626D8A">
        <w:rPr>
          <w:rFonts w:ascii="Arial" w:hAnsi="Arial" w:cs="Arial"/>
          <w:b/>
          <w:sz w:val="18"/>
          <w:szCs w:val="18"/>
        </w:rPr>
        <w:t>REALIZACJA MIEJSKIEGO PROGRAMU PROFILAKTYKI I ROZWIĄZYWANIA PROBLEMÓW ALKOHOLOWYCH W 202</w:t>
      </w:r>
      <w:r w:rsidR="00547D04" w:rsidRPr="00626D8A">
        <w:rPr>
          <w:rFonts w:ascii="Arial" w:hAnsi="Arial" w:cs="Arial"/>
          <w:b/>
          <w:sz w:val="18"/>
          <w:szCs w:val="18"/>
        </w:rPr>
        <w:t>1</w:t>
      </w:r>
      <w:r w:rsidRPr="00626D8A">
        <w:rPr>
          <w:rFonts w:ascii="Arial" w:hAnsi="Arial" w:cs="Arial"/>
          <w:b/>
          <w:sz w:val="18"/>
          <w:szCs w:val="18"/>
        </w:rPr>
        <w:t xml:space="preserve"> ROKU</w:t>
      </w:r>
    </w:p>
    <w:p w:rsidR="00AA6BB6" w:rsidRDefault="00514DA8" w:rsidP="00514DA8">
      <w:pPr>
        <w:spacing w:line="360" w:lineRule="auto"/>
        <w:jc w:val="both"/>
        <w:rPr>
          <w:rStyle w:val="FontStyle13"/>
          <w:rFonts w:ascii="Arial" w:hAnsi="Arial" w:cs="Arial"/>
          <w:sz w:val="18"/>
          <w:szCs w:val="18"/>
        </w:rPr>
      </w:pPr>
      <w:r w:rsidRPr="00484705">
        <w:rPr>
          <w:rStyle w:val="FontStyle13"/>
          <w:rFonts w:ascii="Arial" w:hAnsi="Arial" w:cs="Arial"/>
          <w:sz w:val="18"/>
          <w:szCs w:val="18"/>
        </w:rPr>
        <w:t>Miasto Tychy, za środki uzyskane z zezwoleń na sprzedaż napojów alkoholowych, tzw. „kapslowe” czy też „korkowe” – realizuje wszystkie zadania, wynikające z art. 4</w:t>
      </w:r>
      <w:r w:rsidRPr="00484705">
        <w:rPr>
          <w:rStyle w:val="FontStyle13"/>
          <w:rFonts w:ascii="Arial" w:hAnsi="Arial" w:cs="Arial"/>
          <w:sz w:val="18"/>
          <w:szCs w:val="18"/>
          <w:vertAlign w:val="superscript"/>
        </w:rPr>
        <w:t xml:space="preserve">1 </w:t>
      </w:r>
      <w:r w:rsidRPr="00484705">
        <w:rPr>
          <w:rStyle w:val="FontStyle13"/>
          <w:rFonts w:ascii="Arial" w:hAnsi="Arial" w:cs="Arial"/>
          <w:sz w:val="18"/>
          <w:szCs w:val="18"/>
        </w:rPr>
        <w:t>ustawy z dnia 26 października 1982 r. o wychowaniu w </w:t>
      </w:r>
      <w:r w:rsidRPr="00422921">
        <w:rPr>
          <w:rStyle w:val="FontStyle13"/>
          <w:rFonts w:ascii="Arial" w:hAnsi="Arial" w:cs="Arial"/>
          <w:sz w:val="18"/>
          <w:szCs w:val="18"/>
        </w:rPr>
        <w:t>trzeźwości i</w:t>
      </w:r>
      <w:r w:rsidR="00422921">
        <w:rPr>
          <w:rStyle w:val="FontStyle13"/>
          <w:rFonts w:ascii="Arial" w:hAnsi="Arial" w:cs="Arial"/>
          <w:sz w:val="18"/>
          <w:szCs w:val="18"/>
        </w:rPr>
        <w:t> </w:t>
      </w:r>
      <w:r w:rsidRPr="00484705">
        <w:rPr>
          <w:rStyle w:val="FontStyle13"/>
          <w:rFonts w:ascii="Arial" w:hAnsi="Arial" w:cs="Arial"/>
          <w:sz w:val="18"/>
          <w:szCs w:val="18"/>
        </w:rPr>
        <w:t>przeciwdziałaniu alkoholizmowi. W roku 202</w:t>
      </w:r>
      <w:r w:rsidR="00AA6BB6">
        <w:rPr>
          <w:rStyle w:val="FontStyle13"/>
          <w:rFonts w:ascii="Arial" w:hAnsi="Arial" w:cs="Arial"/>
          <w:sz w:val="18"/>
          <w:szCs w:val="18"/>
        </w:rPr>
        <w:t>1</w:t>
      </w:r>
      <w:r w:rsidRPr="00484705">
        <w:rPr>
          <w:rStyle w:val="FontStyle13"/>
          <w:rFonts w:ascii="Arial" w:hAnsi="Arial" w:cs="Arial"/>
          <w:sz w:val="18"/>
          <w:szCs w:val="18"/>
        </w:rPr>
        <w:t xml:space="preserve"> podział środków na poszczególne działania w ramach Miejskiego Programu Profilaktyki i Rozwiązywania Problemów Alkoholowych kształtował się następująco: zaplanowano środki finansowe w wysokości </w:t>
      </w:r>
      <w:r w:rsidR="00AA6BB6">
        <w:rPr>
          <w:rStyle w:val="FontStyle13"/>
          <w:rFonts w:ascii="Arial" w:hAnsi="Arial" w:cs="Arial"/>
          <w:sz w:val="18"/>
          <w:szCs w:val="18"/>
        </w:rPr>
        <w:t>2 492 000</w:t>
      </w:r>
      <w:r w:rsidRPr="00484705">
        <w:rPr>
          <w:rStyle w:val="FontStyle13"/>
          <w:rFonts w:ascii="Arial" w:hAnsi="Arial" w:cs="Arial"/>
          <w:sz w:val="18"/>
          <w:szCs w:val="18"/>
        </w:rPr>
        <w:t xml:space="preserve"> zł, wydatkowano: 2 </w:t>
      </w:r>
      <w:r w:rsidR="00AA6BB6">
        <w:rPr>
          <w:rStyle w:val="FontStyle13"/>
          <w:rFonts w:ascii="Arial" w:hAnsi="Arial" w:cs="Arial"/>
          <w:sz w:val="18"/>
          <w:szCs w:val="18"/>
        </w:rPr>
        <w:t>359 899</w:t>
      </w:r>
      <w:r w:rsidRPr="00484705">
        <w:rPr>
          <w:rStyle w:val="FontStyle13"/>
          <w:rFonts w:ascii="Arial" w:hAnsi="Arial" w:cs="Arial"/>
          <w:sz w:val="18"/>
          <w:szCs w:val="18"/>
        </w:rPr>
        <w:t xml:space="preserve"> zł – co oznacza wykonanie na poziomie: </w:t>
      </w:r>
      <w:r w:rsidR="00AA6BB6">
        <w:rPr>
          <w:rStyle w:val="FontStyle13"/>
          <w:rFonts w:ascii="Arial" w:hAnsi="Arial" w:cs="Arial"/>
          <w:sz w:val="18"/>
          <w:szCs w:val="18"/>
        </w:rPr>
        <w:t>9</w:t>
      </w:r>
      <w:r w:rsidR="00492740">
        <w:rPr>
          <w:rStyle w:val="FontStyle13"/>
          <w:rFonts w:ascii="Arial" w:hAnsi="Arial" w:cs="Arial"/>
          <w:sz w:val="18"/>
          <w:szCs w:val="18"/>
        </w:rPr>
        <w:t>5%</w:t>
      </w:r>
      <w:r w:rsidRPr="00484705">
        <w:rPr>
          <w:rStyle w:val="FontStyle13"/>
          <w:rFonts w:ascii="Arial" w:hAnsi="Arial" w:cs="Arial"/>
          <w:sz w:val="18"/>
          <w:szCs w:val="18"/>
        </w:rPr>
        <w:t xml:space="preserve">. Wartość ta, pomimo </w:t>
      </w:r>
      <w:r w:rsidR="00AA6BB6">
        <w:rPr>
          <w:rStyle w:val="FontStyle13"/>
          <w:rFonts w:ascii="Arial" w:hAnsi="Arial" w:cs="Arial"/>
          <w:sz w:val="18"/>
          <w:szCs w:val="18"/>
        </w:rPr>
        <w:t>trwającej</w:t>
      </w:r>
      <w:r w:rsidRPr="00484705">
        <w:rPr>
          <w:rStyle w:val="FontStyle13"/>
          <w:rFonts w:ascii="Arial" w:hAnsi="Arial" w:cs="Arial"/>
          <w:sz w:val="18"/>
          <w:szCs w:val="18"/>
        </w:rPr>
        <w:t xml:space="preserve"> epidemii </w:t>
      </w:r>
      <w:proofErr w:type="spellStart"/>
      <w:r w:rsidRPr="00484705">
        <w:rPr>
          <w:rStyle w:val="FontStyle13"/>
          <w:rFonts w:ascii="Arial" w:hAnsi="Arial" w:cs="Arial"/>
          <w:sz w:val="18"/>
          <w:szCs w:val="18"/>
        </w:rPr>
        <w:t>koronawirusa</w:t>
      </w:r>
      <w:proofErr w:type="spellEnd"/>
      <w:r w:rsidRPr="00484705">
        <w:rPr>
          <w:rStyle w:val="FontStyle13"/>
          <w:rFonts w:ascii="Arial" w:hAnsi="Arial" w:cs="Arial"/>
          <w:sz w:val="18"/>
          <w:szCs w:val="18"/>
        </w:rPr>
        <w:t xml:space="preserve"> i wprowadzonych </w:t>
      </w:r>
      <w:r w:rsidR="00AA6BB6">
        <w:rPr>
          <w:rStyle w:val="FontStyle13"/>
          <w:rFonts w:ascii="Arial" w:hAnsi="Arial" w:cs="Arial"/>
          <w:sz w:val="18"/>
          <w:szCs w:val="18"/>
        </w:rPr>
        <w:t xml:space="preserve">czasowych </w:t>
      </w:r>
      <w:r w:rsidRPr="00484705">
        <w:rPr>
          <w:rStyle w:val="FontStyle13"/>
          <w:rFonts w:ascii="Arial" w:hAnsi="Arial" w:cs="Arial"/>
          <w:sz w:val="18"/>
          <w:szCs w:val="18"/>
        </w:rPr>
        <w:t xml:space="preserve">zakazów uniemożliwiających realizację wielu zadań jest zadowalająca w porównaniu do roku </w:t>
      </w:r>
      <w:r w:rsidR="00AA6BB6">
        <w:rPr>
          <w:rStyle w:val="FontStyle13"/>
          <w:rFonts w:ascii="Arial" w:hAnsi="Arial" w:cs="Arial"/>
          <w:sz w:val="18"/>
          <w:szCs w:val="18"/>
        </w:rPr>
        <w:t>2020 (zwiększenie zaangażowania  10%).</w:t>
      </w:r>
    </w:p>
    <w:p w:rsidR="00A20613" w:rsidRPr="00484705" w:rsidRDefault="00AA6BB6" w:rsidP="00514DA8">
      <w:pPr>
        <w:spacing w:line="360" w:lineRule="auto"/>
        <w:jc w:val="both"/>
        <w:rPr>
          <w:rStyle w:val="FontStyle13"/>
          <w:rFonts w:ascii="Arial" w:hAnsi="Arial" w:cs="Arial"/>
          <w:sz w:val="18"/>
          <w:szCs w:val="18"/>
        </w:rPr>
      </w:pPr>
      <w:r>
        <w:rPr>
          <w:rStyle w:val="FontStyle13"/>
          <w:rFonts w:ascii="Arial" w:hAnsi="Arial" w:cs="Arial"/>
          <w:sz w:val="18"/>
          <w:szCs w:val="18"/>
        </w:rPr>
        <w:t xml:space="preserve"> </w:t>
      </w:r>
    </w:p>
    <w:p w:rsidR="00BA5821" w:rsidRDefault="00BA5821" w:rsidP="00BA5821">
      <w:pPr>
        <w:pBdr>
          <w:top w:val="single" w:sz="4" w:space="1" w:color="auto"/>
        </w:pBdr>
        <w:autoSpaceDE w:val="0"/>
        <w:autoSpaceDN w:val="0"/>
        <w:adjustRightInd w:val="0"/>
        <w:spacing w:line="360" w:lineRule="auto"/>
        <w:jc w:val="both"/>
        <w:rPr>
          <w:rFonts w:ascii="Arial" w:hAnsi="Arial" w:cs="Arial"/>
          <w:bCs/>
          <w:sz w:val="18"/>
          <w:szCs w:val="18"/>
        </w:rPr>
      </w:pPr>
      <w:r w:rsidRPr="00484705">
        <w:rPr>
          <w:rFonts w:ascii="Arial" w:hAnsi="Arial" w:cs="Arial"/>
          <w:bCs/>
          <w:sz w:val="18"/>
          <w:szCs w:val="18"/>
        </w:rPr>
        <w:t xml:space="preserve">Tabela nr 12.: </w:t>
      </w:r>
      <w:r>
        <w:rPr>
          <w:rFonts w:ascii="Arial" w:hAnsi="Arial" w:cs="Arial"/>
          <w:bCs/>
          <w:sz w:val="18"/>
          <w:szCs w:val="18"/>
        </w:rPr>
        <w:t>Zadania</w:t>
      </w:r>
      <w:r w:rsidRPr="00484705">
        <w:rPr>
          <w:rFonts w:ascii="Arial" w:hAnsi="Arial" w:cs="Arial"/>
          <w:bCs/>
          <w:sz w:val="18"/>
          <w:szCs w:val="18"/>
        </w:rPr>
        <w:t xml:space="preserve"> realizowane w ramach MPPiRPA w roku 202</w:t>
      </w:r>
      <w:r>
        <w:rPr>
          <w:rFonts w:ascii="Arial" w:hAnsi="Arial" w:cs="Arial"/>
          <w:bCs/>
          <w:sz w:val="18"/>
          <w:szCs w:val="18"/>
        </w:rPr>
        <w:t>1</w:t>
      </w:r>
      <w:r w:rsidRPr="00484705">
        <w:rPr>
          <w:rFonts w:ascii="Arial" w:hAnsi="Arial" w:cs="Arial"/>
          <w:bCs/>
          <w:sz w:val="18"/>
          <w:szCs w:val="18"/>
        </w:rPr>
        <w:t xml:space="preserve"> w podziale wartościowym.</w:t>
      </w:r>
    </w:p>
    <w:tbl>
      <w:tblPr>
        <w:tblW w:w="9214"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426"/>
        <w:gridCol w:w="7512"/>
        <w:gridCol w:w="1276"/>
      </w:tblGrid>
      <w:tr w:rsidR="00BA5821" w:rsidRPr="0046312D" w:rsidTr="00A20613">
        <w:trPr>
          <w:trHeight w:val="285"/>
        </w:trPr>
        <w:tc>
          <w:tcPr>
            <w:tcW w:w="7938"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noWrap/>
            <w:vAlign w:val="bottom"/>
          </w:tcPr>
          <w:p w:rsidR="00BA5821" w:rsidRPr="00BA5821" w:rsidRDefault="00BA5821" w:rsidP="00BA5821">
            <w:pPr>
              <w:spacing w:before="120" w:after="120"/>
              <w:jc w:val="center"/>
              <w:rPr>
                <w:rFonts w:ascii="Arial" w:hAnsi="Arial" w:cs="Arial"/>
                <w:b/>
                <w:sz w:val="18"/>
                <w:szCs w:val="18"/>
              </w:rPr>
            </w:pPr>
            <w:r w:rsidRPr="00BA5821">
              <w:rPr>
                <w:rFonts w:ascii="Arial" w:hAnsi="Arial" w:cs="Arial"/>
                <w:b/>
                <w:sz w:val="18"/>
                <w:szCs w:val="18"/>
              </w:rPr>
              <w:t>Zadania realizowane w ramach MPPiRPA w 2021 r.</w:t>
            </w:r>
          </w:p>
        </w:tc>
        <w:tc>
          <w:tcPr>
            <w:tcW w:w="127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bottom"/>
          </w:tcPr>
          <w:p w:rsidR="00BA5821" w:rsidRPr="0046312D" w:rsidRDefault="00BA5821" w:rsidP="00BA5821">
            <w:pPr>
              <w:spacing w:before="120" w:after="120"/>
              <w:jc w:val="center"/>
              <w:rPr>
                <w:rFonts w:ascii="Arial" w:hAnsi="Arial" w:cs="Arial"/>
                <w:b/>
                <w:sz w:val="18"/>
                <w:szCs w:val="18"/>
              </w:rPr>
            </w:pPr>
            <w:r w:rsidRPr="0046312D">
              <w:rPr>
                <w:rFonts w:ascii="Arial" w:hAnsi="Arial" w:cs="Arial"/>
                <w:b/>
                <w:sz w:val="18"/>
                <w:szCs w:val="18"/>
              </w:rPr>
              <w:t>Kwota</w:t>
            </w:r>
          </w:p>
        </w:tc>
      </w:tr>
      <w:tr w:rsidR="00BA5821" w:rsidRPr="0046312D" w:rsidTr="00A20613">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BA5821" w:rsidRPr="00E15A84" w:rsidRDefault="00BA5821" w:rsidP="00BA5821">
            <w:pPr>
              <w:spacing w:before="120" w:after="120"/>
              <w:rPr>
                <w:rFonts w:ascii="Arial" w:hAnsi="Arial" w:cs="Arial"/>
                <w:b/>
                <w:sz w:val="18"/>
                <w:szCs w:val="18"/>
              </w:rPr>
            </w:pPr>
            <w:r w:rsidRPr="00E15A84">
              <w:rPr>
                <w:rFonts w:ascii="Arial" w:hAnsi="Arial" w:cs="Arial"/>
                <w:b/>
                <w:sz w:val="18"/>
                <w:szCs w:val="18"/>
              </w:rPr>
              <w:t>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A5821" w:rsidRPr="00BA5821" w:rsidRDefault="00BA5821" w:rsidP="00BA5821">
            <w:pPr>
              <w:spacing w:before="120" w:after="120"/>
              <w:rPr>
                <w:rFonts w:ascii="Arial" w:hAnsi="Arial" w:cs="Arial"/>
                <w:sz w:val="18"/>
                <w:szCs w:val="18"/>
              </w:rPr>
            </w:pPr>
            <w:r w:rsidRPr="00BA5821">
              <w:rPr>
                <w:rFonts w:ascii="Arial" w:hAnsi="Arial" w:cs="Arial"/>
                <w:sz w:val="18"/>
                <w:szCs w:val="18"/>
              </w:rPr>
              <w:t xml:space="preserve">Zwiększanie dostępności pomocy terapeutycznej i rehabilitacyjnej dla osób uzależnionych </w:t>
            </w:r>
            <w:r w:rsidRPr="00BA5821">
              <w:rPr>
                <w:rFonts w:ascii="Arial" w:hAnsi="Arial" w:cs="Arial"/>
                <w:sz w:val="18"/>
                <w:szCs w:val="18"/>
              </w:rPr>
              <w:br/>
            </w:r>
            <w:r>
              <w:rPr>
                <w:rFonts w:ascii="Arial" w:hAnsi="Arial" w:cs="Arial"/>
                <w:sz w:val="18"/>
                <w:szCs w:val="18"/>
              </w:rPr>
              <w:t>od alkoholu</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BA5821" w:rsidRPr="0067212E" w:rsidRDefault="0067212E" w:rsidP="00BA5821">
            <w:pPr>
              <w:spacing w:before="120" w:after="120"/>
              <w:jc w:val="right"/>
              <w:rPr>
                <w:rFonts w:ascii="Arial" w:hAnsi="Arial" w:cs="Arial"/>
                <w:b/>
                <w:sz w:val="18"/>
                <w:szCs w:val="18"/>
              </w:rPr>
            </w:pPr>
            <w:r w:rsidRPr="0067212E">
              <w:rPr>
                <w:rFonts w:ascii="Arial" w:hAnsi="Arial" w:cs="Arial"/>
                <w:b/>
                <w:bCs/>
                <w:sz w:val="18"/>
                <w:szCs w:val="18"/>
              </w:rPr>
              <w:t>81 757</w:t>
            </w:r>
            <w:r w:rsidR="00BA5821" w:rsidRPr="0067212E">
              <w:rPr>
                <w:rFonts w:ascii="Arial" w:hAnsi="Arial" w:cs="Arial"/>
                <w:b/>
                <w:bCs/>
                <w:sz w:val="18"/>
                <w:szCs w:val="18"/>
              </w:rPr>
              <w:t xml:space="preserve"> </w:t>
            </w:r>
            <w:r w:rsidR="00BA5821" w:rsidRPr="0067212E">
              <w:rPr>
                <w:rFonts w:ascii="Arial" w:hAnsi="Arial" w:cs="Arial"/>
                <w:b/>
                <w:sz w:val="18"/>
                <w:szCs w:val="18"/>
              </w:rPr>
              <w:t xml:space="preserve"> zł</w:t>
            </w:r>
          </w:p>
        </w:tc>
      </w:tr>
      <w:tr w:rsidR="00BA5821" w:rsidRPr="0046312D" w:rsidTr="00A20613">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BA5821" w:rsidRPr="00E15A84" w:rsidRDefault="00BA5821" w:rsidP="00BA5821">
            <w:pPr>
              <w:spacing w:before="120" w:after="120"/>
              <w:rPr>
                <w:rFonts w:ascii="Arial" w:hAnsi="Arial" w:cs="Arial"/>
                <w:b/>
                <w:sz w:val="18"/>
                <w:szCs w:val="18"/>
              </w:rPr>
            </w:pPr>
            <w:r w:rsidRPr="00E15A84">
              <w:rPr>
                <w:rFonts w:ascii="Arial" w:hAnsi="Arial" w:cs="Arial"/>
                <w:b/>
                <w:sz w:val="18"/>
                <w:szCs w:val="18"/>
              </w:rPr>
              <w:t>II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A5821" w:rsidRPr="00BA5821" w:rsidRDefault="00BA5821" w:rsidP="0067212E">
            <w:pPr>
              <w:spacing w:before="120" w:after="120"/>
              <w:rPr>
                <w:rFonts w:ascii="Arial" w:hAnsi="Arial" w:cs="Arial"/>
                <w:sz w:val="18"/>
                <w:szCs w:val="18"/>
              </w:rPr>
            </w:pPr>
            <w:r w:rsidRPr="00BA5821">
              <w:rPr>
                <w:rFonts w:ascii="Arial" w:hAnsi="Arial" w:cs="Arial"/>
                <w:bCs/>
                <w:sz w:val="18"/>
                <w:szCs w:val="18"/>
              </w:rPr>
              <w:t xml:space="preserve">Udzielanie rodzinom, w których występują problemy </w:t>
            </w:r>
            <w:r>
              <w:rPr>
                <w:rFonts w:ascii="Arial" w:hAnsi="Arial" w:cs="Arial"/>
                <w:bCs/>
                <w:sz w:val="18"/>
                <w:szCs w:val="18"/>
              </w:rPr>
              <w:t>alkoholowe</w:t>
            </w:r>
            <w:r w:rsidRPr="00BA5821">
              <w:rPr>
                <w:rFonts w:ascii="Arial" w:hAnsi="Arial" w:cs="Arial"/>
                <w:bCs/>
                <w:sz w:val="18"/>
                <w:szCs w:val="18"/>
              </w:rPr>
              <w:t xml:space="preserve"> pomocy psychospołecznej</w:t>
            </w:r>
            <w:r w:rsidRPr="00BA5821">
              <w:rPr>
                <w:rFonts w:ascii="Arial" w:hAnsi="Arial" w:cs="Arial"/>
                <w:bCs/>
                <w:sz w:val="18"/>
                <w:szCs w:val="18"/>
              </w:rPr>
              <w:br/>
              <w:t xml:space="preserve"> i prawnej</w:t>
            </w:r>
            <w:r>
              <w:rPr>
                <w:rFonts w:ascii="Arial" w:hAnsi="Arial" w:cs="Arial"/>
                <w:bCs/>
                <w:sz w:val="18"/>
                <w:szCs w:val="18"/>
              </w:rPr>
              <w:t xml:space="preserve">, a w szczególności </w:t>
            </w:r>
            <w:r w:rsidR="0067212E">
              <w:rPr>
                <w:rFonts w:ascii="Arial" w:hAnsi="Arial" w:cs="Arial"/>
                <w:bCs/>
                <w:sz w:val="18"/>
                <w:szCs w:val="18"/>
              </w:rPr>
              <w:t>ochrony przed przemocą w rodzinie</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BA5821" w:rsidRPr="0067212E" w:rsidRDefault="0067212E" w:rsidP="00BA5821">
            <w:pPr>
              <w:spacing w:before="120" w:after="120"/>
              <w:jc w:val="right"/>
              <w:rPr>
                <w:rFonts w:ascii="Arial" w:hAnsi="Arial" w:cs="Arial"/>
                <w:b/>
                <w:sz w:val="18"/>
                <w:szCs w:val="18"/>
              </w:rPr>
            </w:pPr>
            <w:r w:rsidRPr="0067212E">
              <w:rPr>
                <w:rFonts w:ascii="Arial" w:hAnsi="Arial" w:cs="Arial"/>
                <w:b/>
                <w:sz w:val="18"/>
                <w:szCs w:val="18"/>
              </w:rPr>
              <w:t xml:space="preserve">1 823 250 </w:t>
            </w:r>
            <w:r w:rsidR="00BA5821" w:rsidRPr="0067212E">
              <w:rPr>
                <w:rFonts w:ascii="Arial" w:hAnsi="Arial" w:cs="Arial"/>
                <w:b/>
                <w:sz w:val="18"/>
                <w:szCs w:val="18"/>
              </w:rPr>
              <w:t>zł</w:t>
            </w:r>
          </w:p>
        </w:tc>
      </w:tr>
      <w:tr w:rsidR="00BA5821" w:rsidRPr="0046312D" w:rsidTr="00A20613">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BA5821" w:rsidRPr="00E15A84" w:rsidRDefault="00BA5821" w:rsidP="00BA5821">
            <w:pPr>
              <w:spacing w:before="120" w:after="120"/>
              <w:rPr>
                <w:rFonts w:ascii="Arial" w:hAnsi="Arial" w:cs="Arial"/>
                <w:b/>
                <w:sz w:val="18"/>
                <w:szCs w:val="18"/>
              </w:rPr>
            </w:pPr>
            <w:r w:rsidRPr="00E15A84">
              <w:rPr>
                <w:rFonts w:ascii="Arial" w:hAnsi="Arial" w:cs="Arial"/>
                <w:b/>
                <w:sz w:val="18"/>
                <w:szCs w:val="18"/>
              </w:rPr>
              <w:t>III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A5821" w:rsidRPr="00BA5821" w:rsidRDefault="00BA5821" w:rsidP="00BA5821">
            <w:pPr>
              <w:spacing w:before="120" w:after="120"/>
              <w:rPr>
                <w:rFonts w:ascii="Arial" w:hAnsi="Arial" w:cs="Arial"/>
                <w:sz w:val="18"/>
                <w:szCs w:val="18"/>
              </w:rPr>
            </w:pPr>
            <w:r w:rsidRPr="00BA5821">
              <w:rPr>
                <w:rFonts w:ascii="Arial" w:hAnsi="Arial" w:cs="Arial"/>
                <w:sz w:val="18"/>
                <w:szCs w:val="18"/>
              </w:rPr>
              <w:t>Prowadzenie profilaktycznej działalności informacyjnej</w:t>
            </w:r>
            <w:r>
              <w:rPr>
                <w:rFonts w:ascii="Arial" w:hAnsi="Arial" w:cs="Arial"/>
                <w:sz w:val="18"/>
                <w:szCs w:val="18"/>
              </w:rPr>
              <w:t xml:space="preserve"> i </w:t>
            </w:r>
            <w:r w:rsidRPr="00BA5821">
              <w:rPr>
                <w:rFonts w:ascii="Arial" w:hAnsi="Arial" w:cs="Arial"/>
                <w:sz w:val="18"/>
                <w:szCs w:val="18"/>
              </w:rPr>
              <w:t xml:space="preserve">edukacyjnej w zakresie rozwiązywania problemów </w:t>
            </w:r>
            <w:r>
              <w:rPr>
                <w:rFonts w:ascii="Arial" w:hAnsi="Arial" w:cs="Arial"/>
                <w:sz w:val="18"/>
                <w:szCs w:val="18"/>
              </w:rPr>
              <w:t>alkoholowych</w:t>
            </w:r>
            <w:r w:rsidRPr="00BA5821">
              <w:rPr>
                <w:rFonts w:ascii="Arial" w:hAnsi="Arial" w:cs="Arial"/>
                <w:sz w:val="18"/>
                <w:szCs w:val="18"/>
              </w:rPr>
              <w:t>, w szczególności dla dzieci i młodzieży</w:t>
            </w:r>
            <w:r>
              <w:rPr>
                <w:rFonts w:ascii="Arial" w:hAnsi="Arial" w:cs="Arial"/>
                <w:sz w:val="18"/>
                <w:szCs w:val="18"/>
              </w:rPr>
              <w:t>.</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BA5821" w:rsidRPr="0067212E" w:rsidRDefault="0067212E" w:rsidP="00BA5821">
            <w:pPr>
              <w:spacing w:before="120" w:after="120"/>
              <w:jc w:val="right"/>
              <w:rPr>
                <w:rFonts w:ascii="Arial" w:hAnsi="Arial" w:cs="Arial"/>
                <w:b/>
                <w:sz w:val="18"/>
                <w:szCs w:val="18"/>
              </w:rPr>
            </w:pPr>
            <w:r w:rsidRPr="0067212E">
              <w:rPr>
                <w:rFonts w:ascii="Arial" w:hAnsi="Arial" w:cs="Arial"/>
                <w:b/>
                <w:sz w:val="18"/>
                <w:szCs w:val="18"/>
              </w:rPr>
              <w:t xml:space="preserve">139 821 </w:t>
            </w:r>
            <w:r w:rsidR="00BA5821" w:rsidRPr="0067212E">
              <w:rPr>
                <w:rFonts w:ascii="Arial" w:hAnsi="Arial" w:cs="Arial"/>
                <w:b/>
                <w:sz w:val="18"/>
                <w:szCs w:val="18"/>
              </w:rPr>
              <w:t>zł</w:t>
            </w:r>
          </w:p>
        </w:tc>
      </w:tr>
      <w:tr w:rsidR="0067212E" w:rsidRPr="0046312D" w:rsidTr="00A20613">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67212E" w:rsidRPr="00E15A84" w:rsidRDefault="0067212E" w:rsidP="00BA5821">
            <w:pPr>
              <w:spacing w:before="120" w:after="120"/>
              <w:rPr>
                <w:rFonts w:ascii="Arial" w:hAnsi="Arial" w:cs="Arial"/>
                <w:b/>
                <w:sz w:val="18"/>
                <w:szCs w:val="18"/>
              </w:rPr>
            </w:pPr>
            <w:r>
              <w:rPr>
                <w:rFonts w:ascii="Arial" w:hAnsi="Arial" w:cs="Arial"/>
                <w:b/>
                <w:sz w:val="18"/>
                <w:szCs w:val="18"/>
              </w:rPr>
              <w:t>IV</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67212E" w:rsidRPr="00BA5821" w:rsidRDefault="0067212E" w:rsidP="00BA5821">
            <w:pPr>
              <w:spacing w:before="120" w:after="120"/>
              <w:rPr>
                <w:rFonts w:ascii="Arial" w:hAnsi="Arial" w:cs="Arial"/>
                <w:sz w:val="18"/>
                <w:szCs w:val="18"/>
              </w:rPr>
            </w:pPr>
            <w:r>
              <w:rPr>
                <w:rFonts w:ascii="Arial" w:hAnsi="Arial" w:cs="Arial"/>
                <w:sz w:val="18"/>
                <w:szCs w:val="18"/>
              </w:rPr>
              <w:t>Wspieranie reintegracji zawodowej i społecznej osób zagrożonych wykluczeniem społecznym</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67212E" w:rsidRPr="0067212E" w:rsidRDefault="0067212E" w:rsidP="00BA5821">
            <w:pPr>
              <w:spacing w:before="120" w:after="120"/>
              <w:jc w:val="right"/>
              <w:rPr>
                <w:rFonts w:ascii="Arial" w:hAnsi="Arial" w:cs="Arial"/>
                <w:b/>
                <w:sz w:val="18"/>
                <w:szCs w:val="18"/>
              </w:rPr>
            </w:pPr>
            <w:r w:rsidRPr="0067212E">
              <w:rPr>
                <w:rFonts w:ascii="Arial" w:hAnsi="Arial" w:cs="Arial"/>
                <w:b/>
                <w:sz w:val="18"/>
                <w:szCs w:val="18"/>
              </w:rPr>
              <w:t>236 640 zł</w:t>
            </w:r>
          </w:p>
        </w:tc>
      </w:tr>
      <w:tr w:rsidR="00BA5821" w:rsidRPr="0046312D" w:rsidTr="00A20613">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BA5821" w:rsidRPr="00E15A84" w:rsidRDefault="00BA5821" w:rsidP="00BA5821">
            <w:pPr>
              <w:spacing w:before="120" w:after="120"/>
              <w:rPr>
                <w:rFonts w:ascii="Arial" w:hAnsi="Arial" w:cs="Arial"/>
                <w:b/>
                <w:sz w:val="18"/>
                <w:szCs w:val="18"/>
              </w:rPr>
            </w:pPr>
          </w:p>
          <w:p w:rsidR="00BA5821" w:rsidRPr="0046312D" w:rsidRDefault="00BA5821" w:rsidP="00BA5821">
            <w:pPr>
              <w:spacing w:before="120" w:after="120"/>
              <w:rPr>
                <w:rFonts w:ascii="Arial" w:hAnsi="Arial" w:cs="Arial"/>
                <w:sz w:val="18"/>
                <w:szCs w:val="18"/>
              </w:rPr>
            </w:pPr>
            <w:r w:rsidRPr="00E15A84">
              <w:rPr>
                <w:rFonts w:ascii="Arial" w:hAnsi="Arial" w:cs="Arial"/>
                <w:b/>
                <w:sz w:val="18"/>
                <w:szCs w:val="18"/>
              </w:rPr>
              <w:t>V</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A5821" w:rsidRPr="00BA5821" w:rsidRDefault="0067212E" w:rsidP="00BA5821">
            <w:pPr>
              <w:spacing w:before="120" w:after="120"/>
              <w:rPr>
                <w:rFonts w:ascii="Arial" w:hAnsi="Arial" w:cs="Arial"/>
                <w:sz w:val="18"/>
                <w:szCs w:val="18"/>
              </w:rPr>
            </w:pPr>
            <w:r>
              <w:rPr>
                <w:rFonts w:ascii="Arial" w:hAnsi="Arial" w:cs="Arial"/>
                <w:bCs/>
                <w:sz w:val="18"/>
                <w:szCs w:val="18"/>
              </w:rPr>
              <w:t>Wspomaganie działalności instytucji, organizacji pozarządowych i osób fizycznych, służącej rozwiązywaniu problemów alkoholowych.</w:t>
            </w:r>
          </w:p>
        </w:tc>
        <w:tc>
          <w:tcPr>
            <w:tcW w:w="12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BA5821" w:rsidRPr="0067212E" w:rsidRDefault="0067212E" w:rsidP="00BA5821">
            <w:pPr>
              <w:spacing w:before="120" w:after="120"/>
              <w:jc w:val="right"/>
              <w:rPr>
                <w:rFonts w:ascii="Arial" w:hAnsi="Arial" w:cs="Arial"/>
                <w:b/>
                <w:sz w:val="18"/>
                <w:szCs w:val="18"/>
              </w:rPr>
            </w:pPr>
            <w:r w:rsidRPr="0067212E">
              <w:rPr>
                <w:rFonts w:ascii="Arial" w:hAnsi="Arial" w:cs="Arial"/>
                <w:b/>
                <w:sz w:val="18"/>
                <w:szCs w:val="18"/>
              </w:rPr>
              <w:t xml:space="preserve">78 431 </w:t>
            </w:r>
            <w:r w:rsidR="00BA5821" w:rsidRPr="0067212E">
              <w:rPr>
                <w:rFonts w:ascii="Arial" w:hAnsi="Arial" w:cs="Arial"/>
                <w:b/>
                <w:sz w:val="18"/>
                <w:szCs w:val="18"/>
              </w:rPr>
              <w:t>zł</w:t>
            </w:r>
          </w:p>
        </w:tc>
      </w:tr>
      <w:tr w:rsidR="00BA5821" w:rsidRPr="0046312D" w:rsidTr="00A20613">
        <w:trPr>
          <w:trHeight w:val="285"/>
        </w:trPr>
        <w:tc>
          <w:tcPr>
            <w:tcW w:w="7938"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BA5821" w:rsidRPr="0046312D" w:rsidRDefault="00BA5821" w:rsidP="00BA5821">
            <w:pPr>
              <w:spacing w:before="120" w:after="120"/>
              <w:jc w:val="right"/>
              <w:rPr>
                <w:rFonts w:ascii="Arial" w:hAnsi="Arial" w:cs="Arial"/>
                <w:b/>
                <w:sz w:val="18"/>
                <w:szCs w:val="18"/>
              </w:rPr>
            </w:pPr>
            <w:r w:rsidRPr="0046312D">
              <w:rPr>
                <w:rFonts w:ascii="Arial" w:hAnsi="Arial" w:cs="Arial"/>
                <w:b/>
                <w:sz w:val="18"/>
                <w:szCs w:val="18"/>
              </w:rPr>
              <w:t>SUMA</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BA5821" w:rsidRPr="00D43BB4" w:rsidRDefault="00BA5821" w:rsidP="00BA5821">
            <w:pPr>
              <w:spacing w:before="120" w:after="120"/>
              <w:jc w:val="right"/>
              <w:rPr>
                <w:rFonts w:ascii="Arial" w:hAnsi="Arial" w:cs="Arial"/>
                <w:b/>
                <w:sz w:val="18"/>
                <w:szCs w:val="18"/>
              </w:rPr>
            </w:pPr>
            <w:r>
              <w:rPr>
                <w:rFonts w:ascii="Arial" w:hAnsi="Arial" w:cs="Arial"/>
                <w:b/>
                <w:sz w:val="18"/>
                <w:szCs w:val="18"/>
              </w:rPr>
              <w:t>2 359 899 zł</w:t>
            </w:r>
          </w:p>
        </w:tc>
      </w:tr>
    </w:tbl>
    <w:p w:rsidR="00BA5821" w:rsidRDefault="00BA5821" w:rsidP="00514DA8">
      <w:pPr>
        <w:spacing w:line="360" w:lineRule="auto"/>
        <w:jc w:val="both"/>
        <w:rPr>
          <w:rStyle w:val="FontStyle13"/>
          <w:rFonts w:ascii="Arial" w:hAnsi="Arial" w:cs="Arial"/>
          <w:sz w:val="18"/>
          <w:szCs w:val="18"/>
        </w:rPr>
      </w:pPr>
    </w:p>
    <w:p w:rsidR="00514DA8" w:rsidRPr="00484705" w:rsidRDefault="00514DA8" w:rsidP="00514DA8">
      <w:pPr>
        <w:pBdr>
          <w:top w:val="single" w:sz="4" w:space="1" w:color="auto"/>
        </w:pBdr>
        <w:spacing w:line="360" w:lineRule="auto"/>
        <w:jc w:val="both"/>
        <w:rPr>
          <w:rStyle w:val="FontStyle13"/>
          <w:rFonts w:ascii="Arial" w:hAnsi="Arial" w:cs="Arial"/>
          <w:sz w:val="18"/>
          <w:szCs w:val="18"/>
        </w:rPr>
      </w:pPr>
      <w:r w:rsidRPr="00484705">
        <w:rPr>
          <w:rStyle w:val="FontStyle13"/>
          <w:rFonts w:ascii="Arial" w:hAnsi="Arial" w:cs="Arial"/>
          <w:sz w:val="18"/>
          <w:szCs w:val="18"/>
        </w:rPr>
        <w:t xml:space="preserve">Wykres </w:t>
      </w:r>
      <w:r w:rsidRPr="00CC330C">
        <w:rPr>
          <w:rStyle w:val="FontStyle13"/>
          <w:rFonts w:ascii="Arial" w:hAnsi="Arial" w:cs="Arial"/>
          <w:sz w:val="18"/>
          <w:szCs w:val="18"/>
        </w:rPr>
        <w:t xml:space="preserve">nr </w:t>
      </w:r>
      <w:r w:rsidR="00CC330C" w:rsidRPr="00CC330C">
        <w:rPr>
          <w:rStyle w:val="FontStyle13"/>
          <w:rFonts w:ascii="Arial" w:hAnsi="Arial" w:cs="Arial"/>
          <w:sz w:val="18"/>
          <w:szCs w:val="18"/>
        </w:rPr>
        <w:t>10</w:t>
      </w:r>
      <w:r w:rsidRPr="00CC330C">
        <w:rPr>
          <w:rStyle w:val="FontStyle13"/>
          <w:rFonts w:ascii="Arial" w:hAnsi="Arial" w:cs="Arial"/>
          <w:sz w:val="18"/>
          <w:szCs w:val="18"/>
        </w:rPr>
        <w:t>.:</w:t>
      </w:r>
      <w:r w:rsidRPr="00484705">
        <w:rPr>
          <w:rStyle w:val="FontStyle13"/>
          <w:rFonts w:ascii="Arial" w:hAnsi="Arial" w:cs="Arial"/>
          <w:sz w:val="18"/>
          <w:szCs w:val="18"/>
        </w:rPr>
        <w:t xml:space="preserve"> Struktura wydatków na poszczególne zadania w ramach MPPiRPA w roku 202</w:t>
      </w:r>
      <w:r w:rsidR="004E279F">
        <w:rPr>
          <w:rStyle w:val="FontStyle13"/>
          <w:rFonts w:ascii="Arial" w:hAnsi="Arial" w:cs="Arial"/>
          <w:sz w:val="18"/>
          <w:szCs w:val="18"/>
        </w:rPr>
        <w:t>1</w:t>
      </w:r>
      <w:r w:rsidRPr="00484705">
        <w:rPr>
          <w:rStyle w:val="FontStyle13"/>
          <w:rFonts w:ascii="Arial" w:hAnsi="Arial" w:cs="Arial"/>
          <w:sz w:val="18"/>
          <w:szCs w:val="18"/>
        </w:rPr>
        <w:t xml:space="preserve"> w PLN</w:t>
      </w:r>
    </w:p>
    <w:p w:rsidR="00514DA8" w:rsidRPr="00484705" w:rsidRDefault="00BF1460" w:rsidP="00514DA8">
      <w:pPr>
        <w:spacing w:line="360" w:lineRule="auto"/>
        <w:jc w:val="both"/>
        <w:rPr>
          <w:rStyle w:val="FontStyle13"/>
          <w:rFonts w:ascii="Arial" w:hAnsi="Arial" w:cs="Arial"/>
          <w:sz w:val="18"/>
          <w:szCs w:val="18"/>
        </w:rPr>
      </w:pPr>
      <w:r w:rsidRPr="00BF1460">
        <w:rPr>
          <w:rStyle w:val="FontStyle13"/>
          <w:rFonts w:ascii="Arial" w:hAnsi="Arial" w:cs="Arial"/>
          <w:noProof/>
          <w:sz w:val="18"/>
          <w:szCs w:val="18"/>
        </w:rPr>
        <w:drawing>
          <wp:inline distT="0" distB="0" distL="0" distR="0">
            <wp:extent cx="5972810" cy="2842260"/>
            <wp:effectExtent l="19050" t="0" r="889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2C39" w:rsidRDefault="00AB2C39" w:rsidP="00626D8A">
      <w:pPr>
        <w:autoSpaceDE w:val="0"/>
        <w:spacing w:before="120" w:after="120"/>
        <w:jc w:val="both"/>
        <w:rPr>
          <w:rFonts w:ascii="Arial" w:hAnsi="Arial" w:cs="Arial"/>
          <w:sz w:val="18"/>
          <w:szCs w:val="18"/>
        </w:rPr>
      </w:pPr>
    </w:p>
    <w:p w:rsidR="00626D8A" w:rsidRPr="00626D8A" w:rsidRDefault="00626D8A" w:rsidP="00626D8A">
      <w:pPr>
        <w:autoSpaceDE w:val="0"/>
        <w:spacing w:before="120" w:after="120"/>
        <w:jc w:val="both"/>
        <w:rPr>
          <w:rFonts w:ascii="Arial" w:hAnsi="Arial" w:cs="Arial"/>
          <w:sz w:val="18"/>
          <w:szCs w:val="18"/>
        </w:rPr>
      </w:pPr>
      <w:r w:rsidRPr="00626D8A">
        <w:rPr>
          <w:rFonts w:ascii="Arial" w:hAnsi="Arial" w:cs="Arial"/>
          <w:sz w:val="18"/>
          <w:szCs w:val="18"/>
        </w:rPr>
        <w:t>W 2021 roku w ramach MPPiRPA  realizowano m.in. następujące działania:</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prowadzenie placówek wsparcia dziennego dla dzieci (MOPS i NGO),</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prowadzenie Centrum Integracji Społecznej,</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prowadzenie Punktu Konsultacyjnego ds. Uzależnień i Przemocy,</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 xml:space="preserve">prowadzenie programów i terapii dla osób uzależnionych i </w:t>
      </w:r>
      <w:proofErr w:type="spellStart"/>
      <w:r w:rsidRPr="00626D8A">
        <w:rPr>
          <w:rFonts w:ascii="Arial" w:eastAsia="Times New Roman" w:hAnsi="Arial" w:cs="Arial"/>
          <w:sz w:val="18"/>
          <w:szCs w:val="18"/>
          <w:lang w:eastAsia="pl-PL"/>
        </w:rPr>
        <w:t>współuzależnionych</w:t>
      </w:r>
      <w:proofErr w:type="spellEnd"/>
      <w:r w:rsidRPr="00626D8A">
        <w:rPr>
          <w:rFonts w:ascii="Arial" w:eastAsia="Times New Roman" w:hAnsi="Arial" w:cs="Arial"/>
          <w:sz w:val="18"/>
          <w:szCs w:val="18"/>
          <w:lang w:eastAsia="pl-PL"/>
        </w:rPr>
        <w:t xml:space="preserve"> od środków psychoaktywnych oraz członków ich rodzin,</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prowadzenie działań podejmowanych w ramach Miejskiej Komisji Rozwiązywania Problemów Alkoholowych,</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 xml:space="preserve">prowadzenie działań abstynenckich, </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realizacja kolonii, obozów oraz innych wyjazdów wakacyjnych dla dzieci z rodzin zagrożonych dysfunkcjami,</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realizacja programu rekomendowanego profilaktyczno-wychowawczego EPSILON w szkołach podstawowych dla dzieci klas I-III,</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realizacja programu profilaktycznego dla młodzieży, stanowiącego alternatywę wobec używania środków psychoaktywnych,</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realizacja programu dla rodziców w celu podnoszenia kompetencji rodzicielskich,</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proofErr w:type="spellStart"/>
      <w:r w:rsidRPr="00626D8A">
        <w:rPr>
          <w:rFonts w:ascii="Arial" w:eastAsia="Times New Roman" w:hAnsi="Arial" w:cs="Arial"/>
          <w:sz w:val="18"/>
          <w:szCs w:val="18"/>
          <w:lang w:eastAsia="pl-PL"/>
        </w:rPr>
        <w:t>superwizja</w:t>
      </w:r>
      <w:proofErr w:type="spellEnd"/>
      <w:r w:rsidRPr="00626D8A">
        <w:rPr>
          <w:rFonts w:ascii="Arial" w:eastAsia="Times New Roman" w:hAnsi="Arial" w:cs="Arial"/>
          <w:sz w:val="18"/>
          <w:szCs w:val="18"/>
          <w:lang w:eastAsia="pl-PL"/>
        </w:rPr>
        <w:t xml:space="preserve"> osób zaangażowanych w realizację działań z zakresu przeciwdziałania uzależnieniom i przemocy domowej, </w:t>
      </w:r>
    </w:p>
    <w:p w:rsidR="00626D8A" w:rsidRPr="00626D8A"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626D8A">
        <w:rPr>
          <w:rFonts w:ascii="Arial" w:eastAsia="Times New Roman" w:hAnsi="Arial" w:cs="Arial"/>
          <w:sz w:val="18"/>
          <w:szCs w:val="18"/>
          <w:lang w:eastAsia="pl-PL"/>
        </w:rPr>
        <w:t>prowadzenie działań edukacyjno-informacyjnych z zakresu problemu uzależnień i przemocy (szkolenia, warsztaty) oraz organizacja Zjazdu Profilaktycznego pn.: „Przemoc realna i wirtualna” podnoszącego kwalifikacje i</w:t>
      </w:r>
      <w:r w:rsidR="002E3E70">
        <w:rPr>
          <w:rFonts w:ascii="Arial" w:eastAsia="Times New Roman" w:hAnsi="Arial" w:cs="Arial"/>
          <w:sz w:val="18"/>
          <w:szCs w:val="18"/>
          <w:lang w:eastAsia="pl-PL"/>
        </w:rPr>
        <w:t> </w:t>
      </w:r>
      <w:r w:rsidRPr="00626D8A">
        <w:rPr>
          <w:rFonts w:ascii="Arial" w:eastAsia="Times New Roman" w:hAnsi="Arial" w:cs="Arial"/>
          <w:sz w:val="18"/>
          <w:szCs w:val="18"/>
          <w:lang w:eastAsia="pl-PL"/>
        </w:rPr>
        <w:t>poszerzają</w:t>
      </w:r>
      <w:r w:rsidR="004D2523">
        <w:rPr>
          <w:rFonts w:ascii="Arial" w:eastAsia="Times New Roman" w:hAnsi="Arial" w:cs="Arial"/>
          <w:sz w:val="18"/>
          <w:szCs w:val="18"/>
          <w:lang w:eastAsia="pl-PL"/>
        </w:rPr>
        <w:t>cego umiejętności realizatorów P</w:t>
      </w:r>
      <w:r w:rsidRPr="00626D8A">
        <w:rPr>
          <w:rFonts w:ascii="Arial" w:eastAsia="Times New Roman" w:hAnsi="Arial" w:cs="Arial"/>
          <w:sz w:val="18"/>
          <w:szCs w:val="18"/>
          <w:lang w:eastAsia="pl-PL"/>
        </w:rPr>
        <w:t>rogramu,</w:t>
      </w:r>
    </w:p>
    <w:p w:rsidR="007C6AA6"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7C6AA6">
        <w:rPr>
          <w:rFonts w:ascii="Arial" w:eastAsia="Times New Roman" w:hAnsi="Arial" w:cs="Arial"/>
          <w:sz w:val="18"/>
          <w:szCs w:val="18"/>
          <w:lang w:eastAsia="pl-PL"/>
        </w:rPr>
        <w:t>przeprowadzenie diagnozy nt. „Dostępności napojów alkoholowych w mieście Tychy”,</w:t>
      </w:r>
    </w:p>
    <w:p w:rsidR="00626D8A" w:rsidRPr="007C6AA6" w:rsidRDefault="00626D8A" w:rsidP="00795143">
      <w:pPr>
        <w:pStyle w:val="Punktory"/>
        <w:numPr>
          <w:ilvl w:val="0"/>
          <w:numId w:val="34"/>
        </w:numPr>
        <w:spacing w:line="360" w:lineRule="auto"/>
        <w:ind w:left="284" w:hanging="284"/>
        <w:rPr>
          <w:rFonts w:ascii="Arial" w:eastAsia="Times New Roman" w:hAnsi="Arial" w:cs="Arial"/>
          <w:sz w:val="18"/>
          <w:szCs w:val="18"/>
          <w:lang w:eastAsia="pl-PL"/>
        </w:rPr>
      </w:pPr>
      <w:r w:rsidRPr="007C6AA6">
        <w:rPr>
          <w:rFonts w:ascii="Arial" w:eastAsia="Times New Roman" w:hAnsi="Arial" w:cs="Arial"/>
          <w:sz w:val="18"/>
          <w:szCs w:val="18"/>
          <w:lang w:eastAsia="pl-PL"/>
        </w:rPr>
        <w:t>inne, w tym: udział w kampaniach profilaktycznych, zakup materiałów edukacyjnych.</w:t>
      </w:r>
    </w:p>
    <w:p w:rsidR="00514DA8" w:rsidRPr="00484705" w:rsidRDefault="00514DA8" w:rsidP="00514DA8">
      <w:pPr>
        <w:spacing w:line="360" w:lineRule="auto"/>
        <w:jc w:val="both"/>
        <w:rPr>
          <w:rFonts w:ascii="Arial" w:hAnsi="Arial" w:cs="Arial"/>
          <w:sz w:val="18"/>
          <w:szCs w:val="18"/>
        </w:rPr>
      </w:pPr>
    </w:p>
    <w:p w:rsidR="00514DA8" w:rsidRPr="00484705" w:rsidRDefault="00514DA8" w:rsidP="00514DA8">
      <w:pPr>
        <w:spacing w:line="360" w:lineRule="auto"/>
        <w:jc w:val="both"/>
        <w:rPr>
          <w:rFonts w:ascii="Arial" w:hAnsi="Arial" w:cs="Arial"/>
          <w:sz w:val="18"/>
          <w:szCs w:val="18"/>
        </w:rPr>
      </w:pPr>
      <w:r w:rsidRPr="00E66087">
        <w:rPr>
          <w:rFonts w:ascii="Arial" w:hAnsi="Arial" w:cs="Arial"/>
          <w:sz w:val="18"/>
          <w:szCs w:val="18"/>
        </w:rPr>
        <w:t>Prowadzenie placówek wsparcia dziennego dla dzieci i młodzieży stanowiło największe pod względem finansowym działanie realizowane w ramach MPPiRPA w Tychach w roku 202</w:t>
      </w:r>
      <w:r w:rsidR="0010382B">
        <w:rPr>
          <w:rFonts w:ascii="Arial" w:hAnsi="Arial" w:cs="Arial"/>
          <w:sz w:val="18"/>
          <w:szCs w:val="18"/>
        </w:rPr>
        <w:t>1</w:t>
      </w:r>
      <w:r w:rsidRPr="00E66087">
        <w:rPr>
          <w:rFonts w:ascii="Arial" w:hAnsi="Arial" w:cs="Arial"/>
          <w:sz w:val="18"/>
          <w:szCs w:val="18"/>
        </w:rPr>
        <w:t>.</w:t>
      </w:r>
    </w:p>
    <w:p w:rsidR="003D5C78" w:rsidRPr="00F83EA0" w:rsidRDefault="003D5C78" w:rsidP="003D5C78">
      <w:pPr>
        <w:spacing w:line="360" w:lineRule="auto"/>
        <w:rPr>
          <w:rFonts w:ascii="Arial" w:hAnsi="Arial" w:cs="Arial"/>
          <w:b/>
          <w:sz w:val="18"/>
          <w:szCs w:val="18"/>
        </w:rPr>
      </w:pPr>
    </w:p>
    <w:p w:rsidR="003D5C78" w:rsidRPr="00530BBF" w:rsidRDefault="003D5C78" w:rsidP="003D5C7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color w:val="FF0000"/>
          <w:sz w:val="18"/>
          <w:szCs w:val="18"/>
        </w:rPr>
      </w:pPr>
      <w:r w:rsidRPr="00530BBF">
        <w:rPr>
          <w:rFonts w:ascii="Arial" w:hAnsi="Arial" w:cs="Arial"/>
          <w:color w:val="FF0000"/>
          <w:sz w:val="18"/>
          <w:szCs w:val="18"/>
        </w:rPr>
        <w:tab/>
      </w:r>
      <w:r w:rsidRPr="00530BBF">
        <w:rPr>
          <w:rFonts w:ascii="Arial" w:hAnsi="Arial" w:cs="Arial"/>
          <w:color w:val="FF0000"/>
          <w:sz w:val="18"/>
          <w:szCs w:val="18"/>
        </w:rPr>
        <w:tab/>
      </w:r>
      <w:r w:rsidRPr="00530BBF">
        <w:rPr>
          <w:rFonts w:ascii="Arial" w:hAnsi="Arial" w:cs="Arial"/>
          <w:color w:val="FF0000"/>
          <w:sz w:val="18"/>
          <w:szCs w:val="18"/>
        </w:rPr>
        <w:tab/>
      </w:r>
      <w:r w:rsidRPr="00530BBF">
        <w:rPr>
          <w:rFonts w:ascii="Arial" w:hAnsi="Arial" w:cs="Arial"/>
          <w:color w:val="FF0000"/>
          <w:sz w:val="18"/>
          <w:szCs w:val="18"/>
        </w:rPr>
        <w:tab/>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638"/>
      </w:tblGrid>
      <w:tr w:rsidR="003D5C78" w:rsidRPr="00530BBF" w:rsidTr="003D5C78">
        <w:tc>
          <w:tcPr>
            <w:tcW w:w="9638" w:type="dxa"/>
            <w:shd w:val="clear" w:color="auto" w:fill="C6D9F1" w:themeFill="text2" w:themeFillTint="33"/>
          </w:tcPr>
          <w:p w:rsidR="004C31C2" w:rsidRPr="00574370" w:rsidRDefault="00D35F71" w:rsidP="00574370">
            <w:pPr>
              <w:pStyle w:val="Akapitzlist"/>
              <w:numPr>
                <w:ilvl w:val="0"/>
                <w:numId w:val="6"/>
              </w:numPr>
              <w:autoSpaceDE w:val="0"/>
              <w:autoSpaceDN w:val="0"/>
              <w:adjustRightInd w:val="0"/>
              <w:spacing w:before="120" w:after="120"/>
              <w:rPr>
                <w:rFonts w:ascii="Arial" w:hAnsi="Arial" w:cs="Arial"/>
                <w:sz w:val="18"/>
                <w:szCs w:val="18"/>
              </w:rPr>
            </w:pPr>
            <w:r w:rsidRPr="00574370">
              <w:rPr>
                <w:rFonts w:ascii="Arial" w:hAnsi="Arial" w:cs="Arial"/>
                <w:b/>
                <w:bCs/>
                <w:sz w:val="18"/>
                <w:szCs w:val="18"/>
              </w:rPr>
              <w:lastRenderedPageBreak/>
              <w:t>DIAGNOZA PROBLEMÓW NARKOTYKOWYCH</w:t>
            </w:r>
          </w:p>
        </w:tc>
      </w:tr>
    </w:tbl>
    <w:p w:rsidR="003D5C78" w:rsidRDefault="003D5C78" w:rsidP="003D5C78">
      <w:pPr>
        <w:autoSpaceDE w:val="0"/>
        <w:autoSpaceDN w:val="0"/>
        <w:adjustRightInd w:val="0"/>
        <w:spacing w:line="360" w:lineRule="auto"/>
        <w:jc w:val="both"/>
        <w:rPr>
          <w:rFonts w:ascii="Arial" w:hAnsi="Arial" w:cs="Arial"/>
          <w:color w:val="FF0000"/>
          <w:sz w:val="18"/>
          <w:szCs w:val="18"/>
        </w:rPr>
      </w:pPr>
    </w:p>
    <w:p w:rsidR="003D5C78" w:rsidRDefault="003D5C78" w:rsidP="00795143">
      <w:pPr>
        <w:spacing w:line="360" w:lineRule="auto"/>
        <w:jc w:val="both"/>
        <w:rPr>
          <w:rFonts w:ascii="Arial" w:hAnsi="Arial" w:cs="Arial"/>
          <w:sz w:val="18"/>
          <w:szCs w:val="18"/>
        </w:rPr>
      </w:pPr>
      <w:r>
        <w:rPr>
          <w:rFonts w:ascii="Arial" w:hAnsi="Arial" w:cs="Arial"/>
          <w:sz w:val="18"/>
          <w:szCs w:val="18"/>
        </w:rPr>
        <w:t xml:space="preserve">Monitorowanie natężenia problemu </w:t>
      </w:r>
      <w:r w:rsidRPr="000A01A5">
        <w:rPr>
          <w:rFonts w:ascii="Arial" w:hAnsi="Arial" w:cs="Arial"/>
          <w:sz w:val="18"/>
          <w:szCs w:val="18"/>
        </w:rPr>
        <w:t>używania przez młodzież substancji psychoaktywnych, a także ocenianie czynników wpły</w:t>
      </w:r>
      <w:r>
        <w:rPr>
          <w:rFonts w:ascii="Arial" w:hAnsi="Arial" w:cs="Arial"/>
          <w:sz w:val="18"/>
          <w:szCs w:val="18"/>
        </w:rPr>
        <w:t xml:space="preserve">wających na ich rozpowszechnienie ma miejsce regularnie co cztery lata zarówno w skali całego kraju jak i miasta Tychy, a dane zawarte </w:t>
      </w:r>
      <w:r w:rsidRPr="00512355">
        <w:rPr>
          <w:rFonts w:ascii="Arial" w:hAnsi="Arial" w:cs="Arial"/>
          <w:sz w:val="18"/>
          <w:szCs w:val="18"/>
        </w:rPr>
        <w:t>w niniejszej diagnozie pochodzą z badań społecznych sfinansowanych z budżetu miasta Tychy, zrealizowanych przez podmioty zewnętrzne oraz badań wykonanych na zlecenie Krajowego Biura ds.</w:t>
      </w:r>
      <w:r w:rsidR="00422921">
        <w:rPr>
          <w:rFonts w:ascii="Arial" w:hAnsi="Arial" w:cs="Arial"/>
          <w:sz w:val="18"/>
          <w:szCs w:val="18"/>
        </w:rPr>
        <w:t> </w:t>
      </w:r>
      <w:r w:rsidRPr="00512355">
        <w:rPr>
          <w:rFonts w:ascii="Arial" w:hAnsi="Arial" w:cs="Arial"/>
          <w:sz w:val="18"/>
          <w:szCs w:val="18"/>
        </w:rPr>
        <w:t>Przeciwdziałania Narkomanii we współudziale z Państwową Agencją Rozwiązywania Problemów Alkoholowych.</w:t>
      </w:r>
      <w:r w:rsidRPr="00F41783">
        <w:rPr>
          <w:rFonts w:ascii="Arial" w:hAnsi="Arial" w:cs="Arial"/>
          <w:sz w:val="18"/>
          <w:szCs w:val="18"/>
        </w:rPr>
        <w:t xml:space="preserve"> </w:t>
      </w:r>
    </w:p>
    <w:p w:rsidR="003D5C78" w:rsidRDefault="003D5C78" w:rsidP="003D5C78">
      <w:pPr>
        <w:spacing w:line="360" w:lineRule="auto"/>
        <w:jc w:val="both"/>
        <w:rPr>
          <w:rFonts w:ascii="Arial" w:hAnsi="Arial" w:cs="Arial"/>
          <w:sz w:val="18"/>
          <w:szCs w:val="18"/>
        </w:rPr>
      </w:pPr>
      <w:r w:rsidRPr="00353FCC">
        <w:rPr>
          <w:rFonts w:ascii="Arial" w:hAnsi="Arial" w:cs="Arial"/>
          <w:sz w:val="18"/>
          <w:szCs w:val="18"/>
        </w:rPr>
        <w:t>W 2019</w:t>
      </w:r>
      <w:r>
        <w:rPr>
          <w:rFonts w:ascii="Arial" w:hAnsi="Arial" w:cs="Arial"/>
          <w:sz w:val="18"/>
          <w:szCs w:val="18"/>
        </w:rPr>
        <w:t xml:space="preserve"> roku</w:t>
      </w:r>
      <w:r w:rsidRPr="00353FCC">
        <w:rPr>
          <w:rFonts w:ascii="Arial" w:hAnsi="Arial" w:cs="Arial"/>
          <w:sz w:val="18"/>
          <w:szCs w:val="18"/>
        </w:rPr>
        <w:t xml:space="preserve">, w </w:t>
      </w:r>
      <w:r>
        <w:rPr>
          <w:rFonts w:ascii="Arial" w:hAnsi="Arial" w:cs="Arial"/>
          <w:sz w:val="18"/>
          <w:szCs w:val="18"/>
        </w:rPr>
        <w:t>celu zbadania rozpowszechniania</w:t>
      </w:r>
      <w:r w:rsidRPr="00353FCC">
        <w:rPr>
          <w:rFonts w:ascii="Arial" w:hAnsi="Arial" w:cs="Arial"/>
          <w:sz w:val="18"/>
          <w:szCs w:val="18"/>
        </w:rPr>
        <w:t xml:space="preserve"> zjawiska używania substancji psychoaktywnych, Urząd Miasta Tychy zlecił przeprowadzenie badania ilościowego</w:t>
      </w:r>
      <w:r>
        <w:rPr>
          <w:rFonts w:ascii="Arial" w:hAnsi="Arial" w:cs="Arial"/>
          <w:sz w:val="18"/>
          <w:szCs w:val="18"/>
        </w:rPr>
        <w:t xml:space="preserve"> </w:t>
      </w:r>
      <w:r w:rsidRPr="00353FCC">
        <w:rPr>
          <w:rFonts w:ascii="Arial" w:hAnsi="Arial" w:cs="Arial"/>
          <w:sz w:val="18"/>
          <w:szCs w:val="18"/>
        </w:rPr>
        <w:t xml:space="preserve">pn.: „Picie alkoholu i używanie narkotyków przez młodzież szkolną </w:t>
      </w:r>
      <w:r w:rsidRPr="00F012A6">
        <w:rPr>
          <w:rFonts w:ascii="Arial" w:hAnsi="Arial" w:cs="Arial"/>
          <w:sz w:val="18"/>
          <w:szCs w:val="18"/>
        </w:rPr>
        <w:t>na terenie Miasta Tychy”. Próbę badawczą</w:t>
      </w:r>
      <w:r>
        <w:rPr>
          <w:rFonts w:ascii="Arial" w:hAnsi="Arial" w:cs="Arial"/>
          <w:sz w:val="18"/>
          <w:szCs w:val="18"/>
        </w:rPr>
        <w:t xml:space="preserve"> </w:t>
      </w:r>
      <w:r w:rsidRPr="00F012A6">
        <w:rPr>
          <w:rFonts w:ascii="Arial" w:hAnsi="Arial" w:cs="Arial"/>
          <w:sz w:val="18"/>
          <w:szCs w:val="18"/>
        </w:rPr>
        <w:t>stanowiło ogółem 1333 uczniów, z k</w:t>
      </w:r>
      <w:r>
        <w:rPr>
          <w:rFonts w:ascii="Arial" w:hAnsi="Arial" w:cs="Arial"/>
          <w:sz w:val="18"/>
          <w:szCs w:val="18"/>
        </w:rPr>
        <w:t>tórych 708 uczniów w wieku 15-</w:t>
      </w:r>
      <w:r w:rsidRPr="00F012A6">
        <w:rPr>
          <w:rFonts w:ascii="Arial" w:hAnsi="Arial" w:cs="Arial"/>
          <w:sz w:val="18"/>
          <w:szCs w:val="18"/>
        </w:rPr>
        <w:t>16 la</w:t>
      </w:r>
      <w:r>
        <w:rPr>
          <w:rFonts w:ascii="Arial" w:hAnsi="Arial" w:cs="Arial"/>
          <w:sz w:val="18"/>
          <w:szCs w:val="18"/>
        </w:rPr>
        <w:t>t oraz 625 uczniów w wieku 17-</w:t>
      </w:r>
      <w:r w:rsidRPr="00F012A6">
        <w:rPr>
          <w:rFonts w:ascii="Arial" w:hAnsi="Arial" w:cs="Arial"/>
          <w:sz w:val="18"/>
          <w:szCs w:val="18"/>
        </w:rPr>
        <w:t>18 lat.</w:t>
      </w:r>
    </w:p>
    <w:p w:rsidR="003D5C78" w:rsidRDefault="003D5C78" w:rsidP="003D5C78">
      <w:pPr>
        <w:spacing w:line="360" w:lineRule="auto"/>
        <w:jc w:val="both"/>
        <w:rPr>
          <w:rFonts w:ascii="Arial" w:hAnsi="Arial" w:cs="Arial"/>
          <w:sz w:val="18"/>
          <w:szCs w:val="18"/>
        </w:rPr>
      </w:pPr>
      <w:r>
        <w:rPr>
          <w:rFonts w:ascii="Arial" w:hAnsi="Arial" w:cs="Arial"/>
          <w:sz w:val="18"/>
          <w:szCs w:val="18"/>
        </w:rPr>
        <w:t xml:space="preserve">Również w roku 2019 </w:t>
      </w:r>
      <w:r w:rsidRPr="009F4762">
        <w:rPr>
          <w:rFonts w:ascii="Arial" w:hAnsi="Arial" w:cs="Arial"/>
          <w:sz w:val="18"/>
          <w:szCs w:val="18"/>
        </w:rPr>
        <w:t>przeprowadzono ogólnopolskie audytoryjne badanie ankietowe metodą ESPAD na losowej próbie reprezentatywnej uczniów naszego kraju</w:t>
      </w:r>
      <w:r>
        <w:rPr>
          <w:rFonts w:ascii="Arial" w:hAnsi="Arial" w:cs="Arial"/>
          <w:sz w:val="18"/>
          <w:szCs w:val="18"/>
        </w:rPr>
        <w:t xml:space="preserve"> (ważona </w:t>
      </w:r>
      <w:r w:rsidRPr="00045556">
        <w:rPr>
          <w:rFonts w:ascii="Arial" w:hAnsi="Arial" w:cs="Arial"/>
          <w:sz w:val="18"/>
          <w:szCs w:val="18"/>
        </w:rPr>
        <w:t>próba ogólnopolska liczyła 2814 uczniów trzecich klas szkół gimnazjalnych oraz 3089 uczniów drugic</w:t>
      </w:r>
      <w:r>
        <w:rPr>
          <w:rFonts w:ascii="Arial" w:hAnsi="Arial" w:cs="Arial"/>
          <w:sz w:val="18"/>
          <w:szCs w:val="18"/>
        </w:rPr>
        <w:t xml:space="preserve">h klas szkół </w:t>
      </w:r>
      <w:proofErr w:type="spellStart"/>
      <w:r>
        <w:rPr>
          <w:rFonts w:ascii="Arial" w:hAnsi="Arial" w:cs="Arial"/>
          <w:sz w:val="18"/>
          <w:szCs w:val="18"/>
        </w:rPr>
        <w:t>ponadgimnazjalnych</w:t>
      </w:r>
      <w:proofErr w:type="spellEnd"/>
      <w:r>
        <w:rPr>
          <w:rFonts w:ascii="Arial" w:hAnsi="Arial" w:cs="Arial"/>
          <w:sz w:val="18"/>
          <w:szCs w:val="18"/>
        </w:rPr>
        <w:t>) p</w:t>
      </w:r>
      <w:r w:rsidRPr="009F4762">
        <w:rPr>
          <w:rFonts w:ascii="Arial" w:hAnsi="Arial" w:cs="Arial"/>
          <w:sz w:val="18"/>
          <w:szCs w:val="18"/>
        </w:rPr>
        <w:t>n.: „</w:t>
      </w:r>
      <w:r w:rsidRPr="004A7A0B">
        <w:rPr>
          <w:rFonts w:ascii="Arial" w:hAnsi="Arial" w:cs="Arial"/>
          <w:sz w:val="18"/>
          <w:szCs w:val="18"/>
        </w:rPr>
        <w:t>Używanie substancji psychoaktywnych przez polską młodzież</w:t>
      </w:r>
      <w:r>
        <w:rPr>
          <w:rFonts w:ascii="Arial" w:hAnsi="Arial" w:cs="Arial"/>
          <w:sz w:val="18"/>
          <w:szCs w:val="18"/>
        </w:rPr>
        <w:t xml:space="preserve">”. Wyniki badań zostały </w:t>
      </w:r>
      <w:r w:rsidRPr="009F4762">
        <w:rPr>
          <w:rFonts w:ascii="Arial" w:hAnsi="Arial" w:cs="Arial"/>
          <w:sz w:val="18"/>
          <w:szCs w:val="18"/>
        </w:rPr>
        <w:t>ogłoszone podczas konferencji 25 czerwca 2020 roku zorganizowanej przez Krajowe Biuro ds. Przeciwdziałania Narkomanii oraz Państwową Agencję Rozwiązywania Problemów Alkoholowych.</w:t>
      </w:r>
      <w:r w:rsidRPr="009F4762">
        <w:rPr>
          <w:rStyle w:val="Odwoanieprzypisudolnego"/>
          <w:rFonts w:ascii="Arial" w:hAnsi="Arial" w:cs="Arial"/>
          <w:sz w:val="18"/>
          <w:szCs w:val="18"/>
        </w:rPr>
        <w:footnoteReference w:id="27"/>
      </w:r>
    </w:p>
    <w:p w:rsidR="003D5C78" w:rsidRPr="009F4762" w:rsidRDefault="003D5C78" w:rsidP="003D5C78">
      <w:pPr>
        <w:spacing w:line="360" w:lineRule="auto"/>
        <w:jc w:val="both"/>
        <w:rPr>
          <w:rFonts w:ascii="Arial" w:hAnsi="Arial" w:cs="Arial"/>
          <w:sz w:val="18"/>
          <w:szCs w:val="18"/>
        </w:rPr>
      </w:pPr>
    </w:p>
    <w:p w:rsidR="003D5C78" w:rsidRDefault="003D5C78" w:rsidP="003A3FF6">
      <w:pPr>
        <w:pStyle w:val="Akapitzlist"/>
        <w:numPr>
          <w:ilvl w:val="0"/>
          <w:numId w:val="14"/>
        </w:numPr>
        <w:spacing w:line="360" w:lineRule="auto"/>
        <w:jc w:val="both"/>
        <w:rPr>
          <w:rFonts w:ascii="Arial" w:hAnsi="Arial" w:cs="Arial"/>
          <w:b/>
          <w:sz w:val="18"/>
          <w:szCs w:val="18"/>
        </w:rPr>
      </w:pPr>
      <w:r>
        <w:rPr>
          <w:rFonts w:ascii="Arial" w:hAnsi="Arial" w:cs="Arial"/>
          <w:b/>
          <w:sz w:val="18"/>
          <w:szCs w:val="18"/>
        </w:rPr>
        <w:t xml:space="preserve">PROBLEMATYKA UŻYWANIA </w:t>
      </w:r>
      <w:r w:rsidRPr="00BF3270">
        <w:rPr>
          <w:rFonts w:ascii="Arial" w:hAnsi="Arial" w:cs="Arial"/>
          <w:b/>
          <w:sz w:val="18"/>
          <w:szCs w:val="18"/>
        </w:rPr>
        <w:t>MARIHUANY, HASZYSZU I INNYCH NARKOTYKÓW</w:t>
      </w:r>
      <w:r>
        <w:rPr>
          <w:rFonts w:ascii="Arial" w:hAnsi="Arial" w:cs="Arial"/>
          <w:b/>
          <w:sz w:val="18"/>
          <w:szCs w:val="18"/>
        </w:rPr>
        <w:t xml:space="preserve"> PRZEZ MŁODZIEŻ</w:t>
      </w:r>
    </w:p>
    <w:p w:rsidR="0006653F" w:rsidRDefault="003D5C78" w:rsidP="003D5C78">
      <w:pPr>
        <w:spacing w:line="360" w:lineRule="auto"/>
        <w:jc w:val="both"/>
        <w:rPr>
          <w:rFonts w:ascii="Arial" w:hAnsi="Arial" w:cs="Arial"/>
          <w:sz w:val="18"/>
          <w:szCs w:val="18"/>
        </w:rPr>
      </w:pPr>
      <w:r w:rsidRPr="006617E3">
        <w:rPr>
          <w:rFonts w:ascii="Arial" w:hAnsi="Arial" w:cs="Arial"/>
          <w:sz w:val="18"/>
          <w:szCs w:val="18"/>
        </w:rPr>
        <w:t>Ze wszystkich grup nielegalnych środków psychoaktywnych najbardziej rozpowszechnione jest w Tyc</w:t>
      </w:r>
      <w:r>
        <w:rPr>
          <w:rFonts w:ascii="Arial" w:hAnsi="Arial" w:cs="Arial"/>
          <w:sz w:val="18"/>
          <w:szCs w:val="18"/>
        </w:rPr>
        <w:t>hach używanie marihuany i haszyszu, gdzie przynajmniej raz w życiu sięgnęło po nią 41,65% badanych uczniów w wieku 17-18 lat oraz 27,7% w wieku 15-16 lat</w:t>
      </w:r>
      <w:r>
        <w:rPr>
          <w:rStyle w:val="Odwoanieprzypisudolnego"/>
          <w:rFonts w:ascii="Arial" w:hAnsi="Arial" w:cs="Arial"/>
          <w:sz w:val="18"/>
          <w:szCs w:val="18"/>
        </w:rPr>
        <w:footnoteReference w:id="28"/>
      </w:r>
      <w:r>
        <w:rPr>
          <w:rFonts w:ascii="Arial" w:hAnsi="Arial" w:cs="Arial"/>
          <w:sz w:val="18"/>
          <w:szCs w:val="18"/>
        </w:rPr>
        <w:t>.</w:t>
      </w:r>
      <w:r w:rsidRPr="009421C1">
        <w:rPr>
          <w:rFonts w:ascii="Arial" w:hAnsi="Arial" w:cs="Arial"/>
          <w:sz w:val="18"/>
          <w:szCs w:val="18"/>
        </w:rPr>
        <w:t xml:space="preserve"> </w:t>
      </w:r>
      <w:r w:rsidRPr="002D5B38">
        <w:rPr>
          <w:rFonts w:ascii="Arial" w:hAnsi="Arial" w:cs="Arial"/>
          <w:sz w:val="18"/>
          <w:szCs w:val="18"/>
        </w:rPr>
        <w:t>Podobne dane pochodzą z danych ogólnopolskich, gdzie na drugim miejscu pod względem rozpowszechnienia substancji nielegalnych jest amfetamina.</w:t>
      </w:r>
      <w:r>
        <w:rPr>
          <w:rFonts w:ascii="Arial" w:hAnsi="Arial" w:cs="Arial"/>
          <w:sz w:val="18"/>
          <w:szCs w:val="18"/>
        </w:rPr>
        <w:t xml:space="preserve"> </w:t>
      </w:r>
    </w:p>
    <w:p w:rsidR="0006653F" w:rsidRPr="00FB4A04" w:rsidRDefault="0006653F" w:rsidP="003D5C78">
      <w:pPr>
        <w:spacing w:line="360" w:lineRule="auto"/>
        <w:jc w:val="both"/>
        <w:rPr>
          <w:rFonts w:ascii="Arial" w:hAnsi="Arial" w:cs="Arial"/>
          <w:b/>
          <w:sz w:val="18"/>
          <w:szCs w:val="18"/>
        </w:rPr>
      </w:pPr>
    </w:p>
    <w:p w:rsidR="003D5C78" w:rsidRDefault="003D5C78" w:rsidP="003D5C78">
      <w:pPr>
        <w:pStyle w:val="Akapitzlist"/>
        <w:pBdr>
          <w:top w:val="single" w:sz="4" w:space="1" w:color="auto"/>
        </w:pBdr>
        <w:spacing w:after="0" w:line="240" w:lineRule="auto"/>
        <w:ind w:left="0"/>
        <w:jc w:val="both"/>
        <w:rPr>
          <w:rFonts w:ascii="Arial" w:hAnsi="Arial" w:cs="Arial"/>
          <w:sz w:val="18"/>
          <w:szCs w:val="18"/>
        </w:rPr>
      </w:pPr>
      <w:r>
        <w:rPr>
          <w:rFonts w:ascii="Arial" w:hAnsi="Arial" w:cs="Arial"/>
          <w:sz w:val="18"/>
          <w:szCs w:val="18"/>
        </w:rPr>
        <w:t xml:space="preserve">Wykres nr </w:t>
      </w:r>
      <w:r w:rsidR="005E7150">
        <w:rPr>
          <w:rFonts w:ascii="Arial" w:hAnsi="Arial" w:cs="Arial"/>
          <w:sz w:val="18"/>
          <w:szCs w:val="18"/>
        </w:rPr>
        <w:t>11</w:t>
      </w:r>
      <w:r>
        <w:rPr>
          <w:rFonts w:ascii="Arial" w:hAnsi="Arial" w:cs="Arial"/>
          <w:sz w:val="18"/>
          <w:szCs w:val="18"/>
        </w:rPr>
        <w:t>.: Wyniki badań  – sięganie po narkotyki i inne nielegalne substancje psychoaktywne przez tyską młodzież – przynajmniej raz w życiu.</w:t>
      </w:r>
    </w:p>
    <w:p w:rsidR="003D5C78" w:rsidRDefault="003D5C78" w:rsidP="003D5C78">
      <w:pPr>
        <w:pStyle w:val="Akapitzlist"/>
        <w:pBdr>
          <w:top w:val="single" w:sz="4" w:space="1" w:color="auto"/>
        </w:pBdr>
        <w:spacing w:after="0" w:line="240" w:lineRule="auto"/>
        <w:ind w:left="0"/>
        <w:jc w:val="both"/>
        <w:rPr>
          <w:rFonts w:ascii="Arial" w:hAnsi="Arial" w:cs="Arial"/>
          <w:sz w:val="18"/>
          <w:szCs w:val="18"/>
        </w:rPr>
      </w:pPr>
    </w:p>
    <w:p w:rsidR="003D5C78" w:rsidRPr="00155ED9" w:rsidRDefault="003D5C78" w:rsidP="003D5C78">
      <w:pPr>
        <w:pStyle w:val="Akapitzlist"/>
        <w:pBdr>
          <w:top w:val="single" w:sz="4" w:space="1" w:color="auto"/>
        </w:pBdr>
        <w:spacing w:after="0" w:line="240" w:lineRule="auto"/>
        <w:ind w:left="0"/>
        <w:jc w:val="both"/>
        <w:rPr>
          <w:rFonts w:ascii="Arial" w:hAnsi="Arial" w:cs="Arial"/>
          <w:sz w:val="18"/>
          <w:szCs w:val="18"/>
        </w:rPr>
      </w:pPr>
    </w:p>
    <w:p w:rsidR="0006653F" w:rsidRPr="00795143" w:rsidRDefault="00D46395" w:rsidP="00795143">
      <w:pPr>
        <w:spacing w:line="360" w:lineRule="auto"/>
        <w:ind w:left="360"/>
        <w:jc w:val="both"/>
        <w:rPr>
          <w:rFonts w:ascii="Arial" w:hAnsi="Arial" w:cs="Arial"/>
          <w:color w:val="FF0000"/>
          <w:sz w:val="18"/>
          <w:szCs w:val="18"/>
        </w:rPr>
      </w:pPr>
      <w:r>
        <w:rPr>
          <w:noProof/>
        </w:rPr>
        <w:drawing>
          <wp:inline distT="0" distB="0" distL="0" distR="0">
            <wp:extent cx="5042292" cy="1956933"/>
            <wp:effectExtent l="19050" t="0" r="5958" b="0"/>
            <wp:docPr id="26"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5C78" w:rsidRPr="00E96667" w:rsidRDefault="003D5C78" w:rsidP="003D5C78">
      <w:pPr>
        <w:spacing w:line="360" w:lineRule="auto"/>
        <w:jc w:val="both"/>
        <w:rPr>
          <w:rFonts w:ascii="Arial" w:hAnsi="Arial" w:cs="Arial"/>
          <w:sz w:val="18"/>
          <w:szCs w:val="18"/>
        </w:rPr>
      </w:pPr>
      <w:r w:rsidRPr="00E96667">
        <w:rPr>
          <w:rFonts w:ascii="Arial" w:hAnsi="Arial" w:cs="Arial"/>
          <w:sz w:val="18"/>
          <w:szCs w:val="18"/>
        </w:rPr>
        <w:lastRenderedPageBreak/>
        <w:t>Tyska starsza młodzież w porównaniu do roku 2015 wykazuje stabilne lub rzadsze używanie marihuany lub haszyszu</w:t>
      </w:r>
      <w:r>
        <w:rPr>
          <w:rFonts w:ascii="Arial" w:hAnsi="Arial" w:cs="Arial"/>
          <w:sz w:val="18"/>
          <w:szCs w:val="18"/>
        </w:rPr>
        <w:t>,</w:t>
      </w:r>
      <w:r w:rsidRPr="00E96667">
        <w:rPr>
          <w:rFonts w:ascii="Arial" w:hAnsi="Arial" w:cs="Arial"/>
          <w:sz w:val="18"/>
          <w:szCs w:val="18"/>
        </w:rPr>
        <w:t xml:space="preserve"> natomiast niepokojące zjawisko dotyczy grupy młodszej z </w:t>
      </w:r>
      <w:r>
        <w:rPr>
          <w:rFonts w:ascii="Arial" w:hAnsi="Arial" w:cs="Arial"/>
          <w:sz w:val="18"/>
          <w:szCs w:val="18"/>
        </w:rPr>
        <w:t xml:space="preserve">wyraźną </w:t>
      </w:r>
      <w:r w:rsidRPr="00E96667">
        <w:rPr>
          <w:rFonts w:ascii="Arial" w:hAnsi="Arial" w:cs="Arial"/>
          <w:sz w:val="18"/>
          <w:szCs w:val="18"/>
        </w:rPr>
        <w:t>tendencją wzrostow</w:t>
      </w:r>
      <w:r>
        <w:rPr>
          <w:rFonts w:ascii="Arial" w:hAnsi="Arial" w:cs="Arial"/>
          <w:sz w:val="18"/>
          <w:szCs w:val="18"/>
        </w:rPr>
        <w:t>ą w zestawieniu do roku 2015</w:t>
      </w:r>
      <w:r w:rsidRPr="00E96667">
        <w:rPr>
          <w:rFonts w:ascii="Arial" w:hAnsi="Arial" w:cs="Arial"/>
          <w:sz w:val="18"/>
          <w:szCs w:val="18"/>
        </w:rPr>
        <w:t>.</w:t>
      </w:r>
    </w:p>
    <w:p w:rsidR="003D5C78" w:rsidRDefault="003D5C78" w:rsidP="003D5C78">
      <w:pPr>
        <w:spacing w:line="360" w:lineRule="auto"/>
        <w:jc w:val="both"/>
        <w:rPr>
          <w:rFonts w:ascii="Arial" w:hAnsi="Arial" w:cs="Arial"/>
          <w:sz w:val="18"/>
          <w:szCs w:val="18"/>
        </w:rPr>
      </w:pPr>
      <w:r>
        <w:rPr>
          <w:rFonts w:ascii="Arial" w:hAnsi="Arial" w:cs="Arial"/>
          <w:sz w:val="18"/>
          <w:szCs w:val="18"/>
        </w:rPr>
        <w:t>Dane te różnią się od og</w:t>
      </w:r>
      <w:r w:rsidRPr="00E96667">
        <w:rPr>
          <w:rFonts w:ascii="Arial" w:hAnsi="Arial" w:cs="Arial"/>
          <w:sz w:val="18"/>
          <w:szCs w:val="18"/>
        </w:rPr>
        <w:t>óln</w:t>
      </w:r>
      <w:r>
        <w:rPr>
          <w:rFonts w:ascii="Arial" w:hAnsi="Arial" w:cs="Arial"/>
          <w:sz w:val="18"/>
          <w:szCs w:val="18"/>
        </w:rPr>
        <w:t>opolskich</w:t>
      </w:r>
      <w:r w:rsidRPr="00E96667">
        <w:rPr>
          <w:rFonts w:ascii="Arial" w:hAnsi="Arial" w:cs="Arial"/>
          <w:sz w:val="18"/>
          <w:szCs w:val="18"/>
        </w:rPr>
        <w:t>,</w:t>
      </w:r>
      <w:r>
        <w:rPr>
          <w:rFonts w:ascii="Arial" w:hAnsi="Arial" w:cs="Arial"/>
          <w:sz w:val="18"/>
          <w:szCs w:val="18"/>
        </w:rPr>
        <w:t xml:space="preserve"> które pokazują, że </w:t>
      </w:r>
      <w:r w:rsidRPr="00E96667">
        <w:rPr>
          <w:rFonts w:ascii="Arial" w:hAnsi="Arial" w:cs="Arial"/>
          <w:sz w:val="18"/>
          <w:szCs w:val="18"/>
        </w:rPr>
        <w:t xml:space="preserve"> w obu grupach wiekowych </w:t>
      </w:r>
      <w:r>
        <w:rPr>
          <w:rFonts w:ascii="Arial" w:hAnsi="Arial" w:cs="Arial"/>
          <w:sz w:val="18"/>
          <w:szCs w:val="18"/>
        </w:rPr>
        <w:t>przeważa tendencja spadkow</w:t>
      </w:r>
      <w:r w:rsidRPr="008A748C">
        <w:rPr>
          <w:rFonts w:ascii="Arial" w:hAnsi="Arial" w:cs="Arial"/>
          <w:sz w:val="18"/>
          <w:szCs w:val="18"/>
        </w:rPr>
        <w:t>a.</w:t>
      </w:r>
      <w:r w:rsidRPr="008A748C">
        <w:rPr>
          <w:rStyle w:val="Odwoanieprzypisudolnego"/>
          <w:rFonts w:ascii="Arial" w:hAnsi="Arial" w:cs="Arial"/>
          <w:sz w:val="18"/>
          <w:szCs w:val="18"/>
        </w:rPr>
        <w:footnoteReference w:id="29"/>
      </w:r>
      <w:r>
        <w:rPr>
          <w:rFonts w:ascii="Arial" w:hAnsi="Arial" w:cs="Arial"/>
          <w:sz w:val="18"/>
          <w:szCs w:val="18"/>
        </w:rPr>
        <w:t xml:space="preserve"> </w:t>
      </w:r>
    </w:p>
    <w:p w:rsidR="003D5C78" w:rsidRDefault="003D5C78" w:rsidP="003D5C78">
      <w:pPr>
        <w:spacing w:line="360" w:lineRule="auto"/>
        <w:jc w:val="both"/>
        <w:rPr>
          <w:rFonts w:ascii="Arial" w:hAnsi="Arial" w:cs="Arial"/>
          <w:color w:val="FF0000"/>
          <w:sz w:val="18"/>
          <w:szCs w:val="18"/>
        </w:rPr>
      </w:pPr>
    </w:p>
    <w:p w:rsidR="003D5C78" w:rsidRDefault="003D5C78" w:rsidP="003D5C78">
      <w:pPr>
        <w:pBdr>
          <w:top w:val="single" w:sz="4" w:space="1" w:color="auto"/>
        </w:pBdr>
        <w:spacing w:line="360" w:lineRule="auto"/>
        <w:jc w:val="both"/>
        <w:rPr>
          <w:rFonts w:ascii="Arial" w:hAnsi="Arial" w:cs="Arial"/>
          <w:sz w:val="18"/>
          <w:szCs w:val="18"/>
        </w:rPr>
      </w:pPr>
      <w:r w:rsidRPr="00FB4A04">
        <w:rPr>
          <w:rFonts w:ascii="Arial" w:hAnsi="Arial" w:cs="Arial"/>
          <w:sz w:val="18"/>
          <w:szCs w:val="18"/>
        </w:rPr>
        <w:t xml:space="preserve">Wykres nr </w:t>
      </w:r>
      <w:r w:rsidR="00DB30E8">
        <w:rPr>
          <w:rFonts w:ascii="Arial" w:hAnsi="Arial" w:cs="Arial"/>
          <w:sz w:val="18"/>
          <w:szCs w:val="18"/>
        </w:rPr>
        <w:t>12</w:t>
      </w:r>
      <w:r w:rsidRPr="00FB4A04">
        <w:rPr>
          <w:rFonts w:ascii="Arial" w:hAnsi="Arial" w:cs="Arial"/>
          <w:sz w:val="18"/>
          <w:szCs w:val="18"/>
        </w:rPr>
        <w:t>.:</w:t>
      </w:r>
      <w:r w:rsidRPr="00BF4471">
        <w:rPr>
          <w:rFonts w:ascii="Arial" w:hAnsi="Arial" w:cs="Arial"/>
          <w:sz w:val="18"/>
          <w:szCs w:val="18"/>
        </w:rPr>
        <w:t xml:space="preserve"> Wyniki badań  –  tyska młodzież w wieku 15</w:t>
      </w:r>
      <w:r>
        <w:rPr>
          <w:rFonts w:ascii="Arial" w:hAnsi="Arial" w:cs="Arial"/>
          <w:sz w:val="18"/>
          <w:szCs w:val="18"/>
        </w:rPr>
        <w:t>-</w:t>
      </w:r>
      <w:r w:rsidRPr="00BF4471">
        <w:rPr>
          <w:rFonts w:ascii="Arial" w:hAnsi="Arial" w:cs="Arial"/>
          <w:sz w:val="18"/>
          <w:szCs w:val="18"/>
        </w:rPr>
        <w:t>16 lat – używanie marihuany lub haszyszu</w:t>
      </w:r>
      <w:r>
        <w:rPr>
          <w:rFonts w:ascii="Arial" w:hAnsi="Arial" w:cs="Arial"/>
          <w:sz w:val="18"/>
          <w:szCs w:val="18"/>
        </w:rPr>
        <w:t>.</w:t>
      </w:r>
    </w:p>
    <w:p w:rsidR="003D5C78" w:rsidRPr="00856FC6" w:rsidRDefault="003D5C78" w:rsidP="003D5C78">
      <w:pPr>
        <w:pBdr>
          <w:top w:val="single" w:sz="4" w:space="1" w:color="auto"/>
        </w:pBdr>
        <w:spacing w:line="360" w:lineRule="auto"/>
        <w:jc w:val="both"/>
        <w:rPr>
          <w:rFonts w:ascii="Arial" w:hAnsi="Arial" w:cs="Arial"/>
          <w:sz w:val="18"/>
          <w:szCs w:val="18"/>
        </w:rPr>
      </w:pPr>
    </w:p>
    <w:p w:rsidR="003D5C78" w:rsidRDefault="00D46395" w:rsidP="003D5C78">
      <w:pPr>
        <w:spacing w:line="360" w:lineRule="auto"/>
        <w:jc w:val="both"/>
        <w:rPr>
          <w:rFonts w:ascii="Arial" w:hAnsi="Arial" w:cs="Arial"/>
          <w:color w:val="FF0000"/>
          <w:sz w:val="18"/>
          <w:szCs w:val="18"/>
        </w:rPr>
      </w:pPr>
      <w:r>
        <w:rPr>
          <w:noProof/>
        </w:rPr>
        <w:drawing>
          <wp:inline distT="0" distB="0" distL="0" distR="0">
            <wp:extent cx="4572000" cy="2743200"/>
            <wp:effectExtent l="19050" t="0" r="0" b="0"/>
            <wp:docPr id="2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30E8" w:rsidRDefault="00DB30E8" w:rsidP="003D5C78">
      <w:pPr>
        <w:spacing w:line="360" w:lineRule="auto"/>
        <w:jc w:val="both"/>
        <w:rPr>
          <w:rFonts w:ascii="Arial" w:hAnsi="Arial" w:cs="Arial"/>
          <w:color w:val="FF0000"/>
          <w:sz w:val="18"/>
          <w:szCs w:val="18"/>
        </w:rPr>
      </w:pPr>
    </w:p>
    <w:p w:rsidR="003D5C78" w:rsidRPr="00856FC6" w:rsidRDefault="003D5C78" w:rsidP="003D5C78">
      <w:pPr>
        <w:pBdr>
          <w:top w:val="single" w:sz="4" w:space="1" w:color="auto"/>
        </w:pBdr>
        <w:spacing w:line="360" w:lineRule="auto"/>
        <w:jc w:val="both"/>
        <w:rPr>
          <w:rFonts w:ascii="Arial" w:hAnsi="Arial" w:cs="Arial"/>
          <w:sz w:val="18"/>
          <w:szCs w:val="18"/>
        </w:rPr>
      </w:pPr>
      <w:r w:rsidRPr="00FB4A04">
        <w:rPr>
          <w:rFonts w:ascii="Arial" w:hAnsi="Arial" w:cs="Arial"/>
          <w:sz w:val="18"/>
          <w:szCs w:val="18"/>
        </w:rPr>
        <w:t xml:space="preserve">Wykres nr </w:t>
      </w:r>
      <w:r w:rsidR="00DB30E8">
        <w:rPr>
          <w:rFonts w:ascii="Arial" w:hAnsi="Arial" w:cs="Arial"/>
          <w:sz w:val="18"/>
          <w:szCs w:val="18"/>
        </w:rPr>
        <w:t>13</w:t>
      </w:r>
      <w:r w:rsidRPr="00FB4A04">
        <w:rPr>
          <w:rFonts w:ascii="Arial" w:hAnsi="Arial" w:cs="Arial"/>
          <w:sz w:val="18"/>
          <w:szCs w:val="18"/>
        </w:rPr>
        <w:t>.: Wyniki badań</w:t>
      </w:r>
      <w:r w:rsidRPr="00BF4471">
        <w:rPr>
          <w:rFonts w:ascii="Arial" w:hAnsi="Arial" w:cs="Arial"/>
          <w:sz w:val="18"/>
          <w:szCs w:val="18"/>
        </w:rPr>
        <w:t xml:space="preserve">  –  tyska młodzież w wieku 17</w:t>
      </w:r>
      <w:r>
        <w:rPr>
          <w:rFonts w:ascii="Arial" w:hAnsi="Arial" w:cs="Arial"/>
          <w:sz w:val="18"/>
          <w:szCs w:val="18"/>
        </w:rPr>
        <w:t>-</w:t>
      </w:r>
      <w:r w:rsidRPr="00BF4471">
        <w:rPr>
          <w:rFonts w:ascii="Arial" w:hAnsi="Arial" w:cs="Arial"/>
          <w:sz w:val="18"/>
          <w:szCs w:val="18"/>
        </w:rPr>
        <w:t>18 lat – używanie marihuany lub haszyszu</w:t>
      </w:r>
      <w:r>
        <w:rPr>
          <w:rFonts w:ascii="Arial" w:hAnsi="Arial" w:cs="Arial"/>
          <w:sz w:val="18"/>
          <w:szCs w:val="18"/>
        </w:rPr>
        <w:t>.</w:t>
      </w:r>
    </w:p>
    <w:p w:rsidR="003D5C78" w:rsidRDefault="003D5C78" w:rsidP="003D5C78">
      <w:pPr>
        <w:pBdr>
          <w:top w:val="single" w:sz="4" w:space="1" w:color="auto"/>
        </w:pBdr>
        <w:spacing w:line="360" w:lineRule="auto"/>
        <w:jc w:val="both"/>
        <w:rPr>
          <w:rFonts w:ascii="Arial" w:hAnsi="Arial" w:cs="Arial"/>
          <w:color w:val="FF0000"/>
          <w:sz w:val="18"/>
          <w:szCs w:val="18"/>
        </w:rPr>
      </w:pPr>
    </w:p>
    <w:p w:rsidR="003D5C78" w:rsidRPr="00155ED9" w:rsidRDefault="00D46395" w:rsidP="003D5C78">
      <w:pPr>
        <w:spacing w:line="360" w:lineRule="auto"/>
        <w:jc w:val="both"/>
        <w:rPr>
          <w:rFonts w:ascii="Arial" w:hAnsi="Arial" w:cs="Arial"/>
          <w:color w:val="FF0000"/>
          <w:sz w:val="18"/>
          <w:szCs w:val="18"/>
        </w:rPr>
      </w:pPr>
      <w:r>
        <w:rPr>
          <w:noProof/>
        </w:rPr>
        <w:drawing>
          <wp:inline distT="0" distB="0" distL="0" distR="0">
            <wp:extent cx="4233506" cy="3023690"/>
            <wp:effectExtent l="19050" t="0" r="0" b="0"/>
            <wp:docPr id="28"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5C78" w:rsidRDefault="003D5C78" w:rsidP="00795143">
      <w:pPr>
        <w:spacing w:line="360" w:lineRule="auto"/>
        <w:ind w:left="360"/>
        <w:jc w:val="both"/>
        <w:rPr>
          <w:rFonts w:ascii="Arial" w:hAnsi="Arial" w:cs="Arial"/>
          <w:color w:val="FF0000"/>
          <w:sz w:val="18"/>
          <w:szCs w:val="18"/>
        </w:rPr>
      </w:pPr>
    </w:p>
    <w:p w:rsidR="003D5C78" w:rsidRDefault="003D5C78" w:rsidP="00795143">
      <w:pPr>
        <w:spacing w:line="360" w:lineRule="auto"/>
        <w:jc w:val="both"/>
        <w:rPr>
          <w:rFonts w:ascii="Arial" w:hAnsi="Arial" w:cs="Arial"/>
          <w:sz w:val="18"/>
          <w:szCs w:val="18"/>
        </w:rPr>
      </w:pPr>
    </w:p>
    <w:p w:rsidR="00795143" w:rsidRDefault="00795143" w:rsidP="00795143">
      <w:pPr>
        <w:spacing w:line="360" w:lineRule="auto"/>
        <w:jc w:val="both"/>
        <w:rPr>
          <w:rFonts w:ascii="Arial" w:hAnsi="Arial" w:cs="Arial"/>
          <w:sz w:val="18"/>
          <w:szCs w:val="18"/>
        </w:rPr>
      </w:pPr>
    </w:p>
    <w:p w:rsidR="003D5C78" w:rsidRPr="003C2DDB" w:rsidRDefault="003D5C78" w:rsidP="003A3FF6">
      <w:pPr>
        <w:numPr>
          <w:ilvl w:val="0"/>
          <w:numId w:val="14"/>
        </w:numPr>
        <w:autoSpaceDE w:val="0"/>
        <w:autoSpaceDN w:val="0"/>
        <w:adjustRightInd w:val="0"/>
        <w:spacing w:before="120" w:after="200" w:line="360" w:lineRule="auto"/>
        <w:contextualSpacing/>
        <w:jc w:val="both"/>
        <w:rPr>
          <w:rFonts w:ascii="Arial" w:eastAsia="Calibri" w:hAnsi="Arial" w:cs="Arial"/>
          <w:b/>
          <w:sz w:val="18"/>
          <w:szCs w:val="18"/>
          <w:lang w:eastAsia="en-US"/>
        </w:rPr>
      </w:pPr>
      <w:r w:rsidRPr="003C2DDB">
        <w:rPr>
          <w:rFonts w:ascii="Arial" w:eastAsia="Calibri" w:hAnsi="Arial" w:cs="Arial"/>
          <w:b/>
          <w:sz w:val="18"/>
          <w:szCs w:val="18"/>
          <w:lang w:eastAsia="en-US"/>
        </w:rPr>
        <w:lastRenderedPageBreak/>
        <w:t>DOSTĘPNOŚĆ NARKOTYKÓW</w:t>
      </w:r>
    </w:p>
    <w:p w:rsidR="003D5C78" w:rsidRDefault="003D5C78" w:rsidP="003D5C78">
      <w:pPr>
        <w:spacing w:line="360" w:lineRule="auto"/>
        <w:jc w:val="both"/>
        <w:rPr>
          <w:rFonts w:ascii="Arial" w:hAnsi="Arial" w:cs="Arial"/>
          <w:sz w:val="18"/>
          <w:szCs w:val="18"/>
        </w:rPr>
      </w:pPr>
    </w:p>
    <w:p w:rsidR="003D5C78" w:rsidRDefault="003D5C78" w:rsidP="001F53D3">
      <w:pPr>
        <w:autoSpaceDE w:val="0"/>
        <w:autoSpaceDN w:val="0"/>
        <w:adjustRightInd w:val="0"/>
        <w:spacing w:line="360" w:lineRule="auto"/>
        <w:jc w:val="both"/>
        <w:rPr>
          <w:rFonts w:ascii="Arial" w:hAnsi="Arial" w:cs="Arial"/>
          <w:sz w:val="18"/>
          <w:szCs w:val="18"/>
        </w:rPr>
      </w:pPr>
      <w:r>
        <w:rPr>
          <w:rFonts w:ascii="Arial" w:hAnsi="Arial" w:cs="Arial"/>
          <w:sz w:val="18"/>
          <w:szCs w:val="18"/>
        </w:rPr>
        <w:t>Narkotyki są substancjami psychoaktywnymi nielegalnymi, których produkcja i sprzedaż są zabronione i karalne. W</w:t>
      </w:r>
      <w:r w:rsidR="00422921">
        <w:rPr>
          <w:rFonts w:ascii="Arial" w:hAnsi="Arial" w:cs="Arial"/>
          <w:sz w:val="18"/>
          <w:szCs w:val="18"/>
        </w:rPr>
        <w:t> </w:t>
      </w:r>
      <w:r>
        <w:rPr>
          <w:rFonts w:ascii="Arial" w:hAnsi="Arial" w:cs="Arial"/>
          <w:sz w:val="18"/>
          <w:szCs w:val="18"/>
        </w:rPr>
        <w:t>celu odurzenia stosowane są również tzw. substancje legalne na przykład:</w:t>
      </w:r>
      <w:r w:rsidRPr="000E5B10">
        <w:rPr>
          <w:rFonts w:ascii="Arial" w:hAnsi="Arial" w:cs="Arial"/>
          <w:sz w:val="18"/>
          <w:szCs w:val="18"/>
        </w:rPr>
        <w:t xml:space="preserve"> leki uspokajające i nasenne, narkotyczne leki przeciwbólowe </w:t>
      </w:r>
      <w:r>
        <w:rPr>
          <w:rFonts w:ascii="Arial" w:hAnsi="Arial" w:cs="Arial"/>
          <w:sz w:val="18"/>
          <w:szCs w:val="18"/>
        </w:rPr>
        <w:t>(m</w:t>
      </w:r>
      <w:r w:rsidRPr="000E5B10">
        <w:rPr>
          <w:rFonts w:ascii="Arial" w:hAnsi="Arial" w:cs="Arial"/>
          <w:sz w:val="18"/>
          <w:szCs w:val="18"/>
        </w:rPr>
        <w:t>orfina</w:t>
      </w:r>
      <w:r>
        <w:rPr>
          <w:rFonts w:ascii="Arial" w:hAnsi="Arial" w:cs="Arial"/>
          <w:sz w:val="18"/>
          <w:szCs w:val="18"/>
        </w:rPr>
        <w:t>)</w:t>
      </w:r>
      <w:r w:rsidRPr="000E5B10">
        <w:rPr>
          <w:rFonts w:ascii="Arial" w:hAnsi="Arial" w:cs="Arial"/>
          <w:sz w:val="18"/>
          <w:szCs w:val="18"/>
        </w:rPr>
        <w:t xml:space="preserve"> oraz substancje wziewne (kleje czy rozpuszczalniki).</w:t>
      </w:r>
      <w:r>
        <w:rPr>
          <w:rFonts w:ascii="Arial" w:hAnsi="Arial" w:cs="Arial"/>
          <w:sz w:val="18"/>
          <w:szCs w:val="18"/>
        </w:rPr>
        <w:t xml:space="preserve"> </w:t>
      </w:r>
      <w:r w:rsidRPr="000E5B10">
        <w:rPr>
          <w:rFonts w:ascii="Arial" w:hAnsi="Arial" w:cs="Arial"/>
          <w:sz w:val="18"/>
          <w:szCs w:val="18"/>
        </w:rPr>
        <w:t xml:space="preserve">Wprawdzie substancje te są wprowadzane na rynek legalnie, </w:t>
      </w:r>
      <w:r>
        <w:rPr>
          <w:rFonts w:ascii="Arial" w:hAnsi="Arial" w:cs="Arial"/>
          <w:sz w:val="18"/>
          <w:szCs w:val="18"/>
        </w:rPr>
        <w:t xml:space="preserve">ale </w:t>
      </w:r>
      <w:r w:rsidRPr="000E5B10">
        <w:rPr>
          <w:rFonts w:ascii="Arial" w:hAnsi="Arial" w:cs="Arial"/>
          <w:sz w:val="18"/>
          <w:szCs w:val="18"/>
        </w:rPr>
        <w:t>korzystanie z nich w celach niemedycznych często wiąże się</w:t>
      </w:r>
      <w:r>
        <w:rPr>
          <w:rFonts w:ascii="Arial" w:hAnsi="Arial" w:cs="Arial"/>
          <w:sz w:val="18"/>
          <w:szCs w:val="18"/>
        </w:rPr>
        <w:t xml:space="preserve"> </w:t>
      </w:r>
      <w:r w:rsidRPr="000E5B10">
        <w:rPr>
          <w:rFonts w:ascii="Arial" w:hAnsi="Arial" w:cs="Arial"/>
          <w:sz w:val="18"/>
          <w:szCs w:val="18"/>
        </w:rPr>
        <w:t xml:space="preserve">z łamaniem przepisów. </w:t>
      </w:r>
      <w:r>
        <w:rPr>
          <w:rFonts w:ascii="Arial" w:hAnsi="Arial" w:cs="Arial"/>
          <w:sz w:val="18"/>
          <w:szCs w:val="18"/>
        </w:rPr>
        <w:t xml:space="preserve">Z </w:t>
      </w:r>
      <w:r w:rsidR="00F54438">
        <w:rPr>
          <w:rFonts w:ascii="Arial" w:hAnsi="Arial" w:cs="Arial"/>
          <w:sz w:val="18"/>
          <w:szCs w:val="18"/>
        </w:rPr>
        <w:t>„</w:t>
      </w:r>
      <w:r>
        <w:rPr>
          <w:rFonts w:ascii="Arial" w:hAnsi="Arial" w:cs="Arial"/>
          <w:sz w:val="18"/>
          <w:szCs w:val="18"/>
        </w:rPr>
        <w:t>Raportu o stanie narkomanii w Polsce</w:t>
      </w:r>
      <w:r w:rsidR="00F54438">
        <w:rPr>
          <w:rFonts w:ascii="Arial" w:hAnsi="Arial" w:cs="Arial"/>
          <w:sz w:val="18"/>
          <w:szCs w:val="18"/>
        </w:rPr>
        <w:t>”</w:t>
      </w:r>
      <w:r>
        <w:rPr>
          <w:rFonts w:ascii="Arial" w:hAnsi="Arial" w:cs="Arial"/>
          <w:sz w:val="18"/>
          <w:szCs w:val="18"/>
        </w:rPr>
        <w:t xml:space="preserve"> wynika, że w pierwszych miesiącach pandemii nie nastąpił spadek w dostępności do narkotyków na poziomie całego kraju. Z kolei wzrosła prawdopodobnie rola Internetu jako źródła zaopatrzenia w narkotyki</w:t>
      </w:r>
      <w:r>
        <w:rPr>
          <w:rStyle w:val="Odwoanieprzypisudolnego"/>
          <w:rFonts w:ascii="Arial" w:hAnsi="Arial" w:cs="Arial"/>
          <w:sz w:val="18"/>
          <w:szCs w:val="18"/>
        </w:rPr>
        <w:footnoteReference w:id="30"/>
      </w:r>
      <w:r>
        <w:rPr>
          <w:rFonts w:ascii="Arial" w:hAnsi="Arial" w:cs="Arial"/>
          <w:sz w:val="18"/>
          <w:szCs w:val="18"/>
        </w:rPr>
        <w:t xml:space="preserve">. </w:t>
      </w:r>
    </w:p>
    <w:p w:rsidR="003D5C78" w:rsidRDefault="003D5C78" w:rsidP="003D5C78">
      <w:pPr>
        <w:pBdr>
          <w:bottom w:val="single" w:sz="6" w:space="1" w:color="auto"/>
        </w:pBdr>
        <w:spacing w:line="360" w:lineRule="auto"/>
        <w:jc w:val="both"/>
        <w:rPr>
          <w:rFonts w:ascii="Arial" w:hAnsi="Arial" w:cs="Arial"/>
          <w:sz w:val="18"/>
          <w:szCs w:val="18"/>
        </w:rPr>
      </w:pPr>
    </w:p>
    <w:p w:rsidR="003D5C78" w:rsidRPr="00856FC6" w:rsidRDefault="003D5C78" w:rsidP="003D5C78">
      <w:pPr>
        <w:spacing w:line="360" w:lineRule="auto"/>
        <w:jc w:val="both"/>
        <w:rPr>
          <w:rFonts w:ascii="Arial" w:hAnsi="Arial" w:cs="Arial"/>
          <w:sz w:val="18"/>
          <w:szCs w:val="18"/>
        </w:rPr>
      </w:pPr>
      <w:r w:rsidRPr="0079063D">
        <w:rPr>
          <w:rFonts w:ascii="Arial" w:hAnsi="Arial" w:cs="Arial"/>
          <w:sz w:val="18"/>
          <w:szCs w:val="18"/>
        </w:rPr>
        <w:t xml:space="preserve">Wykres nr </w:t>
      </w:r>
      <w:r w:rsidR="004F61CF">
        <w:rPr>
          <w:rFonts w:ascii="Arial" w:hAnsi="Arial" w:cs="Arial"/>
          <w:sz w:val="18"/>
          <w:szCs w:val="18"/>
        </w:rPr>
        <w:t>14</w:t>
      </w:r>
      <w:r w:rsidRPr="0079063D">
        <w:rPr>
          <w:rFonts w:ascii="Arial" w:hAnsi="Arial" w:cs="Arial"/>
          <w:sz w:val="18"/>
          <w:szCs w:val="18"/>
        </w:rPr>
        <w:t>.: Wyniki</w:t>
      </w:r>
      <w:r w:rsidRPr="00BF3270">
        <w:rPr>
          <w:rFonts w:ascii="Arial" w:hAnsi="Arial" w:cs="Arial"/>
          <w:sz w:val="18"/>
          <w:szCs w:val="18"/>
        </w:rPr>
        <w:t xml:space="preserve"> badań –  tyska młodzież – dostępność marihuany lub haszyszu</w:t>
      </w:r>
      <w:r>
        <w:rPr>
          <w:rFonts w:ascii="Arial" w:hAnsi="Arial" w:cs="Arial"/>
          <w:sz w:val="18"/>
          <w:szCs w:val="18"/>
        </w:rPr>
        <w:t>.</w:t>
      </w:r>
    </w:p>
    <w:p w:rsidR="003D5C78" w:rsidRDefault="00D46395" w:rsidP="003D5C78">
      <w:pPr>
        <w:spacing w:line="360" w:lineRule="auto"/>
        <w:jc w:val="both"/>
        <w:rPr>
          <w:rFonts w:ascii="Arial" w:hAnsi="Arial" w:cs="Arial"/>
          <w:color w:val="FF0000"/>
          <w:sz w:val="18"/>
          <w:szCs w:val="18"/>
        </w:rPr>
      </w:pPr>
      <w:r>
        <w:rPr>
          <w:noProof/>
        </w:rPr>
        <w:drawing>
          <wp:inline distT="0" distB="0" distL="0" distR="0">
            <wp:extent cx="5276850" cy="2108200"/>
            <wp:effectExtent l="0" t="0" r="0" b="0"/>
            <wp:docPr id="29"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5C78" w:rsidRDefault="003D5C78" w:rsidP="001F53D3">
      <w:pPr>
        <w:spacing w:line="360" w:lineRule="auto"/>
        <w:jc w:val="both"/>
        <w:rPr>
          <w:rFonts w:ascii="Arial" w:hAnsi="Arial" w:cs="Arial"/>
          <w:color w:val="FF0000"/>
          <w:sz w:val="18"/>
          <w:szCs w:val="18"/>
        </w:rPr>
      </w:pPr>
    </w:p>
    <w:p w:rsidR="003D5C78" w:rsidRDefault="003D5C78" w:rsidP="003D5C78">
      <w:pPr>
        <w:spacing w:line="360" w:lineRule="auto"/>
        <w:jc w:val="both"/>
        <w:rPr>
          <w:rFonts w:ascii="Arial" w:hAnsi="Arial" w:cs="Arial"/>
          <w:sz w:val="18"/>
          <w:szCs w:val="18"/>
        </w:rPr>
      </w:pPr>
      <w:r w:rsidRPr="00CE2C18">
        <w:rPr>
          <w:rFonts w:ascii="Arial" w:hAnsi="Arial" w:cs="Arial"/>
          <w:sz w:val="18"/>
          <w:szCs w:val="18"/>
        </w:rPr>
        <w:t>Ponad 40% uczniów w wieku 15-16 lat oraz więcej niż połowa w wieku 17-18 lat uważa możliwość zdobyc</w:t>
      </w:r>
      <w:r>
        <w:rPr>
          <w:rFonts w:ascii="Arial" w:hAnsi="Arial" w:cs="Arial"/>
          <w:sz w:val="18"/>
          <w:szCs w:val="18"/>
        </w:rPr>
        <w:t>ia marihuany i haszyszu za łatwe</w:t>
      </w:r>
      <w:r w:rsidRPr="00CE2C18">
        <w:rPr>
          <w:rFonts w:ascii="Arial" w:hAnsi="Arial" w:cs="Arial"/>
          <w:sz w:val="18"/>
          <w:szCs w:val="18"/>
        </w:rPr>
        <w:t xml:space="preserve">. Natomiast </w:t>
      </w:r>
      <w:r>
        <w:rPr>
          <w:rFonts w:ascii="Arial" w:hAnsi="Arial" w:cs="Arial"/>
          <w:sz w:val="18"/>
          <w:szCs w:val="18"/>
        </w:rPr>
        <w:t>co szósty 15-16 latek</w:t>
      </w:r>
      <w:r w:rsidRPr="00CE2C18">
        <w:rPr>
          <w:rFonts w:ascii="Arial" w:hAnsi="Arial" w:cs="Arial"/>
          <w:sz w:val="18"/>
          <w:szCs w:val="18"/>
        </w:rPr>
        <w:t xml:space="preserve"> oraz co dziewiąty 17-18 latek stwierdził, że zdobycie </w:t>
      </w:r>
      <w:r>
        <w:rPr>
          <w:rFonts w:ascii="Arial" w:hAnsi="Arial" w:cs="Arial"/>
          <w:sz w:val="18"/>
          <w:szCs w:val="18"/>
        </w:rPr>
        <w:t>wyżej wymienionych</w:t>
      </w:r>
      <w:r w:rsidRPr="00CE2C18">
        <w:rPr>
          <w:rFonts w:ascii="Arial" w:hAnsi="Arial" w:cs="Arial"/>
          <w:sz w:val="18"/>
          <w:szCs w:val="18"/>
        </w:rPr>
        <w:t xml:space="preserve"> substancji byłoby niemożliwe.</w:t>
      </w:r>
      <w:r>
        <w:rPr>
          <w:rFonts w:ascii="Arial" w:hAnsi="Arial" w:cs="Arial"/>
          <w:sz w:val="18"/>
          <w:szCs w:val="18"/>
        </w:rPr>
        <w:t xml:space="preserve"> W roku 2015 zdobycie marihuany </w:t>
      </w:r>
      <w:r w:rsidRPr="0079063D">
        <w:rPr>
          <w:rFonts w:ascii="Arial" w:hAnsi="Arial" w:cs="Arial"/>
          <w:sz w:val="18"/>
          <w:szCs w:val="18"/>
        </w:rPr>
        <w:t>lub haszyszu jako łatwe wskazało ponad 47% badanych w obu rocznikach.</w:t>
      </w:r>
      <w:r>
        <w:rPr>
          <w:rFonts w:ascii="Arial" w:hAnsi="Arial" w:cs="Arial"/>
          <w:sz w:val="18"/>
          <w:szCs w:val="18"/>
        </w:rPr>
        <w:t xml:space="preserve"> </w:t>
      </w:r>
      <w:r w:rsidRPr="002C53DC">
        <w:rPr>
          <w:rFonts w:ascii="Arial" w:hAnsi="Arial" w:cs="Arial"/>
          <w:sz w:val="18"/>
          <w:szCs w:val="18"/>
        </w:rPr>
        <w:t xml:space="preserve">Prawie połowa </w:t>
      </w:r>
      <w:r>
        <w:rPr>
          <w:rFonts w:ascii="Arial" w:hAnsi="Arial" w:cs="Arial"/>
          <w:sz w:val="18"/>
          <w:szCs w:val="18"/>
        </w:rPr>
        <w:t xml:space="preserve">tyskich </w:t>
      </w:r>
      <w:r w:rsidRPr="002C53DC">
        <w:rPr>
          <w:rFonts w:ascii="Arial" w:hAnsi="Arial" w:cs="Arial"/>
          <w:sz w:val="18"/>
          <w:szCs w:val="18"/>
        </w:rPr>
        <w:t xml:space="preserve">badanych zadeklarowała, że zna miejsca, w których łatwo można kupić marihuanę/haszysz (odsetki te wynosiły od 40% do 49,1%). Jako najbardziej dostępne miejsca </w:t>
      </w:r>
      <w:r>
        <w:rPr>
          <w:rFonts w:ascii="Arial" w:hAnsi="Arial" w:cs="Arial"/>
          <w:sz w:val="18"/>
          <w:szCs w:val="18"/>
        </w:rPr>
        <w:t xml:space="preserve">m.in. </w:t>
      </w:r>
      <w:r w:rsidRPr="002C53DC">
        <w:rPr>
          <w:rFonts w:ascii="Arial" w:hAnsi="Arial" w:cs="Arial"/>
          <w:sz w:val="18"/>
          <w:szCs w:val="18"/>
        </w:rPr>
        <w:t xml:space="preserve">wskazali: park lub ulicę (od 15,1% do 20,9%), następnie dyskotekę lub bar, </w:t>
      </w:r>
      <w:r w:rsidR="00520361">
        <w:rPr>
          <w:rFonts w:ascii="Arial" w:hAnsi="Arial" w:cs="Arial"/>
          <w:sz w:val="18"/>
          <w:szCs w:val="18"/>
        </w:rPr>
        <w:t>I</w:t>
      </w:r>
      <w:r w:rsidRPr="002C53DC">
        <w:rPr>
          <w:rFonts w:ascii="Arial" w:hAnsi="Arial" w:cs="Arial"/>
          <w:sz w:val="18"/>
          <w:szCs w:val="18"/>
        </w:rPr>
        <w:t>nternet a nawet szkołę.</w:t>
      </w:r>
    </w:p>
    <w:p w:rsidR="003D5C78" w:rsidRDefault="003D5C78" w:rsidP="003D5C78">
      <w:pPr>
        <w:spacing w:line="360" w:lineRule="auto"/>
        <w:jc w:val="both"/>
        <w:rPr>
          <w:rFonts w:ascii="Arial" w:hAnsi="Arial" w:cs="Arial"/>
          <w:sz w:val="18"/>
          <w:szCs w:val="18"/>
        </w:rPr>
      </w:pPr>
    </w:p>
    <w:p w:rsidR="003D5C78" w:rsidRDefault="003D5C78" w:rsidP="003D5C78">
      <w:pPr>
        <w:pBdr>
          <w:top w:val="single" w:sz="4" w:space="1" w:color="auto"/>
        </w:pBdr>
        <w:spacing w:line="360" w:lineRule="auto"/>
        <w:jc w:val="both"/>
        <w:rPr>
          <w:rFonts w:ascii="Arial" w:hAnsi="Arial" w:cs="Arial"/>
          <w:color w:val="FF0000"/>
          <w:sz w:val="18"/>
          <w:szCs w:val="18"/>
        </w:rPr>
      </w:pPr>
      <w:r w:rsidRPr="0079063D">
        <w:rPr>
          <w:rFonts w:ascii="Arial" w:hAnsi="Arial" w:cs="Arial"/>
          <w:sz w:val="18"/>
          <w:szCs w:val="18"/>
        </w:rPr>
        <w:t xml:space="preserve">Wykres nr </w:t>
      </w:r>
      <w:r w:rsidR="00EE1DD3">
        <w:rPr>
          <w:rFonts w:ascii="Arial" w:hAnsi="Arial" w:cs="Arial"/>
          <w:sz w:val="18"/>
          <w:szCs w:val="18"/>
        </w:rPr>
        <w:t>15</w:t>
      </w:r>
      <w:r w:rsidRPr="0079063D">
        <w:rPr>
          <w:rFonts w:ascii="Arial" w:hAnsi="Arial" w:cs="Arial"/>
          <w:sz w:val="18"/>
          <w:szCs w:val="18"/>
        </w:rPr>
        <w:t xml:space="preserve">.: </w:t>
      </w:r>
      <w:r w:rsidRPr="00BF3270">
        <w:rPr>
          <w:rFonts w:ascii="Arial" w:hAnsi="Arial" w:cs="Arial"/>
          <w:sz w:val="18"/>
          <w:szCs w:val="18"/>
        </w:rPr>
        <w:t>Wyniki badań  –  tyska młodzież – miejsca dostępność marihuany lub haszyszu</w:t>
      </w:r>
      <w:r>
        <w:rPr>
          <w:rFonts w:ascii="Arial" w:hAnsi="Arial" w:cs="Arial"/>
          <w:sz w:val="18"/>
          <w:szCs w:val="18"/>
        </w:rPr>
        <w:t>.</w:t>
      </w:r>
    </w:p>
    <w:p w:rsidR="003D5C78" w:rsidRDefault="00D46395" w:rsidP="003D5C78">
      <w:pPr>
        <w:autoSpaceDE w:val="0"/>
        <w:autoSpaceDN w:val="0"/>
        <w:adjustRightInd w:val="0"/>
        <w:spacing w:line="360" w:lineRule="auto"/>
        <w:jc w:val="both"/>
        <w:rPr>
          <w:rFonts w:ascii="Arial" w:hAnsi="Arial" w:cs="Arial"/>
          <w:sz w:val="18"/>
          <w:szCs w:val="18"/>
        </w:rPr>
      </w:pPr>
      <w:r>
        <w:rPr>
          <w:noProof/>
        </w:rPr>
        <w:drawing>
          <wp:inline distT="0" distB="0" distL="0" distR="0">
            <wp:extent cx="4384655" cy="1929777"/>
            <wp:effectExtent l="19050" t="0" r="0" b="0"/>
            <wp:docPr id="3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5C78" w:rsidRDefault="003D5C78" w:rsidP="00795143">
      <w:pPr>
        <w:autoSpaceDE w:val="0"/>
        <w:autoSpaceDN w:val="0"/>
        <w:adjustRightInd w:val="0"/>
        <w:spacing w:line="360" w:lineRule="auto"/>
        <w:jc w:val="both"/>
        <w:rPr>
          <w:rFonts w:ascii="Arial" w:hAnsi="Arial" w:cs="Arial"/>
          <w:sz w:val="18"/>
          <w:szCs w:val="18"/>
        </w:rPr>
      </w:pPr>
    </w:p>
    <w:p w:rsidR="003D5C78" w:rsidRPr="00F4558F" w:rsidRDefault="003D5C78" w:rsidP="003D5C78">
      <w:pPr>
        <w:autoSpaceDE w:val="0"/>
        <w:autoSpaceDN w:val="0"/>
        <w:adjustRightInd w:val="0"/>
        <w:spacing w:line="360" w:lineRule="auto"/>
        <w:jc w:val="both"/>
        <w:rPr>
          <w:rFonts w:ascii="Arial" w:hAnsi="Arial" w:cs="Arial"/>
          <w:sz w:val="18"/>
          <w:szCs w:val="18"/>
        </w:rPr>
      </w:pPr>
      <w:r w:rsidRPr="00F4558F">
        <w:rPr>
          <w:rFonts w:ascii="Arial" w:hAnsi="Arial" w:cs="Arial"/>
          <w:sz w:val="18"/>
          <w:szCs w:val="18"/>
        </w:rPr>
        <w:lastRenderedPageBreak/>
        <w:t xml:space="preserve">Grupą niebezpiecznych dla życia i zdrowia środków są nowe substancje psychoaktywne (NSP) tzw. dopalacze. Dopalacze mają właściwości zbliżone do działania narkotyków. Są to produkty pochodzenia zarówno syntetycznego, jak i naturalnego, sprzedawane w sklepach internetowych i na </w:t>
      </w:r>
      <w:r>
        <w:rPr>
          <w:rFonts w:ascii="Arial" w:hAnsi="Arial" w:cs="Arial"/>
          <w:sz w:val="18"/>
          <w:szCs w:val="18"/>
        </w:rPr>
        <w:t>„</w:t>
      </w:r>
      <w:r w:rsidRPr="00F4558F">
        <w:rPr>
          <w:rFonts w:ascii="Arial" w:hAnsi="Arial" w:cs="Arial"/>
          <w:sz w:val="18"/>
          <w:szCs w:val="18"/>
        </w:rPr>
        <w:t>czarnym rynku</w:t>
      </w:r>
      <w:r>
        <w:rPr>
          <w:rFonts w:ascii="Arial" w:hAnsi="Arial" w:cs="Arial"/>
          <w:sz w:val="18"/>
          <w:szCs w:val="18"/>
        </w:rPr>
        <w:t>”</w:t>
      </w:r>
      <w:r w:rsidRPr="00F4558F">
        <w:rPr>
          <w:rFonts w:ascii="Arial" w:hAnsi="Arial" w:cs="Arial"/>
          <w:sz w:val="18"/>
          <w:szCs w:val="18"/>
        </w:rPr>
        <w:t>. Sprzedawcy reklamują je jako środki pobudzające, wspomagające funkcje poznawcze (np. poprawiające czasowo pamięć, koncentrację), czy pozwalające się zrelaksować. Jednocześnie producenci dopalaczy w ofercie handlowej zamieszczają informację, że sprzedawane produkty „nie nadają się do spożycia przez ludzi”. Tym samym używki oznaczone są m.in. jako produkty kolekcjonerskie, nawozy do kwiatów, pochłaniacze wilgoci czy też sole do kąpieli.</w:t>
      </w:r>
    </w:p>
    <w:p w:rsidR="00422921" w:rsidRDefault="003D5C78" w:rsidP="003D5C78">
      <w:pPr>
        <w:autoSpaceDE w:val="0"/>
        <w:autoSpaceDN w:val="0"/>
        <w:adjustRightInd w:val="0"/>
        <w:spacing w:line="360" w:lineRule="auto"/>
        <w:jc w:val="both"/>
        <w:rPr>
          <w:rFonts w:ascii="Arial" w:hAnsi="Arial" w:cs="Arial"/>
          <w:sz w:val="18"/>
          <w:szCs w:val="18"/>
        </w:rPr>
      </w:pPr>
      <w:r w:rsidRPr="0047000F">
        <w:rPr>
          <w:rFonts w:ascii="Arial" w:hAnsi="Arial" w:cs="Arial"/>
          <w:sz w:val="18"/>
          <w:szCs w:val="18"/>
        </w:rPr>
        <w:t>Trudność w zdobyciu dopalaczy zadeklarowało 22,6% starszych ankietowanych (17-18 lat) oraz 28,8% młodszych</w:t>
      </w:r>
    </w:p>
    <w:p w:rsidR="003D5C78" w:rsidRDefault="003D5C78" w:rsidP="003D5C78">
      <w:pPr>
        <w:autoSpaceDE w:val="0"/>
        <w:autoSpaceDN w:val="0"/>
        <w:adjustRightInd w:val="0"/>
        <w:spacing w:line="360" w:lineRule="auto"/>
        <w:jc w:val="both"/>
        <w:rPr>
          <w:rFonts w:ascii="Arial" w:hAnsi="Arial" w:cs="Arial"/>
          <w:sz w:val="18"/>
          <w:szCs w:val="18"/>
        </w:rPr>
      </w:pPr>
      <w:r w:rsidRPr="0047000F">
        <w:rPr>
          <w:rFonts w:ascii="Arial" w:hAnsi="Arial" w:cs="Arial"/>
          <w:sz w:val="18"/>
          <w:szCs w:val="18"/>
        </w:rPr>
        <w:t>(15-</w:t>
      </w:r>
      <w:r w:rsidR="00422921">
        <w:rPr>
          <w:rFonts w:ascii="Arial" w:hAnsi="Arial" w:cs="Arial"/>
          <w:sz w:val="18"/>
          <w:szCs w:val="18"/>
        </w:rPr>
        <w:t>1</w:t>
      </w:r>
      <w:r w:rsidRPr="0047000F">
        <w:rPr>
          <w:rFonts w:ascii="Arial" w:hAnsi="Arial" w:cs="Arial"/>
          <w:sz w:val="18"/>
          <w:szCs w:val="18"/>
        </w:rPr>
        <w:t>6</w:t>
      </w:r>
      <w:r w:rsidR="00422921">
        <w:rPr>
          <w:rFonts w:ascii="Arial" w:hAnsi="Arial" w:cs="Arial"/>
          <w:sz w:val="18"/>
          <w:szCs w:val="18"/>
        </w:rPr>
        <w:t xml:space="preserve"> lat</w:t>
      </w:r>
      <w:r w:rsidRPr="0047000F">
        <w:rPr>
          <w:rFonts w:ascii="Arial" w:hAnsi="Arial" w:cs="Arial"/>
          <w:sz w:val="18"/>
          <w:szCs w:val="18"/>
        </w:rPr>
        <w:t>)</w:t>
      </w:r>
      <w:r w:rsidR="00422921">
        <w:rPr>
          <w:rFonts w:ascii="Arial" w:hAnsi="Arial" w:cs="Arial"/>
          <w:sz w:val="18"/>
          <w:szCs w:val="18"/>
        </w:rPr>
        <w:t>.</w:t>
      </w:r>
    </w:p>
    <w:p w:rsidR="003D5C78" w:rsidRPr="0047000F" w:rsidRDefault="003D5C78" w:rsidP="003D5C78">
      <w:pPr>
        <w:autoSpaceDE w:val="0"/>
        <w:autoSpaceDN w:val="0"/>
        <w:adjustRightInd w:val="0"/>
        <w:spacing w:line="360" w:lineRule="auto"/>
        <w:jc w:val="both"/>
        <w:rPr>
          <w:rFonts w:ascii="Arial" w:hAnsi="Arial" w:cs="Arial"/>
          <w:sz w:val="18"/>
          <w:szCs w:val="18"/>
        </w:rPr>
      </w:pPr>
    </w:p>
    <w:p w:rsidR="003D5C78" w:rsidRPr="00856FC6" w:rsidRDefault="003D5C78" w:rsidP="003D5C78">
      <w:pPr>
        <w:pBdr>
          <w:top w:val="single" w:sz="4" w:space="1" w:color="auto"/>
        </w:pBdr>
        <w:spacing w:line="360" w:lineRule="auto"/>
        <w:jc w:val="both"/>
        <w:rPr>
          <w:rFonts w:ascii="Arial" w:hAnsi="Arial" w:cs="Arial"/>
          <w:sz w:val="18"/>
          <w:szCs w:val="18"/>
        </w:rPr>
      </w:pPr>
      <w:r w:rsidRPr="0079063D">
        <w:rPr>
          <w:rFonts w:ascii="Arial" w:hAnsi="Arial" w:cs="Arial"/>
          <w:sz w:val="18"/>
          <w:szCs w:val="18"/>
        </w:rPr>
        <w:t xml:space="preserve">Wykres nr </w:t>
      </w:r>
      <w:r w:rsidR="00CA00D6">
        <w:rPr>
          <w:rFonts w:ascii="Arial" w:hAnsi="Arial" w:cs="Arial"/>
          <w:sz w:val="18"/>
          <w:szCs w:val="18"/>
        </w:rPr>
        <w:t>16</w:t>
      </w:r>
      <w:r w:rsidRPr="0079063D">
        <w:rPr>
          <w:rFonts w:ascii="Arial" w:hAnsi="Arial" w:cs="Arial"/>
          <w:sz w:val="18"/>
          <w:szCs w:val="18"/>
        </w:rPr>
        <w:t xml:space="preserve">.: </w:t>
      </w:r>
      <w:r w:rsidRPr="006D2D2D">
        <w:rPr>
          <w:rFonts w:ascii="Arial" w:hAnsi="Arial" w:cs="Arial"/>
          <w:sz w:val="18"/>
          <w:szCs w:val="18"/>
        </w:rPr>
        <w:t>Wyniki badań  –  tyska młodzież – dostępność dopalaczy</w:t>
      </w:r>
      <w:r>
        <w:rPr>
          <w:rFonts w:ascii="Arial" w:hAnsi="Arial" w:cs="Arial"/>
          <w:sz w:val="18"/>
          <w:szCs w:val="18"/>
        </w:rPr>
        <w:t>.</w:t>
      </w:r>
    </w:p>
    <w:p w:rsidR="003D5C78" w:rsidRDefault="003D5C78" w:rsidP="003D5C78">
      <w:pPr>
        <w:pBdr>
          <w:top w:val="single" w:sz="4" w:space="1" w:color="auto"/>
        </w:pBdr>
        <w:autoSpaceDE w:val="0"/>
        <w:autoSpaceDN w:val="0"/>
        <w:adjustRightInd w:val="0"/>
        <w:spacing w:line="360" w:lineRule="auto"/>
        <w:jc w:val="both"/>
        <w:rPr>
          <w:rFonts w:ascii="Arial" w:hAnsi="Arial" w:cs="Arial"/>
          <w:color w:val="FF0000"/>
          <w:sz w:val="18"/>
          <w:szCs w:val="18"/>
        </w:rPr>
      </w:pPr>
    </w:p>
    <w:p w:rsidR="003D5C78" w:rsidRDefault="00D46395" w:rsidP="003D5C78">
      <w:pPr>
        <w:autoSpaceDE w:val="0"/>
        <w:autoSpaceDN w:val="0"/>
        <w:adjustRightInd w:val="0"/>
        <w:spacing w:line="360" w:lineRule="auto"/>
        <w:jc w:val="both"/>
        <w:rPr>
          <w:rFonts w:ascii="Arial" w:hAnsi="Arial" w:cs="Arial"/>
          <w:color w:val="FF0000"/>
          <w:sz w:val="18"/>
          <w:szCs w:val="18"/>
        </w:rPr>
      </w:pPr>
      <w:r>
        <w:rPr>
          <w:noProof/>
        </w:rPr>
        <w:drawing>
          <wp:inline distT="0" distB="0" distL="0" distR="0">
            <wp:extent cx="2819400" cy="2362200"/>
            <wp:effectExtent l="19050" t="0" r="0" b="0"/>
            <wp:docPr id="31"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extent cx="2851150" cy="2371725"/>
            <wp:effectExtent l="19050" t="0" r="6350" b="0"/>
            <wp:docPr id="32"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5C78" w:rsidRDefault="003D5C78" w:rsidP="001F53D3">
      <w:pPr>
        <w:autoSpaceDE w:val="0"/>
        <w:autoSpaceDN w:val="0"/>
        <w:adjustRightInd w:val="0"/>
        <w:spacing w:line="360" w:lineRule="auto"/>
        <w:jc w:val="both"/>
        <w:rPr>
          <w:rFonts w:ascii="Arial" w:hAnsi="Arial" w:cs="Arial"/>
          <w:sz w:val="18"/>
          <w:szCs w:val="18"/>
        </w:rPr>
      </w:pPr>
    </w:p>
    <w:p w:rsidR="003D5C78" w:rsidRPr="003013EA" w:rsidRDefault="003D5C78" w:rsidP="001F53D3">
      <w:pPr>
        <w:autoSpaceDE w:val="0"/>
        <w:autoSpaceDN w:val="0"/>
        <w:adjustRightInd w:val="0"/>
        <w:spacing w:line="360" w:lineRule="auto"/>
        <w:jc w:val="both"/>
        <w:rPr>
          <w:rFonts w:ascii="Arial" w:hAnsi="Arial" w:cs="Arial"/>
          <w:sz w:val="18"/>
          <w:szCs w:val="18"/>
        </w:rPr>
      </w:pPr>
      <w:r w:rsidRPr="00966D1B">
        <w:rPr>
          <w:rFonts w:ascii="Arial" w:hAnsi="Arial" w:cs="Arial"/>
          <w:sz w:val="18"/>
          <w:szCs w:val="18"/>
        </w:rPr>
        <w:t>Pozytywnym sygnałem płynącym z badań polskiej młodzieży jest zmniejszenie się używania dopalaczy. Wyniki badań ESPAD są kolejnym źródłem informacji po badaniach Fundacji C</w:t>
      </w:r>
      <w:r>
        <w:rPr>
          <w:rFonts w:ascii="Arial" w:hAnsi="Arial" w:cs="Arial"/>
          <w:sz w:val="18"/>
          <w:szCs w:val="18"/>
        </w:rPr>
        <w:t xml:space="preserve">entrum </w:t>
      </w:r>
      <w:r w:rsidRPr="00966D1B">
        <w:rPr>
          <w:rFonts w:ascii="Arial" w:hAnsi="Arial" w:cs="Arial"/>
          <w:sz w:val="18"/>
          <w:szCs w:val="18"/>
        </w:rPr>
        <w:t>B</w:t>
      </w:r>
      <w:r>
        <w:rPr>
          <w:rFonts w:ascii="Arial" w:hAnsi="Arial" w:cs="Arial"/>
          <w:sz w:val="18"/>
          <w:szCs w:val="18"/>
        </w:rPr>
        <w:t xml:space="preserve">adania </w:t>
      </w:r>
      <w:r w:rsidRPr="00966D1B">
        <w:rPr>
          <w:rFonts w:ascii="Arial" w:hAnsi="Arial" w:cs="Arial"/>
          <w:sz w:val="18"/>
          <w:szCs w:val="18"/>
        </w:rPr>
        <w:t>O</w:t>
      </w:r>
      <w:r>
        <w:rPr>
          <w:rFonts w:ascii="Arial" w:hAnsi="Arial" w:cs="Arial"/>
          <w:sz w:val="18"/>
          <w:szCs w:val="18"/>
        </w:rPr>
        <w:t xml:space="preserve">pinii </w:t>
      </w:r>
      <w:r w:rsidRPr="00966D1B">
        <w:rPr>
          <w:rFonts w:ascii="Arial" w:hAnsi="Arial" w:cs="Arial"/>
          <w:sz w:val="18"/>
          <w:szCs w:val="18"/>
        </w:rPr>
        <w:t>S</w:t>
      </w:r>
      <w:r>
        <w:rPr>
          <w:rFonts w:ascii="Arial" w:hAnsi="Arial" w:cs="Arial"/>
          <w:sz w:val="18"/>
          <w:szCs w:val="18"/>
        </w:rPr>
        <w:t>połecznej</w:t>
      </w:r>
      <w:r w:rsidRPr="00966D1B">
        <w:rPr>
          <w:rFonts w:ascii="Arial" w:hAnsi="Arial" w:cs="Arial"/>
          <w:sz w:val="18"/>
          <w:szCs w:val="18"/>
        </w:rPr>
        <w:t xml:space="preserve"> oraz K</w:t>
      </w:r>
      <w:r>
        <w:rPr>
          <w:rFonts w:ascii="Arial" w:hAnsi="Arial" w:cs="Arial"/>
          <w:sz w:val="18"/>
          <w:szCs w:val="18"/>
        </w:rPr>
        <w:t xml:space="preserve">rajowego </w:t>
      </w:r>
      <w:r w:rsidRPr="00966D1B">
        <w:rPr>
          <w:rFonts w:ascii="Arial" w:hAnsi="Arial" w:cs="Arial"/>
          <w:sz w:val="18"/>
          <w:szCs w:val="18"/>
        </w:rPr>
        <w:t>B</w:t>
      </w:r>
      <w:r>
        <w:rPr>
          <w:rFonts w:ascii="Arial" w:hAnsi="Arial" w:cs="Arial"/>
          <w:sz w:val="18"/>
          <w:szCs w:val="18"/>
        </w:rPr>
        <w:t xml:space="preserve">iura </w:t>
      </w:r>
      <w:r w:rsidRPr="00966D1B">
        <w:rPr>
          <w:rFonts w:ascii="Arial" w:hAnsi="Arial" w:cs="Arial"/>
          <w:sz w:val="18"/>
          <w:szCs w:val="18"/>
        </w:rPr>
        <w:t>P</w:t>
      </w:r>
      <w:r>
        <w:rPr>
          <w:rFonts w:ascii="Arial" w:hAnsi="Arial" w:cs="Arial"/>
          <w:sz w:val="18"/>
          <w:szCs w:val="18"/>
        </w:rPr>
        <w:t xml:space="preserve">rzeciwdziałania </w:t>
      </w:r>
      <w:r w:rsidRPr="00966D1B">
        <w:rPr>
          <w:rFonts w:ascii="Arial" w:hAnsi="Arial" w:cs="Arial"/>
          <w:sz w:val="18"/>
          <w:szCs w:val="18"/>
        </w:rPr>
        <w:t>N</w:t>
      </w:r>
      <w:r>
        <w:rPr>
          <w:rFonts w:ascii="Arial" w:hAnsi="Arial" w:cs="Arial"/>
          <w:sz w:val="18"/>
          <w:szCs w:val="18"/>
        </w:rPr>
        <w:t>arkomanii</w:t>
      </w:r>
      <w:r w:rsidRPr="00966D1B">
        <w:rPr>
          <w:rFonts w:ascii="Arial" w:hAnsi="Arial" w:cs="Arial"/>
          <w:sz w:val="18"/>
          <w:szCs w:val="18"/>
        </w:rPr>
        <w:t xml:space="preserve"> wskazującym na zmniejszenie się skali problemów z dopalaczami. </w:t>
      </w:r>
      <w:r w:rsidRPr="002527E4">
        <w:rPr>
          <w:rFonts w:ascii="Arial" w:hAnsi="Arial" w:cs="Arial"/>
          <w:sz w:val="18"/>
          <w:szCs w:val="18"/>
        </w:rPr>
        <w:t xml:space="preserve">Pokazują to również dane Głównego Inspektora Sanitarnego dotyczące 2020 roku, w którym odnotowano  </w:t>
      </w:r>
      <w:r w:rsidRPr="00210C00">
        <w:rPr>
          <w:rFonts w:ascii="Arial" w:hAnsi="Arial" w:cs="Arial"/>
          <w:sz w:val="18"/>
          <w:szCs w:val="18"/>
        </w:rPr>
        <w:t xml:space="preserve">najmniejszą liczbę zatruć </w:t>
      </w:r>
      <w:r>
        <w:rPr>
          <w:rFonts w:ascii="Arial" w:hAnsi="Arial" w:cs="Arial"/>
          <w:sz w:val="18"/>
          <w:szCs w:val="18"/>
        </w:rPr>
        <w:t xml:space="preserve">NSP/ŚZ </w:t>
      </w:r>
      <w:r w:rsidRPr="00210C00">
        <w:rPr>
          <w:rFonts w:ascii="Arial" w:hAnsi="Arial" w:cs="Arial"/>
          <w:sz w:val="18"/>
          <w:szCs w:val="18"/>
        </w:rPr>
        <w:t xml:space="preserve">na przestrzeni ostatnich sześciu lat. Liczba ta była ponad 9 - krotnie niższa w porównaniu do roku 2015 </w:t>
      </w:r>
      <w:r w:rsidRPr="009947D7">
        <w:rPr>
          <w:rFonts w:ascii="Arial" w:hAnsi="Arial" w:cs="Arial"/>
          <w:sz w:val="18"/>
          <w:szCs w:val="18"/>
        </w:rPr>
        <w:t>oraz 2,6 - krotnie niższa w odniesieniu do 2019 r.</w:t>
      </w:r>
      <w:r w:rsidRPr="009947D7">
        <w:rPr>
          <w:rStyle w:val="Odwoanieprzypisudolnego"/>
          <w:rFonts w:ascii="Arial" w:hAnsi="Arial" w:cs="Arial"/>
          <w:sz w:val="18"/>
          <w:szCs w:val="18"/>
        </w:rPr>
        <w:footnoteReference w:id="31"/>
      </w:r>
      <w:r w:rsidRPr="009947D7">
        <w:rPr>
          <w:rFonts w:ascii="Arial" w:hAnsi="Arial" w:cs="Arial"/>
          <w:sz w:val="18"/>
          <w:szCs w:val="18"/>
        </w:rPr>
        <w:t xml:space="preserve">  Z pewnością mają na to wpływ regulacje prawne, które w roku 2018 zdelegalizowały całe grupy substancji psychoaktywnych, tzw. prawo </w:t>
      </w:r>
      <w:proofErr w:type="spellStart"/>
      <w:r w:rsidRPr="009947D7">
        <w:rPr>
          <w:rFonts w:ascii="Arial" w:hAnsi="Arial" w:cs="Arial"/>
          <w:sz w:val="18"/>
          <w:szCs w:val="18"/>
        </w:rPr>
        <w:t>generyczne</w:t>
      </w:r>
      <w:proofErr w:type="spellEnd"/>
      <w:r w:rsidRPr="009947D7">
        <w:rPr>
          <w:rStyle w:val="Odwoanieprzypisudolnego"/>
          <w:rFonts w:ascii="Arial" w:hAnsi="Arial" w:cs="Arial"/>
          <w:sz w:val="18"/>
          <w:szCs w:val="18"/>
        </w:rPr>
        <w:footnoteReference w:id="32"/>
      </w:r>
      <w:r w:rsidRPr="009947D7">
        <w:rPr>
          <w:rFonts w:ascii="Arial" w:hAnsi="Arial" w:cs="Arial"/>
          <w:sz w:val="18"/>
          <w:szCs w:val="18"/>
        </w:rPr>
        <w:t>.</w:t>
      </w:r>
      <w:r w:rsidRPr="00210C00">
        <w:rPr>
          <w:rFonts w:ascii="Arial" w:hAnsi="Arial" w:cs="Arial"/>
          <w:sz w:val="18"/>
          <w:szCs w:val="18"/>
        </w:rPr>
        <w:t xml:space="preserve">  </w:t>
      </w:r>
    </w:p>
    <w:p w:rsidR="003D5C78" w:rsidRDefault="003D5C78" w:rsidP="001F53D3">
      <w:pPr>
        <w:autoSpaceDE w:val="0"/>
        <w:autoSpaceDN w:val="0"/>
        <w:adjustRightInd w:val="0"/>
        <w:spacing w:line="360" w:lineRule="auto"/>
        <w:jc w:val="both"/>
        <w:rPr>
          <w:rFonts w:ascii="Arial" w:hAnsi="Arial" w:cs="Arial"/>
          <w:sz w:val="18"/>
          <w:szCs w:val="18"/>
          <w:highlight w:val="yellow"/>
        </w:rPr>
      </w:pPr>
    </w:p>
    <w:p w:rsidR="003D5C78" w:rsidRPr="00C113DC" w:rsidRDefault="003D5C78" w:rsidP="003D5C78">
      <w:pPr>
        <w:spacing w:line="360" w:lineRule="auto"/>
        <w:jc w:val="both"/>
        <w:rPr>
          <w:rFonts w:ascii="Arial" w:hAnsi="Arial" w:cs="Arial"/>
          <w:sz w:val="18"/>
          <w:szCs w:val="18"/>
        </w:rPr>
      </w:pPr>
      <w:r>
        <w:rPr>
          <w:rFonts w:ascii="Arial" w:hAnsi="Arial" w:cs="Arial"/>
          <w:sz w:val="18"/>
          <w:szCs w:val="18"/>
        </w:rPr>
        <w:t xml:space="preserve">Od 2020 roku na terenie miasta dostępne są </w:t>
      </w:r>
      <w:r w:rsidRPr="00C113DC">
        <w:rPr>
          <w:rFonts w:ascii="Arial" w:hAnsi="Arial" w:cs="Arial"/>
          <w:sz w:val="18"/>
          <w:szCs w:val="18"/>
        </w:rPr>
        <w:t xml:space="preserve">automaty WEEDPOINT </w:t>
      </w:r>
      <w:r>
        <w:rPr>
          <w:rFonts w:ascii="Arial" w:hAnsi="Arial" w:cs="Arial"/>
          <w:sz w:val="18"/>
          <w:szCs w:val="18"/>
        </w:rPr>
        <w:t xml:space="preserve">z </w:t>
      </w:r>
      <w:r w:rsidRPr="00C113DC">
        <w:rPr>
          <w:rFonts w:ascii="Arial" w:hAnsi="Arial" w:cs="Arial"/>
          <w:sz w:val="18"/>
          <w:szCs w:val="18"/>
        </w:rPr>
        <w:t>certyfikowan</w:t>
      </w:r>
      <w:r>
        <w:rPr>
          <w:rFonts w:ascii="Arial" w:hAnsi="Arial" w:cs="Arial"/>
          <w:sz w:val="18"/>
          <w:szCs w:val="18"/>
        </w:rPr>
        <w:t>ymi produktami</w:t>
      </w:r>
      <w:r w:rsidRPr="00C113DC">
        <w:rPr>
          <w:rFonts w:ascii="Arial" w:hAnsi="Arial" w:cs="Arial"/>
          <w:sz w:val="18"/>
          <w:szCs w:val="18"/>
        </w:rPr>
        <w:t xml:space="preserve"> CBD</w:t>
      </w:r>
      <w:r>
        <w:rPr>
          <w:rFonts w:ascii="Arial" w:hAnsi="Arial" w:cs="Arial"/>
          <w:sz w:val="18"/>
          <w:szCs w:val="18"/>
        </w:rPr>
        <w:t>,</w:t>
      </w:r>
      <w:r w:rsidRPr="00C113DC">
        <w:rPr>
          <w:rFonts w:ascii="Arial" w:hAnsi="Arial" w:cs="Arial"/>
          <w:sz w:val="18"/>
          <w:szCs w:val="18"/>
        </w:rPr>
        <w:t xml:space="preserve"> m.in. susz</w:t>
      </w:r>
      <w:r>
        <w:rPr>
          <w:rFonts w:ascii="Arial" w:hAnsi="Arial" w:cs="Arial"/>
          <w:sz w:val="18"/>
          <w:szCs w:val="18"/>
        </w:rPr>
        <w:t>em</w:t>
      </w:r>
      <w:r w:rsidRPr="00C113DC">
        <w:rPr>
          <w:rFonts w:ascii="Arial" w:hAnsi="Arial" w:cs="Arial"/>
          <w:sz w:val="18"/>
          <w:szCs w:val="18"/>
        </w:rPr>
        <w:t xml:space="preserve"> konopny</w:t>
      </w:r>
      <w:r>
        <w:rPr>
          <w:rFonts w:ascii="Arial" w:hAnsi="Arial" w:cs="Arial"/>
          <w:sz w:val="18"/>
          <w:szCs w:val="18"/>
        </w:rPr>
        <w:t>m</w:t>
      </w:r>
      <w:r w:rsidRPr="00C113DC">
        <w:rPr>
          <w:rFonts w:ascii="Arial" w:hAnsi="Arial" w:cs="Arial"/>
          <w:sz w:val="18"/>
          <w:szCs w:val="18"/>
        </w:rPr>
        <w:t xml:space="preserve"> w tore</w:t>
      </w:r>
      <w:r>
        <w:rPr>
          <w:rFonts w:ascii="Arial" w:hAnsi="Arial" w:cs="Arial"/>
          <w:sz w:val="18"/>
          <w:szCs w:val="18"/>
        </w:rPr>
        <w:t>bkach o różnych smakach i gotowymi skrętami (</w:t>
      </w:r>
      <w:r w:rsidRPr="00C113DC">
        <w:rPr>
          <w:rFonts w:ascii="Arial" w:hAnsi="Arial" w:cs="Arial"/>
          <w:sz w:val="18"/>
          <w:szCs w:val="18"/>
        </w:rPr>
        <w:t xml:space="preserve">tzw. puff </w:t>
      </w:r>
      <w:proofErr w:type="spellStart"/>
      <w:r w:rsidRPr="00C113DC">
        <w:rPr>
          <w:rFonts w:ascii="Arial" w:hAnsi="Arial" w:cs="Arial"/>
          <w:sz w:val="18"/>
          <w:szCs w:val="18"/>
        </w:rPr>
        <w:t>jointy</w:t>
      </w:r>
      <w:proofErr w:type="spellEnd"/>
      <w:r>
        <w:rPr>
          <w:rFonts w:ascii="Arial" w:hAnsi="Arial" w:cs="Arial"/>
          <w:sz w:val="18"/>
          <w:szCs w:val="18"/>
        </w:rPr>
        <w:t>)</w:t>
      </w:r>
      <w:r w:rsidRPr="00C113DC">
        <w:rPr>
          <w:rFonts w:ascii="Arial" w:hAnsi="Arial" w:cs="Arial"/>
          <w:sz w:val="18"/>
          <w:szCs w:val="18"/>
        </w:rPr>
        <w:t xml:space="preserve">. </w:t>
      </w:r>
      <w:r w:rsidRPr="009B147D">
        <w:rPr>
          <w:rFonts w:ascii="Arial" w:hAnsi="Arial" w:cs="Arial"/>
          <w:sz w:val="18"/>
          <w:szCs w:val="18"/>
        </w:rPr>
        <w:t>Produkty CBD</w:t>
      </w:r>
      <w:r>
        <w:rPr>
          <w:rFonts w:ascii="Arial" w:hAnsi="Arial" w:cs="Arial"/>
          <w:sz w:val="18"/>
          <w:szCs w:val="18"/>
        </w:rPr>
        <w:t xml:space="preserve">, które można kupić </w:t>
      </w:r>
      <w:r w:rsidRPr="009B147D">
        <w:rPr>
          <w:rFonts w:ascii="Arial" w:hAnsi="Arial" w:cs="Arial"/>
          <w:sz w:val="18"/>
          <w:szCs w:val="18"/>
        </w:rPr>
        <w:t>w</w:t>
      </w:r>
      <w:r w:rsidR="00677658">
        <w:rPr>
          <w:rFonts w:ascii="Arial" w:hAnsi="Arial" w:cs="Arial"/>
          <w:sz w:val="18"/>
          <w:szCs w:val="18"/>
        </w:rPr>
        <w:t> </w:t>
      </w:r>
      <w:r w:rsidRPr="009B147D">
        <w:rPr>
          <w:rFonts w:ascii="Arial" w:hAnsi="Arial" w:cs="Arial"/>
          <w:sz w:val="18"/>
          <w:szCs w:val="18"/>
        </w:rPr>
        <w:t xml:space="preserve">automatach zawierają maksymalnie do </w:t>
      </w:r>
      <w:r>
        <w:rPr>
          <w:rFonts w:ascii="Arial" w:hAnsi="Arial" w:cs="Arial"/>
          <w:sz w:val="18"/>
          <w:szCs w:val="18"/>
        </w:rPr>
        <w:t xml:space="preserve">0,2 procent psychoaktywnego THC i </w:t>
      </w:r>
      <w:r w:rsidRPr="00C113DC">
        <w:rPr>
          <w:rFonts w:ascii="Arial" w:hAnsi="Arial" w:cs="Arial"/>
          <w:sz w:val="18"/>
          <w:szCs w:val="18"/>
        </w:rPr>
        <w:t>zgodnie z polskim</w:t>
      </w:r>
      <w:r>
        <w:rPr>
          <w:rFonts w:ascii="Arial" w:hAnsi="Arial" w:cs="Arial"/>
          <w:sz w:val="18"/>
          <w:szCs w:val="18"/>
        </w:rPr>
        <w:t xml:space="preserve"> prawem</w:t>
      </w:r>
      <w:r w:rsidRPr="00C113DC">
        <w:rPr>
          <w:rFonts w:ascii="Arial" w:hAnsi="Arial" w:cs="Arial"/>
          <w:sz w:val="18"/>
          <w:szCs w:val="18"/>
        </w:rPr>
        <w:t xml:space="preserve"> </w:t>
      </w:r>
      <w:r>
        <w:rPr>
          <w:rFonts w:ascii="Arial" w:hAnsi="Arial" w:cs="Arial"/>
          <w:sz w:val="18"/>
          <w:szCs w:val="18"/>
        </w:rPr>
        <w:t>są wyrobami</w:t>
      </w:r>
      <w:r w:rsidRPr="00C113DC">
        <w:rPr>
          <w:rFonts w:ascii="Arial" w:hAnsi="Arial" w:cs="Arial"/>
          <w:sz w:val="18"/>
          <w:szCs w:val="18"/>
        </w:rPr>
        <w:t xml:space="preserve"> całkowicie legalnym</w:t>
      </w:r>
      <w:r>
        <w:rPr>
          <w:rFonts w:ascii="Arial" w:hAnsi="Arial" w:cs="Arial"/>
          <w:sz w:val="18"/>
          <w:szCs w:val="18"/>
        </w:rPr>
        <w:t>i. Z kolei s</w:t>
      </w:r>
      <w:r w:rsidRPr="00C113DC">
        <w:rPr>
          <w:rFonts w:ascii="Arial" w:hAnsi="Arial" w:cs="Arial"/>
          <w:sz w:val="18"/>
          <w:szCs w:val="18"/>
        </w:rPr>
        <w:t>posób zareklamowania ich przeznaczenia</w:t>
      </w:r>
      <w:r>
        <w:rPr>
          <w:rFonts w:ascii="Arial" w:hAnsi="Arial" w:cs="Arial"/>
          <w:sz w:val="18"/>
          <w:szCs w:val="18"/>
        </w:rPr>
        <w:t xml:space="preserve"> </w:t>
      </w:r>
      <w:r w:rsidRPr="00C113DC">
        <w:rPr>
          <w:rFonts w:ascii="Arial" w:hAnsi="Arial" w:cs="Arial"/>
          <w:sz w:val="18"/>
          <w:szCs w:val="18"/>
        </w:rPr>
        <w:t xml:space="preserve">i właściwości </w:t>
      </w:r>
      <w:r>
        <w:rPr>
          <w:rFonts w:ascii="Arial" w:hAnsi="Arial" w:cs="Arial"/>
          <w:sz w:val="18"/>
          <w:szCs w:val="18"/>
        </w:rPr>
        <w:t>sprawia, że stają</w:t>
      </w:r>
      <w:r w:rsidRPr="00C113DC">
        <w:rPr>
          <w:rFonts w:ascii="Arial" w:hAnsi="Arial" w:cs="Arial"/>
          <w:sz w:val="18"/>
          <w:szCs w:val="18"/>
        </w:rPr>
        <w:t xml:space="preserve"> się</w:t>
      </w:r>
      <w:r>
        <w:rPr>
          <w:rFonts w:ascii="Arial" w:hAnsi="Arial" w:cs="Arial"/>
          <w:sz w:val="18"/>
          <w:szCs w:val="18"/>
        </w:rPr>
        <w:t xml:space="preserve"> atrakcyjne</w:t>
      </w:r>
      <w:r w:rsidRPr="00C113DC">
        <w:rPr>
          <w:rFonts w:ascii="Arial" w:hAnsi="Arial" w:cs="Arial"/>
          <w:sz w:val="18"/>
          <w:szCs w:val="18"/>
        </w:rPr>
        <w:t xml:space="preserve"> również dla dzieci i młodzieży – producent wskazuje cele terapeutyczne, waporyzację lub aromaterapię.</w:t>
      </w:r>
      <w:r>
        <w:rPr>
          <w:rFonts w:ascii="Arial" w:hAnsi="Arial" w:cs="Arial"/>
          <w:sz w:val="18"/>
          <w:szCs w:val="18"/>
        </w:rPr>
        <w:t xml:space="preserve"> </w:t>
      </w:r>
      <w:r w:rsidRPr="009B147D">
        <w:rPr>
          <w:rFonts w:ascii="Arial" w:hAnsi="Arial" w:cs="Arial"/>
          <w:sz w:val="18"/>
          <w:szCs w:val="18"/>
        </w:rPr>
        <w:t>Jednocześnie przepisy ustawy z dnia 29 lipca 2005 r. o przeci</w:t>
      </w:r>
      <w:r>
        <w:rPr>
          <w:rFonts w:ascii="Arial" w:hAnsi="Arial" w:cs="Arial"/>
          <w:sz w:val="18"/>
          <w:szCs w:val="18"/>
        </w:rPr>
        <w:t xml:space="preserve">wdziałaniu narkomanii </w:t>
      </w:r>
      <w:r w:rsidRPr="009B147D">
        <w:rPr>
          <w:rFonts w:ascii="Arial" w:hAnsi="Arial" w:cs="Arial"/>
          <w:sz w:val="18"/>
          <w:szCs w:val="18"/>
        </w:rPr>
        <w:t xml:space="preserve">nie zabraniają sprzedaży, podawania oraz udostępniania osobom do lat 18 wyżej wymienionych </w:t>
      </w:r>
      <w:r w:rsidRPr="00C113DC">
        <w:rPr>
          <w:rFonts w:ascii="Arial" w:hAnsi="Arial" w:cs="Arial"/>
          <w:sz w:val="18"/>
          <w:szCs w:val="18"/>
        </w:rPr>
        <w:t>produktów</w:t>
      </w:r>
      <w:r>
        <w:rPr>
          <w:rFonts w:ascii="Arial" w:hAnsi="Arial" w:cs="Arial"/>
          <w:sz w:val="18"/>
          <w:szCs w:val="18"/>
        </w:rPr>
        <w:t xml:space="preserve">. Co więcej, </w:t>
      </w:r>
      <w:r w:rsidRPr="00C113DC">
        <w:rPr>
          <w:rFonts w:ascii="Arial" w:hAnsi="Arial" w:cs="Arial"/>
          <w:sz w:val="18"/>
          <w:szCs w:val="18"/>
        </w:rPr>
        <w:t xml:space="preserve">nie obligują producentów i </w:t>
      </w:r>
      <w:r>
        <w:rPr>
          <w:rFonts w:ascii="Arial" w:hAnsi="Arial" w:cs="Arial"/>
          <w:sz w:val="18"/>
          <w:szCs w:val="18"/>
        </w:rPr>
        <w:t>podmiotów oferujących</w:t>
      </w:r>
      <w:r w:rsidRPr="00C113DC">
        <w:rPr>
          <w:rFonts w:ascii="Arial" w:hAnsi="Arial" w:cs="Arial"/>
          <w:sz w:val="18"/>
          <w:szCs w:val="18"/>
        </w:rPr>
        <w:t xml:space="preserve"> je na rynku </w:t>
      </w:r>
      <w:r>
        <w:rPr>
          <w:rFonts w:ascii="Arial" w:hAnsi="Arial" w:cs="Arial"/>
          <w:sz w:val="18"/>
          <w:szCs w:val="18"/>
        </w:rPr>
        <w:t xml:space="preserve">do </w:t>
      </w:r>
      <w:r w:rsidRPr="00C113DC">
        <w:rPr>
          <w:rFonts w:ascii="Arial" w:hAnsi="Arial" w:cs="Arial"/>
          <w:sz w:val="18"/>
          <w:szCs w:val="18"/>
        </w:rPr>
        <w:t>umieszczania widocznych i czytelnych informacji</w:t>
      </w:r>
      <w:r>
        <w:rPr>
          <w:rFonts w:ascii="Arial" w:hAnsi="Arial" w:cs="Arial"/>
          <w:sz w:val="18"/>
          <w:szCs w:val="18"/>
        </w:rPr>
        <w:t xml:space="preserve"> </w:t>
      </w:r>
      <w:r w:rsidRPr="00C113DC">
        <w:rPr>
          <w:rFonts w:ascii="Arial" w:hAnsi="Arial" w:cs="Arial"/>
          <w:sz w:val="18"/>
          <w:szCs w:val="18"/>
        </w:rPr>
        <w:t xml:space="preserve">o potencjalnych zagrożeniach związanych </w:t>
      </w:r>
      <w:r w:rsidRPr="00C113DC">
        <w:rPr>
          <w:rFonts w:ascii="Arial" w:hAnsi="Arial" w:cs="Arial"/>
          <w:sz w:val="18"/>
          <w:szCs w:val="18"/>
        </w:rPr>
        <w:lastRenderedPageBreak/>
        <w:t xml:space="preserve">z używaniem tych </w:t>
      </w:r>
      <w:r>
        <w:rPr>
          <w:rFonts w:ascii="Arial" w:hAnsi="Arial" w:cs="Arial"/>
          <w:sz w:val="18"/>
          <w:szCs w:val="18"/>
        </w:rPr>
        <w:t xml:space="preserve">substancji. Początkowo </w:t>
      </w:r>
      <w:r w:rsidRPr="009B147D">
        <w:rPr>
          <w:rFonts w:ascii="Arial" w:hAnsi="Arial" w:cs="Arial"/>
          <w:sz w:val="18"/>
          <w:szCs w:val="18"/>
        </w:rPr>
        <w:t>niewinne sięgnięcie po pro</w:t>
      </w:r>
      <w:r>
        <w:rPr>
          <w:rFonts w:ascii="Arial" w:hAnsi="Arial" w:cs="Arial"/>
          <w:sz w:val="18"/>
          <w:szCs w:val="18"/>
        </w:rPr>
        <w:t>dukt CBD</w:t>
      </w:r>
      <w:r w:rsidRPr="009B147D">
        <w:rPr>
          <w:rFonts w:ascii="Arial" w:hAnsi="Arial" w:cs="Arial"/>
          <w:sz w:val="18"/>
          <w:szCs w:val="18"/>
        </w:rPr>
        <w:t xml:space="preserve"> w przyszłości może prowadzić do uzależnienia od innych środków psychoaktywnych </w:t>
      </w:r>
      <w:r>
        <w:rPr>
          <w:rFonts w:ascii="Arial" w:hAnsi="Arial" w:cs="Arial"/>
          <w:sz w:val="18"/>
          <w:szCs w:val="18"/>
        </w:rPr>
        <w:t>–</w:t>
      </w:r>
      <w:r w:rsidRPr="009B147D">
        <w:rPr>
          <w:rFonts w:ascii="Arial" w:hAnsi="Arial" w:cs="Arial"/>
          <w:sz w:val="18"/>
          <w:szCs w:val="18"/>
        </w:rPr>
        <w:t xml:space="preserve"> w tym zawierających narkotyczne substancje, które mają destrukcyjny wpływ nie tylko na rozwój i organizm młodych ludzi, ale również na ich funkcjonowanie</w:t>
      </w:r>
      <w:r w:rsidR="00677658">
        <w:rPr>
          <w:rFonts w:ascii="Arial" w:hAnsi="Arial" w:cs="Arial"/>
          <w:sz w:val="18"/>
          <w:szCs w:val="18"/>
        </w:rPr>
        <w:t xml:space="preserve"> </w:t>
      </w:r>
      <w:r w:rsidRPr="009B147D">
        <w:rPr>
          <w:rFonts w:ascii="Arial" w:hAnsi="Arial" w:cs="Arial"/>
          <w:sz w:val="18"/>
          <w:szCs w:val="18"/>
        </w:rPr>
        <w:t>w społeczeństwie.</w:t>
      </w:r>
      <w:r>
        <w:rPr>
          <w:rFonts w:ascii="Arial" w:hAnsi="Arial" w:cs="Arial"/>
          <w:sz w:val="18"/>
          <w:szCs w:val="18"/>
        </w:rPr>
        <w:t xml:space="preserve"> Dlatego </w:t>
      </w:r>
      <w:r w:rsidRPr="00C113DC">
        <w:rPr>
          <w:rFonts w:ascii="Arial" w:hAnsi="Arial" w:cs="Arial"/>
          <w:sz w:val="18"/>
          <w:szCs w:val="18"/>
        </w:rPr>
        <w:t>Urz</w:t>
      </w:r>
      <w:r>
        <w:rPr>
          <w:rFonts w:ascii="Arial" w:hAnsi="Arial" w:cs="Arial"/>
          <w:sz w:val="18"/>
          <w:szCs w:val="18"/>
        </w:rPr>
        <w:t>ąd</w:t>
      </w:r>
      <w:r w:rsidRPr="00C113DC">
        <w:rPr>
          <w:rFonts w:ascii="Arial" w:hAnsi="Arial" w:cs="Arial"/>
          <w:sz w:val="18"/>
          <w:szCs w:val="18"/>
        </w:rPr>
        <w:t xml:space="preserve"> Miasta Tychy</w:t>
      </w:r>
      <w:r>
        <w:rPr>
          <w:rFonts w:ascii="Arial" w:hAnsi="Arial" w:cs="Arial"/>
          <w:sz w:val="18"/>
          <w:szCs w:val="18"/>
        </w:rPr>
        <w:t xml:space="preserve"> </w:t>
      </w:r>
      <w:r w:rsidRPr="00C113DC">
        <w:rPr>
          <w:rFonts w:ascii="Arial" w:hAnsi="Arial" w:cs="Arial"/>
          <w:sz w:val="18"/>
          <w:szCs w:val="18"/>
        </w:rPr>
        <w:t xml:space="preserve">zwrócił się </w:t>
      </w:r>
      <w:r>
        <w:rPr>
          <w:rFonts w:ascii="Arial" w:hAnsi="Arial" w:cs="Arial"/>
          <w:sz w:val="18"/>
          <w:szCs w:val="18"/>
        </w:rPr>
        <w:t xml:space="preserve">z prośbą </w:t>
      </w:r>
      <w:r w:rsidRPr="00C113DC">
        <w:rPr>
          <w:rFonts w:ascii="Arial" w:hAnsi="Arial" w:cs="Arial"/>
          <w:sz w:val="18"/>
          <w:szCs w:val="18"/>
        </w:rPr>
        <w:t>do</w:t>
      </w:r>
      <w:r>
        <w:rPr>
          <w:rFonts w:ascii="Arial" w:hAnsi="Arial" w:cs="Arial"/>
          <w:sz w:val="18"/>
          <w:szCs w:val="18"/>
        </w:rPr>
        <w:t xml:space="preserve"> Rzecznika Praw Dziecka,</w:t>
      </w:r>
      <w:r w:rsidRPr="00C113DC">
        <w:rPr>
          <w:rFonts w:ascii="Arial" w:hAnsi="Arial" w:cs="Arial"/>
          <w:sz w:val="18"/>
          <w:szCs w:val="18"/>
        </w:rPr>
        <w:t xml:space="preserve"> Sekretarza Stanu Ministerstwa Sprawiedliwości, Przewodniczącej Komisji Polityki Społecznej Związku Miast Polskich o</w:t>
      </w:r>
      <w:r>
        <w:rPr>
          <w:rFonts w:ascii="Arial" w:hAnsi="Arial" w:cs="Arial"/>
          <w:sz w:val="18"/>
          <w:szCs w:val="18"/>
        </w:rPr>
        <w:t xml:space="preserve"> zbadanie przedmiotowej sprawy, </w:t>
      </w:r>
      <w:r w:rsidRPr="00C113DC">
        <w:rPr>
          <w:rFonts w:ascii="Arial" w:hAnsi="Arial" w:cs="Arial"/>
          <w:sz w:val="18"/>
          <w:szCs w:val="18"/>
        </w:rPr>
        <w:t>zajęcie stanowiska oraz rozważenie podjęcia stosownych działań w zakresie stanowienia prawa ograniczającego swobodny dostęp do produktów zawierających konopie włókniste.</w:t>
      </w:r>
    </w:p>
    <w:p w:rsidR="003D5C78" w:rsidRDefault="003D5C78" w:rsidP="003D5C78">
      <w:pPr>
        <w:spacing w:line="360" w:lineRule="auto"/>
        <w:jc w:val="both"/>
        <w:rPr>
          <w:rFonts w:ascii="Arial" w:hAnsi="Arial" w:cs="Arial"/>
          <w:sz w:val="18"/>
          <w:szCs w:val="18"/>
        </w:rPr>
      </w:pPr>
    </w:p>
    <w:p w:rsidR="003D5C78" w:rsidRPr="00C113DC" w:rsidRDefault="003D5C78" w:rsidP="003D5C78">
      <w:pPr>
        <w:spacing w:line="360" w:lineRule="auto"/>
        <w:jc w:val="both"/>
        <w:rPr>
          <w:rFonts w:ascii="Arial" w:hAnsi="Arial" w:cs="Arial"/>
          <w:sz w:val="18"/>
          <w:szCs w:val="18"/>
        </w:rPr>
      </w:pPr>
      <w:r w:rsidRPr="00C113DC">
        <w:rPr>
          <w:rFonts w:ascii="Arial" w:hAnsi="Arial" w:cs="Arial"/>
          <w:sz w:val="18"/>
          <w:szCs w:val="18"/>
        </w:rPr>
        <w:t xml:space="preserve">W rezultacie sprawa została również skierowana do </w:t>
      </w:r>
      <w:r w:rsidRPr="009B147D">
        <w:rPr>
          <w:rFonts w:ascii="Arial" w:hAnsi="Arial" w:cs="Arial"/>
          <w:sz w:val="18"/>
          <w:szCs w:val="18"/>
        </w:rPr>
        <w:t xml:space="preserve">Ministerstwa Zdrowia </w:t>
      </w:r>
      <w:r>
        <w:rPr>
          <w:rFonts w:ascii="Arial" w:hAnsi="Arial" w:cs="Arial"/>
          <w:sz w:val="18"/>
          <w:szCs w:val="18"/>
        </w:rPr>
        <w:t>–</w:t>
      </w:r>
      <w:r w:rsidRPr="009B147D">
        <w:rPr>
          <w:rFonts w:ascii="Arial" w:hAnsi="Arial" w:cs="Arial"/>
          <w:sz w:val="18"/>
          <w:szCs w:val="18"/>
        </w:rPr>
        <w:t xml:space="preserve"> Departamentu Zdrowia Publicznego i</w:t>
      </w:r>
      <w:r w:rsidR="003202C6">
        <w:rPr>
          <w:rFonts w:ascii="Arial" w:hAnsi="Arial" w:cs="Arial"/>
          <w:sz w:val="18"/>
          <w:szCs w:val="18"/>
        </w:rPr>
        <w:t> </w:t>
      </w:r>
      <w:r w:rsidRPr="009B147D">
        <w:rPr>
          <w:rFonts w:ascii="Arial" w:hAnsi="Arial" w:cs="Arial"/>
          <w:sz w:val="18"/>
          <w:szCs w:val="18"/>
        </w:rPr>
        <w:t xml:space="preserve">Rodziny, </w:t>
      </w:r>
      <w:r w:rsidRPr="00C113DC">
        <w:rPr>
          <w:rFonts w:ascii="Arial" w:hAnsi="Arial" w:cs="Arial"/>
          <w:sz w:val="18"/>
          <w:szCs w:val="18"/>
        </w:rPr>
        <w:t>Powiatowej Stacji Sanitarno-Epidemiologicznej w Tychach, Wojewódzkiego Inspektora Farmaceutycznego</w:t>
      </w:r>
      <w:r w:rsidR="003202C6">
        <w:rPr>
          <w:rFonts w:ascii="Arial" w:hAnsi="Arial" w:cs="Arial"/>
          <w:sz w:val="18"/>
          <w:szCs w:val="18"/>
        </w:rPr>
        <w:t xml:space="preserve"> </w:t>
      </w:r>
      <w:r w:rsidRPr="00C113DC">
        <w:rPr>
          <w:rFonts w:ascii="Arial" w:hAnsi="Arial" w:cs="Arial"/>
          <w:sz w:val="18"/>
          <w:szCs w:val="18"/>
        </w:rPr>
        <w:t>w</w:t>
      </w:r>
      <w:r w:rsidR="003202C6">
        <w:rPr>
          <w:rFonts w:ascii="Arial" w:hAnsi="Arial" w:cs="Arial"/>
          <w:sz w:val="18"/>
          <w:szCs w:val="18"/>
        </w:rPr>
        <w:t> </w:t>
      </w:r>
      <w:r w:rsidRPr="00C113DC">
        <w:rPr>
          <w:rFonts w:ascii="Arial" w:hAnsi="Arial" w:cs="Arial"/>
          <w:sz w:val="18"/>
          <w:szCs w:val="18"/>
        </w:rPr>
        <w:t xml:space="preserve">Katowicach, </w:t>
      </w:r>
      <w:r>
        <w:rPr>
          <w:rFonts w:ascii="Arial" w:hAnsi="Arial" w:cs="Arial"/>
          <w:sz w:val="18"/>
          <w:szCs w:val="18"/>
        </w:rPr>
        <w:t xml:space="preserve">w </w:t>
      </w:r>
      <w:r w:rsidRPr="00C113DC">
        <w:rPr>
          <w:rFonts w:ascii="Arial" w:hAnsi="Arial" w:cs="Arial"/>
          <w:sz w:val="18"/>
          <w:szCs w:val="18"/>
        </w:rPr>
        <w:t xml:space="preserve">Jeleniej Górze i </w:t>
      </w:r>
      <w:r>
        <w:rPr>
          <w:rFonts w:ascii="Arial" w:hAnsi="Arial" w:cs="Arial"/>
          <w:sz w:val="18"/>
          <w:szCs w:val="18"/>
        </w:rPr>
        <w:t xml:space="preserve">w </w:t>
      </w:r>
      <w:r w:rsidRPr="00C113DC">
        <w:rPr>
          <w:rFonts w:ascii="Arial" w:hAnsi="Arial" w:cs="Arial"/>
          <w:sz w:val="18"/>
          <w:szCs w:val="18"/>
        </w:rPr>
        <w:t>Kaliszu, Państwowego Powiatowego Inspektora Sanitarnego w Jeleniej Górze i</w:t>
      </w:r>
      <w:r w:rsidR="003202C6">
        <w:rPr>
          <w:rFonts w:ascii="Arial" w:hAnsi="Arial" w:cs="Arial"/>
          <w:sz w:val="18"/>
          <w:szCs w:val="18"/>
        </w:rPr>
        <w:t> </w:t>
      </w:r>
      <w:r>
        <w:rPr>
          <w:rFonts w:ascii="Arial" w:hAnsi="Arial" w:cs="Arial"/>
          <w:sz w:val="18"/>
          <w:szCs w:val="18"/>
        </w:rPr>
        <w:t>w</w:t>
      </w:r>
      <w:r w:rsidR="003202C6">
        <w:rPr>
          <w:rFonts w:ascii="Arial" w:hAnsi="Arial" w:cs="Arial"/>
          <w:sz w:val="18"/>
          <w:szCs w:val="18"/>
        </w:rPr>
        <w:t> </w:t>
      </w:r>
      <w:r w:rsidRPr="00C113DC">
        <w:rPr>
          <w:rFonts w:ascii="Arial" w:hAnsi="Arial" w:cs="Arial"/>
          <w:sz w:val="18"/>
          <w:szCs w:val="18"/>
        </w:rPr>
        <w:t>Kaliszu oraz Proku</w:t>
      </w:r>
      <w:r>
        <w:rPr>
          <w:rFonts w:ascii="Arial" w:hAnsi="Arial" w:cs="Arial"/>
          <w:sz w:val="18"/>
          <w:szCs w:val="18"/>
        </w:rPr>
        <w:t>ratury Rejonowej w Tychach.</w:t>
      </w:r>
      <w:r w:rsidRPr="00C113DC">
        <w:rPr>
          <w:rFonts w:ascii="Arial" w:hAnsi="Arial" w:cs="Arial"/>
          <w:sz w:val="18"/>
          <w:szCs w:val="18"/>
        </w:rPr>
        <w:t xml:space="preserve"> W wyniku </w:t>
      </w:r>
      <w:r>
        <w:rPr>
          <w:rFonts w:ascii="Arial" w:hAnsi="Arial" w:cs="Arial"/>
          <w:sz w:val="18"/>
          <w:szCs w:val="18"/>
        </w:rPr>
        <w:t>podjętych czynności, rozpoczęto</w:t>
      </w:r>
      <w:r w:rsidRPr="00C113DC">
        <w:rPr>
          <w:rFonts w:ascii="Arial" w:hAnsi="Arial" w:cs="Arial"/>
          <w:sz w:val="18"/>
          <w:szCs w:val="18"/>
        </w:rPr>
        <w:t xml:space="preserve"> gromadzenie doku</w:t>
      </w:r>
      <w:r>
        <w:rPr>
          <w:rFonts w:ascii="Arial" w:hAnsi="Arial" w:cs="Arial"/>
          <w:sz w:val="18"/>
          <w:szCs w:val="18"/>
        </w:rPr>
        <w:t>mentacji, analizę problemu oraz rozważana jest kwestia wprowadzenia</w:t>
      </w:r>
      <w:r w:rsidRPr="009B147D">
        <w:rPr>
          <w:rFonts w:ascii="Arial" w:hAnsi="Arial" w:cs="Arial"/>
          <w:sz w:val="18"/>
          <w:szCs w:val="18"/>
        </w:rPr>
        <w:t xml:space="preserve"> zmian w przepisach prawa ograniczającego dostęp do produktów wytworzonych na bazie konopi włóknistej.</w:t>
      </w:r>
    </w:p>
    <w:p w:rsidR="003D5C78" w:rsidRDefault="003D5C78" w:rsidP="003D5C78">
      <w:pPr>
        <w:autoSpaceDE w:val="0"/>
        <w:autoSpaceDN w:val="0"/>
        <w:adjustRightInd w:val="0"/>
        <w:jc w:val="both"/>
        <w:rPr>
          <w:rFonts w:ascii="Arial" w:hAnsi="Arial" w:cs="Arial"/>
          <w:color w:val="00B050"/>
          <w:sz w:val="18"/>
          <w:szCs w:val="18"/>
        </w:rPr>
      </w:pPr>
    </w:p>
    <w:p w:rsidR="003D5C78" w:rsidRPr="00056775" w:rsidRDefault="003D5C78" w:rsidP="003D5C78">
      <w:pPr>
        <w:autoSpaceDE w:val="0"/>
        <w:autoSpaceDN w:val="0"/>
        <w:adjustRightInd w:val="0"/>
        <w:jc w:val="both"/>
        <w:rPr>
          <w:rFonts w:ascii="Arial" w:hAnsi="Arial" w:cs="Arial"/>
          <w:color w:val="00B050"/>
          <w:sz w:val="18"/>
          <w:szCs w:val="18"/>
        </w:rPr>
      </w:pPr>
    </w:p>
    <w:p w:rsidR="003D5C78" w:rsidRDefault="003D5C78" w:rsidP="003A3FF6">
      <w:pPr>
        <w:pStyle w:val="Akapitzlist"/>
        <w:numPr>
          <w:ilvl w:val="0"/>
          <w:numId w:val="14"/>
        </w:numPr>
        <w:autoSpaceDE w:val="0"/>
        <w:autoSpaceDN w:val="0"/>
        <w:adjustRightInd w:val="0"/>
        <w:spacing w:before="120" w:line="360" w:lineRule="auto"/>
        <w:rPr>
          <w:rFonts w:ascii="Arial" w:hAnsi="Arial" w:cs="Arial"/>
          <w:b/>
          <w:bCs/>
          <w:sz w:val="18"/>
          <w:szCs w:val="18"/>
        </w:rPr>
      </w:pPr>
      <w:r w:rsidRPr="00155ED9">
        <w:rPr>
          <w:rFonts w:ascii="Arial" w:hAnsi="Arial" w:cs="Arial"/>
          <w:b/>
          <w:bCs/>
          <w:sz w:val="18"/>
          <w:szCs w:val="18"/>
        </w:rPr>
        <w:t>WIEK INICJACJI NARKOTYKOWEJ</w:t>
      </w:r>
      <w:r>
        <w:rPr>
          <w:rFonts w:ascii="Arial" w:hAnsi="Arial" w:cs="Arial"/>
          <w:b/>
          <w:bCs/>
          <w:sz w:val="18"/>
          <w:szCs w:val="18"/>
        </w:rPr>
        <w:t xml:space="preserve"> WŚRÓD MŁODZIEŻY</w:t>
      </w:r>
    </w:p>
    <w:p w:rsidR="003D5C78" w:rsidRDefault="003D5C78" w:rsidP="003D5C78">
      <w:pPr>
        <w:autoSpaceDE w:val="0"/>
        <w:autoSpaceDN w:val="0"/>
        <w:adjustRightInd w:val="0"/>
        <w:spacing w:before="120" w:line="360" w:lineRule="auto"/>
        <w:jc w:val="both"/>
        <w:rPr>
          <w:rFonts w:ascii="Arial" w:hAnsi="Arial" w:cs="Arial"/>
          <w:sz w:val="18"/>
          <w:szCs w:val="18"/>
        </w:rPr>
      </w:pPr>
      <w:r w:rsidRPr="001E30C4">
        <w:rPr>
          <w:rFonts w:ascii="Arial" w:hAnsi="Arial" w:cs="Arial"/>
          <w:sz w:val="18"/>
          <w:szCs w:val="18"/>
        </w:rPr>
        <w:t xml:space="preserve">Badania przeprowadzone w zakresie sięgania po </w:t>
      </w:r>
      <w:r>
        <w:rPr>
          <w:rFonts w:ascii="Arial" w:hAnsi="Arial" w:cs="Arial"/>
          <w:sz w:val="18"/>
          <w:szCs w:val="18"/>
        </w:rPr>
        <w:t xml:space="preserve">raz </w:t>
      </w:r>
      <w:r w:rsidRPr="001E30C4">
        <w:rPr>
          <w:rFonts w:ascii="Arial" w:hAnsi="Arial" w:cs="Arial"/>
          <w:sz w:val="18"/>
          <w:szCs w:val="18"/>
        </w:rPr>
        <w:t xml:space="preserve">pierwszy </w:t>
      </w:r>
      <w:r>
        <w:rPr>
          <w:rFonts w:ascii="Arial" w:hAnsi="Arial" w:cs="Arial"/>
          <w:sz w:val="18"/>
          <w:szCs w:val="18"/>
        </w:rPr>
        <w:t xml:space="preserve">po </w:t>
      </w:r>
      <w:r w:rsidRPr="001E30C4">
        <w:rPr>
          <w:rFonts w:ascii="Arial" w:hAnsi="Arial" w:cs="Arial"/>
          <w:sz w:val="18"/>
          <w:szCs w:val="18"/>
        </w:rPr>
        <w:t>narkotyki i inne substancje psychoaktywne wykazały, że w Tychach wiekiem inicjacji jest już nawet okres przed 1</w:t>
      </w:r>
      <w:r>
        <w:rPr>
          <w:rFonts w:ascii="Arial" w:hAnsi="Arial" w:cs="Arial"/>
          <w:sz w:val="18"/>
          <w:szCs w:val="18"/>
        </w:rPr>
        <w:t xml:space="preserve">3 rokiem życia, w którym </w:t>
      </w:r>
      <w:r w:rsidRPr="001E30C4">
        <w:rPr>
          <w:rFonts w:ascii="Arial" w:hAnsi="Arial" w:cs="Arial"/>
          <w:sz w:val="18"/>
          <w:szCs w:val="18"/>
        </w:rPr>
        <w:t>dzieci sięgają po substancje wziewne (kleje, aerozole) – zgodne dane obu grup ankietowanych. W wieku 14-15 lat dzieci i mł</w:t>
      </w:r>
      <w:r>
        <w:rPr>
          <w:rFonts w:ascii="Arial" w:hAnsi="Arial" w:cs="Arial"/>
          <w:sz w:val="18"/>
          <w:szCs w:val="18"/>
        </w:rPr>
        <w:t>odzież ma już kontakt z marihua</w:t>
      </w:r>
      <w:r w:rsidRPr="001E30C4">
        <w:rPr>
          <w:rFonts w:ascii="Arial" w:hAnsi="Arial" w:cs="Arial"/>
          <w:sz w:val="18"/>
          <w:szCs w:val="18"/>
        </w:rPr>
        <w:t xml:space="preserve">ną lub haszyszem, amfetaminą i </w:t>
      </w:r>
      <w:proofErr w:type="spellStart"/>
      <w:r w:rsidRPr="001E30C4">
        <w:rPr>
          <w:rFonts w:ascii="Arial" w:hAnsi="Arial" w:cs="Arial"/>
          <w:sz w:val="18"/>
          <w:szCs w:val="18"/>
        </w:rPr>
        <w:t>ecstasy</w:t>
      </w:r>
      <w:proofErr w:type="spellEnd"/>
      <w:r w:rsidRPr="001E30C4">
        <w:rPr>
          <w:rFonts w:ascii="Arial" w:hAnsi="Arial" w:cs="Arial"/>
          <w:sz w:val="18"/>
          <w:szCs w:val="18"/>
        </w:rPr>
        <w:t>, natomiast grupa starsza uczniów wskazała wiek inicjacji dla tych substancji jako 16 i więcej lat.</w:t>
      </w:r>
      <w:r>
        <w:rPr>
          <w:rFonts w:ascii="Arial" w:hAnsi="Arial" w:cs="Arial"/>
          <w:sz w:val="18"/>
          <w:szCs w:val="18"/>
        </w:rPr>
        <w:t xml:space="preserve"> </w:t>
      </w:r>
    </w:p>
    <w:p w:rsidR="003D5C78" w:rsidRPr="001E30C4" w:rsidRDefault="003D5C78" w:rsidP="003D5C78">
      <w:pPr>
        <w:autoSpaceDE w:val="0"/>
        <w:autoSpaceDN w:val="0"/>
        <w:adjustRightInd w:val="0"/>
        <w:spacing w:before="120" w:line="360" w:lineRule="auto"/>
        <w:jc w:val="both"/>
        <w:rPr>
          <w:rFonts w:ascii="Arial" w:hAnsi="Arial" w:cs="Arial"/>
          <w:sz w:val="18"/>
          <w:szCs w:val="18"/>
        </w:rPr>
      </w:pPr>
    </w:p>
    <w:p w:rsidR="003D5C78" w:rsidRDefault="003D5C78" w:rsidP="003D5C78">
      <w:pPr>
        <w:pBdr>
          <w:top w:val="single" w:sz="4" w:space="1" w:color="auto"/>
        </w:pBdr>
        <w:autoSpaceDE w:val="0"/>
        <w:autoSpaceDN w:val="0"/>
        <w:adjustRightInd w:val="0"/>
        <w:spacing w:before="120" w:line="360" w:lineRule="auto"/>
        <w:rPr>
          <w:rFonts w:ascii="Arial" w:hAnsi="Arial" w:cs="Arial"/>
          <w:bCs/>
          <w:sz w:val="18"/>
          <w:szCs w:val="18"/>
        </w:rPr>
      </w:pPr>
      <w:r w:rsidRPr="00CD67D4">
        <w:rPr>
          <w:rFonts w:ascii="Arial" w:hAnsi="Arial" w:cs="Arial"/>
          <w:bCs/>
          <w:sz w:val="18"/>
          <w:szCs w:val="18"/>
        </w:rPr>
        <w:t>Tabela nr 1</w:t>
      </w:r>
      <w:r w:rsidR="00D66504">
        <w:rPr>
          <w:rFonts w:ascii="Arial" w:hAnsi="Arial" w:cs="Arial"/>
          <w:bCs/>
          <w:sz w:val="18"/>
          <w:szCs w:val="18"/>
        </w:rPr>
        <w:t>3</w:t>
      </w:r>
      <w:r w:rsidRPr="00CD67D4">
        <w:rPr>
          <w:rFonts w:ascii="Arial" w:hAnsi="Arial" w:cs="Arial"/>
          <w:bCs/>
          <w:sz w:val="18"/>
          <w:szCs w:val="18"/>
        </w:rPr>
        <w:t>.:</w:t>
      </w:r>
      <w:r w:rsidRPr="00BF4471">
        <w:rPr>
          <w:rFonts w:ascii="Arial" w:hAnsi="Arial" w:cs="Arial"/>
          <w:bCs/>
          <w:sz w:val="18"/>
          <w:szCs w:val="18"/>
        </w:rPr>
        <w:t xml:space="preserve"> Wiek inicjacji – narkotyki </w:t>
      </w:r>
      <w:r>
        <w:rPr>
          <w:rFonts w:ascii="Arial" w:hAnsi="Arial" w:cs="Arial"/>
          <w:bCs/>
          <w:sz w:val="18"/>
          <w:szCs w:val="18"/>
        </w:rPr>
        <w:t xml:space="preserve">i inne substancje psychoaktywne </w:t>
      </w:r>
      <w:r w:rsidRPr="00BF4471">
        <w:rPr>
          <w:rFonts w:ascii="Arial" w:hAnsi="Arial" w:cs="Arial"/>
          <w:bCs/>
          <w:sz w:val="18"/>
          <w:szCs w:val="18"/>
        </w:rPr>
        <w:t>w podziale na grupy wiekowe</w:t>
      </w:r>
      <w:r>
        <w:rPr>
          <w:rFonts w:ascii="Arial" w:hAnsi="Arial" w:cs="Arial"/>
          <w:bCs/>
          <w:sz w:val="18"/>
          <w:szCs w:val="18"/>
        </w:rPr>
        <w:t>.</w:t>
      </w:r>
    </w:p>
    <w:p w:rsidR="003D5C78" w:rsidRDefault="003D5C78" w:rsidP="003D5C78">
      <w:pPr>
        <w:pBdr>
          <w:top w:val="single" w:sz="4" w:space="1" w:color="auto"/>
        </w:pBdr>
        <w:autoSpaceDE w:val="0"/>
        <w:autoSpaceDN w:val="0"/>
        <w:adjustRightInd w:val="0"/>
        <w:spacing w:before="120" w:line="360" w:lineRule="auto"/>
        <w:rPr>
          <w:rFonts w:ascii="Arial" w:hAnsi="Arial" w:cs="Arial"/>
          <w:bCs/>
          <w:sz w:val="18"/>
          <w:szCs w:val="18"/>
        </w:rPr>
      </w:pPr>
    </w:p>
    <w:tbl>
      <w:tblPr>
        <w:tblStyle w:val="Siatkatabelijasna1"/>
        <w:tblW w:w="9639" w:type="dxa"/>
        <w:tblLook w:val="04A0"/>
      </w:tblPr>
      <w:tblGrid>
        <w:gridCol w:w="2551"/>
        <w:gridCol w:w="2172"/>
        <w:gridCol w:w="1622"/>
        <w:gridCol w:w="1857"/>
        <w:gridCol w:w="1437"/>
      </w:tblGrid>
      <w:tr w:rsidR="003D5C78" w:rsidRPr="0046312D" w:rsidTr="00E336A1">
        <w:trPr>
          <w:trHeight w:val="285"/>
        </w:trPr>
        <w:tc>
          <w:tcPr>
            <w:tcW w:w="2551" w:type="dxa"/>
            <w:shd w:val="clear" w:color="auto" w:fill="C6D9F1" w:themeFill="text2" w:themeFillTint="33"/>
            <w:noWrap/>
            <w:vAlign w:val="center"/>
          </w:tcPr>
          <w:p w:rsidR="003D5C78" w:rsidRDefault="003D5C78" w:rsidP="003D5C78">
            <w:pPr>
              <w:jc w:val="center"/>
              <w:rPr>
                <w:rFonts w:ascii="Arial" w:hAnsi="Arial" w:cs="Arial"/>
                <w:b/>
                <w:sz w:val="18"/>
                <w:szCs w:val="18"/>
              </w:rPr>
            </w:pPr>
            <w:r>
              <w:rPr>
                <w:rFonts w:ascii="Arial" w:hAnsi="Arial" w:cs="Arial"/>
                <w:b/>
                <w:sz w:val="18"/>
                <w:szCs w:val="18"/>
              </w:rPr>
              <w:t>grupa wiekowa</w:t>
            </w:r>
          </w:p>
          <w:p w:rsidR="003D5C78" w:rsidRPr="0046312D" w:rsidRDefault="003D5C78" w:rsidP="003D5C78">
            <w:pPr>
              <w:jc w:val="center"/>
              <w:rPr>
                <w:rFonts w:ascii="Arial" w:hAnsi="Arial" w:cs="Arial"/>
                <w:b/>
                <w:sz w:val="18"/>
                <w:szCs w:val="18"/>
              </w:rPr>
            </w:pPr>
            <w:r>
              <w:rPr>
                <w:rFonts w:ascii="Arial" w:hAnsi="Arial" w:cs="Arial"/>
                <w:b/>
                <w:sz w:val="18"/>
                <w:szCs w:val="18"/>
              </w:rPr>
              <w:t>ankietowanych</w:t>
            </w:r>
          </w:p>
        </w:tc>
        <w:tc>
          <w:tcPr>
            <w:tcW w:w="2172" w:type="dxa"/>
            <w:shd w:val="clear" w:color="auto" w:fill="C6D9F1" w:themeFill="text2" w:themeFillTint="33"/>
            <w:vAlign w:val="center"/>
          </w:tcPr>
          <w:p w:rsidR="003D5C78" w:rsidRPr="0046312D" w:rsidRDefault="003D5C78" w:rsidP="003D5C78">
            <w:pPr>
              <w:spacing w:before="120" w:after="120"/>
              <w:jc w:val="center"/>
              <w:rPr>
                <w:rFonts w:ascii="Arial" w:hAnsi="Arial" w:cs="Arial"/>
                <w:b/>
                <w:sz w:val="18"/>
                <w:szCs w:val="18"/>
              </w:rPr>
            </w:pPr>
            <w:r>
              <w:rPr>
                <w:rFonts w:ascii="Arial" w:hAnsi="Arial" w:cs="Arial"/>
                <w:b/>
                <w:sz w:val="18"/>
                <w:szCs w:val="18"/>
              </w:rPr>
              <w:t xml:space="preserve">marihuana </w:t>
            </w:r>
            <w:r>
              <w:rPr>
                <w:rFonts w:ascii="Arial" w:hAnsi="Arial" w:cs="Arial"/>
                <w:b/>
                <w:sz w:val="18"/>
                <w:szCs w:val="18"/>
              </w:rPr>
              <w:br/>
              <w:t>lub haszysz</w:t>
            </w:r>
          </w:p>
        </w:tc>
        <w:tc>
          <w:tcPr>
            <w:tcW w:w="1622" w:type="dxa"/>
            <w:shd w:val="clear" w:color="auto" w:fill="C6D9F1" w:themeFill="text2" w:themeFillTint="33"/>
            <w:vAlign w:val="center"/>
          </w:tcPr>
          <w:p w:rsidR="003D5C78" w:rsidRPr="0046312D" w:rsidRDefault="003D5C78" w:rsidP="003D5C78">
            <w:pPr>
              <w:spacing w:before="120" w:after="120"/>
              <w:jc w:val="center"/>
              <w:rPr>
                <w:rFonts w:ascii="Arial" w:hAnsi="Arial" w:cs="Arial"/>
                <w:b/>
                <w:sz w:val="18"/>
                <w:szCs w:val="18"/>
              </w:rPr>
            </w:pPr>
            <w:r>
              <w:rPr>
                <w:rFonts w:ascii="Arial" w:hAnsi="Arial" w:cs="Arial"/>
                <w:b/>
                <w:sz w:val="18"/>
                <w:szCs w:val="18"/>
              </w:rPr>
              <w:t>amfetamina</w:t>
            </w:r>
          </w:p>
        </w:tc>
        <w:tc>
          <w:tcPr>
            <w:tcW w:w="1857" w:type="dxa"/>
            <w:shd w:val="clear" w:color="auto" w:fill="C6D9F1" w:themeFill="text2" w:themeFillTint="33"/>
            <w:noWrap/>
            <w:vAlign w:val="center"/>
          </w:tcPr>
          <w:p w:rsidR="003D5C78" w:rsidRPr="0046312D" w:rsidRDefault="003D5C78" w:rsidP="003D5C78">
            <w:pPr>
              <w:spacing w:before="120" w:after="120"/>
              <w:jc w:val="center"/>
              <w:rPr>
                <w:rFonts w:ascii="Arial" w:hAnsi="Arial" w:cs="Arial"/>
                <w:b/>
                <w:sz w:val="18"/>
                <w:szCs w:val="18"/>
              </w:rPr>
            </w:pPr>
            <w:proofErr w:type="spellStart"/>
            <w:r>
              <w:rPr>
                <w:rFonts w:ascii="Arial" w:hAnsi="Arial" w:cs="Arial"/>
                <w:b/>
                <w:sz w:val="18"/>
                <w:szCs w:val="18"/>
              </w:rPr>
              <w:t>ecstasy</w:t>
            </w:r>
            <w:proofErr w:type="spellEnd"/>
          </w:p>
        </w:tc>
        <w:tc>
          <w:tcPr>
            <w:tcW w:w="1437" w:type="dxa"/>
            <w:shd w:val="clear" w:color="auto" w:fill="C6D9F1" w:themeFill="text2" w:themeFillTint="33"/>
            <w:vAlign w:val="center"/>
          </w:tcPr>
          <w:p w:rsidR="003D5C78" w:rsidRPr="0046312D" w:rsidRDefault="003D5C78" w:rsidP="003D5C78">
            <w:pPr>
              <w:spacing w:before="120" w:after="120"/>
              <w:jc w:val="center"/>
              <w:rPr>
                <w:rFonts w:ascii="Arial" w:hAnsi="Arial" w:cs="Arial"/>
                <w:b/>
                <w:sz w:val="18"/>
                <w:szCs w:val="18"/>
              </w:rPr>
            </w:pPr>
            <w:r>
              <w:rPr>
                <w:rFonts w:ascii="Arial" w:hAnsi="Arial" w:cs="Arial"/>
                <w:b/>
                <w:sz w:val="18"/>
                <w:szCs w:val="18"/>
              </w:rPr>
              <w:t>substancje wziewne</w:t>
            </w:r>
          </w:p>
        </w:tc>
      </w:tr>
      <w:tr w:rsidR="003D5C78" w:rsidRPr="0046312D" w:rsidTr="003D5C78">
        <w:trPr>
          <w:trHeight w:val="285"/>
        </w:trPr>
        <w:tc>
          <w:tcPr>
            <w:tcW w:w="2551" w:type="dxa"/>
            <w:noWrap/>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uczniowie 14-15 lat</w:t>
            </w:r>
          </w:p>
        </w:tc>
        <w:tc>
          <w:tcPr>
            <w:tcW w:w="2172" w:type="dxa"/>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14-15 lat</w:t>
            </w:r>
          </w:p>
        </w:tc>
        <w:tc>
          <w:tcPr>
            <w:tcW w:w="1622" w:type="dxa"/>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14-15 lat</w:t>
            </w:r>
          </w:p>
        </w:tc>
        <w:tc>
          <w:tcPr>
            <w:tcW w:w="1857" w:type="dxa"/>
            <w:noWrap/>
          </w:tcPr>
          <w:p w:rsidR="003D5C78" w:rsidRPr="00D43BB4" w:rsidRDefault="003D5C78" w:rsidP="003D5C78">
            <w:pPr>
              <w:spacing w:before="120" w:after="120"/>
              <w:jc w:val="center"/>
              <w:rPr>
                <w:rFonts w:ascii="Arial" w:hAnsi="Arial" w:cs="Arial"/>
                <w:sz w:val="18"/>
                <w:szCs w:val="18"/>
              </w:rPr>
            </w:pPr>
            <w:r>
              <w:rPr>
                <w:rFonts w:ascii="Arial" w:hAnsi="Arial" w:cs="Arial"/>
                <w:sz w:val="18"/>
                <w:szCs w:val="18"/>
              </w:rPr>
              <w:t>14-15 lat</w:t>
            </w:r>
          </w:p>
        </w:tc>
        <w:tc>
          <w:tcPr>
            <w:tcW w:w="1437" w:type="dxa"/>
          </w:tcPr>
          <w:p w:rsidR="003D5C78" w:rsidRPr="0046312D" w:rsidRDefault="003D5C78" w:rsidP="003D5C78">
            <w:pPr>
              <w:spacing w:before="120" w:after="120"/>
              <w:jc w:val="center"/>
              <w:rPr>
                <w:rFonts w:ascii="Arial" w:hAnsi="Arial" w:cs="Arial"/>
                <w:sz w:val="18"/>
                <w:szCs w:val="18"/>
              </w:rPr>
            </w:pPr>
            <w:r w:rsidRPr="00DD424E">
              <w:rPr>
                <w:rFonts w:ascii="Arial" w:hAnsi="Arial" w:cs="Arial"/>
                <w:sz w:val="18"/>
                <w:szCs w:val="18"/>
              </w:rPr>
              <w:t>13 lub mniej lat</w:t>
            </w:r>
          </w:p>
        </w:tc>
      </w:tr>
      <w:tr w:rsidR="003D5C78" w:rsidRPr="0046312D" w:rsidTr="003D5C78">
        <w:trPr>
          <w:trHeight w:val="285"/>
        </w:trPr>
        <w:tc>
          <w:tcPr>
            <w:tcW w:w="2551" w:type="dxa"/>
            <w:noWrap/>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uczniowie 17-18 lat</w:t>
            </w:r>
          </w:p>
        </w:tc>
        <w:tc>
          <w:tcPr>
            <w:tcW w:w="2172" w:type="dxa"/>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16 lat</w:t>
            </w:r>
          </w:p>
        </w:tc>
        <w:tc>
          <w:tcPr>
            <w:tcW w:w="1622" w:type="dxa"/>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16 lat</w:t>
            </w:r>
          </w:p>
        </w:tc>
        <w:tc>
          <w:tcPr>
            <w:tcW w:w="1857" w:type="dxa"/>
            <w:noWrap/>
          </w:tcPr>
          <w:p w:rsidR="003D5C78" w:rsidRPr="00D43BB4" w:rsidRDefault="003D5C78" w:rsidP="003D5C78">
            <w:pPr>
              <w:spacing w:before="120" w:after="120"/>
              <w:jc w:val="center"/>
              <w:rPr>
                <w:rFonts w:ascii="Arial" w:hAnsi="Arial" w:cs="Arial"/>
                <w:sz w:val="18"/>
                <w:szCs w:val="18"/>
              </w:rPr>
            </w:pPr>
            <w:r>
              <w:rPr>
                <w:rFonts w:ascii="Arial" w:hAnsi="Arial" w:cs="Arial"/>
                <w:sz w:val="18"/>
                <w:szCs w:val="18"/>
              </w:rPr>
              <w:t xml:space="preserve">16 i więcej lat </w:t>
            </w:r>
          </w:p>
        </w:tc>
        <w:tc>
          <w:tcPr>
            <w:tcW w:w="1437" w:type="dxa"/>
          </w:tcPr>
          <w:p w:rsidR="003D5C78" w:rsidRPr="0046312D" w:rsidRDefault="003D5C78" w:rsidP="003D5C78">
            <w:pPr>
              <w:spacing w:before="120" w:after="120"/>
              <w:jc w:val="center"/>
              <w:rPr>
                <w:rFonts w:ascii="Arial" w:hAnsi="Arial" w:cs="Arial"/>
                <w:sz w:val="18"/>
                <w:szCs w:val="18"/>
              </w:rPr>
            </w:pPr>
            <w:r>
              <w:rPr>
                <w:rFonts w:ascii="Arial" w:hAnsi="Arial" w:cs="Arial"/>
                <w:sz w:val="18"/>
                <w:szCs w:val="18"/>
              </w:rPr>
              <w:t>13 lub mniej lat</w:t>
            </w:r>
          </w:p>
        </w:tc>
      </w:tr>
    </w:tbl>
    <w:p w:rsidR="003D5C78" w:rsidRDefault="003D5C78" w:rsidP="003D5C78">
      <w:pPr>
        <w:spacing w:line="360" w:lineRule="auto"/>
        <w:jc w:val="both"/>
        <w:rPr>
          <w:rFonts w:ascii="Arial" w:hAnsi="Arial" w:cs="Arial"/>
          <w:color w:val="FF0000"/>
          <w:sz w:val="18"/>
          <w:szCs w:val="18"/>
        </w:rPr>
      </w:pPr>
    </w:p>
    <w:p w:rsidR="003D5C78" w:rsidRDefault="003D5C78" w:rsidP="003D5C78">
      <w:pPr>
        <w:pBdr>
          <w:top w:val="single" w:sz="4" w:space="1" w:color="auto"/>
        </w:pBdr>
        <w:spacing w:line="360" w:lineRule="auto"/>
        <w:jc w:val="both"/>
        <w:rPr>
          <w:rFonts w:ascii="Arial" w:hAnsi="Arial" w:cs="Arial"/>
          <w:color w:val="FF0000"/>
          <w:sz w:val="18"/>
          <w:szCs w:val="18"/>
        </w:rPr>
      </w:pPr>
    </w:p>
    <w:p w:rsidR="003D5C78" w:rsidRPr="001E30C4" w:rsidRDefault="003D5C78" w:rsidP="003D5C78">
      <w:pPr>
        <w:autoSpaceDE w:val="0"/>
        <w:autoSpaceDN w:val="0"/>
        <w:adjustRightInd w:val="0"/>
        <w:spacing w:before="120" w:line="360" w:lineRule="auto"/>
        <w:jc w:val="both"/>
        <w:rPr>
          <w:rFonts w:ascii="Arial" w:hAnsi="Arial" w:cs="Arial"/>
          <w:sz w:val="18"/>
          <w:szCs w:val="18"/>
        </w:rPr>
      </w:pPr>
      <w:r>
        <w:rPr>
          <w:rFonts w:ascii="Arial" w:hAnsi="Arial" w:cs="Arial"/>
          <w:sz w:val="18"/>
          <w:szCs w:val="18"/>
        </w:rPr>
        <w:t>Dane te</w:t>
      </w:r>
      <w:r w:rsidRPr="00CA3235">
        <w:rPr>
          <w:rFonts w:ascii="Arial" w:hAnsi="Arial" w:cs="Arial"/>
          <w:sz w:val="18"/>
          <w:szCs w:val="18"/>
        </w:rPr>
        <w:t xml:space="preserve"> wskazują na konieczność rozpoczynania </w:t>
      </w:r>
      <w:r>
        <w:rPr>
          <w:rFonts w:ascii="Arial" w:hAnsi="Arial" w:cs="Arial"/>
          <w:sz w:val="18"/>
          <w:szCs w:val="18"/>
        </w:rPr>
        <w:t>działań</w:t>
      </w:r>
      <w:r w:rsidRPr="00CA3235">
        <w:rPr>
          <w:rFonts w:ascii="Arial" w:hAnsi="Arial" w:cs="Arial"/>
          <w:sz w:val="18"/>
          <w:szCs w:val="18"/>
        </w:rPr>
        <w:t xml:space="preserve"> profilaktycznych przeciwdziałających używaniu narkotyków przez młodzież </w:t>
      </w:r>
      <w:r>
        <w:rPr>
          <w:rFonts w:ascii="Arial" w:hAnsi="Arial" w:cs="Arial"/>
          <w:sz w:val="18"/>
          <w:szCs w:val="18"/>
        </w:rPr>
        <w:t xml:space="preserve">już </w:t>
      </w:r>
      <w:r w:rsidRPr="00CA3235">
        <w:rPr>
          <w:rFonts w:ascii="Arial" w:hAnsi="Arial" w:cs="Arial"/>
          <w:sz w:val="18"/>
          <w:szCs w:val="18"/>
        </w:rPr>
        <w:t>w szkole podstawowej</w:t>
      </w:r>
      <w:r>
        <w:rPr>
          <w:rFonts w:ascii="Arial" w:hAnsi="Arial" w:cs="Arial"/>
          <w:sz w:val="18"/>
          <w:szCs w:val="18"/>
        </w:rPr>
        <w:t xml:space="preserve">. </w:t>
      </w:r>
    </w:p>
    <w:p w:rsidR="003D5C78" w:rsidRDefault="003D5C78" w:rsidP="003D5C78">
      <w:pPr>
        <w:spacing w:line="360" w:lineRule="auto"/>
        <w:jc w:val="both"/>
        <w:rPr>
          <w:rFonts w:ascii="Arial" w:hAnsi="Arial" w:cs="Arial"/>
          <w:color w:val="FF0000"/>
          <w:sz w:val="18"/>
          <w:szCs w:val="18"/>
        </w:rPr>
      </w:pPr>
    </w:p>
    <w:p w:rsidR="003D5C78" w:rsidRDefault="003D5C78" w:rsidP="003A3FF6">
      <w:pPr>
        <w:pStyle w:val="Akapitzlist"/>
        <w:numPr>
          <w:ilvl w:val="0"/>
          <w:numId w:val="14"/>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t>DOROŚLI A PROBLEM NARKOTYKOWY</w:t>
      </w:r>
    </w:p>
    <w:p w:rsidR="003D5C78" w:rsidRDefault="003D5C78" w:rsidP="003D5C78">
      <w:pPr>
        <w:spacing w:line="360" w:lineRule="auto"/>
        <w:jc w:val="both"/>
        <w:rPr>
          <w:rFonts w:ascii="Arial" w:hAnsi="Arial" w:cs="Arial"/>
          <w:sz w:val="18"/>
          <w:szCs w:val="18"/>
        </w:rPr>
      </w:pPr>
    </w:p>
    <w:p w:rsidR="003D5C78" w:rsidRPr="00277C2B" w:rsidRDefault="003D5C78" w:rsidP="003D5C78">
      <w:pPr>
        <w:spacing w:line="360" w:lineRule="auto"/>
        <w:jc w:val="both"/>
        <w:rPr>
          <w:rFonts w:ascii="Arial" w:hAnsi="Arial" w:cs="Arial"/>
          <w:sz w:val="18"/>
          <w:szCs w:val="18"/>
        </w:rPr>
      </w:pPr>
      <w:r w:rsidRPr="00277C2B">
        <w:rPr>
          <w:rFonts w:ascii="Arial" w:hAnsi="Arial" w:cs="Arial"/>
          <w:sz w:val="18"/>
          <w:szCs w:val="18"/>
        </w:rPr>
        <w:t xml:space="preserve">Postawy dorosłych dotyczące narkotyków zostały </w:t>
      </w:r>
      <w:r>
        <w:rPr>
          <w:rFonts w:ascii="Arial" w:hAnsi="Arial" w:cs="Arial"/>
          <w:sz w:val="18"/>
          <w:szCs w:val="18"/>
        </w:rPr>
        <w:t>przeanalizowane</w:t>
      </w:r>
      <w:r w:rsidRPr="00277C2B">
        <w:rPr>
          <w:rFonts w:ascii="Arial" w:hAnsi="Arial" w:cs="Arial"/>
          <w:sz w:val="18"/>
          <w:szCs w:val="18"/>
        </w:rPr>
        <w:t xml:space="preserve"> w trakcie II edycji projektu pn.: „Zachowania i</w:t>
      </w:r>
      <w:r w:rsidR="003202C6">
        <w:rPr>
          <w:rFonts w:ascii="Arial" w:hAnsi="Arial" w:cs="Arial"/>
          <w:sz w:val="18"/>
          <w:szCs w:val="18"/>
        </w:rPr>
        <w:t> p</w:t>
      </w:r>
      <w:r w:rsidRPr="00277C2B">
        <w:rPr>
          <w:rFonts w:ascii="Arial" w:hAnsi="Arial" w:cs="Arial"/>
          <w:sz w:val="18"/>
          <w:szCs w:val="18"/>
        </w:rPr>
        <w:t>ostawy społeczne dorosłych mieszkańców Miasta Tychy wobec środków psychoaktywnych i przemocy” w roku 2018</w:t>
      </w:r>
      <w:r>
        <w:rPr>
          <w:rFonts w:ascii="Arial" w:hAnsi="Arial" w:cs="Arial"/>
          <w:sz w:val="18"/>
          <w:szCs w:val="18"/>
        </w:rPr>
        <w:t xml:space="preserve"> (I edycja miała miejsce w roku 2014). </w:t>
      </w:r>
      <w:r w:rsidRPr="00277C2B">
        <w:rPr>
          <w:rFonts w:ascii="Arial" w:hAnsi="Arial" w:cs="Arial"/>
          <w:sz w:val="18"/>
          <w:szCs w:val="18"/>
        </w:rPr>
        <w:t>Badania na grupie 800 – osobowej reprezentacji mieszkańców miasta Tychy</w:t>
      </w:r>
      <w:r>
        <w:rPr>
          <w:rFonts w:ascii="Arial" w:hAnsi="Arial" w:cs="Arial"/>
          <w:sz w:val="18"/>
          <w:szCs w:val="18"/>
        </w:rPr>
        <w:t>,</w:t>
      </w:r>
      <w:r w:rsidRPr="00277C2B">
        <w:rPr>
          <w:rFonts w:ascii="Arial" w:hAnsi="Arial" w:cs="Arial"/>
          <w:sz w:val="18"/>
          <w:szCs w:val="18"/>
        </w:rPr>
        <w:t xml:space="preserve"> zlecono głównie w celu pozyskanie informacji przydatnych</w:t>
      </w:r>
      <w:r>
        <w:rPr>
          <w:rFonts w:ascii="Arial" w:hAnsi="Arial" w:cs="Arial"/>
          <w:sz w:val="18"/>
          <w:szCs w:val="18"/>
        </w:rPr>
        <w:t xml:space="preserve"> </w:t>
      </w:r>
      <w:r w:rsidRPr="00277C2B">
        <w:rPr>
          <w:rFonts w:ascii="Arial" w:hAnsi="Arial" w:cs="Arial"/>
          <w:sz w:val="18"/>
          <w:szCs w:val="18"/>
        </w:rPr>
        <w:t xml:space="preserve">w opracowaniu programów profilaktycznych oraz </w:t>
      </w:r>
      <w:r w:rsidRPr="00277C2B">
        <w:rPr>
          <w:rFonts w:ascii="Arial" w:hAnsi="Arial" w:cs="Arial"/>
          <w:sz w:val="18"/>
          <w:szCs w:val="18"/>
        </w:rPr>
        <w:lastRenderedPageBreak/>
        <w:t>dokumentów strategicznych dla miasta Tychy, służących ograniczaniu lokalnych problemów społecznych w zakresie uzależnienia od substancji psychoaktywnych oraz przemocy w rodzinie.</w:t>
      </w:r>
    </w:p>
    <w:p w:rsidR="003D5C78" w:rsidRDefault="003D5C78" w:rsidP="003D5C78">
      <w:pPr>
        <w:spacing w:line="360" w:lineRule="auto"/>
        <w:jc w:val="both"/>
        <w:rPr>
          <w:rFonts w:ascii="Arial" w:hAnsi="Arial" w:cs="Arial"/>
          <w:color w:val="FF0000"/>
          <w:sz w:val="18"/>
          <w:szCs w:val="18"/>
        </w:rPr>
      </w:pPr>
    </w:p>
    <w:p w:rsidR="003D5C78" w:rsidRPr="009352FD" w:rsidRDefault="003D5C78" w:rsidP="003D5C78">
      <w:pPr>
        <w:spacing w:line="360" w:lineRule="auto"/>
        <w:jc w:val="both"/>
        <w:rPr>
          <w:rFonts w:ascii="Arial" w:hAnsi="Arial" w:cs="Arial"/>
          <w:sz w:val="18"/>
          <w:szCs w:val="18"/>
        </w:rPr>
      </w:pPr>
      <w:r w:rsidRPr="009352FD">
        <w:rPr>
          <w:rFonts w:ascii="Arial" w:hAnsi="Arial" w:cs="Arial"/>
          <w:sz w:val="18"/>
          <w:szCs w:val="18"/>
        </w:rPr>
        <w:t xml:space="preserve">Analizując wyniki otrzymane z obu edycji należy zauważyć, że odnotowano wzrost znajomości </w:t>
      </w:r>
      <w:r>
        <w:rPr>
          <w:rFonts w:ascii="Arial" w:hAnsi="Arial" w:cs="Arial"/>
          <w:sz w:val="18"/>
          <w:szCs w:val="18"/>
        </w:rPr>
        <w:t xml:space="preserve">nazw </w:t>
      </w:r>
      <w:r w:rsidRPr="009352FD">
        <w:rPr>
          <w:rFonts w:ascii="Arial" w:hAnsi="Arial" w:cs="Arial"/>
          <w:sz w:val="18"/>
          <w:szCs w:val="18"/>
        </w:rPr>
        <w:t>poszczególnych substancji psychoaktywnych. Do najbardziej znanych substancji psych</w:t>
      </w:r>
      <w:r>
        <w:rPr>
          <w:rFonts w:ascii="Arial" w:hAnsi="Arial" w:cs="Arial"/>
          <w:sz w:val="18"/>
          <w:szCs w:val="18"/>
        </w:rPr>
        <w:t xml:space="preserve">oaktywnych należały: marihuana – 84,1%, haszysz – 69,3%, heroina – </w:t>
      </w:r>
      <w:r w:rsidRPr="009352FD">
        <w:rPr>
          <w:rFonts w:ascii="Arial" w:hAnsi="Arial" w:cs="Arial"/>
          <w:sz w:val="18"/>
          <w:szCs w:val="18"/>
        </w:rPr>
        <w:t>6</w:t>
      </w:r>
      <w:r>
        <w:rPr>
          <w:rFonts w:ascii="Arial" w:hAnsi="Arial" w:cs="Arial"/>
          <w:sz w:val="18"/>
          <w:szCs w:val="18"/>
        </w:rPr>
        <w:t xml:space="preserve">9% oraz amfetamina – </w:t>
      </w:r>
      <w:r w:rsidRPr="009352FD">
        <w:rPr>
          <w:rFonts w:ascii="Arial" w:hAnsi="Arial" w:cs="Arial"/>
          <w:sz w:val="18"/>
          <w:szCs w:val="18"/>
        </w:rPr>
        <w:t>61,1%. Ponad połowa respondentów kojarzy: grzyby</w:t>
      </w:r>
      <w:r>
        <w:rPr>
          <w:rFonts w:ascii="Arial" w:hAnsi="Arial" w:cs="Arial"/>
          <w:sz w:val="18"/>
          <w:szCs w:val="18"/>
        </w:rPr>
        <w:t xml:space="preserve"> halucynogenne – </w:t>
      </w:r>
      <w:r w:rsidRPr="009352FD">
        <w:rPr>
          <w:rFonts w:ascii="Arial" w:hAnsi="Arial" w:cs="Arial"/>
          <w:sz w:val="18"/>
          <w:szCs w:val="18"/>
        </w:rPr>
        <w:t>5</w:t>
      </w:r>
      <w:r>
        <w:rPr>
          <w:rFonts w:ascii="Arial" w:hAnsi="Arial" w:cs="Arial"/>
          <w:sz w:val="18"/>
          <w:szCs w:val="18"/>
        </w:rPr>
        <w:t xml:space="preserve">5,6%, </w:t>
      </w:r>
      <w:proofErr w:type="spellStart"/>
      <w:r>
        <w:rPr>
          <w:rFonts w:ascii="Arial" w:hAnsi="Arial" w:cs="Arial"/>
          <w:sz w:val="18"/>
          <w:szCs w:val="18"/>
        </w:rPr>
        <w:t>ecstasy</w:t>
      </w:r>
      <w:proofErr w:type="spellEnd"/>
      <w:r>
        <w:rPr>
          <w:rFonts w:ascii="Arial" w:hAnsi="Arial" w:cs="Arial"/>
          <w:sz w:val="18"/>
          <w:szCs w:val="18"/>
        </w:rPr>
        <w:t xml:space="preserve"> – 55,5% (inaczej: MDMA – </w:t>
      </w:r>
      <w:r w:rsidRPr="002121B9">
        <w:rPr>
          <w:rFonts w:ascii="Arial" w:hAnsi="Arial" w:cs="Arial"/>
          <w:sz w:val="18"/>
          <w:szCs w:val="18"/>
        </w:rPr>
        <w:t>3,4-Metylenodioksymetamfetamina</w:t>
      </w:r>
      <w:r>
        <w:rPr>
          <w:rFonts w:ascii="Arial" w:hAnsi="Arial" w:cs="Arial"/>
          <w:sz w:val="18"/>
          <w:szCs w:val="18"/>
        </w:rPr>
        <w:t xml:space="preserve">, piguły, </w:t>
      </w:r>
      <w:proofErr w:type="spellStart"/>
      <w:r>
        <w:rPr>
          <w:rFonts w:ascii="Arial" w:hAnsi="Arial" w:cs="Arial"/>
          <w:sz w:val="18"/>
          <w:szCs w:val="18"/>
        </w:rPr>
        <w:t>pixy</w:t>
      </w:r>
      <w:proofErr w:type="spellEnd"/>
      <w:r>
        <w:rPr>
          <w:rFonts w:ascii="Arial" w:hAnsi="Arial" w:cs="Arial"/>
          <w:sz w:val="18"/>
          <w:szCs w:val="18"/>
        </w:rPr>
        <w:t>, dropsy –</w:t>
      </w:r>
      <w:r w:rsidRPr="002121B9">
        <w:rPr>
          <w:rFonts w:ascii="Arial" w:hAnsi="Arial" w:cs="Arial"/>
          <w:sz w:val="18"/>
          <w:szCs w:val="18"/>
        </w:rPr>
        <w:t xml:space="preserve"> to narkotyk popularny wśród tak zwany</w:t>
      </w:r>
      <w:r>
        <w:rPr>
          <w:rFonts w:ascii="Arial" w:hAnsi="Arial" w:cs="Arial"/>
          <w:sz w:val="18"/>
          <w:szCs w:val="18"/>
        </w:rPr>
        <w:t>ch „niedzielnych narkomanów” – o</w:t>
      </w:r>
      <w:r w:rsidRPr="002121B9">
        <w:rPr>
          <w:rFonts w:ascii="Arial" w:hAnsi="Arial" w:cs="Arial"/>
          <w:sz w:val="18"/>
          <w:szCs w:val="18"/>
        </w:rPr>
        <w:t>sób, które sięgają po środki psychoaktywne tylko w weekendy, często przy okazji wyjścia do klubu czy na koncert</w:t>
      </w:r>
      <w:r>
        <w:rPr>
          <w:rFonts w:ascii="Arial" w:hAnsi="Arial" w:cs="Arial"/>
          <w:sz w:val="18"/>
          <w:szCs w:val="18"/>
        </w:rPr>
        <w:t xml:space="preserve">), LSD – 54,8% (inaczej: </w:t>
      </w:r>
      <w:proofErr w:type="spellStart"/>
      <w:r>
        <w:rPr>
          <w:rFonts w:ascii="Arial" w:hAnsi="Arial" w:cs="Arial"/>
          <w:sz w:val="18"/>
          <w:szCs w:val="18"/>
        </w:rPr>
        <w:t>d</w:t>
      </w:r>
      <w:r w:rsidRPr="00152EE9">
        <w:rPr>
          <w:rFonts w:ascii="Arial" w:hAnsi="Arial" w:cs="Arial"/>
          <w:sz w:val="18"/>
          <w:szCs w:val="18"/>
        </w:rPr>
        <w:t>ietyloamid</w:t>
      </w:r>
      <w:proofErr w:type="spellEnd"/>
      <w:r w:rsidRPr="00152EE9">
        <w:rPr>
          <w:rFonts w:ascii="Arial" w:hAnsi="Arial" w:cs="Arial"/>
          <w:sz w:val="18"/>
          <w:szCs w:val="18"/>
        </w:rPr>
        <w:t xml:space="preserve"> kwasu </w:t>
      </w:r>
      <w:r>
        <w:rPr>
          <w:rFonts w:ascii="Arial" w:hAnsi="Arial" w:cs="Arial"/>
          <w:sz w:val="18"/>
          <w:szCs w:val="18"/>
        </w:rPr>
        <w:br/>
      </w:r>
      <w:r w:rsidRPr="00152EE9">
        <w:rPr>
          <w:rFonts w:ascii="Arial" w:hAnsi="Arial" w:cs="Arial"/>
          <w:sz w:val="18"/>
          <w:szCs w:val="18"/>
        </w:rPr>
        <w:t>D-lizergowego</w:t>
      </w:r>
      <w:r>
        <w:rPr>
          <w:rFonts w:ascii="Arial" w:hAnsi="Arial" w:cs="Arial"/>
          <w:sz w:val="18"/>
          <w:szCs w:val="18"/>
        </w:rPr>
        <w:t xml:space="preserve"> – bardzo silna substancja halucynogenna) oraz GHB – 54,8% (inaczej: </w:t>
      </w:r>
      <w:r w:rsidRPr="00152EE9">
        <w:rPr>
          <w:rFonts w:ascii="Arial" w:hAnsi="Arial" w:cs="Arial"/>
          <w:sz w:val="18"/>
          <w:szCs w:val="18"/>
        </w:rPr>
        <w:t>kwas gamma</w:t>
      </w:r>
      <w:r>
        <w:rPr>
          <w:rFonts w:ascii="Arial" w:hAnsi="Arial" w:cs="Arial"/>
          <w:sz w:val="18"/>
          <w:szCs w:val="18"/>
        </w:rPr>
        <w:t xml:space="preserve"> </w:t>
      </w:r>
      <w:proofErr w:type="spellStart"/>
      <w:r w:rsidRPr="00152EE9">
        <w:rPr>
          <w:rFonts w:ascii="Arial" w:hAnsi="Arial" w:cs="Arial"/>
          <w:sz w:val="18"/>
          <w:szCs w:val="18"/>
        </w:rPr>
        <w:t>hydroksymasłowy</w:t>
      </w:r>
      <w:proofErr w:type="spellEnd"/>
      <w:r>
        <w:rPr>
          <w:rFonts w:ascii="Arial" w:hAnsi="Arial" w:cs="Arial"/>
          <w:sz w:val="18"/>
          <w:szCs w:val="18"/>
        </w:rPr>
        <w:t xml:space="preserve"> – t</w:t>
      </w:r>
      <w:r w:rsidRPr="00152EE9">
        <w:rPr>
          <w:rFonts w:ascii="Arial" w:hAnsi="Arial" w:cs="Arial"/>
          <w:sz w:val="18"/>
          <w:szCs w:val="18"/>
        </w:rPr>
        <w:t>zw. pigułka gwałtu</w:t>
      </w:r>
      <w:r>
        <w:rPr>
          <w:rFonts w:ascii="Arial" w:hAnsi="Arial" w:cs="Arial"/>
          <w:sz w:val="18"/>
          <w:szCs w:val="18"/>
        </w:rPr>
        <w:t>).</w:t>
      </w:r>
      <w:r w:rsidRPr="009352FD">
        <w:rPr>
          <w:rFonts w:ascii="Arial" w:hAnsi="Arial" w:cs="Arial"/>
          <w:sz w:val="18"/>
          <w:szCs w:val="18"/>
        </w:rPr>
        <w:t xml:space="preserve"> </w:t>
      </w:r>
    </w:p>
    <w:p w:rsidR="003D5C78" w:rsidRDefault="003D5C78" w:rsidP="003D5C78">
      <w:pPr>
        <w:spacing w:line="360" w:lineRule="auto"/>
        <w:jc w:val="both"/>
        <w:rPr>
          <w:rFonts w:ascii="Arial" w:hAnsi="Arial" w:cs="Arial"/>
          <w:sz w:val="18"/>
          <w:szCs w:val="18"/>
        </w:rPr>
      </w:pPr>
      <w:r w:rsidRPr="009352FD">
        <w:rPr>
          <w:rFonts w:ascii="Arial" w:hAnsi="Arial" w:cs="Arial"/>
          <w:sz w:val="18"/>
          <w:szCs w:val="18"/>
        </w:rPr>
        <w:t>Na trzynaście wymienionych substancji psychoaktywnych tylko co do trzech</w:t>
      </w:r>
      <w:r>
        <w:rPr>
          <w:rFonts w:ascii="Arial" w:hAnsi="Arial" w:cs="Arial"/>
          <w:sz w:val="18"/>
          <w:szCs w:val="18"/>
        </w:rPr>
        <w:t xml:space="preserve"> (</w:t>
      </w:r>
      <w:r w:rsidRPr="009352FD">
        <w:rPr>
          <w:rFonts w:ascii="Arial" w:hAnsi="Arial" w:cs="Arial"/>
          <w:sz w:val="18"/>
          <w:szCs w:val="18"/>
        </w:rPr>
        <w:t xml:space="preserve">marihuana, </w:t>
      </w:r>
      <w:r>
        <w:rPr>
          <w:rFonts w:ascii="Arial" w:hAnsi="Arial" w:cs="Arial"/>
          <w:sz w:val="18"/>
          <w:szCs w:val="18"/>
        </w:rPr>
        <w:t>haszysz, grzyby halucynogenne) ankietowani stwierdzili większą łatwość niż trudność</w:t>
      </w:r>
      <w:r w:rsidRPr="009352FD">
        <w:rPr>
          <w:rFonts w:ascii="Arial" w:hAnsi="Arial" w:cs="Arial"/>
          <w:sz w:val="18"/>
          <w:szCs w:val="18"/>
        </w:rPr>
        <w:t xml:space="preserve"> ich pozyskania na terenie miasta </w:t>
      </w:r>
      <w:r>
        <w:rPr>
          <w:rFonts w:ascii="Arial" w:hAnsi="Arial" w:cs="Arial"/>
          <w:sz w:val="18"/>
          <w:szCs w:val="18"/>
        </w:rPr>
        <w:t>– w</w:t>
      </w:r>
      <w:r w:rsidRPr="009352FD">
        <w:rPr>
          <w:rFonts w:ascii="Arial" w:hAnsi="Arial" w:cs="Arial"/>
          <w:sz w:val="18"/>
          <w:szCs w:val="18"/>
        </w:rPr>
        <w:t xml:space="preserve"> 2014 roku </w:t>
      </w:r>
      <w:r>
        <w:rPr>
          <w:rFonts w:ascii="Arial" w:hAnsi="Arial" w:cs="Arial"/>
          <w:sz w:val="18"/>
          <w:szCs w:val="18"/>
        </w:rPr>
        <w:t xml:space="preserve">zdanie takie odnosiło się do pięciu substancji. </w:t>
      </w:r>
      <w:r w:rsidRPr="005629D5">
        <w:rPr>
          <w:rFonts w:ascii="Arial" w:hAnsi="Arial" w:cs="Arial"/>
          <w:sz w:val="18"/>
          <w:szCs w:val="18"/>
        </w:rPr>
        <w:t>W 2018 roku około 80% respondentów zadeklarowało, że do tej pory nigdy nie znalazło się w sytuacji, w której ktoś zaproponował im kupno albo zażycie narkotyków lub środków odurzających (w stosunku do 2014 roku jest to widoczny wzrost deklaracji tego typu)</w:t>
      </w:r>
      <w:r>
        <w:rPr>
          <w:rFonts w:ascii="Arial" w:hAnsi="Arial" w:cs="Arial"/>
          <w:sz w:val="18"/>
          <w:szCs w:val="18"/>
        </w:rPr>
        <w:t>,</w:t>
      </w:r>
      <w:r w:rsidRPr="005629D5">
        <w:rPr>
          <w:rFonts w:ascii="Arial" w:hAnsi="Arial" w:cs="Arial"/>
          <w:sz w:val="18"/>
          <w:szCs w:val="18"/>
        </w:rPr>
        <w:t xml:space="preserve"> a 83,3% stwierdziło, że osobiście nie zna nikogo z problem nadużywa</w:t>
      </w:r>
      <w:r>
        <w:rPr>
          <w:rFonts w:ascii="Arial" w:hAnsi="Arial" w:cs="Arial"/>
          <w:sz w:val="18"/>
          <w:szCs w:val="18"/>
        </w:rPr>
        <w:t>nia substancji psychoaktywnych.</w:t>
      </w:r>
    </w:p>
    <w:p w:rsidR="003D5C78" w:rsidRDefault="003D5C78" w:rsidP="003D5C78">
      <w:pPr>
        <w:spacing w:line="360" w:lineRule="auto"/>
        <w:jc w:val="both"/>
        <w:rPr>
          <w:rFonts w:ascii="Arial" w:hAnsi="Arial" w:cs="Arial"/>
          <w:color w:val="FF0000"/>
          <w:sz w:val="18"/>
          <w:szCs w:val="18"/>
        </w:rPr>
      </w:pPr>
    </w:p>
    <w:p w:rsidR="003D5C78" w:rsidRDefault="003D5C78" w:rsidP="003D5C78">
      <w:pPr>
        <w:pBdr>
          <w:top w:val="single" w:sz="4" w:space="1" w:color="auto"/>
        </w:pBdr>
        <w:spacing w:line="360" w:lineRule="auto"/>
        <w:jc w:val="both"/>
        <w:rPr>
          <w:rFonts w:ascii="Arial" w:hAnsi="Arial" w:cs="Arial"/>
          <w:sz w:val="18"/>
          <w:szCs w:val="18"/>
        </w:rPr>
      </w:pPr>
      <w:r w:rsidRPr="00CD67D4">
        <w:rPr>
          <w:rFonts w:ascii="Arial" w:hAnsi="Arial" w:cs="Arial"/>
          <w:sz w:val="18"/>
          <w:szCs w:val="18"/>
        </w:rPr>
        <w:t xml:space="preserve">Tabela nr </w:t>
      </w:r>
      <w:r w:rsidR="00D66504">
        <w:rPr>
          <w:rFonts w:ascii="Arial" w:hAnsi="Arial" w:cs="Arial"/>
          <w:sz w:val="18"/>
          <w:szCs w:val="18"/>
        </w:rPr>
        <w:t>14</w:t>
      </w:r>
      <w:r w:rsidRPr="00CD67D4">
        <w:rPr>
          <w:rFonts w:ascii="Arial" w:hAnsi="Arial" w:cs="Arial"/>
          <w:sz w:val="18"/>
          <w:szCs w:val="18"/>
        </w:rPr>
        <w:t>.: Wyniki</w:t>
      </w:r>
      <w:r w:rsidRPr="005629D5">
        <w:rPr>
          <w:rFonts w:ascii="Arial" w:hAnsi="Arial" w:cs="Arial"/>
          <w:sz w:val="18"/>
          <w:szCs w:val="18"/>
        </w:rPr>
        <w:t xml:space="preserve"> badań dorosłych mieszkańców Tychów</w:t>
      </w:r>
      <w:r>
        <w:rPr>
          <w:rFonts w:ascii="Arial" w:hAnsi="Arial" w:cs="Arial"/>
          <w:sz w:val="18"/>
          <w:szCs w:val="18"/>
        </w:rPr>
        <w:t>.</w:t>
      </w:r>
    </w:p>
    <w:p w:rsidR="003D5C78" w:rsidRDefault="003D5C78" w:rsidP="003D5C78">
      <w:pPr>
        <w:pBdr>
          <w:top w:val="single" w:sz="4" w:space="1" w:color="auto"/>
        </w:pBdr>
        <w:spacing w:line="360" w:lineRule="auto"/>
        <w:jc w:val="both"/>
        <w:rPr>
          <w:rFonts w:ascii="Arial" w:hAnsi="Arial" w:cs="Arial"/>
          <w:sz w:val="18"/>
          <w:szCs w:val="18"/>
        </w:rPr>
      </w:pPr>
    </w:p>
    <w:tbl>
      <w:tblPr>
        <w:tblStyle w:val="Siatkatabelijasna1"/>
        <w:tblW w:w="9639" w:type="dxa"/>
        <w:tblLook w:val="04A0"/>
      </w:tblPr>
      <w:tblGrid>
        <w:gridCol w:w="675"/>
        <w:gridCol w:w="2410"/>
        <w:gridCol w:w="2977"/>
        <w:gridCol w:w="1701"/>
        <w:gridCol w:w="1876"/>
      </w:tblGrid>
      <w:tr w:rsidR="003D5C78" w:rsidRPr="0046312D" w:rsidTr="00E336A1">
        <w:trPr>
          <w:trHeight w:val="285"/>
        </w:trPr>
        <w:tc>
          <w:tcPr>
            <w:tcW w:w="675" w:type="dxa"/>
            <w:shd w:val="clear" w:color="auto" w:fill="C6D9F1" w:themeFill="text2" w:themeFillTint="33"/>
            <w:noWrap/>
          </w:tcPr>
          <w:p w:rsidR="003D5C78" w:rsidRPr="00653F24" w:rsidRDefault="003D5C78" w:rsidP="003D5C78">
            <w:pPr>
              <w:jc w:val="center"/>
              <w:rPr>
                <w:rFonts w:ascii="Arial" w:hAnsi="Arial" w:cs="Arial"/>
                <w:b/>
                <w:sz w:val="16"/>
                <w:szCs w:val="16"/>
              </w:rPr>
            </w:pPr>
          </w:p>
          <w:p w:rsidR="003D5C78" w:rsidRPr="00653F24" w:rsidRDefault="003D5C78" w:rsidP="003D5C78">
            <w:pPr>
              <w:jc w:val="center"/>
              <w:rPr>
                <w:rFonts w:ascii="Arial" w:hAnsi="Arial" w:cs="Arial"/>
                <w:b/>
                <w:sz w:val="16"/>
                <w:szCs w:val="16"/>
              </w:rPr>
            </w:pPr>
            <w:r w:rsidRPr="00653F24">
              <w:rPr>
                <w:rFonts w:ascii="Arial" w:hAnsi="Arial" w:cs="Arial"/>
                <w:b/>
                <w:sz w:val="16"/>
                <w:szCs w:val="16"/>
              </w:rPr>
              <w:t>rok</w:t>
            </w:r>
          </w:p>
        </w:tc>
        <w:tc>
          <w:tcPr>
            <w:tcW w:w="2410" w:type="dxa"/>
            <w:shd w:val="clear" w:color="auto" w:fill="C6D9F1" w:themeFill="text2" w:themeFillTint="33"/>
          </w:tcPr>
          <w:p w:rsidR="003D5C78" w:rsidRPr="00653F24" w:rsidRDefault="003D5C78" w:rsidP="003D5C78">
            <w:pPr>
              <w:spacing w:before="120" w:after="120"/>
              <w:jc w:val="center"/>
              <w:rPr>
                <w:rFonts w:ascii="Arial" w:hAnsi="Arial" w:cs="Arial"/>
                <w:b/>
                <w:sz w:val="16"/>
                <w:szCs w:val="16"/>
              </w:rPr>
            </w:pPr>
            <w:r w:rsidRPr="00653F24">
              <w:rPr>
                <w:rFonts w:ascii="Arial" w:hAnsi="Arial" w:cs="Arial"/>
                <w:b/>
                <w:sz w:val="16"/>
                <w:szCs w:val="16"/>
              </w:rPr>
              <w:t>zna osoby nadużywające substancje psychoaktywne</w:t>
            </w:r>
          </w:p>
        </w:tc>
        <w:tc>
          <w:tcPr>
            <w:tcW w:w="2977" w:type="dxa"/>
            <w:shd w:val="clear" w:color="auto" w:fill="C6D9F1" w:themeFill="text2" w:themeFillTint="33"/>
          </w:tcPr>
          <w:p w:rsidR="003D5C78" w:rsidRPr="00653F24" w:rsidRDefault="003D5C78" w:rsidP="003D5C78">
            <w:pPr>
              <w:spacing w:before="120" w:after="120"/>
              <w:jc w:val="center"/>
              <w:rPr>
                <w:rFonts w:ascii="Arial" w:hAnsi="Arial" w:cs="Arial"/>
                <w:b/>
                <w:sz w:val="16"/>
                <w:szCs w:val="16"/>
              </w:rPr>
            </w:pPr>
            <w:r w:rsidRPr="00653F24">
              <w:rPr>
                <w:rFonts w:ascii="Arial" w:hAnsi="Arial" w:cs="Arial"/>
                <w:b/>
                <w:sz w:val="16"/>
                <w:szCs w:val="16"/>
              </w:rPr>
              <w:t>przynajmniej raz w życiu zażył jedną z substancji psychoaktywnych</w:t>
            </w:r>
          </w:p>
        </w:tc>
        <w:tc>
          <w:tcPr>
            <w:tcW w:w="1701" w:type="dxa"/>
            <w:shd w:val="clear" w:color="auto" w:fill="C6D9F1" w:themeFill="text2" w:themeFillTint="33"/>
          </w:tcPr>
          <w:p w:rsidR="003D5C78" w:rsidRPr="00653F24" w:rsidRDefault="003D5C78" w:rsidP="003D5C78">
            <w:pPr>
              <w:spacing w:before="120" w:after="120"/>
              <w:jc w:val="center"/>
              <w:rPr>
                <w:rFonts w:ascii="Arial" w:hAnsi="Arial" w:cs="Arial"/>
                <w:b/>
                <w:sz w:val="16"/>
                <w:szCs w:val="16"/>
              </w:rPr>
            </w:pPr>
            <w:r w:rsidRPr="00653F24">
              <w:rPr>
                <w:rFonts w:ascii="Arial" w:hAnsi="Arial" w:cs="Arial"/>
                <w:b/>
                <w:sz w:val="16"/>
                <w:szCs w:val="16"/>
              </w:rPr>
              <w:t>zażył marihuanę lub haszysz</w:t>
            </w:r>
          </w:p>
        </w:tc>
        <w:tc>
          <w:tcPr>
            <w:tcW w:w="1876" w:type="dxa"/>
            <w:shd w:val="clear" w:color="auto" w:fill="C6D9F1" w:themeFill="text2" w:themeFillTint="33"/>
            <w:noWrap/>
          </w:tcPr>
          <w:p w:rsidR="003D5C78" w:rsidRPr="00653F24" w:rsidRDefault="007377A8" w:rsidP="003D5C78">
            <w:pPr>
              <w:spacing w:before="120" w:after="120"/>
              <w:jc w:val="center"/>
              <w:rPr>
                <w:rFonts w:ascii="Arial" w:hAnsi="Arial" w:cs="Arial"/>
                <w:b/>
                <w:sz w:val="16"/>
                <w:szCs w:val="16"/>
              </w:rPr>
            </w:pPr>
            <w:r>
              <w:rPr>
                <w:rFonts w:ascii="Arial" w:hAnsi="Arial" w:cs="Arial"/>
                <w:b/>
                <w:sz w:val="16"/>
                <w:szCs w:val="16"/>
              </w:rPr>
              <w:t>dostępność do narkotyków</w:t>
            </w:r>
          </w:p>
        </w:tc>
      </w:tr>
      <w:tr w:rsidR="003D5C78" w:rsidRPr="00D43BB4" w:rsidTr="003D5C78">
        <w:trPr>
          <w:trHeight w:val="220"/>
        </w:trPr>
        <w:tc>
          <w:tcPr>
            <w:tcW w:w="675" w:type="dxa"/>
            <w:vMerge w:val="restart"/>
            <w:noWrap/>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2014</w:t>
            </w:r>
          </w:p>
        </w:tc>
        <w:tc>
          <w:tcPr>
            <w:tcW w:w="2410" w:type="dxa"/>
            <w:vMerge w:val="restart"/>
          </w:tcPr>
          <w:p w:rsidR="003D5C78" w:rsidRPr="00CD67D4" w:rsidRDefault="003D5C78" w:rsidP="003D5C78">
            <w:pPr>
              <w:spacing w:before="120" w:after="120"/>
              <w:jc w:val="center"/>
              <w:rPr>
                <w:rFonts w:ascii="Arial" w:hAnsi="Arial" w:cs="Arial"/>
                <w:b/>
                <w:sz w:val="16"/>
                <w:szCs w:val="16"/>
              </w:rPr>
            </w:pPr>
            <w:r w:rsidRPr="00CD67D4">
              <w:rPr>
                <w:rFonts w:ascii="Arial" w:hAnsi="Arial" w:cs="Arial"/>
                <w:sz w:val="16"/>
                <w:szCs w:val="16"/>
              </w:rPr>
              <w:t>29,8%</w:t>
            </w:r>
            <w:r w:rsidRPr="00CD67D4">
              <w:rPr>
                <w:rFonts w:ascii="Arial" w:hAnsi="Arial" w:cs="Arial"/>
                <w:b/>
                <w:sz w:val="16"/>
                <w:szCs w:val="16"/>
              </w:rPr>
              <w:t>↓</w:t>
            </w:r>
          </w:p>
          <w:p w:rsidR="003D5C78" w:rsidRPr="00CD67D4" w:rsidRDefault="003D5C78" w:rsidP="003D5C78">
            <w:pPr>
              <w:spacing w:before="120" w:after="120"/>
              <w:jc w:val="center"/>
              <w:rPr>
                <w:rFonts w:ascii="Arial" w:hAnsi="Arial" w:cs="Arial"/>
                <w:sz w:val="16"/>
                <w:szCs w:val="16"/>
              </w:rPr>
            </w:pPr>
          </w:p>
        </w:tc>
        <w:tc>
          <w:tcPr>
            <w:tcW w:w="2977" w:type="dxa"/>
            <w:vMerge w:val="restart"/>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16,5%</w:t>
            </w:r>
            <w:r w:rsidRPr="00CD67D4">
              <w:rPr>
                <w:rFonts w:ascii="Arial" w:hAnsi="Arial" w:cs="Arial"/>
                <w:b/>
                <w:sz w:val="16"/>
                <w:szCs w:val="16"/>
              </w:rPr>
              <w:t>↑</w:t>
            </w:r>
          </w:p>
        </w:tc>
        <w:tc>
          <w:tcPr>
            <w:tcW w:w="1701" w:type="dxa"/>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marihuana 17,6%</w:t>
            </w:r>
          </w:p>
        </w:tc>
        <w:tc>
          <w:tcPr>
            <w:tcW w:w="1876" w:type="dxa"/>
            <w:vMerge w:val="restart"/>
            <w:noWrap/>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 xml:space="preserve">5 substancji </w:t>
            </w:r>
            <w:r w:rsidRPr="00CD67D4">
              <w:rPr>
                <w:rFonts w:ascii="Arial" w:hAnsi="Arial" w:cs="Arial"/>
                <w:sz w:val="16"/>
                <w:szCs w:val="16"/>
              </w:rPr>
              <w:br/>
              <w:t>na 13 możliwych</w:t>
            </w:r>
          </w:p>
        </w:tc>
      </w:tr>
      <w:tr w:rsidR="003D5C78" w:rsidRPr="00D43BB4" w:rsidTr="003D5C78">
        <w:trPr>
          <w:trHeight w:val="220"/>
        </w:trPr>
        <w:tc>
          <w:tcPr>
            <w:tcW w:w="675" w:type="dxa"/>
            <w:vMerge/>
            <w:noWrap/>
          </w:tcPr>
          <w:p w:rsidR="003D5C78" w:rsidRPr="00CD67D4" w:rsidRDefault="003D5C78" w:rsidP="003D5C78">
            <w:pPr>
              <w:spacing w:before="120" w:after="120"/>
              <w:jc w:val="center"/>
              <w:rPr>
                <w:rFonts w:ascii="Arial" w:hAnsi="Arial" w:cs="Arial"/>
                <w:sz w:val="16"/>
                <w:szCs w:val="16"/>
              </w:rPr>
            </w:pPr>
          </w:p>
        </w:tc>
        <w:tc>
          <w:tcPr>
            <w:tcW w:w="2410" w:type="dxa"/>
            <w:vMerge/>
          </w:tcPr>
          <w:p w:rsidR="003D5C78" w:rsidRPr="00CD67D4" w:rsidRDefault="003D5C78" w:rsidP="003D5C78">
            <w:pPr>
              <w:spacing w:before="120" w:after="120"/>
              <w:jc w:val="center"/>
              <w:rPr>
                <w:rFonts w:ascii="Arial" w:hAnsi="Arial" w:cs="Arial"/>
                <w:sz w:val="16"/>
                <w:szCs w:val="16"/>
              </w:rPr>
            </w:pPr>
          </w:p>
        </w:tc>
        <w:tc>
          <w:tcPr>
            <w:tcW w:w="2977" w:type="dxa"/>
            <w:vMerge/>
          </w:tcPr>
          <w:p w:rsidR="003D5C78" w:rsidRPr="00CD67D4" w:rsidRDefault="003D5C78" w:rsidP="003D5C78">
            <w:pPr>
              <w:spacing w:before="120" w:after="120"/>
              <w:jc w:val="center"/>
              <w:rPr>
                <w:rFonts w:ascii="Arial" w:hAnsi="Arial" w:cs="Arial"/>
                <w:sz w:val="16"/>
                <w:szCs w:val="16"/>
              </w:rPr>
            </w:pPr>
          </w:p>
        </w:tc>
        <w:tc>
          <w:tcPr>
            <w:tcW w:w="1701" w:type="dxa"/>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haszysz 9,9%</w:t>
            </w:r>
          </w:p>
        </w:tc>
        <w:tc>
          <w:tcPr>
            <w:tcW w:w="1876" w:type="dxa"/>
            <w:vMerge/>
            <w:noWrap/>
          </w:tcPr>
          <w:p w:rsidR="003D5C78" w:rsidRPr="00CD67D4" w:rsidRDefault="003D5C78" w:rsidP="003D5C78">
            <w:pPr>
              <w:spacing w:before="120" w:after="120"/>
              <w:jc w:val="center"/>
              <w:rPr>
                <w:rFonts w:ascii="Arial" w:hAnsi="Arial" w:cs="Arial"/>
                <w:sz w:val="16"/>
                <w:szCs w:val="16"/>
              </w:rPr>
            </w:pPr>
          </w:p>
        </w:tc>
      </w:tr>
      <w:tr w:rsidR="003D5C78" w:rsidRPr="00D43BB4" w:rsidTr="003D5C78">
        <w:trPr>
          <w:trHeight w:val="220"/>
        </w:trPr>
        <w:tc>
          <w:tcPr>
            <w:tcW w:w="675" w:type="dxa"/>
            <w:vMerge w:val="restart"/>
            <w:noWrap/>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2018</w:t>
            </w:r>
          </w:p>
        </w:tc>
        <w:tc>
          <w:tcPr>
            <w:tcW w:w="2410" w:type="dxa"/>
            <w:vMerge w:val="restart"/>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16,7%</w:t>
            </w:r>
          </w:p>
        </w:tc>
        <w:tc>
          <w:tcPr>
            <w:tcW w:w="2977" w:type="dxa"/>
            <w:vMerge w:val="restart"/>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18,2%</w:t>
            </w:r>
          </w:p>
        </w:tc>
        <w:tc>
          <w:tcPr>
            <w:tcW w:w="1701" w:type="dxa"/>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marihuana około17,6%</w:t>
            </w:r>
          </w:p>
        </w:tc>
        <w:tc>
          <w:tcPr>
            <w:tcW w:w="1876" w:type="dxa"/>
            <w:vMerge w:val="restart"/>
            <w:noWrap/>
          </w:tcPr>
          <w:p w:rsidR="003D5C78" w:rsidRPr="00CD67D4" w:rsidRDefault="003D5C78" w:rsidP="003D5C78">
            <w:pPr>
              <w:spacing w:before="120" w:after="120"/>
              <w:jc w:val="center"/>
              <w:rPr>
                <w:rFonts w:ascii="Arial" w:hAnsi="Arial" w:cs="Arial"/>
                <w:sz w:val="16"/>
                <w:szCs w:val="16"/>
              </w:rPr>
            </w:pPr>
            <w:r>
              <w:rPr>
                <w:rFonts w:ascii="Arial" w:hAnsi="Arial" w:cs="Arial"/>
                <w:sz w:val="16"/>
                <w:szCs w:val="16"/>
              </w:rPr>
              <w:t>3 substancje</w:t>
            </w:r>
            <w:r w:rsidRPr="00CD67D4">
              <w:rPr>
                <w:rFonts w:ascii="Arial" w:hAnsi="Arial" w:cs="Arial"/>
                <w:sz w:val="16"/>
                <w:szCs w:val="16"/>
              </w:rPr>
              <w:br/>
              <w:t xml:space="preserve"> na 13 możliwych</w:t>
            </w:r>
          </w:p>
        </w:tc>
      </w:tr>
      <w:tr w:rsidR="003D5C78" w:rsidRPr="00D43BB4" w:rsidTr="003D5C78">
        <w:trPr>
          <w:trHeight w:val="344"/>
        </w:trPr>
        <w:tc>
          <w:tcPr>
            <w:tcW w:w="675" w:type="dxa"/>
            <w:vMerge/>
            <w:noWrap/>
          </w:tcPr>
          <w:p w:rsidR="003D5C78" w:rsidRDefault="003D5C78" w:rsidP="003D5C78">
            <w:pPr>
              <w:spacing w:before="120" w:after="120"/>
              <w:jc w:val="center"/>
              <w:rPr>
                <w:rFonts w:ascii="Arial" w:hAnsi="Arial" w:cs="Arial"/>
                <w:sz w:val="18"/>
                <w:szCs w:val="18"/>
              </w:rPr>
            </w:pPr>
          </w:p>
        </w:tc>
        <w:tc>
          <w:tcPr>
            <w:tcW w:w="2410" w:type="dxa"/>
            <w:vMerge/>
          </w:tcPr>
          <w:p w:rsidR="003D5C78" w:rsidRDefault="003D5C78" w:rsidP="003D5C78">
            <w:pPr>
              <w:spacing w:before="120" w:after="120"/>
              <w:jc w:val="center"/>
              <w:rPr>
                <w:rFonts w:ascii="Arial" w:hAnsi="Arial" w:cs="Arial"/>
                <w:sz w:val="18"/>
                <w:szCs w:val="18"/>
              </w:rPr>
            </w:pPr>
          </w:p>
        </w:tc>
        <w:tc>
          <w:tcPr>
            <w:tcW w:w="2977" w:type="dxa"/>
            <w:vMerge/>
          </w:tcPr>
          <w:p w:rsidR="003D5C78" w:rsidRDefault="003D5C78" w:rsidP="003D5C78">
            <w:pPr>
              <w:spacing w:before="120" w:after="120"/>
              <w:jc w:val="center"/>
              <w:rPr>
                <w:rFonts w:ascii="Arial" w:hAnsi="Arial" w:cs="Arial"/>
                <w:sz w:val="18"/>
                <w:szCs w:val="18"/>
              </w:rPr>
            </w:pPr>
          </w:p>
        </w:tc>
        <w:tc>
          <w:tcPr>
            <w:tcW w:w="1701" w:type="dxa"/>
          </w:tcPr>
          <w:p w:rsidR="003D5C78" w:rsidRPr="00CD67D4" w:rsidRDefault="003D5C78" w:rsidP="003D5C78">
            <w:pPr>
              <w:spacing w:before="120" w:after="120"/>
              <w:jc w:val="center"/>
              <w:rPr>
                <w:rFonts w:ascii="Arial" w:hAnsi="Arial" w:cs="Arial"/>
                <w:sz w:val="16"/>
                <w:szCs w:val="16"/>
              </w:rPr>
            </w:pPr>
            <w:r w:rsidRPr="00CD67D4">
              <w:rPr>
                <w:rFonts w:ascii="Arial" w:hAnsi="Arial" w:cs="Arial"/>
                <w:sz w:val="16"/>
                <w:szCs w:val="16"/>
              </w:rPr>
              <w:t>haszysz około 9,9%</w:t>
            </w:r>
          </w:p>
        </w:tc>
        <w:tc>
          <w:tcPr>
            <w:tcW w:w="1876" w:type="dxa"/>
            <w:vMerge/>
            <w:noWrap/>
          </w:tcPr>
          <w:p w:rsidR="003D5C78" w:rsidRDefault="003D5C78" w:rsidP="003D5C78">
            <w:pPr>
              <w:spacing w:before="120" w:after="120"/>
              <w:jc w:val="center"/>
              <w:rPr>
                <w:rFonts w:ascii="Arial" w:hAnsi="Arial" w:cs="Arial"/>
                <w:sz w:val="18"/>
                <w:szCs w:val="18"/>
              </w:rPr>
            </w:pPr>
          </w:p>
        </w:tc>
      </w:tr>
    </w:tbl>
    <w:p w:rsidR="003D5C78" w:rsidRDefault="003D5C78" w:rsidP="003D5C78">
      <w:pPr>
        <w:spacing w:line="360" w:lineRule="auto"/>
        <w:jc w:val="both"/>
        <w:rPr>
          <w:rFonts w:ascii="Arial" w:hAnsi="Arial" w:cs="Arial"/>
          <w:color w:val="FF0000"/>
          <w:sz w:val="18"/>
          <w:szCs w:val="18"/>
        </w:rPr>
      </w:pPr>
    </w:p>
    <w:p w:rsidR="003D5C78" w:rsidRDefault="003D5C78" w:rsidP="003D5C78">
      <w:pPr>
        <w:spacing w:line="360" w:lineRule="auto"/>
        <w:jc w:val="both"/>
        <w:rPr>
          <w:rFonts w:ascii="Arial" w:hAnsi="Arial" w:cs="Arial"/>
          <w:color w:val="FF0000"/>
          <w:sz w:val="18"/>
          <w:szCs w:val="18"/>
        </w:rPr>
      </w:pPr>
      <w:r w:rsidRPr="00290FD8">
        <w:rPr>
          <w:rFonts w:ascii="Arial" w:hAnsi="Arial" w:cs="Arial"/>
          <w:sz w:val="18"/>
          <w:szCs w:val="18"/>
        </w:rPr>
        <w:t>Jednocześnie tylko 16,7% badanych ujawniło, że w kręgu ich znajomych są osoby</w:t>
      </w:r>
      <w:r>
        <w:rPr>
          <w:rFonts w:ascii="Arial" w:hAnsi="Arial" w:cs="Arial"/>
          <w:sz w:val="18"/>
          <w:szCs w:val="18"/>
        </w:rPr>
        <w:t xml:space="preserve"> nadużywające substancji psychoaktywnych</w:t>
      </w:r>
      <w:r w:rsidRPr="00290FD8">
        <w:rPr>
          <w:rFonts w:ascii="Arial" w:hAnsi="Arial" w:cs="Arial"/>
          <w:sz w:val="18"/>
          <w:szCs w:val="18"/>
        </w:rPr>
        <w:t>, w roku 2014 takich wypowiedzi zaewidencjonowano 29,8%.</w:t>
      </w:r>
    </w:p>
    <w:p w:rsidR="003D5C78" w:rsidRDefault="003D5C78" w:rsidP="003D5C78">
      <w:pPr>
        <w:spacing w:line="360" w:lineRule="auto"/>
        <w:jc w:val="both"/>
        <w:rPr>
          <w:rFonts w:ascii="Arial" w:hAnsi="Arial" w:cs="Arial"/>
          <w:sz w:val="18"/>
          <w:szCs w:val="18"/>
        </w:rPr>
      </w:pPr>
      <w:r w:rsidRPr="00290FD8">
        <w:rPr>
          <w:rFonts w:ascii="Arial" w:hAnsi="Arial" w:cs="Arial"/>
          <w:sz w:val="18"/>
          <w:szCs w:val="18"/>
        </w:rPr>
        <w:t>Stosunkowo największa grupa ankietowanych decydowała się</w:t>
      </w:r>
      <w:r>
        <w:rPr>
          <w:rFonts w:ascii="Arial" w:hAnsi="Arial" w:cs="Arial"/>
          <w:sz w:val="18"/>
          <w:szCs w:val="18"/>
        </w:rPr>
        <w:t xml:space="preserve"> </w:t>
      </w:r>
      <w:r w:rsidRPr="00290FD8">
        <w:rPr>
          <w:rFonts w:ascii="Arial" w:hAnsi="Arial" w:cs="Arial"/>
          <w:sz w:val="18"/>
          <w:szCs w:val="18"/>
        </w:rPr>
        <w:t>na zażycie: marihuany (17,6%) lub haszyszu (9,9%). Wartości te podobnie rozkładały się</w:t>
      </w:r>
      <w:r>
        <w:rPr>
          <w:rFonts w:ascii="Arial" w:hAnsi="Arial" w:cs="Arial"/>
          <w:sz w:val="18"/>
          <w:szCs w:val="18"/>
        </w:rPr>
        <w:t xml:space="preserve"> </w:t>
      </w:r>
      <w:r w:rsidRPr="00290FD8">
        <w:rPr>
          <w:rFonts w:ascii="Arial" w:hAnsi="Arial" w:cs="Arial"/>
          <w:sz w:val="18"/>
          <w:szCs w:val="18"/>
        </w:rPr>
        <w:t>w badaniu zrealizowanym w 2014 roku.</w:t>
      </w:r>
    </w:p>
    <w:p w:rsidR="003D5C78" w:rsidRPr="00290FD8" w:rsidRDefault="003D5C78" w:rsidP="003D5C78">
      <w:pPr>
        <w:spacing w:line="360" w:lineRule="auto"/>
        <w:jc w:val="both"/>
        <w:rPr>
          <w:rFonts w:ascii="Arial" w:hAnsi="Arial" w:cs="Arial"/>
          <w:sz w:val="18"/>
          <w:szCs w:val="18"/>
        </w:rPr>
      </w:pPr>
    </w:p>
    <w:p w:rsidR="003D5C78" w:rsidRPr="009310C0" w:rsidRDefault="003D5C78" w:rsidP="003A3FF6">
      <w:pPr>
        <w:pStyle w:val="Akapitzlist"/>
        <w:numPr>
          <w:ilvl w:val="0"/>
          <w:numId w:val="14"/>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t>NIEPRZESTRZEGANIE USTAWY O PRZECIWDZIAŁANIU NARKOMANII</w:t>
      </w:r>
    </w:p>
    <w:p w:rsidR="003D5C78" w:rsidRPr="008135E7" w:rsidRDefault="003D5C78" w:rsidP="003D5C78">
      <w:pPr>
        <w:autoSpaceDE w:val="0"/>
        <w:autoSpaceDN w:val="0"/>
        <w:adjustRightInd w:val="0"/>
        <w:spacing w:before="120" w:line="360" w:lineRule="auto"/>
        <w:jc w:val="both"/>
        <w:rPr>
          <w:rFonts w:ascii="Arial" w:hAnsi="Arial" w:cs="Arial"/>
          <w:sz w:val="18"/>
          <w:szCs w:val="18"/>
        </w:rPr>
      </w:pPr>
      <w:r w:rsidRPr="008135E7">
        <w:rPr>
          <w:rFonts w:ascii="Arial" w:hAnsi="Arial" w:cs="Arial"/>
          <w:sz w:val="18"/>
          <w:szCs w:val="18"/>
        </w:rPr>
        <w:t>Z uwagi na konsekwencje wprowadz</w:t>
      </w:r>
      <w:r>
        <w:rPr>
          <w:rFonts w:ascii="Arial" w:hAnsi="Arial" w:cs="Arial"/>
          <w:sz w:val="18"/>
          <w:szCs w:val="18"/>
        </w:rPr>
        <w:t>onego</w:t>
      </w:r>
      <w:r w:rsidRPr="008135E7">
        <w:rPr>
          <w:rFonts w:ascii="Arial" w:hAnsi="Arial" w:cs="Arial"/>
          <w:sz w:val="18"/>
          <w:szCs w:val="18"/>
        </w:rPr>
        <w:t xml:space="preserve"> stanu epidemii spowodo</w:t>
      </w:r>
      <w:r>
        <w:rPr>
          <w:rFonts w:ascii="Arial" w:hAnsi="Arial" w:cs="Arial"/>
          <w:sz w:val="18"/>
          <w:szCs w:val="18"/>
        </w:rPr>
        <w:t xml:space="preserve">wanego </w:t>
      </w:r>
      <w:proofErr w:type="spellStart"/>
      <w:r>
        <w:rPr>
          <w:rFonts w:ascii="Arial" w:hAnsi="Arial" w:cs="Arial"/>
          <w:sz w:val="18"/>
          <w:szCs w:val="18"/>
        </w:rPr>
        <w:t>koronawirusem</w:t>
      </w:r>
      <w:proofErr w:type="spellEnd"/>
      <w:r>
        <w:rPr>
          <w:rFonts w:ascii="Arial" w:hAnsi="Arial" w:cs="Arial"/>
          <w:sz w:val="18"/>
          <w:szCs w:val="18"/>
        </w:rPr>
        <w:t xml:space="preserve">, przedstawione informacje </w:t>
      </w:r>
      <w:r w:rsidRPr="008135E7">
        <w:rPr>
          <w:rFonts w:ascii="Arial" w:hAnsi="Arial" w:cs="Arial"/>
          <w:sz w:val="18"/>
          <w:szCs w:val="18"/>
        </w:rPr>
        <w:t>mogą nie ukazywać rzeczywistej skali problemu</w:t>
      </w:r>
      <w:r>
        <w:rPr>
          <w:rFonts w:ascii="Arial" w:hAnsi="Arial" w:cs="Arial"/>
          <w:sz w:val="18"/>
          <w:szCs w:val="18"/>
        </w:rPr>
        <w:t xml:space="preserve">, szczególnie w zakresie danych pozyskanych z podmiotów leczniczych, tj. Wojewódzkiego Szpitala Specjalistycznego </w:t>
      </w:r>
      <w:proofErr w:type="spellStart"/>
      <w:r>
        <w:rPr>
          <w:rFonts w:ascii="Arial" w:hAnsi="Arial" w:cs="Arial"/>
          <w:sz w:val="18"/>
          <w:szCs w:val="18"/>
        </w:rPr>
        <w:t>Megrez</w:t>
      </w:r>
      <w:proofErr w:type="spellEnd"/>
      <w:r>
        <w:rPr>
          <w:rFonts w:ascii="Arial" w:hAnsi="Arial" w:cs="Arial"/>
          <w:sz w:val="18"/>
          <w:szCs w:val="18"/>
        </w:rPr>
        <w:t xml:space="preserve"> Sp. z </w:t>
      </w:r>
      <w:proofErr w:type="spellStart"/>
      <w:r w:rsidRPr="008E5FC2">
        <w:rPr>
          <w:rFonts w:ascii="Arial" w:hAnsi="Arial" w:cs="Arial"/>
          <w:sz w:val="18"/>
          <w:szCs w:val="18"/>
        </w:rPr>
        <w:t>o.o</w:t>
      </w:r>
      <w:proofErr w:type="spellEnd"/>
      <w:r>
        <w:rPr>
          <w:rFonts w:ascii="Arial" w:hAnsi="Arial" w:cs="Arial"/>
          <w:sz w:val="18"/>
          <w:szCs w:val="18"/>
        </w:rPr>
        <w:t xml:space="preserve"> i Szpitala Miejskiego</w:t>
      </w:r>
      <w:r>
        <w:rPr>
          <w:rStyle w:val="Odwoanieprzypisudolnego"/>
          <w:rFonts w:ascii="Arial" w:hAnsi="Arial" w:cs="Arial"/>
          <w:sz w:val="18"/>
          <w:szCs w:val="18"/>
        </w:rPr>
        <w:footnoteReference w:id="33"/>
      </w:r>
      <w:r w:rsidR="003202C6">
        <w:rPr>
          <w:rFonts w:ascii="Arial" w:hAnsi="Arial" w:cs="Arial"/>
          <w:sz w:val="18"/>
          <w:szCs w:val="18"/>
        </w:rPr>
        <w:t xml:space="preserve">. </w:t>
      </w:r>
      <w:r>
        <w:rPr>
          <w:rFonts w:ascii="Arial" w:hAnsi="Arial" w:cs="Arial"/>
          <w:sz w:val="18"/>
          <w:szCs w:val="18"/>
        </w:rPr>
        <w:t>Pomimo to i</w:t>
      </w:r>
      <w:r w:rsidRPr="00DE7C4C">
        <w:rPr>
          <w:rFonts w:ascii="Arial" w:hAnsi="Arial" w:cs="Arial"/>
          <w:sz w:val="18"/>
          <w:szCs w:val="18"/>
        </w:rPr>
        <w:t xml:space="preserve">nformacje uzyskane z </w:t>
      </w:r>
      <w:r>
        <w:rPr>
          <w:rFonts w:ascii="Arial" w:hAnsi="Arial" w:cs="Arial"/>
          <w:sz w:val="18"/>
          <w:szCs w:val="18"/>
        </w:rPr>
        <w:t xml:space="preserve">wielu </w:t>
      </w:r>
      <w:r w:rsidRPr="00DE7C4C">
        <w:rPr>
          <w:rFonts w:ascii="Arial" w:hAnsi="Arial" w:cs="Arial"/>
          <w:sz w:val="18"/>
          <w:szCs w:val="18"/>
        </w:rPr>
        <w:t xml:space="preserve">instytucji wskazują na eskalację użycia i zainteresowania środkami narkotycznymi oraz </w:t>
      </w:r>
      <w:r w:rsidRPr="00DE7C4C">
        <w:rPr>
          <w:rFonts w:ascii="Arial" w:hAnsi="Arial" w:cs="Arial"/>
          <w:sz w:val="18"/>
          <w:szCs w:val="18"/>
        </w:rPr>
        <w:lastRenderedPageBreak/>
        <w:t xml:space="preserve">halucynogennymi. </w:t>
      </w:r>
      <w:r>
        <w:rPr>
          <w:rFonts w:ascii="Arial" w:hAnsi="Arial" w:cs="Arial"/>
          <w:sz w:val="18"/>
          <w:szCs w:val="18"/>
        </w:rPr>
        <w:t xml:space="preserve">W 2020 r. Stacja </w:t>
      </w:r>
      <w:r w:rsidRPr="00484705">
        <w:rPr>
          <w:rFonts w:ascii="Arial" w:hAnsi="Arial" w:cs="Arial"/>
          <w:sz w:val="18"/>
          <w:szCs w:val="18"/>
        </w:rPr>
        <w:t>Pogoto</w:t>
      </w:r>
      <w:r>
        <w:rPr>
          <w:rFonts w:ascii="Arial" w:hAnsi="Arial" w:cs="Arial"/>
          <w:sz w:val="18"/>
          <w:szCs w:val="18"/>
        </w:rPr>
        <w:t>wia Ratunkowego</w:t>
      </w:r>
      <w:r w:rsidRPr="00484705">
        <w:rPr>
          <w:rFonts w:ascii="Arial" w:hAnsi="Arial" w:cs="Arial"/>
          <w:sz w:val="18"/>
          <w:szCs w:val="18"/>
        </w:rPr>
        <w:t xml:space="preserve"> w Tychach </w:t>
      </w:r>
      <w:r w:rsidR="00622D8A">
        <w:rPr>
          <w:rFonts w:ascii="Arial" w:hAnsi="Arial" w:cs="Arial"/>
          <w:sz w:val="18"/>
          <w:szCs w:val="18"/>
        </w:rPr>
        <w:t>odnotowała</w:t>
      </w:r>
      <w:r>
        <w:rPr>
          <w:rFonts w:ascii="Arial" w:hAnsi="Arial" w:cs="Arial"/>
          <w:sz w:val="18"/>
          <w:szCs w:val="18"/>
        </w:rPr>
        <w:t xml:space="preserve"> o 38 wyjazdów więcej do zdarzeń z rozpoznaniem </w:t>
      </w:r>
      <w:r w:rsidRPr="00D77175">
        <w:rPr>
          <w:rFonts w:ascii="Arial" w:hAnsi="Arial" w:cs="Arial"/>
          <w:sz w:val="18"/>
          <w:szCs w:val="18"/>
        </w:rPr>
        <w:t>zatrucia środk</w:t>
      </w:r>
      <w:r>
        <w:rPr>
          <w:rFonts w:ascii="Arial" w:hAnsi="Arial" w:cs="Arial"/>
          <w:sz w:val="18"/>
          <w:szCs w:val="18"/>
        </w:rPr>
        <w:t xml:space="preserve">ami narkotycznymi i halucynogennymi niż w roku 2019 – jest to wzrost o  ponad 300%. </w:t>
      </w:r>
      <w:r w:rsidRPr="008135E7">
        <w:rPr>
          <w:rFonts w:ascii="Arial" w:hAnsi="Arial" w:cs="Arial"/>
          <w:sz w:val="18"/>
          <w:szCs w:val="18"/>
        </w:rPr>
        <w:t>Skutki powyższych zdarzeń mogą mieć swoje odzwierciedlenie w liczbie dozoru kuratorskiego oraz w wyrokach sądowych</w:t>
      </w:r>
      <w:r>
        <w:rPr>
          <w:rFonts w:ascii="Arial" w:hAnsi="Arial" w:cs="Arial"/>
          <w:sz w:val="18"/>
          <w:szCs w:val="18"/>
        </w:rPr>
        <w:t>, która również jest wyższa w porównaniu do 2019 r.</w:t>
      </w:r>
      <w:r w:rsidRPr="008135E7">
        <w:rPr>
          <w:rFonts w:ascii="Arial" w:hAnsi="Arial" w:cs="Arial"/>
          <w:sz w:val="18"/>
          <w:szCs w:val="18"/>
        </w:rPr>
        <w:t xml:space="preserve"> (w 20</w:t>
      </w:r>
      <w:r w:rsidRPr="008F2FD1">
        <w:rPr>
          <w:rFonts w:ascii="Arial" w:hAnsi="Arial" w:cs="Arial"/>
          <w:sz w:val="18"/>
          <w:szCs w:val="18"/>
        </w:rPr>
        <w:t xml:space="preserve">20 r. </w:t>
      </w:r>
      <w:r w:rsidRPr="008135E7">
        <w:rPr>
          <w:rFonts w:ascii="Arial" w:hAnsi="Arial" w:cs="Arial"/>
          <w:sz w:val="18"/>
          <w:szCs w:val="18"/>
        </w:rPr>
        <w:t xml:space="preserve"> dozorem kuratora</w:t>
      </w:r>
      <w:r>
        <w:rPr>
          <w:rFonts w:ascii="Arial" w:hAnsi="Arial" w:cs="Arial"/>
          <w:sz w:val="18"/>
          <w:szCs w:val="18"/>
        </w:rPr>
        <w:t xml:space="preserve"> w związku z</w:t>
      </w:r>
      <w:r w:rsidR="003202C6">
        <w:rPr>
          <w:rFonts w:ascii="Arial" w:hAnsi="Arial" w:cs="Arial"/>
          <w:sz w:val="18"/>
          <w:szCs w:val="18"/>
        </w:rPr>
        <w:t> </w:t>
      </w:r>
      <w:r>
        <w:rPr>
          <w:rFonts w:ascii="Arial" w:hAnsi="Arial" w:cs="Arial"/>
          <w:sz w:val="18"/>
          <w:szCs w:val="18"/>
        </w:rPr>
        <w:t>nieprzestrzeganiem ustawy o przeciwdziałaniu narkomanii</w:t>
      </w:r>
      <w:r w:rsidRPr="008135E7">
        <w:rPr>
          <w:rFonts w:ascii="Arial" w:hAnsi="Arial" w:cs="Arial"/>
          <w:sz w:val="18"/>
          <w:szCs w:val="18"/>
        </w:rPr>
        <w:t xml:space="preserve"> objęto 1</w:t>
      </w:r>
      <w:r>
        <w:rPr>
          <w:rFonts w:ascii="Arial" w:hAnsi="Arial" w:cs="Arial"/>
          <w:sz w:val="18"/>
          <w:szCs w:val="18"/>
        </w:rPr>
        <w:t>6</w:t>
      </w:r>
      <w:r w:rsidRPr="008135E7">
        <w:rPr>
          <w:rFonts w:ascii="Arial" w:hAnsi="Arial" w:cs="Arial"/>
          <w:sz w:val="18"/>
          <w:szCs w:val="18"/>
        </w:rPr>
        <w:t xml:space="preserve"> osób oraz wydano </w:t>
      </w:r>
      <w:r>
        <w:rPr>
          <w:rFonts w:ascii="Arial" w:hAnsi="Arial" w:cs="Arial"/>
          <w:sz w:val="18"/>
          <w:szCs w:val="18"/>
        </w:rPr>
        <w:t>101</w:t>
      </w:r>
      <w:r w:rsidRPr="008135E7">
        <w:rPr>
          <w:rFonts w:ascii="Arial" w:hAnsi="Arial" w:cs="Arial"/>
          <w:sz w:val="18"/>
          <w:szCs w:val="18"/>
        </w:rPr>
        <w:t xml:space="preserve"> wyroków sądowych). </w:t>
      </w:r>
    </w:p>
    <w:p w:rsidR="00D14895" w:rsidRDefault="003D5C78" w:rsidP="003D5C78">
      <w:pPr>
        <w:autoSpaceDE w:val="0"/>
        <w:autoSpaceDN w:val="0"/>
        <w:adjustRightInd w:val="0"/>
        <w:spacing w:before="120" w:line="360" w:lineRule="auto"/>
        <w:jc w:val="both"/>
        <w:rPr>
          <w:rFonts w:ascii="Arial" w:hAnsi="Arial" w:cs="Arial"/>
          <w:sz w:val="18"/>
          <w:szCs w:val="18"/>
        </w:rPr>
      </w:pPr>
      <w:r w:rsidRPr="008135E7">
        <w:rPr>
          <w:rFonts w:ascii="Arial" w:hAnsi="Arial" w:cs="Arial"/>
          <w:sz w:val="18"/>
          <w:szCs w:val="18"/>
        </w:rPr>
        <w:t xml:space="preserve">W tabeli poniżej uwzględniono dane za </w:t>
      </w:r>
      <w:r>
        <w:rPr>
          <w:rFonts w:ascii="Arial" w:hAnsi="Arial" w:cs="Arial"/>
          <w:sz w:val="18"/>
          <w:szCs w:val="18"/>
        </w:rPr>
        <w:t xml:space="preserve">rok 2020 i </w:t>
      </w:r>
      <w:proofErr w:type="spellStart"/>
      <w:r w:rsidRPr="008135E7">
        <w:rPr>
          <w:rFonts w:ascii="Arial" w:hAnsi="Arial" w:cs="Arial"/>
          <w:sz w:val="18"/>
          <w:szCs w:val="18"/>
        </w:rPr>
        <w:t>I</w:t>
      </w:r>
      <w:proofErr w:type="spellEnd"/>
      <w:r w:rsidRPr="008135E7">
        <w:rPr>
          <w:rFonts w:ascii="Arial" w:hAnsi="Arial" w:cs="Arial"/>
          <w:sz w:val="18"/>
          <w:szCs w:val="18"/>
        </w:rPr>
        <w:t xml:space="preserve"> półrocze 202</w:t>
      </w:r>
      <w:r>
        <w:rPr>
          <w:rFonts w:ascii="Arial" w:hAnsi="Arial" w:cs="Arial"/>
          <w:sz w:val="18"/>
          <w:szCs w:val="18"/>
        </w:rPr>
        <w:t>1</w:t>
      </w:r>
      <w:r w:rsidRPr="008135E7">
        <w:rPr>
          <w:rFonts w:ascii="Arial" w:hAnsi="Arial" w:cs="Arial"/>
          <w:sz w:val="18"/>
          <w:szCs w:val="18"/>
        </w:rPr>
        <w:t xml:space="preserve"> r. </w:t>
      </w:r>
    </w:p>
    <w:p w:rsidR="00795143" w:rsidRPr="00C85A72" w:rsidRDefault="00795143" w:rsidP="003D5C78">
      <w:pPr>
        <w:autoSpaceDE w:val="0"/>
        <w:autoSpaceDN w:val="0"/>
        <w:adjustRightInd w:val="0"/>
        <w:spacing w:before="120" w:line="360" w:lineRule="auto"/>
        <w:jc w:val="both"/>
        <w:rPr>
          <w:rFonts w:ascii="Arial" w:hAnsi="Arial" w:cs="Arial"/>
          <w:sz w:val="18"/>
          <w:szCs w:val="18"/>
        </w:rPr>
      </w:pPr>
    </w:p>
    <w:p w:rsidR="003D5C78" w:rsidRDefault="003D5C78" w:rsidP="003D5C78">
      <w:pPr>
        <w:pBdr>
          <w:top w:val="single" w:sz="4" w:space="1" w:color="auto"/>
        </w:pBdr>
        <w:spacing w:line="360" w:lineRule="auto"/>
        <w:rPr>
          <w:rFonts w:ascii="Arial" w:hAnsi="Arial" w:cs="Arial"/>
          <w:sz w:val="18"/>
          <w:szCs w:val="18"/>
        </w:rPr>
      </w:pPr>
      <w:r w:rsidRPr="00CD67D4">
        <w:rPr>
          <w:rFonts w:ascii="Arial" w:hAnsi="Arial" w:cs="Arial"/>
          <w:sz w:val="18"/>
          <w:szCs w:val="18"/>
        </w:rPr>
        <w:t>Tabela nr</w:t>
      </w:r>
      <w:r>
        <w:rPr>
          <w:rFonts w:ascii="Arial" w:hAnsi="Arial" w:cs="Arial"/>
          <w:sz w:val="18"/>
          <w:szCs w:val="18"/>
        </w:rPr>
        <w:t xml:space="preserve"> </w:t>
      </w:r>
      <w:r w:rsidR="00D66504">
        <w:rPr>
          <w:rFonts w:ascii="Arial" w:hAnsi="Arial" w:cs="Arial"/>
          <w:sz w:val="18"/>
          <w:szCs w:val="18"/>
        </w:rPr>
        <w:t>15</w:t>
      </w:r>
      <w:r w:rsidRPr="00CD67D4">
        <w:rPr>
          <w:rFonts w:ascii="Arial" w:hAnsi="Arial" w:cs="Arial"/>
          <w:sz w:val="18"/>
          <w:szCs w:val="18"/>
        </w:rPr>
        <w:t xml:space="preserve">.: </w:t>
      </w:r>
      <w:r>
        <w:rPr>
          <w:rFonts w:ascii="Arial" w:hAnsi="Arial" w:cs="Arial"/>
          <w:sz w:val="18"/>
          <w:szCs w:val="18"/>
        </w:rPr>
        <w:t>Zdarzenia dotyczące nieprzestrzegania ustawy o przeciwdziałaniu narkomanii (źródło: dane z instytucji).</w:t>
      </w:r>
    </w:p>
    <w:tbl>
      <w:tblPr>
        <w:tblW w:w="9214"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3118"/>
        <w:gridCol w:w="3261"/>
        <w:gridCol w:w="992"/>
        <w:gridCol w:w="851"/>
        <w:gridCol w:w="992"/>
      </w:tblGrid>
      <w:tr w:rsidR="003D5C78" w:rsidRPr="0046312D" w:rsidTr="003D5C78">
        <w:trPr>
          <w:trHeight w:val="502"/>
        </w:trPr>
        <w:tc>
          <w:tcPr>
            <w:tcW w:w="3118"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noWrap/>
            <w:vAlign w:val="bottom"/>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 xml:space="preserve"> PODMIOT</w:t>
            </w:r>
          </w:p>
        </w:tc>
        <w:tc>
          <w:tcPr>
            <w:tcW w:w="3261"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vAlign w:val="bottom"/>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ZAKRES</w:t>
            </w:r>
          </w:p>
        </w:tc>
        <w:tc>
          <w:tcPr>
            <w:tcW w:w="992"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bottom"/>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201</w:t>
            </w:r>
            <w:r>
              <w:rPr>
                <w:rFonts w:ascii="Arial" w:hAnsi="Arial" w:cs="Arial"/>
                <w:b/>
                <w:sz w:val="18"/>
                <w:szCs w:val="18"/>
              </w:rPr>
              <w:t>9</w:t>
            </w:r>
            <w:r w:rsidRPr="00D77175">
              <w:rPr>
                <w:rFonts w:ascii="Arial" w:hAnsi="Arial" w:cs="Arial"/>
                <w:b/>
                <w:sz w:val="18"/>
                <w:szCs w:val="18"/>
              </w:rPr>
              <w:t xml:space="preserve"> r.</w:t>
            </w:r>
          </w:p>
        </w:tc>
        <w:tc>
          <w:tcPr>
            <w:tcW w:w="851"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bottom"/>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20</w:t>
            </w:r>
            <w:r>
              <w:rPr>
                <w:rFonts w:ascii="Arial" w:hAnsi="Arial" w:cs="Arial"/>
                <w:b/>
                <w:sz w:val="18"/>
                <w:szCs w:val="18"/>
              </w:rPr>
              <w:t>20</w:t>
            </w:r>
            <w:r w:rsidRPr="00D77175">
              <w:rPr>
                <w:rFonts w:ascii="Arial" w:hAnsi="Arial" w:cs="Arial"/>
                <w:b/>
                <w:sz w:val="18"/>
                <w:szCs w:val="18"/>
              </w:rPr>
              <w:t xml:space="preserve"> r.</w:t>
            </w:r>
          </w:p>
        </w:tc>
        <w:tc>
          <w:tcPr>
            <w:tcW w:w="992"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bottom"/>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I półrocze 202</w:t>
            </w:r>
            <w:r>
              <w:rPr>
                <w:rFonts w:ascii="Arial" w:hAnsi="Arial" w:cs="Arial"/>
                <w:b/>
                <w:sz w:val="18"/>
                <w:szCs w:val="18"/>
              </w:rPr>
              <w:t>1</w:t>
            </w:r>
            <w:r w:rsidRPr="00D77175">
              <w:rPr>
                <w:rFonts w:ascii="Arial" w:hAnsi="Arial" w:cs="Arial"/>
                <w:b/>
                <w:sz w:val="18"/>
                <w:szCs w:val="18"/>
              </w:rPr>
              <w:t xml:space="preserve"> r.</w:t>
            </w:r>
          </w:p>
        </w:tc>
      </w:tr>
      <w:tr w:rsidR="003D5C78" w:rsidRPr="0046312D" w:rsidTr="003D5C78">
        <w:trPr>
          <w:trHeight w:val="195"/>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Miejski Ośrodek Pomocy Społecznej</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udzielenie pomocy i wsparcie rodzinom</w:t>
            </w:r>
          </w:p>
        </w:tc>
        <w:tc>
          <w:tcPr>
            <w:tcW w:w="992" w:type="dxa"/>
            <w:tcBorders>
              <w:top w:val="single" w:sz="4" w:space="0" w:color="FFFFFF" w:themeColor="background1"/>
              <w:left w:val="single" w:sz="4" w:space="0" w:color="FFFFFF" w:themeColor="background1"/>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sidRPr="00D77175">
              <w:rPr>
                <w:rFonts w:ascii="Arial" w:hAnsi="Arial" w:cs="Arial"/>
                <w:sz w:val="18"/>
                <w:szCs w:val="18"/>
              </w:rPr>
              <w:t>1</w:t>
            </w:r>
            <w:r>
              <w:rPr>
                <w:rFonts w:ascii="Arial" w:hAnsi="Arial" w:cs="Arial"/>
                <w:sz w:val="18"/>
                <w:szCs w:val="18"/>
              </w:rPr>
              <w:t>6</w:t>
            </w:r>
          </w:p>
        </w:tc>
        <w:tc>
          <w:tcPr>
            <w:tcW w:w="851" w:type="dxa"/>
            <w:tcBorders>
              <w:top w:val="single" w:sz="4" w:space="0" w:color="FFFFFF" w:themeColor="background1"/>
              <w:left w:val="single" w:sz="4" w:space="0" w:color="FFFFFF" w:themeColor="background1"/>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16</w:t>
            </w:r>
          </w:p>
        </w:tc>
        <w:tc>
          <w:tcPr>
            <w:tcW w:w="992" w:type="dxa"/>
            <w:tcBorders>
              <w:top w:val="single" w:sz="4" w:space="0" w:color="FFFFFF" w:themeColor="background1"/>
              <w:left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10</w:t>
            </w:r>
          </w:p>
        </w:tc>
      </w:tr>
      <w:tr w:rsidR="003D5C78" w:rsidRPr="0046312D" w:rsidTr="003D5C78">
        <w:trPr>
          <w:trHeight w:val="194"/>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 xml:space="preserve">udzielenie pomocy i wsparcie osobom </w:t>
            </w:r>
            <w:r w:rsidRPr="00D77175">
              <w:rPr>
                <w:rFonts w:ascii="Arial" w:hAnsi="Arial" w:cs="Arial"/>
                <w:sz w:val="18"/>
                <w:szCs w:val="18"/>
              </w:rPr>
              <w:br/>
              <w:t>w rodzinie</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19</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17</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13</w:t>
            </w:r>
          </w:p>
        </w:tc>
      </w:tr>
      <w:tr w:rsidR="003D5C78" w:rsidRPr="0046312D" w:rsidTr="003D5C78">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 xml:space="preserve">Zespół Kuratorskiej Służby Sądowej wykonujący orzeczenia </w:t>
            </w:r>
            <w:r>
              <w:rPr>
                <w:rFonts w:ascii="Arial" w:hAnsi="Arial" w:cs="Arial"/>
                <w:b/>
                <w:sz w:val="18"/>
                <w:szCs w:val="18"/>
              </w:rPr>
              <w:br/>
            </w:r>
            <w:r w:rsidRPr="00D77175">
              <w:rPr>
                <w:rFonts w:ascii="Arial" w:hAnsi="Arial" w:cs="Arial"/>
                <w:b/>
                <w:sz w:val="18"/>
                <w:szCs w:val="18"/>
              </w:rPr>
              <w:t>w sprawach karnych osób dorosłych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dozór kuratora w związku</w:t>
            </w:r>
            <w:r w:rsidRPr="00D77175">
              <w:rPr>
                <w:rFonts w:ascii="Arial" w:hAnsi="Arial" w:cs="Arial"/>
                <w:sz w:val="18"/>
                <w:szCs w:val="18"/>
              </w:rPr>
              <w:br/>
              <w:t xml:space="preserve">z nieprzestrzeganiem </w:t>
            </w:r>
            <w:r w:rsidRPr="00D77175">
              <w:rPr>
                <w:rFonts w:ascii="Arial" w:hAnsi="Arial" w:cs="Arial"/>
                <w:sz w:val="18"/>
                <w:szCs w:val="18"/>
              </w:rPr>
              <w:br/>
              <w:t>zapisów ustawy</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13</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12</w:t>
            </w:r>
          </w:p>
        </w:tc>
      </w:tr>
      <w:tr w:rsidR="003D5C78" w:rsidRPr="0046312D" w:rsidTr="003D5C78">
        <w:trPr>
          <w:trHeight w:val="133"/>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Szpital Miejski w Tychach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 xml:space="preserve">zatrucie środkami narkotycznymi </w:t>
            </w:r>
            <w:r w:rsidRPr="00D77175">
              <w:rPr>
                <w:rFonts w:ascii="Arial" w:hAnsi="Arial" w:cs="Arial"/>
                <w:sz w:val="18"/>
                <w:szCs w:val="18"/>
              </w:rPr>
              <w:br/>
              <w:t>i halucynogennymi</w:t>
            </w:r>
          </w:p>
        </w:tc>
        <w:tc>
          <w:tcPr>
            <w:tcW w:w="992"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31</w:t>
            </w:r>
          </w:p>
        </w:tc>
        <w:tc>
          <w:tcPr>
            <w:tcW w:w="851"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0</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w:t>
            </w:r>
          </w:p>
        </w:tc>
      </w:tr>
      <w:tr w:rsidR="003D5C78" w:rsidRPr="0046312D" w:rsidTr="003D5C78">
        <w:trPr>
          <w:trHeight w:val="336"/>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używanie narkotyków</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30</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4</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5</w:t>
            </w:r>
          </w:p>
        </w:tc>
      </w:tr>
      <w:tr w:rsidR="003D5C78" w:rsidRPr="0046312D" w:rsidTr="003D5C78">
        <w:trPr>
          <w:trHeight w:val="305"/>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3D5C78" w:rsidRPr="00D77175" w:rsidRDefault="003D5C78" w:rsidP="003D5C78">
            <w:pPr>
              <w:rPr>
                <w:rFonts w:ascii="Arial" w:hAnsi="Arial" w:cs="Arial"/>
                <w:b/>
                <w:sz w:val="18"/>
                <w:szCs w:val="18"/>
              </w:rPr>
            </w:pPr>
          </w:p>
          <w:p w:rsidR="003D5C78" w:rsidRPr="00D77175" w:rsidRDefault="003D5C78" w:rsidP="003D5C78">
            <w:pPr>
              <w:jc w:val="center"/>
              <w:rPr>
                <w:rFonts w:ascii="Arial" w:hAnsi="Arial" w:cs="Arial"/>
                <w:b/>
                <w:sz w:val="18"/>
                <w:szCs w:val="18"/>
              </w:rPr>
            </w:pPr>
            <w:r w:rsidRPr="00D77175">
              <w:rPr>
                <w:rFonts w:ascii="Arial" w:hAnsi="Arial" w:cs="Arial"/>
                <w:b/>
                <w:sz w:val="18"/>
                <w:szCs w:val="18"/>
              </w:rPr>
              <w:t xml:space="preserve">Wojewódzki Szpital Specjalistyczny </w:t>
            </w:r>
          </w:p>
          <w:p w:rsidR="003D5C78" w:rsidRPr="00D77175" w:rsidRDefault="003D5C78" w:rsidP="003D5C78">
            <w:pPr>
              <w:jc w:val="center"/>
              <w:rPr>
                <w:rFonts w:ascii="Arial" w:hAnsi="Arial" w:cs="Arial"/>
                <w:b/>
                <w:sz w:val="18"/>
                <w:szCs w:val="18"/>
              </w:rPr>
            </w:pPr>
            <w:proofErr w:type="spellStart"/>
            <w:r w:rsidRPr="00D77175">
              <w:rPr>
                <w:rFonts w:ascii="Arial" w:hAnsi="Arial" w:cs="Arial"/>
                <w:b/>
                <w:sz w:val="18"/>
                <w:szCs w:val="18"/>
              </w:rPr>
              <w:t>Megrez</w:t>
            </w:r>
            <w:proofErr w:type="spellEnd"/>
            <w:r w:rsidRPr="00D77175">
              <w:rPr>
                <w:rFonts w:ascii="Arial" w:hAnsi="Arial" w:cs="Arial"/>
                <w:b/>
                <w:sz w:val="18"/>
                <w:szCs w:val="18"/>
              </w:rPr>
              <w:t xml:space="preserve"> Sp. z o.o.</w:t>
            </w:r>
            <w:r>
              <w:rPr>
                <w:rStyle w:val="Odwoanieprzypisudolnego"/>
                <w:rFonts w:ascii="Arial" w:hAnsi="Arial" w:cs="Arial"/>
                <w:b/>
                <w:sz w:val="18"/>
                <w:szCs w:val="18"/>
              </w:rPr>
              <w:footnoteReference w:id="34"/>
            </w:r>
          </w:p>
          <w:p w:rsidR="003D5C78" w:rsidRPr="00D77175" w:rsidRDefault="003D5C78" w:rsidP="003D5C78">
            <w:pPr>
              <w:jc w:val="center"/>
              <w:rPr>
                <w:rFonts w:ascii="Arial" w:hAnsi="Arial" w:cs="Arial"/>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Default="003D5C78" w:rsidP="003D5C78">
            <w:pPr>
              <w:spacing w:before="120" w:after="120"/>
              <w:rPr>
                <w:rFonts w:ascii="Arial" w:hAnsi="Arial" w:cs="Arial"/>
                <w:sz w:val="18"/>
                <w:szCs w:val="18"/>
              </w:rPr>
            </w:pPr>
            <w:r w:rsidRPr="00D77175">
              <w:rPr>
                <w:rFonts w:ascii="Arial" w:hAnsi="Arial" w:cs="Arial"/>
                <w:sz w:val="18"/>
                <w:szCs w:val="18"/>
              </w:rPr>
              <w:t xml:space="preserve">zatrucie środkami </w:t>
            </w:r>
            <w:r>
              <w:rPr>
                <w:rFonts w:ascii="Arial" w:hAnsi="Arial" w:cs="Arial"/>
                <w:sz w:val="18"/>
                <w:szCs w:val="18"/>
              </w:rPr>
              <w:t xml:space="preserve">narkotycznymi </w:t>
            </w:r>
          </w:p>
          <w:p w:rsidR="003D5C78" w:rsidRPr="00D77175" w:rsidRDefault="003D5C78" w:rsidP="003D5C78">
            <w:pPr>
              <w:spacing w:before="120" w:after="120"/>
              <w:rPr>
                <w:rFonts w:ascii="Arial" w:hAnsi="Arial" w:cs="Arial"/>
                <w:sz w:val="18"/>
                <w:szCs w:val="18"/>
              </w:rPr>
            </w:pPr>
            <w:r>
              <w:rPr>
                <w:rFonts w:ascii="Arial" w:hAnsi="Arial" w:cs="Arial"/>
                <w:sz w:val="18"/>
                <w:szCs w:val="18"/>
              </w:rPr>
              <w:t xml:space="preserve">i </w:t>
            </w:r>
            <w:r w:rsidRPr="00D77175">
              <w:rPr>
                <w:rFonts w:ascii="Arial" w:hAnsi="Arial" w:cs="Arial"/>
                <w:sz w:val="18"/>
                <w:szCs w:val="18"/>
              </w:rPr>
              <w:t>halucynogennymi</w:t>
            </w:r>
          </w:p>
        </w:tc>
        <w:tc>
          <w:tcPr>
            <w:tcW w:w="992"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sidRPr="00D77175">
              <w:rPr>
                <w:rFonts w:ascii="Arial" w:hAnsi="Arial" w:cs="Arial"/>
                <w:sz w:val="18"/>
                <w:szCs w:val="18"/>
              </w:rPr>
              <w:t>22</w:t>
            </w:r>
          </w:p>
        </w:tc>
        <w:tc>
          <w:tcPr>
            <w:tcW w:w="851"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0</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D5C78" w:rsidRDefault="003D5C78" w:rsidP="003D5C78">
            <w:pPr>
              <w:spacing w:before="120" w:after="120"/>
              <w:jc w:val="center"/>
              <w:rPr>
                <w:rFonts w:ascii="Arial" w:hAnsi="Arial" w:cs="Arial"/>
                <w:sz w:val="18"/>
                <w:szCs w:val="18"/>
              </w:rPr>
            </w:pPr>
          </w:p>
          <w:p w:rsidR="003D5C78" w:rsidRDefault="003D5C78" w:rsidP="003D5C78">
            <w:pPr>
              <w:spacing w:before="120" w:after="120"/>
              <w:jc w:val="center"/>
              <w:rPr>
                <w:rFonts w:ascii="Arial" w:hAnsi="Arial" w:cs="Arial"/>
                <w:sz w:val="18"/>
                <w:szCs w:val="18"/>
              </w:rPr>
            </w:pPr>
            <w:r>
              <w:rPr>
                <w:rFonts w:ascii="Arial" w:hAnsi="Arial" w:cs="Arial"/>
                <w:sz w:val="18"/>
                <w:szCs w:val="18"/>
              </w:rPr>
              <w:t>15</w:t>
            </w:r>
          </w:p>
          <w:p w:rsidR="003D5C78" w:rsidRDefault="003D5C78" w:rsidP="003D5C78">
            <w:pPr>
              <w:spacing w:before="120" w:after="120"/>
              <w:rPr>
                <w:rFonts w:ascii="Arial" w:hAnsi="Arial" w:cs="Arial"/>
                <w:sz w:val="18"/>
                <w:szCs w:val="18"/>
              </w:rPr>
            </w:pPr>
          </w:p>
        </w:tc>
      </w:tr>
      <w:tr w:rsidR="003D5C78" w:rsidRPr="0046312D" w:rsidTr="003D5C78">
        <w:trPr>
          <w:trHeight w:val="305"/>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Pr>
                <w:rFonts w:ascii="Arial" w:hAnsi="Arial" w:cs="Arial"/>
                <w:sz w:val="18"/>
                <w:szCs w:val="18"/>
              </w:rPr>
              <w:t>używanie narkotyków</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Del="002B6EBE" w:rsidRDefault="003D5C78" w:rsidP="003D5C78">
            <w:pPr>
              <w:spacing w:before="120" w:after="120"/>
              <w:jc w:val="center"/>
              <w:rPr>
                <w:rFonts w:ascii="Arial" w:hAnsi="Arial" w:cs="Arial"/>
                <w:sz w:val="18"/>
                <w:szCs w:val="18"/>
              </w:rPr>
            </w:pPr>
            <w:r>
              <w:rPr>
                <w:rFonts w:ascii="Arial" w:hAnsi="Arial" w:cs="Arial"/>
                <w:sz w:val="18"/>
                <w:szCs w:val="18"/>
              </w:rPr>
              <w:t>0</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Del="002B6EBE" w:rsidRDefault="003D5C78" w:rsidP="003D5C78">
            <w:pPr>
              <w:spacing w:before="120" w:after="120"/>
              <w:jc w:val="center"/>
              <w:rPr>
                <w:rFonts w:ascii="Arial" w:hAnsi="Arial" w:cs="Arial"/>
                <w:sz w:val="18"/>
                <w:szCs w:val="18"/>
              </w:rPr>
            </w:pPr>
            <w:r>
              <w:rPr>
                <w:rFonts w:ascii="Arial" w:hAnsi="Arial" w:cs="Arial"/>
                <w:sz w:val="18"/>
                <w:szCs w:val="18"/>
              </w:rPr>
              <w:t>15</w:t>
            </w:r>
          </w:p>
        </w:tc>
      </w:tr>
      <w:tr w:rsidR="003D5C78" w:rsidRPr="0046312D" w:rsidTr="003D5C78">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EA571B" w:rsidRDefault="003D5C78" w:rsidP="003D5C78">
            <w:pPr>
              <w:spacing w:before="120" w:after="120"/>
              <w:jc w:val="center"/>
              <w:rPr>
                <w:rFonts w:ascii="Arial" w:hAnsi="Arial" w:cs="Arial"/>
                <w:b/>
                <w:sz w:val="18"/>
                <w:szCs w:val="18"/>
              </w:rPr>
            </w:pPr>
            <w:r w:rsidRPr="00EA571B">
              <w:rPr>
                <w:rFonts w:ascii="Arial" w:hAnsi="Arial" w:cs="Arial"/>
                <w:b/>
                <w:sz w:val="18"/>
                <w:szCs w:val="18"/>
              </w:rPr>
              <w:t xml:space="preserve">Stacja Pogotowia Ratunkowego </w:t>
            </w:r>
            <w:r w:rsidRPr="00EA571B">
              <w:rPr>
                <w:rFonts w:ascii="Arial" w:hAnsi="Arial" w:cs="Arial"/>
                <w:b/>
                <w:sz w:val="18"/>
                <w:szCs w:val="18"/>
              </w:rPr>
              <w:br/>
              <w:t>w Tychach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 xml:space="preserve">wyjazdy do zdarzeń z rozpoznaniem </w:t>
            </w:r>
            <w:r w:rsidRPr="00D77175">
              <w:rPr>
                <w:rFonts w:ascii="Arial" w:hAnsi="Arial" w:cs="Arial"/>
                <w:sz w:val="18"/>
                <w:szCs w:val="18"/>
              </w:rPr>
              <w:br/>
              <w:t xml:space="preserve">zatrucia środkami narkotycznymi </w:t>
            </w:r>
            <w:r w:rsidRPr="00D77175">
              <w:rPr>
                <w:rFonts w:ascii="Arial" w:hAnsi="Arial" w:cs="Arial"/>
                <w:sz w:val="18"/>
                <w:szCs w:val="18"/>
              </w:rPr>
              <w:br/>
              <w:t>i halucynogennymi</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15</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53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18</w:t>
            </w:r>
          </w:p>
        </w:tc>
      </w:tr>
      <w:tr w:rsidR="003D5C78" w:rsidRPr="0046312D" w:rsidTr="003D5C78">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Sąd Rejonowy</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Pr="00D77175" w:rsidRDefault="003D5C78" w:rsidP="003D5C78">
            <w:pPr>
              <w:spacing w:before="120" w:after="120"/>
              <w:rPr>
                <w:rFonts w:ascii="Arial" w:hAnsi="Arial" w:cs="Arial"/>
                <w:sz w:val="18"/>
                <w:szCs w:val="18"/>
              </w:rPr>
            </w:pPr>
            <w:r w:rsidRPr="00D77175">
              <w:rPr>
                <w:rFonts w:ascii="Arial" w:hAnsi="Arial" w:cs="Arial"/>
                <w:sz w:val="18"/>
                <w:szCs w:val="18"/>
              </w:rPr>
              <w:t>wyroki dotyczące nieprzestrzegania</w:t>
            </w:r>
            <w:r w:rsidRPr="00D77175">
              <w:rPr>
                <w:rFonts w:ascii="Arial" w:hAnsi="Arial" w:cs="Arial"/>
                <w:sz w:val="18"/>
                <w:szCs w:val="18"/>
              </w:rPr>
              <w:br/>
              <w:t>zapisów ustawy</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sidRPr="00D77175">
              <w:rPr>
                <w:rFonts w:ascii="Arial" w:hAnsi="Arial" w:cs="Arial"/>
                <w:sz w:val="18"/>
                <w:szCs w:val="18"/>
              </w:rPr>
              <w:t>9</w:t>
            </w:r>
            <w:r>
              <w:rPr>
                <w:rFonts w:ascii="Arial" w:hAnsi="Arial" w:cs="Arial"/>
                <w:sz w:val="18"/>
                <w:szCs w:val="18"/>
              </w:rPr>
              <w:t>7</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101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27</w:t>
            </w:r>
          </w:p>
        </w:tc>
      </w:tr>
      <w:tr w:rsidR="003D5C78" w:rsidRPr="0046312D" w:rsidTr="003D5C78">
        <w:trPr>
          <w:trHeight w:val="531"/>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3D5C78" w:rsidRPr="00D77175" w:rsidRDefault="003D5C78" w:rsidP="003D5C78">
            <w:pPr>
              <w:spacing w:before="120" w:after="120"/>
              <w:jc w:val="center"/>
              <w:rPr>
                <w:rFonts w:ascii="Arial" w:hAnsi="Arial" w:cs="Arial"/>
                <w:b/>
                <w:sz w:val="18"/>
                <w:szCs w:val="18"/>
              </w:rPr>
            </w:pPr>
            <w:r w:rsidRPr="00D77175">
              <w:rPr>
                <w:rFonts w:ascii="Arial" w:hAnsi="Arial" w:cs="Arial"/>
                <w:b/>
                <w:sz w:val="18"/>
                <w:szCs w:val="18"/>
              </w:rPr>
              <w:t>Prokuratura Rejonowa</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3D5C78" w:rsidRDefault="003D5C78" w:rsidP="003D5C78">
            <w:pPr>
              <w:spacing w:before="120" w:after="120"/>
              <w:rPr>
                <w:rFonts w:ascii="Arial" w:hAnsi="Arial" w:cs="Arial"/>
                <w:sz w:val="18"/>
                <w:szCs w:val="18"/>
              </w:rPr>
            </w:pPr>
            <w:r w:rsidRPr="00D77175">
              <w:rPr>
                <w:rFonts w:ascii="Arial" w:hAnsi="Arial" w:cs="Arial"/>
                <w:sz w:val="18"/>
                <w:szCs w:val="18"/>
              </w:rPr>
              <w:t>wydane akty oskarżenia dotyczące nieprzestrzegania zapisów ustawy</w:t>
            </w:r>
          </w:p>
          <w:p w:rsidR="003D5C78" w:rsidRPr="00D77175" w:rsidRDefault="003D5C78" w:rsidP="003D5C78">
            <w:pPr>
              <w:spacing w:before="120" w:after="120"/>
              <w:rPr>
                <w:rFonts w:ascii="Arial" w:hAnsi="Arial" w:cs="Arial"/>
                <w:sz w:val="18"/>
                <w:szCs w:val="18"/>
              </w:rPr>
            </w:pP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6</w:t>
            </w:r>
            <w:r w:rsidRPr="00D77175">
              <w:rPr>
                <w:rFonts w:ascii="Arial" w:hAnsi="Arial" w:cs="Arial"/>
                <w:sz w:val="18"/>
                <w:szCs w:val="18"/>
              </w:rPr>
              <w:t>5</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59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5C78" w:rsidRPr="00D77175" w:rsidRDefault="003D5C78" w:rsidP="003D5C78">
            <w:pPr>
              <w:spacing w:before="120" w:after="120"/>
              <w:jc w:val="center"/>
              <w:rPr>
                <w:rFonts w:ascii="Arial" w:hAnsi="Arial" w:cs="Arial"/>
                <w:sz w:val="18"/>
                <w:szCs w:val="18"/>
              </w:rPr>
            </w:pPr>
            <w:r>
              <w:rPr>
                <w:rFonts w:ascii="Arial" w:hAnsi="Arial" w:cs="Arial"/>
                <w:sz w:val="18"/>
                <w:szCs w:val="18"/>
              </w:rPr>
              <w:t>25</w:t>
            </w:r>
          </w:p>
        </w:tc>
      </w:tr>
    </w:tbl>
    <w:p w:rsidR="003D5C78" w:rsidRDefault="003D5C78" w:rsidP="003D5C78">
      <w:pPr>
        <w:pBdr>
          <w:top w:val="single" w:sz="4" w:space="1" w:color="auto"/>
        </w:pBdr>
        <w:autoSpaceDE w:val="0"/>
        <w:autoSpaceDN w:val="0"/>
        <w:adjustRightInd w:val="0"/>
        <w:spacing w:before="120" w:line="360" w:lineRule="auto"/>
        <w:jc w:val="both"/>
        <w:rPr>
          <w:rFonts w:ascii="Arial" w:hAnsi="Arial" w:cs="Arial"/>
          <w:sz w:val="18"/>
          <w:szCs w:val="18"/>
        </w:rPr>
      </w:pPr>
    </w:p>
    <w:p w:rsidR="00795143" w:rsidRDefault="00795143" w:rsidP="003D5C78">
      <w:pPr>
        <w:pBdr>
          <w:top w:val="single" w:sz="4" w:space="1" w:color="auto"/>
        </w:pBdr>
        <w:autoSpaceDE w:val="0"/>
        <w:autoSpaceDN w:val="0"/>
        <w:adjustRightInd w:val="0"/>
        <w:spacing w:before="120" w:line="360" w:lineRule="auto"/>
        <w:jc w:val="both"/>
        <w:rPr>
          <w:rFonts w:ascii="Arial" w:hAnsi="Arial" w:cs="Arial"/>
          <w:sz w:val="18"/>
          <w:szCs w:val="18"/>
        </w:rPr>
      </w:pPr>
    </w:p>
    <w:p w:rsidR="00795143" w:rsidRDefault="00795143" w:rsidP="003D5C78">
      <w:pPr>
        <w:pBdr>
          <w:top w:val="single" w:sz="4" w:space="1" w:color="auto"/>
        </w:pBdr>
        <w:autoSpaceDE w:val="0"/>
        <w:autoSpaceDN w:val="0"/>
        <w:adjustRightInd w:val="0"/>
        <w:spacing w:before="120" w:line="360" w:lineRule="auto"/>
        <w:jc w:val="both"/>
        <w:rPr>
          <w:rFonts w:ascii="Arial" w:hAnsi="Arial" w:cs="Arial"/>
          <w:sz w:val="18"/>
          <w:szCs w:val="18"/>
        </w:rPr>
      </w:pPr>
    </w:p>
    <w:p w:rsidR="00795143" w:rsidRDefault="00795143" w:rsidP="003D5C78">
      <w:pPr>
        <w:pBdr>
          <w:top w:val="single" w:sz="4" w:space="1" w:color="auto"/>
        </w:pBdr>
        <w:autoSpaceDE w:val="0"/>
        <w:autoSpaceDN w:val="0"/>
        <w:adjustRightInd w:val="0"/>
        <w:spacing w:before="120" w:line="360" w:lineRule="auto"/>
        <w:jc w:val="both"/>
        <w:rPr>
          <w:rFonts w:ascii="Arial" w:hAnsi="Arial" w:cs="Arial"/>
          <w:sz w:val="18"/>
          <w:szCs w:val="18"/>
        </w:rPr>
      </w:pPr>
    </w:p>
    <w:p w:rsidR="00D14895" w:rsidRPr="00E8367C" w:rsidRDefault="00D14895" w:rsidP="003D5C78">
      <w:pPr>
        <w:pBdr>
          <w:top w:val="single" w:sz="4" w:space="1" w:color="auto"/>
        </w:pBdr>
        <w:autoSpaceDE w:val="0"/>
        <w:autoSpaceDN w:val="0"/>
        <w:adjustRightInd w:val="0"/>
        <w:spacing w:before="120" w:line="360" w:lineRule="auto"/>
        <w:jc w:val="both"/>
        <w:rPr>
          <w:rFonts w:ascii="Arial" w:hAnsi="Arial" w:cs="Arial"/>
          <w:sz w:val="18"/>
          <w:szCs w:val="18"/>
        </w:rPr>
      </w:pPr>
    </w:p>
    <w:p w:rsidR="00D14895" w:rsidRPr="00883CF8" w:rsidRDefault="003D5C78" w:rsidP="003D5C78">
      <w:pPr>
        <w:pStyle w:val="Akapitzlist"/>
        <w:numPr>
          <w:ilvl w:val="0"/>
          <w:numId w:val="14"/>
        </w:numPr>
        <w:autoSpaceDE w:val="0"/>
        <w:autoSpaceDN w:val="0"/>
        <w:adjustRightInd w:val="0"/>
        <w:spacing w:before="120" w:line="360" w:lineRule="auto"/>
        <w:jc w:val="both"/>
        <w:rPr>
          <w:rStyle w:val="FontStyle13"/>
          <w:rFonts w:ascii="Arial" w:hAnsi="Arial" w:cs="Arial"/>
          <w:b/>
          <w:sz w:val="18"/>
          <w:szCs w:val="18"/>
        </w:rPr>
      </w:pPr>
      <w:r w:rsidRPr="005B673A">
        <w:rPr>
          <w:rFonts w:ascii="Arial" w:hAnsi="Arial" w:cs="Arial"/>
          <w:b/>
          <w:sz w:val="18"/>
          <w:szCs w:val="18"/>
        </w:rPr>
        <w:lastRenderedPageBreak/>
        <w:t>REALIZACJA MIEJSKIEGO PROGRAMU PRZECIWDZIAŁANIA NARKOMANII W 20</w:t>
      </w:r>
      <w:r>
        <w:rPr>
          <w:rFonts w:ascii="Arial" w:hAnsi="Arial" w:cs="Arial"/>
          <w:b/>
          <w:sz w:val="18"/>
          <w:szCs w:val="18"/>
        </w:rPr>
        <w:t>21</w:t>
      </w:r>
      <w:r w:rsidRPr="005B673A">
        <w:rPr>
          <w:rFonts w:ascii="Arial" w:hAnsi="Arial" w:cs="Arial"/>
          <w:b/>
          <w:sz w:val="18"/>
          <w:szCs w:val="18"/>
        </w:rPr>
        <w:t xml:space="preserve"> ROKU</w:t>
      </w:r>
    </w:p>
    <w:p w:rsidR="003D5C78" w:rsidRDefault="003D5C78" w:rsidP="003D5C78">
      <w:pPr>
        <w:spacing w:line="360" w:lineRule="auto"/>
        <w:jc w:val="both"/>
        <w:rPr>
          <w:rStyle w:val="FontStyle13"/>
          <w:rFonts w:ascii="Arial" w:hAnsi="Arial" w:cs="Arial"/>
          <w:sz w:val="18"/>
          <w:szCs w:val="18"/>
        </w:rPr>
      </w:pPr>
      <w:r w:rsidRPr="00406420">
        <w:rPr>
          <w:rStyle w:val="FontStyle13"/>
          <w:rFonts w:ascii="Arial" w:hAnsi="Arial" w:cs="Arial"/>
          <w:sz w:val="18"/>
          <w:szCs w:val="18"/>
        </w:rPr>
        <w:t>W 20</w:t>
      </w:r>
      <w:r>
        <w:rPr>
          <w:rStyle w:val="FontStyle13"/>
          <w:rFonts w:ascii="Arial" w:hAnsi="Arial" w:cs="Arial"/>
          <w:sz w:val="18"/>
          <w:szCs w:val="18"/>
        </w:rPr>
        <w:t>21 r.</w:t>
      </w:r>
      <w:r w:rsidRPr="00406420">
        <w:rPr>
          <w:rStyle w:val="FontStyle13"/>
          <w:rFonts w:ascii="Arial" w:hAnsi="Arial" w:cs="Arial"/>
          <w:sz w:val="18"/>
          <w:szCs w:val="18"/>
        </w:rPr>
        <w:t xml:space="preserve"> podział środków na poszczególne działania w ramach Miejskiego Programu Przeciwdziałania Narkomanii kształtował się następująco: zaplanowano środki finansowe w wysokości </w:t>
      </w:r>
      <w:r>
        <w:rPr>
          <w:rStyle w:val="FontStyle13"/>
          <w:rFonts w:ascii="Arial" w:hAnsi="Arial" w:cs="Arial"/>
          <w:sz w:val="18"/>
          <w:szCs w:val="18"/>
        </w:rPr>
        <w:t>208</w:t>
      </w:r>
      <w:r w:rsidRPr="00406420">
        <w:rPr>
          <w:rStyle w:val="FontStyle13"/>
          <w:rFonts w:ascii="Arial" w:hAnsi="Arial" w:cs="Arial"/>
          <w:sz w:val="18"/>
          <w:szCs w:val="18"/>
        </w:rPr>
        <w:t xml:space="preserve"> 000 zł, wydatkowano: 1</w:t>
      </w:r>
      <w:r>
        <w:rPr>
          <w:rStyle w:val="FontStyle13"/>
          <w:rFonts w:ascii="Arial" w:hAnsi="Arial" w:cs="Arial"/>
          <w:sz w:val="18"/>
          <w:szCs w:val="18"/>
        </w:rPr>
        <w:t>91</w:t>
      </w:r>
      <w:r w:rsidRPr="00406420">
        <w:rPr>
          <w:rStyle w:val="FontStyle13"/>
          <w:rFonts w:ascii="Arial" w:hAnsi="Arial" w:cs="Arial"/>
          <w:sz w:val="18"/>
          <w:szCs w:val="18"/>
        </w:rPr>
        <w:t> </w:t>
      </w:r>
      <w:r>
        <w:rPr>
          <w:rStyle w:val="FontStyle13"/>
          <w:rFonts w:ascii="Arial" w:hAnsi="Arial" w:cs="Arial"/>
          <w:sz w:val="18"/>
          <w:szCs w:val="18"/>
        </w:rPr>
        <w:t>791</w:t>
      </w:r>
      <w:r w:rsidRPr="00406420">
        <w:rPr>
          <w:rStyle w:val="FontStyle13"/>
          <w:rFonts w:ascii="Arial" w:hAnsi="Arial" w:cs="Arial"/>
          <w:sz w:val="18"/>
          <w:szCs w:val="18"/>
        </w:rPr>
        <w:t xml:space="preserve"> zł – co oznacza wykonanie na poziomie: </w:t>
      </w:r>
      <w:r>
        <w:rPr>
          <w:rStyle w:val="FontStyle13"/>
          <w:rFonts w:ascii="Arial" w:hAnsi="Arial" w:cs="Arial"/>
          <w:sz w:val="18"/>
          <w:szCs w:val="18"/>
        </w:rPr>
        <w:t>92,21</w:t>
      </w:r>
      <w:r w:rsidRPr="00406420">
        <w:rPr>
          <w:rStyle w:val="FontStyle13"/>
          <w:rFonts w:ascii="Arial" w:hAnsi="Arial" w:cs="Arial"/>
          <w:sz w:val="18"/>
          <w:szCs w:val="18"/>
        </w:rPr>
        <w:t>%.</w:t>
      </w:r>
      <w:r>
        <w:rPr>
          <w:rStyle w:val="FontStyle13"/>
          <w:rFonts w:ascii="Arial" w:hAnsi="Arial" w:cs="Arial"/>
          <w:sz w:val="18"/>
          <w:szCs w:val="18"/>
        </w:rPr>
        <w:t xml:space="preserve"> </w:t>
      </w:r>
    </w:p>
    <w:p w:rsidR="003D5C78" w:rsidRPr="00406420" w:rsidRDefault="003D5C78" w:rsidP="003D5C78">
      <w:pPr>
        <w:spacing w:line="360" w:lineRule="auto"/>
        <w:jc w:val="both"/>
        <w:rPr>
          <w:rStyle w:val="FontStyle13"/>
          <w:rFonts w:ascii="Arial" w:hAnsi="Arial" w:cs="Arial"/>
          <w:sz w:val="18"/>
          <w:szCs w:val="18"/>
        </w:rPr>
      </w:pPr>
    </w:p>
    <w:p w:rsidR="003D5C78" w:rsidRDefault="003D5C78" w:rsidP="003D5C78">
      <w:pPr>
        <w:pBdr>
          <w:top w:val="single" w:sz="4" w:space="1" w:color="auto"/>
        </w:pBdr>
        <w:spacing w:line="360" w:lineRule="auto"/>
        <w:jc w:val="both"/>
        <w:rPr>
          <w:rStyle w:val="FontStyle13"/>
          <w:rFonts w:ascii="Arial" w:hAnsi="Arial" w:cs="Arial"/>
          <w:sz w:val="18"/>
          <w:szCs w:val="18"/>
        </w:rPr>
      </w:pPr>
      <w:r w:rsidRPr="00CD67D4">
        <w:rPr>
          <w:rStyle w:val="FontStyle13"/>
          <w:rFonts w:ascii="Arial" w:hAnsi="Arial" w:cs="Arial"/>
          <w:sz w:val="18"/>
          <w:szCs w:val="18"/>
        </w:rPr>
        <w:t xml:space="preserve">Tabela nr </w:t>
      </w:r>
      <w:r w:rsidR="00D66504">
        <w:rPr>
          <w:rStyle w:val="FontStyle13"/>
          <w:rFonts w:ascii="Arial" w:hAnsi="Arial" w:cs="Arial"/>
          <w:sz w:val="18"/>
          <w:szCs w:val="18"/>
        </w:rPr>
        <w:t>16</w:t>
      </w:r>
      <w:r w:rsidRPr="00CD67D4">
        <w:rPr>
          <w:rStyle w:val="FontStyle13"/>
          <w:rFonts w:ascii="Arial" w:hAnsi="Arial" w:cs="Arial"/>
          <w:sz w:val="18"/>
          <w:szCs w:val="18"/>
        </w:rPr>
        <w:t>.:</w:t>
      </w:r>
      <w:r>
        <w:rPr>
          <w:rStyle w:val="FontStyle13"/>
          <w:rFonts w:ascii="Arial" w:hAnsi="Arial" w:cs="Arial"/>
          <w:sz w:val="18"/>
          <w:szCs w:val="18"/>
        </w:rPr>
        <w:t xml:space="preserve"> </w:t>
      </w:r>
      <w:r w:rsidRPr="00F64B93">
        <w:rPr>
          <w:rStyle w:val="FontStyle13"/>
          <w:rFonts w:ascii="Arial" w:hAnsi="Arial" w:cs="Arial"/>
          <w:sz w:val="18"/>
          <w:szCs w:val="18"/>
        </w:rPr>
        <w:t xml:space="preserve">Zadania realizowane w ramach MPPN w </w:t>
      </w:r>
      <w:r w:rsidR="00DE2CF9">
        <w:rPr>
          <w:rStyle w:val="FontStyle13"/>
          <w:rFonts w:ascii="Arial" w:hAnsi="Arial" w:cs="Arial"/>
          <w:sz w:val="18"/>
          <w:szCs w:val="18"/>
        </w:rPr>
        <w:t xml:space="preserve">roku </w:t>
      </w:r>
      <w:r w:rsidRPr="00F64B93">
        <w:rPr>
          <w:rStyle w:val="FontStyle13"/>
          <w:rFonts w:ascii="Arial" w:hAnsi="Arial" w:cs="Arial"/>
          <w:sz w:val="18"/>
          <w:szCs w:val="18"/>
        </w:rPr>
        <w:t>20</w:t>
      </w:r>
      <w:r>
        <w:rPr>
          <w:rStyle w:val="FontStyle13"/>
          <w:rFonts w:ascii="Arial" w:hAnsi="Arial" w:cs="Arial"/>
          <w:sz w:val="18"/>
          <w:szCs w:val="18"/>
        </w:rPr>
        <w:t>21 r.</w:t>
      </w:r>
      <w:r w:rsidR="00DE2CF9">
        <w:rPr>
          <w:rStyle w:val="FontStyle13"/>
          <w:rFonts w:ascii="Arial" w:hAnsi="Arial" w:cs="Arial"/>
          <w:sz w:val="18"/>
          <w:szCs w:val="18"/>
        </w:rPr>
        <w:t xml:space="preserve"> w podziale wartościowym.</w:t>
      </w:r>
    </w:p>
    <w:tbl>
      <w:tblPr>
        <w:tblW w:w="8647"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tblPr>
      <w:tblGrid>
        <w:gridCol w:w="426"/>
        <w:gridCol w:w="7229"/>
        <w:gridCol w:w="992"/>
      </w:tblGrid>
      <w:tr w:rsidR="00F51BA8" w:rsidRPr="0046312D" w:rsidTr="00F51BA8">
        <w:trPr>
          <w:trHeight w:val="285"/>
        </w:trPr>
        <w:tc>
          <w:tcPr>
            <w:tcW w:w="7655"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noWrap/>
            <w:vAlign w:val="bottom"/>
          </w:tcPr>
          <w:p w:rsidR="00F51BA8" w:rsidRPr="0046312D" w:rsidRDefault="00F51BA8" w:rsidP="003D5C78">
            <w:pPr>
              <w:spacing w:before="120" w:after="120"/>
              <w:jc w:val="center"/>
              <w:rPr>
                <w:rFonts w:ascii="Arial" w:hAnsi="Arial" w:cs="Arial"/>
                <w:b/>
                <w:sz w:val="18"/>
                <w:szCs w:val="18"/>
              </w:rPr>
            </w:pPr>
            <w:r>
              <w:rPr>
                <w:rFonts w:ascii="Arial" w:hAnsi="Arial" w:cs="Arial"/>
                <w:b/>
                <w:sz w:val="18"/>
                <w:szCs w:val="18"/>
              </w:rPr>
              <w:t>Zadania realizowane w ramach MPPN</w:t>
            </w:r>
            <w:r w:rsidRPr="0046312D">
              <w:rPr>
                <w:rFonts w:ascii="Arial" w:hAnsi="Arial" w:cs="Arial"/>
                <w:b/>
                <w:sz w:val="18"/>
                <w:szCs w:val="18"/>
              </w:rPr>
              <w:t xml:space="preserve"> w 20</w:t>
            </w:r>
            <w:r>
              <w:rPr>
                <w:rFonts w:ascii="Arial" w:hAnsi="Arial" w:cs="Arial"/>
                <w:b/>
                <w:sz w:val="18"/>
                <w:szCs w:val="18"/>
              </w:rPr>
              <w:t>21 r.</w:t>
            </w:r>
          </w:p>
        </w:tc>
        <w:tc>
          <w:tcPr>
            <w:tcW w:w="992"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bottom"/>
          </w:tcPr>
          <w:p w:rsidR="00F51BA8" w:rsidRPr="0046312D" w:rsidRDefault="00F51BA8" w:rsidP="003D5C78">
            <w:pPr>
              <w:spacing w:before="120" w:after="120"/>
              <w:jc w:val="center"/>
              <w:rPr>
                <w:rFonts w:ascii="Arial" w:hAnsi="Arial" w:cs="Arial"/>
                <w:b/>
                <w:sz w:val="18"/>
                <w:szCs w:val="18"/>
              </w:rPr>
            </w:pPr>
            <w:r w:rsidRPr="0046312D">
              <w:rPr>
                <w:rFonts w:ascii="Arial" w:hAnsi="Arial" w:cs="Arial"/>
                <w:b/>
                <w:sz w:val="18"/>
                <w:szCs w:val="18"/>
              </w:rPr>
              <w:t>Kwota</w:t>
            </w:r>
          </w:p>
        </w:tc>
      </w:tr>
      <w:tr w:rsidR="00F51BA8" w:rsidRPr="0046312D" w:rsidTr="00F51BA8">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51BA8" w:rsidRPr="00E15A84" w:rsidRDefault="00F51BA8" w:rsidP="003D5C78">
            <w:pPr>
              <w:spacing w:before="120" w:after="120"/>
              <w:rPr>
                <w:rFonts w:ascii="Arial" w:hAnsi="Arial" w:cs="Arial"/>
                <w:b/>
                <w:sz w:val="18"/>
                <w:szCs w:val="18"/>
              </w:rPr>
            </w:pPr>
            <w:r w:rsidRPr="00E15A84">
              <w:rPr>
                <w:rFonts w:ascii="Arial" w:hAnsi="Arial" w:cs="Arial"/>
                <w:b/>
                <w:sz w:val="18"/>
                <w:szCs w:val="18"/>
              </w:rPr>
              <w:t>I</w:t>
            </w:r>
          </w:p>
        </w:tc>
        <w:tc>
          <w:tcPr>
            <w:tcW w:w="722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51BA8" w:rsidRPr="0046312D" w:rsidRDefault="00F51BA8" w:rsidP="003D5C78">
            <w:pPr>
              <w:spacing w:before="120" w:after="120"/>
              <w:rPr>
                <w:rFonts w:ascii="Arial" w:hAnsi="Arial" w:cs="Arial"/>
                <w:sz w:val="18"/>
                <w:szCs w:val="18"/>
              </w:rPr>
            </w:pPr>
            <w:r w:rsidRPr="00F64B93">
              <w:rPr>
                <w:rFonts w:ascii="Arial" w:hAnsi="Arial" w:cs="Arial"/>
                <w:sz w:val="18"/>
                <w:szCs w:val="18"/>
              </w:rPr>
              <w:t>Zwiększanie dostępności pomocy terapeutycznej i rehabilitacyjnej dla osób uzależnionych i osób zagrożonych uzależnieniem.</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51BA8" w:rsidRPr="00636DF1" w:rsidRDefault="00F51BA8" w:rsidP="003D5C78">
            <w:pPr>
              <w:spacing w:before="120" w:after="120"/>
              <w:jc w:val="right"/>
              <w:rPr>
                <w:rFonts w:ascii="Arial" w:hAnsi="Arial" w:cs="Arial"/>
                <w:sz w:val="18"/>
                <w:szCs w:val="18"/>
              </w:rPr>
            </w:pPr>
            <w:r w:rsidRPr="00CE31ED">
              <w:rPr>
                <w:rFonts w:ascii="Arial" w:hAnsi="Arial" w:cs="Arial"/>
                <w:bCs/>
                <w:sz w:val="18"/>
                <w:szCs w:val="18"/>
              </w:rPr>
              <w:t>70 891</w:t>
            </w:r>
            <w:r w:rsidRPr="00CE31ED">
              <w:rPr>
                <w:rFonts w:ascii="Arial" w:hAnsi="Arial" w:cs="Arial"/>
                <w:b/>
                <w:bCs/>
                <w:sz w:val="18"/>
                <w:szCs w:val="18"/>
              </w:rPr>
              <w:t xml:space="preserve"> </w:t>
            </w:r>
            <w:r w:rsidRPr="00636DF1">
              <w:rPr>
                <w:rFonts w:ascii="Arial" w:hAnsi="Arial" w:cs="Arial"/>
                <w:sz w:val="18"/>
                <w:szCs w:val="18"/>
              </w:rPr>
              <w:t xml:space="preserve"> zł</w:t>
            </w:r>
          </w:p>
        </w:tc>
      </w:tr>
      <w:tr w:rsidR="00F51BA8" w:rsidRPr="0046312D" w:rsidTr="00F51BA8">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51BA8" w:rsidRPr="00E15A84" w:rsidRDefault="00F51BA8" w:rsidP="003D5C78">
            <w:pPr>
              <w:spacing w:before="120" w:after="120"/>
              <w:rPr>
                <w:rFonts w:ascii="Arial" w:hAnsi="Arial" w:cs="Arial"/>
                <w:b/>
                <w:sz w:val="18"/>
                <w:szCs w:val="18"/>
              </w:rPr>
            </w:pPr>
            <w:r w:rsidRPr="00E15A84">
              <w:rPr>
                <w:rFonts w:ascii="Arial" w:hAnsi="Arial" w:cs="Arial"/>
                <w:b/>
                <w:sz w:val="18"/>
                <w:szCs w:val="18"/>
              </w:rPr>
              <w:t>II</w:t>
            </w:r>
          </w:p>
        </w:tc>
        <w:tc>
          <w:tcPr>
            <w:tcW w:w="722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51BA8" w:rsidRPr="0046312D" w:rsidRDefault="00F51BA8" w:rsidP="003D5C78">
            <w:pPr>
              <w:spacing w:before="120" w:after="120"/>
              <w:rPr>
                <w:rFonts w:ascii="Arial" w:hAnsi="Arial" w:cs="Arial"/>
                <w:sz w:val="18"/>
                <w:szCs w:val="18"/>
              </w:rPr>
            </w:pPr>
            <w:r w:rsidRPr="00B502B1">
              <w:rPr>
                <w:rFonts w:ascii="Arial" w:hAnsi="Arial" w:cs="Arial"/>
                <w:bCs/>
                <w:sz w:val="18"/>
                <w:szCs w:val="18"/>
              </w:rPr>
              <w:t>Udzielanie rodzinom, w których występują problemy narkomanii, pomocy psychospołecznej</w:t>
            </w:r>
            <w:r w:rsidR="009C746D">
              <w:rPr>
                <w:rFonts w:ascii="Arial" w:hAnsi="Arial" w:cs="Arial"/>
                <w:bCs/>
                <w:sz w:val="18"/>
                <w:szCs w:val="18"/>
              </w:rPr>
              <w:t xml:space="preserve"> </w:t>
            </w:r>
            <w:r w:rsidRPr="00B502B1">
              <w:rPr>
                <w:rFonts w:ascii="Arial" w:hAnsi="Arial" w:cs="Arial"/>
                <w:bCs/>
                <w:sz w:val="18"/>
                <w:szCs w:val="18"/>
              </w:rPr>
              <w:t>i prawnej.</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51BA8" w:rsidRPr="00D43BB4" w:rsidRDefault="00F51BA8" w:rsidP="003D5C78">
            <w:pPr>
              <w:spacing w:before="120" w:after="120"/>
              <w:jc w:val="right"/>
              <w:rPr>
                <w:rFonts w:ascii="Arial" w:hAnsi="Arial" w:cs="Arial"/>
                <w:sz w:val="18"/>
                <w:szCs w:val="18"/>
              </w:rPr>
            </w:pPr>
            <w:r>
              <w:rPr>
                <w:rFonts w:ascii="Arial" w:hAnsi="Arial" w:cs="Arial"/>
                <w:sz w:val="18"/>
                <w:szCs w:val="18"/>
              </w:rPr>
              <w:t>61 450  zł</w:t>
            </w:r>
          </w:p>
        </w:tc>
      </w:tr>
      <w:tr w:rsidR="00F51BA8" w:rsidRPr="0046312D" w:rsidTr="00F51BA8">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51BA8" w:rsidRPr="00E15A84" w:rsidRDefault="00F51BA8" w:rsidP="003D5C78">
            <w:pPr>
              <w:spacing w:before="120" w:after="120"/>
              <w:rPr>
                <w:rFonts w:ascii="Arial" w:hAnsi="Arial" w:cs="Arial"/>
                <w:b/>
                <w:sz w:val="18"/>
                <w:szCs w:val="18"/>
              </w:rPr>
            </w:pPr>
            <w:r w:rsidRPr="00E15A84">
              <w:rPr>
                <w:rFonts w:ascii="Arial" w:hAnsi="Arial" w:cs="Arial"/>
                <w:b/>
                <w:sz w:val="18"/>
                <w:szCs w:val="18"/>
              </w:rPr>
              <w:t>III</w:t>
            </w:r>
          </w:p>
        </w:tc>
        <w:tc>
          <w:tcPr>
            <w:tcW w:w="722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51BA8" w:rsidRPr="0046312D" w:rsidRDefault="00F51BA8" w:rsidP="003D5C78">
            <w:pPr>
              <w:spacing w:before="120" w:after="120"/>
              <w:rPr>
                <w:rFonts w:ascii="Arial" w:hAnsi="Arial" w:cs="Arial"/>
                <w:sz w:val="18"/>
                <w:szCs w:val="18"/>
              </w:rPr>
            </w:pPr>
            <w:r w:rsidRPr="00F64B93">
              <w:rPr>
                <w:rFonts w:ascii="Arial" w:hAnsi="Arial" w:cs="Arial"/>
                <w:sz w:val="18"/>
                <w:szCs w:val="18"/>
              </w:rPr>
              <w:t>Prowadzenie profilaktycznej działalności informacyjnej, edukacyjnej oraz szkoleniowej</w:t>
            </w:r>
            <w:r>
              <w:rPr>
                <w:rFonts w:ascii="Arial" w:hAnsi="Arial" w:cs="Arial"/>
                <w:sz w:val="18"/>
                <w:szCs w:val="18"/>
              </w:rPr>
              <w:br/>
            </w:r>
            <w:r w:rsidRPr="00F64B93">
              <w:rPr>
                <w:rFonts w:ascii="Arial" w:hAnsi="Arial" w:cs="Arial"/>
                <w:sz w:val="18"/>
                <w:szCs w:val="18"/>
              </w:rPr>
              <w:t xml:space="preserve">w zakresie rozwiązywania problemów narkomanii, w </w:t>
            </w:r>
            <w:r>
              <w:rPr>
                <w:rFonts w:ascii="Arial" w:hAnsi="Arial" w:cs="Arial"/>
                <w:sz w:val="18"/>
                <w:szCs w:val="18"/>
              </w:rPr>
              <w:t>s</w:t>
            </w:r>
            <w:r w:rsidRPr="00F64B93">
              <w:rPr>
                <w:rFonts w:ascii="Arial" w:hAnsi="Arial" w:cs="Arial"/>
                <w:sz w:val="18"/>
                <w:szCs w:val="18"/>
              </w:rPr>
              <w:t>zczególności dla dzieci i młodzieży,</w:t>
            </w:r>
            <w:r w:rsidR="009C746D">
              <w:rPr>
                <w:rFonts w:ascii="Arial" w:hAnsi="Arial" w:cs="Arial"/>
                <w:sz w:val="18"/>
                <w:szCs w:val="18"/>
              </w:rPr>
              <w:t xml:space="preserve"> </w:t>
            </w:r>
            <w:r w:rsidRPr="00F64B93">
              <w:rPr>
                <w:rFonts w:ascii="Arial" w:hAnsi="Arial" w:cs="Arial"/>
                <w:sz w:val="18"/>
                <w:szCs w:val="18"/>
              </w:rPr>
              <w:t>w tym prowadzenie zajęć sportowo-rekreacyjnych dla uczniów.</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51BA8" w:rsidRPr="00D43BB4" w:rsidRDefault="00F51BA8" w:rsidP="003D5C78">
            <w:pPr>
              <w:spacing w:before="120" w:after="120"/>
              <w:jc w:val="right"/>
              <w:rPr>
                <w:rFonts w:ascii="Arial" w:hAnsi="Arial" w:cs="Arial"/>
                <w:sz w:val="18"/>
                <w:szCs w:val="18"/>
              </w:rPr>
            </w:pPr>
            <w:r>
              <w:rPr>
                <w:rFonts w:ascii="Arial" w:hAnsi="Arial" w:cs="Arial"/>
                <w:sz w:val="18"/>
                <w:szCs w:val="18"/>
              </w:rPr>
              <w:t>19 650 zł</w:t>
            </w:r>
          </w:p>
        </w:tc>
      </w:tr>
      <w:tr w:rsidR="00F51BA8" w:rsidRPr="0046312D" w:rsidTr="00F51BA8">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51BA8" w:rsidRPr="00E15A84" w:rsidRDefault="00F51BA8" w:rsidP="003D5C78">
            <w:pPr>
              <w:spacing w:before="120" w:after="120"/>
              <w:rPr>
                <w:rFonts w:ascii="Arial" w:hAnsi="Arial" w:cs="Arial"/>
                <w:b/>
                <w:sz w:val="18"/>
                <w:szCs w:val="18"/>
              </w:rPr>
            </w:pPr>
            <w:r w:rsidRPr="00E15A84">
              <w:rPr>
                <w:rFonts w:ascii="Arial" w:hAnsi="Arial" w:cs="Arial"/>
                <w:b/>
                <w:sz w:val="18"/>
                <w:szCs w:val="18"/>
              </w:rPr>
              <w:t xml:space="preserve">IV </w:t>
            </w:r>
          </w:p>
          <w:p w:rsidR="00F51BA8" w:rsidRPr="0046312D" w:rsidRDefault="00F51BA8" w:rsidP="003D5C78">
            <w:pPr>
              <w:spacing w:before="120" w:after="120"/>
              <w:rPr>
                <w:rFonts w:ascii="Arial" w:hAnsi="Arial" w:cs="Arial"/>
                <w:sz w:val="18"/>
                <w:szCs w:val="18"/>
              </w:rPr>
            </w:pPr>
            <w:r w:rsidRPr="00E15A84">
              <w:rPr>
                <w:rFonts w:ascii="Arial" w:hAnsi="Arial" w:cs="Arial"/>
                <w:b/>
                <w:sz w:val="18"/>
                <w:szCs w:val="18"/>
              </w:rPr>
              <w:t>V</w:t>
            </w:r>
          </w:p>
        </w:tc>
        <w:tc>
          <w:tcPr>
            <w:tcW w:w="722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51BA8" w:rsidRPr="0046312D" w:rsidRDefault="00F51BA8" w:rsidP="003D5C78">
            <w:pPr>
              <w:spacing w:before="120" w:after="120"/>
              <w:rPr>
                <w:rFonts w:ascii="Arial" w:hAnsi="Arial" w:cs="Arial"/>
                <w:sz w:val="18"/>
                <w:szCs w:val="18"/>
              </w:rPr>
            </w:pPr>
            <w:r w:rsidRPr="00B502B1">
              <w:rPr>
                <w:rFonts w:ascii="Arial" w:hAnsi="Arial" w:cs="Arial"/>
                <w:sz w:val="18"/>
                <w:szCs w:val="18"/>
                <w:lang w:eastAsia="en-US"/>
              </w:rPr>
              <w:t>Wspieranie działań instytucji, osób fizycznych i organizacji pozarządowych, służących rozwiązywaniu problemów narkotykowych</w:t>
            </w:r>
            <w:r>
              <w:rPr>
                <w:rFonts w:ascii="Arial" w:hAnsi="Arial" w:cs="Arial"/>
                <w:sz w:val="18"/>
                <w:szCs w:val="18"/>
                <w:lang w:eastAsia="en-US"/>
              </w:rPr>
              <w:t xml:space="preserve"> oraz </w:t>
            </w:r>
            <w:r>
              <w:rPr>
                <w:rFonts w:ascii="Arial" w:hAnsi="Arial" w:cs="Arial"/>
                <w:bCs/>
                <w:sz w:val="18"/>
                <w:szCs w:val="18"/>
              </w:rPr>
              <w:t>p</w:t>
            </w:r>
            <w:r w:rsidRPr="00B502B1">
              <w:rPr>
                <w:rFonts w:ascii="Arial" w:hAnsi="Arial" w:cs="Arial"/>
                <w:bCs/>
                <w:sz w:val="18"/>
                <w:szCs w:val="18"/>
              </w:rPr>
              <w:t>omoc społeczna osobom</w:t>
            </w:r>
            <w:r>
              <w:rPr>
                <w:rFonts w:ascii="Arial" w:hAnsi="Arial" w:cs="Arial"/>
                <w:bCs/>
                <w:sz w:val="18"/>
                <w:szCs w:val="18"/>
              </w:rPr>
              <w:t xml:space="preserve"> uzależnionym</w:t>
            </w:r>
            <w:r w:rsidRPr="00B502B1">
              <w:rPr>
                <w:rFonts w:ascii="Arial" w:hAnsi="Arial" w:cs="Arial"/>
                <w:bCs/>
                <w:sz w:val="18"/>
                <w:szCs w:val="18"/>
              </w:rPr>
              <w:t xml:space="preserve"> </w:t>
            </w:r>
            <w:r>
              <w:rPr>
                <w:rFonts w:ascii="Arial" w:hAnsi="Arial" w:cs="Arial"/>
                <w:bCs/>
                <w:sz w:val="18"/>
                <w:szCs w:val="18"/>
              </w:rPr>
              <w:br/>
            </w:r>
            <w:r w:rsidRPr="00B502B1">
              <w:rPr>
                <w:rFonts w:ascii="Arial" w:hAnsi="Arial" w:cs="Arial"/>
                <w:bCs/>
                <w:sz w:val="18"/>
                <w:szCs w:val="18"/>
              </w:rPr>
              <w:t>i ich rodzinom dotkniętym ubóstwem i wykluczeniem społecznym i integrowanie ze środowiskiem lokalnym tych osób, z wykorzystaniem pracy socjalnej, kontraktu socjalnego.</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51BA8" w:rsidRPr="00D43BB4" w:rsidRDefault="00F51BA8" w:rsidP="003D5C78">
            <w:pPr>
              <w:spacing w:before="120" w:after="120"/>
              <w:jc w:val="right"/>
              <w:rPr>
                <w:rFonts w:ascii="Arial" w:hAnsi="Arial" w:cs="Arial"/>
                <w:sz w:val="18"/>
                <w:szCs w:val="18"/>
              </w:rPr>
            </w:pPr>
            <w:r>
              <w:rPr>
                <w:rFonts w:ascii="Arial" w:hAnsi="Arial" w:cs="Arial"/>
                <w:sz w:val="18"/>
                <w:szCs w:val="18"/>
              </w:rPr>
              <w:t>39 800 zł</w:t>
            </w:r>
          </w:p>
        </w:tc>
      </w:tr>
      <w:tr w:rsidR="00F51BA8" w:rsidRPr="0046312D" w:rsidTr="00F51BA8">
        <w:trPr>
          <w:trHeight w:val="285"/>
        </w:trPr>
        <w:tc>
          <w:tcPr>
            <w:tcW w:w="7655"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F51BA8" w:rsidRPr="0046312D" w:rsidRDefault="00F51BA8" w:rsidP="003D5C78">
            <w:pPr>
              <w:spacing w:before="120" w:after="120"/>
              <w:jc w:val="right"/>
              <w:rPr>
                <w:rFonts w:ascii="Arial" w:hAnsi="Arial" w:cs="Arial"/>
                <w:b/>
                <w:sz w:val="18"/>
                <w:szCs w:val="18"/>
              </w:rPr>
            </w:pPr>
            <w:r w:rsidRPr="0046312D">
              <w:rPr>
                <w:rFonts w:ascii="Arial" w:hAnsi="Arial" w:cs="Arial"/>
                <w:b/>
                <w:sz w:val="18"/>
                <w:szCs w:val="18"/>
              </w:rPr>
              <w:t>SUMA</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F51BA8" w:rsidRPr="00D43BB4" w:rsidRDefault="00F51BA8" w:rsidP="003D5C78">
            <w:pPr>
              <w:spacing w:before="120" w:after="120"/>
              <w:jc w:val="right"/>
              <w:rPr>
                <w:rFonts w:ascii="Arial" w:hAnsi="Arial" w:cs="Arial"/>
                <w:b/>
                <w:sz w:val="18"/>
                <w:szCs w:val="18"/>
              </w:rPr>
            </w:pPr>
            <w:r>
              <w:rPr>
                <w:rFonts w:ascii="Arial" w:hAnsi="Arial" w:cs="Arial"/>
                <w:b/>
                <w:sz w:val="18"/>
                <w:szCs w:val="18"/>
              </w:rPr>
              <w:t>191 791 zł</w:t>
            </w:r>
          </w:p>
        </w:tc>
      </w:tr>
    </w:tbl>
    <w:p w:rsidR="003D5C78" w:rsidRPr="00530BBF" w:rsidRDefault="003D5C78" w:rsidP="003D5C78">
      <w:pPr>
        <w:pBdr>
          <w:bottom w:val="single" w:sz="6" w:space="1" w:color="auto"/>
        </w:pBdr>
        <w:spacing w:line="360" w:lineRule="auto"/>
        <w:jc w:val="both"/>
        <w:rPr>
          <w:rStyle w:val="FontStyle13"/>
          <w:rFonts w:ascii="Arial" w:hAnsi="Arial" w:cs="Arial"/>
          <w:color w:val="FF0000"/>
          <w:sz w:val="18"/>
          <w:szCs w:val="18"/>
        </w:rPr>
      </w:pPr>
    </w:p>
    <w:p w:rsidR="00105DB2" w:rsidRDefault="003D5C78" w:rsidP="00105DB2">
      <w:pPr>
        <w:rPr>
          <w:rStyle w:val="FontStyle13"/>
          <w:rFonts w:ascii="Arial" w:hAnsi="Arial" w:cs="Arial"/>
          <w:sz w:val="18"/>
          <w:szCs w:val="18"/>
        </w:rPr>
      </w:pPr>
      <w:r w:rsidRPr="00CD67D4">
        <w:rPr>
          <w:rStyle w:val="FontStyle13"/>
          <w:rFonts w:ascii="Arial" w:hAnsi="Arial" w:cs="Arial"/>
          <w:sz w:val="18"/>
          <w:szCs w:val="18"/>
        </w:rPr>
        <w:t xml:space="preserve">Wykres nr </w:t>
      </w:r>
      <w:r w:rsidR="00D66504">
        <w:rPr>
          <w:rStyle w:val="FontStyle13"/>
          <w:rFonts w:ascii="Arial" w:hAnsi="Arial" w:cs="Arial"/>
          <w:sz w:val="18"/>
          <w:szCs w:val="18"/>
        </w:rPr>
        <w:t>17</w:t>
      </w:r>
      <w:r w:rsidRPr="00CD67D4">
        <w:rPr>
          <w:rStyle w:val="FontStyle13"/>
          <w:rFonts w:ascii="Arial" w:hAnsi="Arial" w:cs="Arial"/>
          <w:sz w:val="18"/>
          <w:szCs w:val="18"/>
        </w:rPr>
        <w:t>.: Struktura</w:t>
      </w:r>
      <w:r w:rsidRPr="005B673A">
        <w:rPr>
          <w:rStyle w:val="FontStyle13"/>
          <w:rFonts w:ascii="Arial" w:hAnsi="Arial" w:cs="Arial"/>
          <w:sz w:val="18"/>
          <w:szCs w:val="18"/>
        </w:rPr>
        <w:t xml:space="preserve"> wydatków na poszczególne zadania w ramach MPPN w 20</w:t>
      </w:r>
      <w:r>
        <w:rPr>
          <w:rStyle w:val="FontStyle13"/>
          <w:rFonts w:ascii="Arial" w:hAnsi="Arial" w:cs="Arial"/>
          <w:sz w:val="18"/>
          <w:szCs w:val="18"/>
        </w:rPr>
        <w:t>21 roku</w:t>
      </w:r>
      <w:r w:rsidRPr="005B673A">
        <w:rPr>
          <w:rStyle w:val="FontStyle13"/>
          <w:rFonts w:ascii="Arial" w:hAnsi="Arial" w:cs="Arial"/>
          <w:sz w:val="18"/>
          <w:szCs w:val="18"/>
        </w:rPr>
        <w:t>.</w:t>
      </w:r>
    </w:p>
    <w:p w:rsidR="00105DB2" w:rsidRDefault="00105DB2" w:rsidP="00D46395">
      <w:pPr>
        <w:jc w:val="center"/>
        <w:rPr>
          <w:rStyle w:val="FontStyle13"/>
          <w:rFonts w:ascii="Arial" w:hAnsi="Arial" w:cs="Arial"/>
          <w:sz w:val="18"/>
          <w:szCs w:val="18"/>
        </w:rPr>
      </w:pPr>
    </w:p>
    <w:p w:rsidR="00105DB2" w:rsidRDefault="00105DB2" w:rsidP="00D46395">
      <w:pPr>
        <w:jc w:val="center"/>
        <w:rPr>
          <w:rStyle w:val="FontStyle13"/>
          <w:rFonts w:ascii="Arial" w:hAnsi="Arial" w:cs="Arial"/>
          <w:sz w:val="18"/>
          <w:szCs w:val="18"/>
        </w:rPr>
      </w:pPr>
    </w:p>
    <w:p w:rsidR="00D46395" w:rsidRDefault="00D46395" w:rsidP="00D46395">
      <w:pPr>
        <w:jc w:val="center"/>
        <w:rPr>
          <w:rStyle w:val="FontStyle13"/>
          <w:rFonts w:ascii="Arial" w:hAnsi="Arial" w:cs="Arial"/>
          <w:sz w:val="18"/>
          <w:szCs w:val="18"/>
        </w:rPr>
      </w:pPr>
      <w:r>
        <w:rPr>
          <w:noProof/>
        </w:rPr>
        <w:drawing>
          <wp:inline distT="0" distB="0" distL="0" distR="0">
            <wp:extent cx="4411374" cy="1601656"/>
            <wp:effectExtent l="19050" t="0" r="8226"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46395" w:rsidRDefault="003D5C78" w:rsidP="00D46395">
      <w:pPr>
        <w:spacing w:line="360" w:lineRule="auto"/>
        <w:jc w:val="both"/>
        <w:rPr>
          <w:rStyle w:val="FontStyle13"/>
          <w:rFonts w:ascii="Arial" w:hAnsi="Arial" w:cs="Arial"/>
          <w:sz w:val="18"/>
          <w:szCs w:val="18"/>
        </w:rPr>
      </w:pPr>
      <w:r w:rsidRPr="00D46395">
        <w:rPr>
          <w:rStyle w:val="FontStyle13"/>
          <w:rFonts w:ascii="Arial" w:hAnsi="Arial" w:cs="Arial"/>
          <w:sz w:val="18"/>
          <w:szCs w:val="18"/>
        </w:rPr>
        <w:t>W 2021 r</w:t>
      </w:r>
      <w:r w:rsidR="00E21FB6">
        <w:rPr>
          <w:rStyle w:val="FontStyle13"/>
          <w:rFonts w:ascii="Arial" w:hAnsi="Arial" w:cs="Arial"/>
          <w:sz w:val="18"/>
          <w:szCs w:val="18"/>
        </w:rPr>
        <w:t xml:space="preserve">oku </w:t>
      </w:r>
      <w:r w:rsidRPr="00D46395">
        <w:rPr>
          <w:rStyle w:val="FontStyle13"/>
          <w:rFonts w:ascii="Arial" w:hAnsi="Arial" w:cs="Arial"/>
          <w:sz w:val="18"/>
          <w:szCs w:val="18"/>
        </w:rPr>
        <w:t>najwięcej środków finansowych w ramach MPPN (</w:t>
      </w:r>
      <w:r w:rsidR="00D46395">
        <w:rPr>
          <w:rStyle w:val="FontStyle13"/>
          <w:rFonts w:ascii="Arial" w:hAnsi="Arial" w:cs="Arial"/>
          <w:sz w:val="18"/>
          <w:szCs w:val="18"/>
        </w:rPr>
        <w:t>37</w:t>
      </w:r>
      <w:r w:rsidRPr="00D46395">
        <w:rPr>
          <w:rStyle w:val="FontStyle13"/>
          <w:rFonts w:ascii="Arial" w:hAnsi="Arial" w:cs="Arial"/>
          <w:sz w:val="18"/>
          <w:szCs w:val="18"/>
        </w:rPr>
        <w:t>%) przeznaczono na zadanie:</w:t>
      </w:r>
      <w:r w:rsidR="00D46395">
        <w:rPr>
          <w:rStyle w:val="FontStyle13"/>
          <w:rFonts w:ascii="Arial" w:hAnsi="Arial" w:cs="Arial"/>
          <w:sz w:val="18"/>
          <w:szCs w:val="18"/>
        </w:rPr>
        <w:t xml:space="preserve"> „</w:t>
      </w:r>
      <w:r w:rsidR="00D46395" w:rsidRPr="00E21FB6">
        <w:rPr>
          <w:rStyle w:val="FontStyle13"/>
          <w:rFonts w:ascii="Arial" w:hAnsi="Arial" w:cs="Arial"/>
          <w:sz w:val="18"/>
          <w:szCs w:val="18"/>
        </w:rPr>
        <w:t>Zwiększanie dostępności pomocy terapeutycznej i rehabilitacyjnej dla osób uzależnionych</w:t>
      </w:r>
      <w:r w:rsidR="00F32E33">
        <w:rPr>
          <w:rStyle w:val="FontStyle13"/>
          <w:rFonts w:ascii="Arial" w:hAnsi="Arial" w:cs="Arial"/>
          <w:sz w:val="18"/>
          <w:szCs w:val="18"/>
        </w:rPr>
        <w:t xml:space="preserve"> </w:t>
      </w:r>
      <w:r w:rsidR="00D46395" w:rsidRPr="00E21FB6">
        <w:rPr>
          <w:rStyle w:val="FontStyle13"/>
          <w:rFonts w:ascii="Arial" w:hAnsi="Arial" w:cs="Arial"/>
          <w:sz w:val="18"/>
          <w:szCs w:val="18"/>
        </w:rPr>
        <w:t>i osób zagrożonych uzależnieniem”, w</w:t>
      </w:r>
      <w:r w:rsidR="00105DB2">
        <w:rPr>
          <w:rStyle w:val="FontStyle13"/>
          <w:rFonts w:ascii="Arial" w:hAnsi="Arial" w:cs="Arial"/>
          <w:sz w:val="18"/>
          <w:szCs w:val="18"/>
        </w:rPr>
        <w:t> </w:t>
      </w:r>
      <w:r w:rsidR="00D46395" w:rsidRPr="00E21FB6">
        <w:rPr>
          <w:rStyle w:val="FontStyle13"/>
          <w:rFonts w:ascii="Arial" w:hAnsi="Arial" w:cs="Arial"/>
          <w:sz w:val="18"/>
          <w:szCs w:val="18"/>
        </w:rPr>
        <w:t xml:space="preserve">ramach którego </w:t>
      </w:r>
      <w:r w:rsidR="000D3BEE" w:rsidRPr="00D46395">
        <w:rPr>
          <w:rStyle w:val="FontStyle13"/>
          <w:rFonts w:ascii="Arial" w:hAnsi="Arial" w:cs="Arial"/>
          <w:sz w:val="18"/>
          <w:szCs w:val="18"/>
        </w:rPr>
        <w:t>Ośrodek Pomocy Psychologicznej Profilaktyki i Leczenia Uzależnień „Mens Sana” prowadził indywidualny program szybkiej interwencji terapeutycznej dla osób eksperymentujących z narkotykami i osób uzależnionych od narkotyków</w:t>
      </w:r>
      <w:r w:rsidR="000D3BEE">
        <w:rPr>
          <w:rStyle w:val="FontStyle13"/>
          <w:rFonts w:ascii="Arial" w:hAnsi="Arial" w:cs="Arial"/>
          <w:sz w:val="18"/>
          <w:szCs w:val="18"/>
        </w:rPr>
        <w:t>, jak również</w:t>
      </w:r>
      <w:r w:rsidR="000D3BEE" w:rsidRPr="00D46395">
        <w:rPr>
          <w:rStyle w:val="FontStyle13"/>
          <w:rFonts w:ascii="Arial" w:hAnsi="Arial" w:cs="Arial"/>
          <w:sz w:val="18"/>
          <w:szCs w:val="18"/>
        </w:rPr>
        <w:t xml:space="preserve"> wsparcie w postaci terapii grupowych</w:t>
      </w:r>
      <w:r w:rsidR="00F32E33">
        <w:rPr>
          <w:rStyle w:val="FontStyle13"/>
          <w:rFonts w:ascii="Arial" w:hAnsi="Arial" w:cs="Arial"/>
          <w:sz w:val="18"/>
          <w:szCs w:val="18"/>
        </w:rPr>
        <w:t xml:space="preserve"> </w:t>
      </w:r>
      <w:r w:rsidR="00E21FB6">
        <w:rPr>
          <w:rStyle w:val="FontStyle13"/>
          <w:rFonts w:ascii="Arial" w:hAnsi="Arial" w:cs="Arial"/>
          <w:sz w:val="18"/>
          <w:szCs w:val="18"/>
        </w:rPr>
        <w:t xml:space="preserve">i indywidualnej </w:t>
      </w:r>
      <w:r w:rsidR="000D3BEE" w:rsidRPr="00D46395">
        <w:rPr>
          <w:rStyle w:val="FontStyle13"/>
          <w:rFonts w:ascii="Arial" w:hAnsi="Arial" w:cs="Arial"/>
          <w:sz w:val="18"/>
          <w:szCs w:val="18"/>
        </w:rPr>
        <w:t>pomocy psychologicznej dla osób uzależnionych od narkotyków. Stowarzyszenie „Trzeźwość Życia” prowadziło Punkt Konsultacyjny  ds. Uzależnień i Przemocy dla osób z problemem narkotykowym.</w:t>
      </w:r>
      <w:r w:rsidR="00B117B1">
        <w:rPr>
          <w:rStyle w:val="FontStyle13"/>
          <w:rFonts w:ascii="Arial" w:hAnsi="Arial" w:cs="Arial"/>
          <w:sz w:val="18"/>
          <w:szCs w:val="18"/>
        </w:rPr>
        <w:t xml:space="preserve"> Zrealizowano również </w:t>
      </w:r>
      <w:proofErr w:type="spellStart"/>
      <w:r w:rsidR="00E21FB6">
        <w:rPr>
          <w:rStyle w:val="FontStyle13"/>
          <w:rFonts w:ascii="Arial" w:hAnsi="Arial" w:cs="Arial"/>
          <w:sz w:val="18"/>
          <w:szCs w:val="18"/>
        </w:rPr>
        <w:t>superwizję</w:t>
      </w:r>
      <w:proofErr w:type="spellEnd"/>
      <w:r w:rsidR="00E21FB6">
        <w:rPr>
          <w:rStyle w:val="FontStyle13"/>
          <w:rFonts w:ascii="Arial" w:hAnsi="Arial" w:cs="Arial"/>
          <w:sz w:val="18"/>
          <w:szCs w:val="18"/>
        </w:rPr>
        <w:t xml:space="preserve"> kliniczną </w:t>
      </w:r>
      <w:r w:rsidR="00E21FB6" w:rsidRPr="00D46395">
        <w:rPr>
          <w:rStyle w:val="FontStyle13"/>
          <w:rFonts w:ascii="Arial" w:hAnsi="Arial" w:cs="Arial"/>
          <w:sz w:val="18"/>
          <w:szCs w:val="18"/>
        </w:rPr>
        <w:t xml:space="preserve">pracowników </w:t>
      </w:r>
      <w:r w:rsidR="00E21FB6">
        <w:rPr>
          <w:rStyle w:val="FontStyle13"/>
          <w:rFonts w:ascii="Arial" w:hAnsi="Arial" w:cs="Arial"/>
          <w:sz w:val="18"/>
          <w:szCs w:val="18"/>
        </w:rPr>
        <w:t xml:space="preserve">„Mens Sany” . </w:t>
      </w:r>
      <w:r w:rsidR="00E21FB6" w:rsidRPr="00D46395">
        <w:rPr>
          <w:rStyle w:val="FontStyle13"/>
          <w:rFonts w:ascii="Arial" w:hAnsi="Arial" w:cs="Arial"/>
          <w:sz w:val="18"/>
          <w:szCs w:val="18"/>
        </w:rPr>
        <w:t xml:space="preserve">W </w:t>
      </w:r>
      <w:proofErr w:type="spellStart"/>
      <w:r w:rsidR="00E21FB6" w:rsidRPr="00D46395">
        <w:rPr>
          <w:rStyle w:val="FontStyle13"/>
          <w:rFonts w:ascii="Arial" w:hAnsi="Arial" w:cs="Arial"/>
          <w:sz w:val="18"/>
          <w:szCs w:val="18"/>
        </w:rPr>
        <w:t>superwizji</w:t>
      </w:r>
      <w:proofErr w:type="spellEnd"/>
      <w:r w:rsidR="00E21FB6" w:rsidRPr="00D46395">
        <w:rPr>
          <w:rStyle w:val="FontStyle13"/>
          <w:rFonts w:ascii="Arial" w:hAnsi="Arial" w:cs="Arial"/>
          <w:sz w:val="18"/>
          <w:szCs w:val="18"/>
        </w:rPr>
        <w:t xml:space="preserve"> indywidualnej oraz grupowej prowadzonej przez certyfikowanego specjalistę psychoterapii uzależnień analizowano pracę grup terapeutycznych dla osób uzależnionych i grup dla członków rodzin osób uzależnionych. Omawiano również indywidualne procesy terapeutyczne, osób uzależnionych od alkoholu, substancji psychoaktywnych i członków ich rodzin. Poddawano analizie cele terapii, kierunki pracy terapeutycznej oraz psychologiczne problemy pacjentów.</w:t>
      </w:r>
    </w:p>
    <w:p w:rsidR="003D5C78" w:rsidRDefault="00B117B1" w:rsidP="00514DA8">
      <w:pPr>
        <w:spacing w:line="360" w:lineRule="auto"/>
        <w:jc w:val="both"/>
        <w:rPr>
          <w:rStyle w:val="FontStyle13"/>
          <w:rFonts w:ascii="Arial" w:hAnsi="Arial" w:cs="Arial"/>
          <w:sz w:val="18"/>
          <w:szCs w:val="18"/>
        </w:rPr>
      </w:pPr>
      <w:r>
        <w:rPr>
          <w:rStyle w:val="FontStyle13"/>
          <w:rFonts w:ascii="Arial" w:hAnsi="Arial" w:cs="Arial"/>
          <w:sz w:val="18"/>
          <w:szCs w:val="18"/>
        </w:rPr>
        <w:lastRenderedPageBreak/>
        <w:t xml:space="preserve">Zadanie </w:t>
      </w:r>
      <w:r w:rsidR="003D5C78" w:rsidRPr="00D46395">
        <w:rPr>
          <w:rStyle w:val="FontStyle13"/>
          <w:rFonts w:ascii="Arial" w:hAnsi="Arial" w:cs="Arial"/>
          <w:sz w:val="18"/>
          <w:szCs w:val="18"/>
        </w:rPr>
        <w:t>„Udzielanie rodzinom, w których występują problemy narkomanii, pomocy psychospołecznej i prawnej”</w:t>
      </w:r>
      <w:r>
        <w:rPr>
          <w:rStyle w:val="FontStyle13"/>
          <w:rFonts w:ascii="Arial" w:hAnsi="Arial" w:cs="Arial"/>
          <w:sz w:val="18"/>
          <w:szCs w:val="18"/>
        </w:rPr>
        <w:t xml:space="preserve"> stanowiło 32% wydanego budżetu</w:t>
      </w:r>
      <w:r w:rsidR="003D5C78" w:rsidRPr="00D46395">
        <w:rPr>
          <w:rStyle w:val="FontStyle13"/>
          <w:rFonts w:ascii="Arial" w:hAnsi="Arial" w:cs="Arial"/>
          <w:sz w:val="18"/>
          <w:szCs w:val="18"/>
        </w:rPr>
        <w:t xml:space="preserve">. W </w:t>
      </w:r>
      <w:r w:rsidR="002903DA">
        <w:rPr>
          <w:rStyle w:val="FontStyle13"/>
          <w:rFonts w:ascii="Arial" w:hAnsi="Arial" w:cs="Arial"/>
          <w:sz w:val="18"/>
          <w:szCs w:val="18"/>
        </w:rPr>
        <w:t xml:space="preserve">tym zakresie w </w:t>
      </w:r>
      <w:r w:rsidR="003D5C78" w:rsidRPr="00D46395">
        <w:rPr>
          <w:rStyle w:val="FontStyle13"/>
          <w:rFonts w:ascii="Arial" w:hAnsi="Arial" w:cs="Arial"/>
          <w:sz w:val="18"/>
          <w:szCs w:val="18"/>
        </w:rPr>
        <w:t>Punkcie Konsultacyjnym ds. Uzależnień i Przemocy prowadzonym przez Stowarzyszenie „Trzeźwość Życia”  udzielano pomocy psycho</w:t>
      </w:r>
      <w:r w:rsidR="003202C6">
        <w:rPr>
          <w:rStyle w:val="FontStyle13"/>
          <w:rFonts w:ascii="Arial" w:hAnsi="Arial" w:cs="Arial"/>
          <w:sz w:val="18"/>
          <w:szCs w:val="18"/>
        </w:rPr>
        <w:t>logicznej osobom potrzebującym,</w:t>
      </w:r>
      <w:r w:rsidR="003D5C78" w:rsidRPr="00D46395">
        <w:rPr>
          <w:rStyle w:val="FontStyle13"/>
          <w:rFonts w:ascii="Arial" w:hAnsi="Arial" w:cs="Arial"/>
          <w:sz w:val="18"/>
          <w:szCs w:val="18"/>
        </w:rPr>
        <w:t xml:space="preserve"> prowadzono grupę wsparcia dla rodziców doświadczających trudności wychowawczych oraz dla młodzieży doświadczających trudności w relacjach z grupą rówieśniczą.  </w:t>
      </w:r>
      <w:r w:rsidR="002903DA">
        <w:rPr>
          <w:rStyle w:val="FontStyle13"/>
          <w:rFonts w:ascii="Arial" w:hAnsi="Arial" w:cs="Arial"/>
          <w:sz w:val="18"/>
          <w:szCs w:val="18"/>
        </w:rPr>
        <w:t xml:space="preserve">Natomiast w </w:t>
      </w:r>
      <w:r w:rsidR="002903DA" w:rsidRPr="00E21FB6">
        <w:rPr>
          <w:rStyle w:val="FontStyle13"/>
          <w:rFonts w:ascii="Arial" w:hAnsi="Arial" w:cs="Arial"/>
          <w:sz w:val="18"/>
          <w:szCs w:val="18"/>
        </w:rPr>
        <w:t xml:space="preserve">Ośrodku Pomocy Psychologicznej Profilaktyki i Leczenia Uzależnień „Mens Sana” członkowie rodzin  osób uzależnionych od narkotyków miały możliwość skorzystania z pomocy psychologicznej.  21% </w:t>
      </w:r>
      <w:r w:rsidR="003D5C78" w:rsidRPr="00D46395">
        <w:rPr>
          <w:rStyle w:val="FontStyle13"/>
          <w:rFonts w:ascii="Arial" w:hAnsi="Arial" w:cs="Arial"/>
          <w:sz w:val="18"/>
          <w:szCs w:val="18"/>
        </w:rPr>
        <w:t>budżetu</w:t>
      </w:r>
      <w:r w:rsidR="002903DA">
        <w:rPr>
          <w:rStyle w:val="FontStyle13"/>
          <w:rFonts w:ascii="Arial" w:hAnsi="Arial" w:cs="Arial"/>
          <w:sz w:val="18"/>
          <w:szCs w:val="18"/>
        </w:rPr>
        <w:t xml:space="preserve"> zaangażowało „</w:t>
      </w:r>
      <w:r w:rsidR="002903DA" w:rsidRPr="00E21FB6">
        <w:rPr>
          <w:rStyle w:val="FontStyle13"/>
          <w:rFonts w:ascii="Arial" w:hAnsi="Arial" w:cs="Arial"/>
          <w:sz w:val="18"/>
          <w:szCs w:val="18"/>
        </w:rPr>
        <w:t>Wspieranie działań instytucji, osób fizycznych i</w:t>
      </w:r>
      <w:r w:rsidR="00105DB2">
        <w:rPr>
          <w:rStyle w:val="FontStyle13"/>
          <w:rFonts w:ascii="Arial" w:hAnsi="Arial" w:cs="Arial"/>
          <w:sz w:val="18"/>
          <w:szCs w:val="18"/>
        </w:rPr>
        <w:t> </w:t>
      </w:r>
      <w:r w:rsidR="002903DA" w:rsidRPr="00E21FB6">
        <w:rPr>
          <w:rStyle w:val="FontStyle13"/>
          <w:rFonts w:ascii="Arial" w:hAnsi="Arial" w:cs="Arial"/>
          <w:sz w:val="18"/>
          <w:szCs w:val="18"/>
        </w:rPr>
        <w:t xml:space="preserve">organizacji pozarządowych, służących rozwiązywaniu problemów narkotykowych oraz pomoc społeczna osobom uzależnionym i ich rodzinom dotkniętym ubóstwem i wykluczeniem społecznym i integrowanie ze środowiskiem lokalnym tych osób, z wykorzystaniem pracy socjalnej, kontraktu socjalnego”. </w:t>
      </w:r>
      <w:r w:rsidR="00102323">
        <w:rPr>
          <w:rStyle w:val="FontStyle13"/>
          <w:rFonts w:ascii="Arial" w:hAnsi="Arial" w:cs="Arial"/>
          <w:sz w:val="18"/>
          <w:szCs w:val="18"/>
        </w:rPr>
        <w:t xml:space="preserve">Na potrzeby realizacji tego przedsięwzięcia </w:t>
      </w:r>
      <w:r w:rsidR="00102323" w:rsidRPr="00D46395">
        <w:rPr>
          <w:rStyle w:val="FontStyle13"/>
          <w:rFonts w:ascii="Arial" w:hAnsi="Arial" w:cs="Arial"/>
          <w:sz w:val="18"/>
          <w:szCs w:val="18"/>
        </w:rPr>
        <w:t xml:space="preserve">zakupiono bezinwazyjne testy do wykrywania środków psychoaktywnych w organizmie </w:t>
      </w:r>
      <w:r w:rsidR="00622D8A">
        <w:rPr>
          <w:rStyle w:val="FontStyle13"/>
          <w:rFonts w:ascii="Arial" w:hAnsi="Arial" w:cs="Arial"/>
          <w:sz w:val="18"/>
          <w:szCs w:val="18"/>
        </w:rPr>
        <w:t>dla r</w:t>
      </w:r>
      <w:r w:rsidR="00102323">
        <w:rPr>
          <w:rStyle w:val="FontStyle13"/>
          <w:rFonts w:ascii="Arial" w:hAnsi="Arial" w:cs="Arial"/>
          <w:sz w:val="18"/>
          <w:szCs w:val="18"/>
        </w:rPr>
        <w:t xml:space="preserve">ealizatorów Programu, natomiast  </w:t>
      </w:r>
      <w:r w:rsidR="00102323" w:rsidRPr="00D46395">
        <w:rPr>
          <w:rStyle w:val="FontStyle13"/>
          <w:rFonts w:ascii="Arial" w:hAnsi="Arial" w:cs="Arial"/>
          <w:sz w:val="18"/>
          <w:szCs w:val="18"/>
        </w:rPr>
        <w:t>do</w:t>
      </w:r>
      <w:r w:rsidR="00E64C43">
        <w:rPr>
          <w:rStyle w:val="FontStyle13"/>
          <w:rFonts w:ascii="Arial" w:hAnsi="Arial" w:cs="Arial"/>
          <w:sz w:val="18"/>
          <w:szCs w:val="18"/>
        </w:rPr>
        <w:t xml:space="preserve"> dziesięciu</w:t>
      </w:r>
      <w:r w:rsidR="00102323" w:rsidRPr="00D46395">
        <w:rPr>
          <w:rStyle w:val="FontStyle13"/>
          <w:rFonts w:ascii="Arial" w:hAnsi="Arial" w:cs="Arial"/>
          <w:sz w:val="18"/>
          <w:szCs w:val="18"/>
        </w:rPr>
        <w:t xml:space="preserve"> tyskich szkół ponadpodstawowych</w:t>
      </w:r>
      <w:r w:rsidR="00E64C43" w:rsidRPr="00E64C43">
        <w:rPr>
          <w:rStyle w:val="FontStyle13"/>
          <w:rFonts w:ascii="Arial" w:hAnsi="Arial" w:cs="Arial"/>
          <w:sz w:val="18"/>
          <w:szCs w:val="18"/>
        </w:rPr>
        <w:t xml:space="preserve"> </w:t>
      </w:r>
      <w:r w:rsidR="00E64C43" w:rsidRPr="00D46395">
        <w:rPr>
          <w:rStyle w:val="FontStyle13"/>
          <w:rFonts w:ascii="Arial" w:hAnsi="Arial" w:cs="Arial"/>
          <w:sz w:val="18"/>
          <w:szCs w:val="18"/>
        </w:rPr>
        <w:t>przekazano jako element edukacyjno-informacyjny dla nauczycieli i personelu szkolnego</w:t>
      </w:r>
      <w:r w:rsidR="007152B8">
        <w:rPr>
          <w:rStyle w:val="FontStyle13"/>
          <w:rFonts w:ascii="Arial" w:hAnsi="Arial" w:cs="Arial"/>
          <w:sz w:val="18"/>
          <w:szCs w:val="18"/>
        </w:rPr>
        <w:t xml:space="preserve"> gabloty </w:t>
      </w:r>
      <w:r w:rsidR="007152B8" w:rsidRPr="00D46395">
        <w:rPr>
          <w:rStyle w:val="FontStyle13"/>
          <w:rFonts w:ascii="Arial" w:hAnsi="Arial" w:cs="Arial"/>
          <w:sz w:val="18"/>
          <w:szCs w:val="18"/>
        </w:rPr>
        <w:t>edukacyjn</w:t>
      </w:r>
      <w:r w:rsidR="007152B8">
        <w:rPr>
          <w:rStyle w:val="FontStyle13"/>
          <w:rFonts w:ascii="Arial" w:hAnsi="Arial" w:cs="Arial"/>
          <w:sz w:val="18"/>
          <w:szCs w:val="18"/>
        </w:rPr>
        <w:t>e</w:t>
      </w:r>
      <w:r w:rsidR="007152B8" w:rsidRPr="00D46395">
        <w:rPr>
          <w:rStyle w:val="FontStyle13"/>
          <w:rFonts w:ascii="Arial" w:hAnsi="Arial" w:cs="Arial"/>
          <w:sz w:val="18"/>
          <w:szCs w:val="18"/>
        </w:rPr>
        <w:t xml:space="preserve"> z atrapami 54 substancji psychoaktywnych</w:t>
      </w:r>
      <w:r w:rsidR="007152B8">
        <w:rPr>
          <w:rStyle w:val="FontStyle13"/>
          <w:rFonts w:ascii="Arial" w:hAnsi="Arial" w:cs="Arial"/>
          <w:sz w:val="18"/>
          <w:szCs w:val="18"/>
        </w:rPr>
        <w:t>.</w:t>
      </w:r>
    </w:p>
    <w:p w:rsidR="00A6735D" w:rsidRDefault="00A6735D" w:rsidP="00514DA8">
      <w:pPr>
        <w:spacing w:line="360" w:lineRule="auto"/>
        <w:jc w:val="both"/>
        <w:rPr>
          <w:rStyle w:val="FontStyle13"/>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488"/>
      </w:tblGrid>
      <w:tr w:rsidR="005F33D6" w:rsidRPr="00484705" w:rsidTr="005F33D6">
        <w:trPr>
          <w:trHeight w:val="513"/>
        </w:trPr>
        <w:tc>
          <w:tcPr>
            <w:tcW w:w="9488" w:type="dxa"/>
            <w:shd w:val="clear" w:color="auto" w:fill="C6D9F1" w:themeFill="text2" w:themeFillTint="33"/>
          </w:tcPr>
          <w:p w:rsidR="005F33D6" w:rsidRPr="00565C88" w:rsidRDefault="00FB2FF6" w:rsidP="00574370">
            <w:pPr>
              <w:pStyle w:val="Akapitzlist"/>
              <w:numPr>
                <w:ilvl w:val="0"/>
                <w:numId w:val="6"/>
              </w:numPr>
              <w:autoSpaceDE w:val="0"/>
              <w:autoSpaceDN w:val="0"/>
              <w:adjustRightInd w:val="0"/>
              <w:spacing w:before="120" w:after="120"/>
              <w:rPr>
                <w:rFonts w:ascii="Arial" w:hAnsi="Arial" w:cs="Arial"/>
                <w:b/>
                <w:sz w:val="18"/>
                <w:szCs w:val="18"/>
              </w:rPr>
            </w:pPr>
            <w:r>
              <w:rPr>
                <w:rFonts w:ascii="Arial" w:hAnsi="Arial" w:cs="Arial"/>
                <w:b/>
                <w:sz w:val="18"/>
                <w:szCs w:val="18"/>
              </w:rPr>
              <w:t>UZALEŻNIENIA BEHAWIORALNE</w:t>
            </w:r>
          </w:p>
        </w:tc>
      </w:tr>
    </w:tbl>
    <w:p w:rsidR="00A2284D" w:rsidRDefault="00A2284D" w:rsidP="00D46395">
      <w:pPr>
        <w:spacing w:before="120" w:line="360" w:lineRule="auto"/>
        <w:jc w:val="both"/>
        <w:rPr>
          <w:b/>
        </w:rPr>
      </w:pPr>
    </w:p>
    <w:p w:rsidR="00D46395" w:rsidRPr="00904328" w:rsidRDefault="00D46395" w:rsidP="00D46395">
      <w:pPr>
        <w:spacing w:before="120" w:line="360" w:lineRule="auto"/>
        <w:jc w:val="both"/>
        <w:rPr>
          <w:rFonts w:ascii="Arial" w:hAnsi="Arial" w:cs="Arial"/>
          <w:sz w:val="18"/>
          <w:szCs w:val="18"/>
        </w:rPr>
      </w:pPr>
      <w:r>
        <w:rPr>
          <w:rFonts w:ascii="Arial" w:hAnsi="Arial" w:cs="Arial"/>
          <w:sz w:val="18"/>
          <w:szCs w:val="18"/>
        </w:rPr>
        <w:t>„U</w:t>
      </w:r>
      <w:r w:rsidRPr="00904328">
        <w:rPr>
          <w:rFonts w:ascii="Arial" w:hAnsi="Arial" w:cs="Arial"/>
          <w:sz w:val="18"/>
          <w:szCs w:val="18"/>
        </w:rPr>
        <w:t xml:space="preserve">zależnienia behawioralne” czy „uzależnienia od czynności” </w:t>
      </w:r>
      <w:r>
        <w:rPr>
          <w:rFonts w:ascii="Arial" w:hAnsi="Arial" w:cs="Arial"/>
          <w:sz w:val="18"/>
          <w:szCs w:val="18"/>
        </w:rPr>
        <w:t xml:space="preserve">to terminy określające </w:t>
      </w:r>
      <w:r w:rsidRPr="00904328">
        <w:rPr>
          <w:rFonts w:ascii="Arial" w:hAnsi="Arial" w:cs="Arial"/>
          <w:sz w:val="18"/>
          <w:szCs w:val="18"/>
        </w:rPr>
        <w:t>zaburzenia zachowania o</w:t>
      </w:r>
      <w:r w:rsidR="00622D8A">
        <w:rPr>
          <w:rFonts w:ascii="Arial" w:hAnsi="Arial" w:cs="Arial"/>
          <w:sz w:val="18"/>
          <w:szCs w:val="18"/>
        </w:rPr>
        <w:t> </w:t>
      </w:r>
      <w:r w:rsidRPr="00904328">
        <w:rPr>
          <w:rFonts w:ascii="Arial" w:hAnsi="Arial" w:cs="Arial"/>
          <w:sz w:val="18"/>
          <w:szCs w:val="18"/>
        </w:rPr>
        <w:t>charakterze nałogowym, niezwiązane z przyjmowaniem substancji psychoaktywnych. Do takiej formy zaburzeń należ</w:t>
      </w:r>
      <w:r>
        <w:rPr>
          <w:rFonts w:ascii="Arial" w:hAnsi="Arial" w:cs="Arial"/>
          <w:sz w:val="18"/>
          <w:szCs w:val="18"/>
        </w:rPr>
        <w:t>y</w:t>
      </w:r>
      <w:r w:rsidRPr="00904328">
        <w:rPr>
          <w:rFonts w:ascii="Arial" w:hAnsi="Arial" w:cs="Arial"/>
          <w:sz w:val="18"/>
          <w:szCs w:val="18"/>
        </w:rPr>
        <w:t xml:space="preserve"> uprawianie hazardu, jak również zachowani</w:t>
      </w:r>
      <w:r>
        <w:rPr>
          <w:rFonts w:ascii="Arial" w:hAnsi="Arial" w:cs="Arial"/>
          <w:sz w:val="18"/>
          <w:szCs w:val="18"/>
        </w:rPr>
        <w:t>e</w:t>
      </w:r>
      <w:r w:rsidRPr="00904328">
        <w:rPr>
          <w:rFonts w:ascii="Arial" w:hAnsi="Arial" w:cs="Arial"/>
          <w:sz w:val="18"/>
          <w:szCs w:val="18"/>
        </w:rPr>
        <w:t xml:space="preserve"> wykonywane </w:t>
      </w:r>
      <w:proofErr w:type="spellStart"/>
      <w:r w:rsidRPr="00904328">
        <w:rPr>
          <w:rFonts w:ascii="Arial" w:hAnsi="Arial" w:cs="Arial"/>
          <w:sz w:val="18"/>
          <w:szCs w:val="18"/>
        </w:rPr>
        <w:t>kompulsyjnie</w:t>
      </w:r>
      <w:proofErr w:type="spellEnd"/>
      <w:r w:rsidRPr="00904328">
        <w:rPr>
          <w:rFonts w:ascii="Arial" w:hAnsi="Arial" w:cs="Arial"/>
          <w:sz w:val="18"/>
          <w:szCs w:val="18"/>
        </w:rPr>
        <w:t xml:space="preserve"> – na przykład związane z:</w:t>
      </w:r>
    </w:p>
    <w:p w:rsidR="00D46395" w:rsidRPr="00904328" w:rsidRDefault="00883CF8" w:rsidP="003A3FF6">
      <w:pPr>
        <w:pStyle w:val="Akapitzlist"/>
        <w:numPr>
          <w:ilvl w:val="0"/>
          <w:numId w:val="31"/>
        </w:numPr>
        <w:spacing w:before="120" w:line="360" w:lineRule="auto"/>
        <w:jc w:val="both"/>
        <w:rPr>
          <w:rFonts w:ascii="Arial" w:hAnsi="Arial" w:cs="Arial"/>
          <w:sz w:val="18"/>
          <w:szCs w:val="18"/>
        </w:rPr>
      </w:pPr>
      <w:r>
        <w:rPr>
          <w:rFonts w:ascii="Arial" w:hAnsi="Arial" w:cs="Arial"/>
          <w:sz w:val="18"/>
          <w:szCs w:val="18"/>
        </w:rPr>
        <w:t>I</w:t>
      </w:r>
      <w:r w:rsidR="00D46395" w:rsidRPr="00904328">
        <w:rPr>
          <w:rFonts w:ascii="Arial" w:hAnsi="Arial" w:cs="Arial"/>
          <w:sz w:val="18"/>
          <w:szCs w:val="18"/>
        </w:rPr>
        <w:t xml:space="preserve">nternetem i grami (zburzenia grania w gry), </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 xml:space="preserve">zakupami (zaburzenia </w:t>
      </w:r>
      <w:proofErr w:type="spellStart"/>
      <w:r w:rsidRPr="00904328">
        <w:rPr>
          <w:rFonts w:ascii="Arial" w:hAnsi="Arial" w:cs="Arial"/>
          <w:sz w:val="18"/>
          <w:szCs w:val="18"/>
        </w:rPr>
        <w:t>kompulsyjnego</w:t>
      </w:r>
      <w:proofErr w:type="spellEnd"/>
      <w:r w:rsidRPr="00904328">
        <w:rPr>
          <w:rFonts w:ascii="Arial" w:hAnsi="Arial" w:cs="Arial"/>
          <w:sz w:val="18"/>
          <w:szCs w:val="18"/>
        </w:rPr>
        <w:t xml:space="preserve"> kupowania), </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 xml:space="preserve">aktywnością fizyczną (zaburzenia uprawiania ćwiczeń), </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seksem (zaburzenia uprawiania seksu)</w:t>
      </w:r>
      <w:r>
        <w:rPr>
          <w:rFonts w:ascii="Arial" w:hAnsi="Arial" w:cs="Arial"/>
          <w:sz w:val="18"/>
          <w:szCs w:val="18"/>
        </w:rPr>
        <w:t>,</w:t>
      </w:r>
      <w:r w:rsidRPr="00904328">
        <w:rPr>
          <w:rFonts w:ascii="Arial" w:hAnsi="Arial" w:cs="Arial"/>
          <w:sz w:val="18"/>
          <w:szCs w:val="18"/>
        </w:rPr>
        <w:t xml:space="preserve"> </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 xml:space="preserve">pracą (silna potrzeba wykonywania pracy lub innych czynności z nią związanych), </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zdrowym odżywianiem się (</w:t>
      </w:r>
      <w:proofErr w:type="spellStart"/>
      <w:r w:rsidRPr="00904328">
        <w:rPr>
          <w:rFonts w:ascii="Arial" w:hAnsi="Arial" w:cs="Arial"/>
          <w:sz w:val="18"/>
          <w:szCs w:val="18"/>
        </w:rPr>
        <w:t>ortoreksja</w:t>
      </w:r>
      <w:proofErr w:type="spellEnd"/>
      <w:r w:rsidRPr="00904328">
        <w:rPr>
          <w:rFonts w:ascii="Arial" w:hAnsi="Arial" w:cs="Arial"/>
          <w:sz w:val="18"/>
          <w:szCs w:val="18"/>
        </w:rPr>
        <w:t>)</w:t>
      </w:r>
    </w:p>
    <w:p w:rsidR="00D46395" w:rsidRPr="00904328" w:rsidRDefault="00D46395" w:rsidP="003A3FF6">
      <w:pPr>
        <w:pStyle w:val="Akapitzlist"/>
        <w:numPr>
          <w:ilvl w:val="0"/>
          <w:numId w:val="31"/>
        </w:numPr>
        <w:spacing w:before="120" w:line="360" w:lineRule="auto"/>
        <w:jc w:val="both"/>
        <w:rPr>
          <w:rFonts w:ascii="Arial" w:hAnsi="Arial" w:cs="Arial"/>
          <w:sz w:val="18"/>
          <w:szCs w:val="18"/>
        </w:rPr>
      </w:pPr>
      <w:r w:rsidRPr="00904328">
        <w:rPr>
          <w:rFonts w:ascii="Arial" w:hAnsi="Arial" w:cs="Arial"/>
          <w:sz w:val="18"/>
          <w:szCs w:val="18"/>
        </w:rPr>
        <w:t>opalaniem (</w:t>
      </w:r>
      <w:proofErr w:type="spellStart"/>
      <w:r w:rsidRPr="00904328">
        <w:rPr>
          <w:rFonts w:ascii="Arial" w:hAnsi="Arial" w:cs="Arial"/>
          <w:sz w:val="18"/>
          <w:szCs w:val="18"/>
        </w:rPr>
        <w:t>tanoreksja</w:t>
      </w:r>
      <w:proofErr w:type="spellEnd"/>
      <w:r w:rsidRPr="00904328">
        <w:rPr>
          <w:rFonts w:ascii="Arial" w:hAnsi="Arial" w:cs="Arial"/>
          <w:sz w:val="18"/>
          <w:szCs w:val="18"/>
        </w:rPr>
        <w:t xml:space="preserve">). </w:t>
      </w:r>
    </w:p>
    <w:p w:rsidR="00D46395" w:rsidRPr="00904328" w:rsidRDefault="00D46395" w:rsidP="00D46395">
      <w:pPr>
        <w:spacing w:before="120" w:line="360" w:lineRule="auto"/>
        <w:jc w:val="both"/>
        <w:rPr>
          <w:rFonts w:ascii="Arial" w:hAnsi="Arial" w:cs="Arial"/>
          <w:sz w:val="18"/>
          <w:szCs w:val="18"/>
        </w:rPr>
      </w:pPr>
      <w:r w:rsidRPr="00904328">
        <w:rPr>
          <w:rFonts w:ascii="Arial" w:hAnsi="Arial" w:cs="Arial"/>
          <w:sz w:val="18"/>
          <w:szCs w:val="18"/>
        </w:rPr>
        <w:t xml:space="preserve">Tego typu zachowania, mimo że dotyczą czynności regularnych (przystosowawczych), stają się </w:t>
      </w:r>
      <w:proofErr w:type="spellStart"/>
      <w:r w:rsidRPr="00904328">
        <w:rPr>
          <w:rFonts w:ascii="Arial" w:hAnsi="Arial" w:cs="Arial"/>
          <w:sz w:val="18"/>
          <w:szCs w:val="18"/>
        </w:rPr>
        <w:t>kompulsyjne</w:t>
      </w:r>
      <w:proofErr w:type="spellEnd"/>
      <w:r w:rsidRPr="00904328">
        <w:rPr>
          <w:rFonts w:ascii="Arial" w:hAnsi="Arial" w:cs="Arial"/>
          <w:sz w:val="18"/>
          <w:szCs w:val="18"/>
        </w:rPr>
        <w:t>, co oznacza, że bardzo trudno jest nad nimi zapanować</w:t>
      </w:r>
      <w:r>
        <w:rPr>
          <w:rFonts w:ascii="Arial" w:hAnsi="Arial" w:cs="Arial"/>
          <w:sz w:val="18"/>
          <w:szCs w:val="18"/>
        </w:rPr>
        <w:t xml:space="preserve">. W konsekwencji prowadzą </w:t>
      </w:r>
      <w:r w:rsidRPr="00904328">
        <w:rPr>
          <w:rFonts w:ascii="Arial" w:hAnsi="Arial" w:cs="Arial"/>
          <w:sz w:val="18"/>
          <w:szCs w:val="18"/>
        </w:rPr>
        <w:t xml:space="preserve">do negatywnych </w:t>
      </w:r>
      <w:r>
        <w:rPr>
          <w:rFonts w:ascii="Arial" w:hAnsi="Arial" w:cs="Arial"/>
          <w:sz w:val="18"/>
          <w:szCs w:val="18"/>
        </w:rPr>
        <w:t xml:space="preserve">skutków </w:t>
      </w:r>
      <w:r w:rsidRPr="00904328">
        <w:rPr>
          <w:rFonts w:ascii="Arial" w:hAnsi="Arial" w:cs="Arial"/>
          <w:sz w:val="18"/>
          <w:szCs w:val="18"/>
        </w:rPr>
        <w:t>dla jednostki i jej</w:t>
      </w:r>
      <w:r>
        <w:rPr>
          <w:rFonts w:ascii="Arial" w:hAnsi="Arial" w:cs="Arial"/>
          <w:sz w:val="18"/>
          <w:szCs w:val="18"/>
        </w:rPr>
        <w:t xml:space="preserve"> otoczenia. Co istotne, celem tych zachowań</w:t>
      </w:r>
      <w:r w:rsidRPr="00904328">
        <w:rPr>
          <w:rFonts w:ascii="Arial" w:hAnsi="Arial" w:cs="Arial"/>
          <w:sz w:val="18"/>
          <w:szCs w:val="18"/>
        </w:rPr>
        <w:t xml:space="preserve"> jest nie tyle uzyskanie przyjemności, co </w:t>
      </w:r>
      <w:r>
        <w:rPr>
          <w:rFonts w:ascii="Arial" w:hAnsi="Arial" w:cs="Arial"/>
          <w:sz w:val="18"/>
          <w:szCs w:val="18"/>
        </w:rPr>
        <w:t>złagodzenie</w:t>
      </w:r>
      <w:r w:rsidRPr="00904328">
        <w:rPr>
          <w:rFonts w:ascii="Arial" w:hAnsi="Arial" w:cs="Arial"/>
          <w:sz w:val="18"/>
          <w:szCs w:val="18"/>
        </w:rPr>
        <w:t xml:space="preserve"> złego sa</w:t>
      </w:r>
      <w:r>
        <w:rPr>
          <w:rFonts w:ascii="Arial" w:hAnsi="Arial" w:cs="Arial"/>
          <w:sz w:val="18"/>
          <w:szCs w:val="18"/>
        </w:rPr>
        <w:t>mopoczucia, obniżonej samooceny czy</w:t>
      </w:r>
      <w:r w:rsidRPr="00904328">
        <w:rPr>
          <w:rFonts w:ascii="Arial" w:hAnsi="Arial" w:cs="Arial"/>
          <w:sz w:val="18"/>
          <w:szCs w:val="18"/>
        </w:rPr>
        <w:t xml:space="preserve"> ponurego nastroju.</w:t>
      </w:r>
      <w:r w:rsidRPr="00904328">
        <w:rPr>
          <w:rStyle w:val="Odwoanieprzypisudolnego"/>
          <w:rFonts w:ascii="Arial" w:hAnsi="Arial" w:cs="Arial"/>
          <w:sz w:val="18"/>
          <w:szCs w:val="18"/>
        </w:rPr>
        <w:footnoteReference w:id="35"/>
      </w:r>
    </w:p>
    <w:p w:rsidR="00D46395" w:rsidRDefault="00D46395" w:rsidP="00D46395">
      <w:pPr>
        <w:rPr>
          <w:rFonts w:ascii="Arial" w:hAnsi="Arial" w:cs="Arial"/>
          <w:b/>
          <w:sz w:val="18"/>
          <w:szCs w:val="18"/>
        </w:rPr>
      </w:pPr>
    </w:p>
    <w:p w:rsidR="00D46395" w:rsidRPr="00AA0235" w:rsidRDefault="00D90DBC" w:rsidP="003A3FF6">
      <w:pPr>
        <w:pStyle w:val="Akapitzlist"/>
        <w:numPr>
          <w:ilvl w:val="0"/>
          <w:numId w:val="32"/>
        </w:numPr>
        <w:rPr>
          <w:rFonts w:ascii="Arial" w:hAnsi="Arial" w:cs="Arial"/>
          <w:b/>
          <w:sz w:val="18"/>
          <w:szCs w:val="18"/>
        </w:rPr>
      </w:pPr>
      <w:r w:rsidRPr="00AA0235">
        <w:rPr>
          <w:rFonts w:ascii="Arial" w:hAnsi="Arial" w:cs="Arial"/>
          <w:b/>
          <w:sz w:val="18"/>
          <w:szCs w:val="18"/>
        </w:rPr>
        <w:t>UZALEŻNIENIA BEHAWIORALNE W POPULACJI 15+</w:t>
      </w:r>
    </w:p>
    <w:p w:rsidR="00883CF8" w:rsidRDefault="00D90DBC" w:rsidP="00D46395">
      <w:pPr>
        <w:spacing w:line="360" w:lineRule="auto"/>
        <w:jc w:val="both"/>
        <w:rPr>
          <w:rFonts w:ascii="Arial" w:hAnsi="Arial" w:cs="Arial"/>
          <w:b/>
          <w:sz w:val="18"/>
          <w:szCs w:val="18"/>
        </w:rPr>
      </w:pPr>
      <w:r w:rsidRPr="00D86062">
        <w:rPr>
          <w:rFonts w:ascii="Arial" w:hAnsi="Arial" w:cs="Arial"/>
          <w:b/>
          <w:sz w:val="18"/>
          <w:szCs w:val="18"/>
        </w:rPr>
        <w:t>HAZARD</w:t>
      </w:r>
    </w:p>
    <w:p w:rsidR="00D46395" w:rsidRPr="00883CF8" w:rsidRDefault="00D46395" w:rsidP="00D46395">
      <w:pPr>
        <w:spacing w:line="360" w:lineRule="auto"/>
        <w:jc w:val="both"/>
        <w:rPr>
          <w:rFonts w:ascii="Arial" w:hAnsi="Arial" w:cs="Arial"/>
          <w:b/>
          <w:sz w:val="18"/>
          <w:szCs w:val="18"/>
        </w:rPr>
      </w:pPr>
      <w:r w:rsidRPr="00B60FB2">
        <w:rPr>
          <w:rFonts w:ascii="Arial" w:hAnsi="Arial" w:cs="Arial"/>
          <w:sz w:val="18"/>
          <w:szCs w:val="18"/>
        </w:rPr>
        <w:t>Z badania CBOS</w:t>
      </w:r>
      <w:r w:rsidRPr="00883CF8">
        <w:rPr>
          <w:rStyle w:val="Odwoanieprzypisudolnego"/>
        </w:rPr>
        <w:footnoteReference w:id="36"/>
      </w:r>
      <w:r w:rsidRPr="00B60FB2">
        <w:rPr>
          <w:rFonts w:ascii="Arial" w:hAnsi="Arial" w:cs="Arial"/>
          <w:sz w:val="18"/>
          <w:szCs w:val="18"/>
        </w:rPr>
        <w:t xml:space="preserve"> wynika, że 37,1% Polaków powyżej 15 roku życia uprawia hazard. To prawie o 3% więcej niż wykazały badania przeprowadzone w 2015 roku. Biorąc pod uwagę cechy społeczno-demograficzne badania wskazują, że częściej grają na pieniądze: mężczyźni, ludzie młodzi w wieku 18-34 lata, mieszkańcy miast, osoby dobrze wykształcone, dobrze zarabiające, oceniające swoją sytuację mater</w:t>
      </w:r>
      <w:r>
        <w:rPr>
          <w:rFonts w:ascii="Arial" w:hAnsi="Arial" w:cs="Arial"/>
          <w:sz w:val="18"/>
          <w:szCs w:val="18"/>
        </w:rPr>
        <w:t>ialną</w:t>
      </w:r>
      <w:r w:rsidRPr="00B60FB2">
        <w:rPr>
          <w:rFonts w:ascii="Arial" w:hAnsi="Arial" w:cs="Arial"/>
          <w:sz w:val="18"/>
          <w:szCs w:val="18"/>
        </w:rPr>
        <w:t xml:space="preserve"> jako dobr</w:t>
      </w:r>
      <w:r>
        <w:rPr>
          <w:rFonts w:ascii="Arial" w:hAnsi="Arial" w:cs="Arial"/>
          <w:sz w:val="18"/>
          <w:szCs w:val="18"/>
        </w:rPr>
        <w:t xml:space="preserve">ą. W grupie ryzyka </w:t>
      </w:r>
      <w:r>
        <w:rPr>
          <w:rFonts w:ascii="Arial" w:hAnsi="Arial" w:cs="Arial"/>
          <w:sz w:val="18"/>
          <w:szCs w:val="18"/>
        </w:rPr>
        <w:lastRenderedPageBreak/>
        <w:t>uzależnienia</w:t>
      </w:r>
      <w:r w:rsidRPr="00B60FB2">
        <w:rPr>
          <w:rFonts w:ascii="Arial" w:hAnsi="Arial" w:cs="Arial"/>
          <w:sz w:val="18"/>
          <w:szCs w:val="18"/>
        </w:rPr>
        <w:t xml:space="preserve"> od hazardu częściej znajdują się mężczyźni (15,7%) niż kobiety (6,1%), osoby nieletnie (poniżej 18 roku życia 27,5%) oraz bardzo młode (18–24 lata 22,1%), osoby z wykształceniem podstawowym i gimnazjalnym 20,8% (jest to ściśle związane z wiekiem), osoby oceniające swoją sytuację materialną jako złą (19,3%). Polacy najczęściej grają w gry Totalizatora Sportowego (27,4%), zdrapki (16,3%),  loterie lub konkursy </w:t>
      </w:r>
      <w:proofErr w:type="spellStart"/>
      <w:r w:rsidRPr="00B60FB2">
        <w:rPr>
          <w:rFonts w:ascii="Arial" w:hAnsi="Arial" w:cs="Arial"/>
          <w:sz w:val="18"/>
          <w:szCs w:val="18"/>
        </w:rPr>
        <w:t>SMS-owe</w:t>
      </w:r>
      <w:proofErr w:type="spellEnd"/>
      <w:r w:rsidRPr="00B60FB2">
        <w:rPr>
          <w:rFonts w:ascii="Arial" w:hAnsi="Arial" w:cs="Arial"/>
          <w:sz w:val="18"/>
          <w:szCs w:val="18"/>
        </w:rPr>
        <w:t xml:space="preserve"> (6,3%) oraz automaty do gier z tzw. niskimi wygranymi (3,8%). Spośród wszystkich grających, 32,8% gra bez ryzyka powstania problemów, 2,7% charakteryzuje się niskim poziomem ryzyka uzależnienia,  0,9% – poziomem umiarkowanym i tyle samo (0,9%) gra na pieniądze w sposób wysoce ryzykowny (zagrożenie patologicznym hazardem). Liczba Polaków w wieku 15+ uprawiających</w:t>
      </w:r>
      <w:r>
        <w:rPr>
          <w:rFonts w:ascii="Arial" w:hAnsi="Arial" w:cs="Arial"/>
          <w:sz w:val="18"/>
          <w:szCs w:val="18"/>
        </w:rPr>
        <w:t xml:space="preserve"> patologiczny hazard spadła w porównania do badania z 2015 r. o blisko 20% i szacuje się ją na ok. 27 tys. osób. Spadek odnotowano też w często</w:t>
      </w:r>
      <w:r w:rsidR="001C4FB3">
        <w:rPr>
          <w:rFonts w:ascii="Arial" w:hAnsi="Arial" w:cs="Arial"/>
          <w:sz w:val="18"/>
          <w:szCs w:val="18"/>
        </w:rPr>
        <w:t>tliwo</w:t>
      </w:r>
      <w:r>
        <w:rPr>
          <w:rFonts w:ascii="Arial" w:hAnsi="Arial" w:cs="Arial"/>
          <w:sz w:val="18"/>
          <w:szCs w:val="18"/>
        </w:rPr>
        <w:t xml:space="preserve">ści grania na pieniądze, w szczególności na automatach, co prawdopodobnie wynika z nowelizacji ustawy hazardowej z 2017 r., ograniczającej między innymi możliwość grania na automatach z tzw. niskimi wygranymi. </w:t>
      </w:r>
    </w:p>
    <w:p w:rsidR="00D90DBC" w:rsidRPr="00B60FB2" w:rsidRDefault="00D90DBC" w:rsidP="00D46395">
      <w:pPr>
        <w:spacing w:line="360" w:lineRule="auto"/>
        <w:jc w:val="both"/>
        <w:rPr>
          <w:rFonts w:ascii="Arial" w:hAnsi="Arial" w:cs="Arial"/>
          <w:sz w:val="18"/>
          <w:szCs w:val="18"/>
        </w:rPr>
      </w:pPr>
    </w:p>
    <w:p w:rsidR="00D46395" w:rsidRPr="00AA0235" w:rsidRDefault="00D90DBC" w:rsidP="00795143">
      <w:pPr>
        <w:spacing w:line="360" w:lineRule="auto"/>
        <w:jc w:val="both"/>
        <w:rPr>
          <w:rFonts w:ascii="Arial" w:hAnsi="Arial" w:cs="Arial"/>
          <w:b/>
          <w:sz w:val="18"/>
          <w:szCs w:val="18"/>
        </w:rPr>
      </w:pPr>
      <w:r w:rsidRPr="00AA0235">
        <w:rPr>
          <w:rFonts w:ascii="Arial" w:hAnsi="Arial" w:cs="Arial"/>
          <w:b/>
          <w:sz w:val="18"/>
          <w:szCs w:val="18"/>
        </w:rPr>
        <w:t>INTERNET</w:t>
      </w:r>
    </w:p>
    <w:p w:rsidR="00D46395" w:rsidRDefault="00D46395" w:rsidP="00D46395">
      <w:pPr>
        <w:spacing w:line="360" w:lineRule="auto"/>
        <w:jc w:val="both"/>
        <w:rPr>
          <w:rFonts w:ascii="Arial" w:hAnsi="Arial" w:cs="Arial"/>
          <w:sz w:val="18"/>
          <w:szCs w:val="18"/>
        </w:rPr>
      </w:pPr>
      <w:r w:rsidRPr="00795143">
        <w:rPr>
          <w:rFonts w:ascii="Arial" w:hAnsi="Arial" w:cs="Arial"/>
          <w:sz w:val="18"/>
          <w:szCs w:val="18"/>
        </w:rPr>
        <w:t>Według danych GUS z 2019 r. 99,3% gospodarstw d</w:t>
      </w:r>
      <w:r w:rsidR="009E7F2E">
        <w:rPr>
          <w:rFonts w:ascii="Arial" w:hAnsi="Arial" w:cs="Arial"/>
          <w:sz w:val="18"/>
          <w:szCs w:val="18"/>
        </w:rPr>
        <w:t>omowych z dziećmi wykorzystuje I</w:t>
      </w:r>
      <w:r w:rsidRPr="00795143">
        <w:rPr>
          <w:rFonts w:ascii="Arial" w:hAnsi="Arial" w:cs="Arial"/>
          <w:sz w:val="18"/>
          <w:szCs w:val="18"/>
        </w:rPr>
        <w:t>nternet do codziennych aktywności</w:t>
      </w:r>
      <w:r w:rsidR="00795143">
        <w:rPr>
          <w:rFonts w:ascii="Arial" w:hAnsi="Arial" w:cs="Arial"/>
          <w:sz w:val="18"/>
          <w:szCs w:val="18"/>
        </w:rPr>
        <w:t>.</w:t>
      </w:r>
      <w:r w:rsidRPr="00795143">
        <w:rPr>
          <w:rStyle w:val="Odwoanieprzypisudolnego"/>
          <w:rFonts w:ascii="Arial" w:hAnsi="Arial" w:cs="Arial"/>
          <w:sz w:val="18"/>
          <w:szCs w:val="18"/>
        </w:rPr>
        <w:footnoteReference w:id="37"/>
      </w:r>
      <w:r w:rsidR="00795143">
        <w:rPr>
          <w:rFonts w:ascii="Arial" w:hAnsi="Arial" w:cs="Arial"/>
          <w:sz w:val="18"/>
          <w:szCs w:val="18"/>
        </w:rPr>
        <w:t xml:space="preserve"> </w:t>
      </w:r>
      <w:r w:rsidRPr="00795143">
        <w:rPr>
          <w:rFonts w:ascii="Arial" w:hAnsi="Arial" w:cs="Arial"/>
          <w:sz w:val="18"/>
          <w:szCs w:val="18"/>
        </w:rPr>
        <w:t>Zdecydowana większość korzystających z sieci (98%) to przeciętni użytkownicy, niemający</w:t>
      </w:r>
      <w:r>
        <w:rPr>
          <w:rFonts w:ascii="Arial" w:hAnsi="Arial" w:cs="Arial"/>
          <w:sz w:val="18"/>
          <w:szCs w:val="18"/>
        </w:rPr>
        <w:t xml:space="preserve"> w</w:t>
      </w:r>
      <w:r w:rsidR="00D1286A">
        <w:rPr>
          <w:rFonts w:ascii="Arial" w:hAnsi="Arial" w:cs="Arial"/>
          <w:sz w:val="18"/>
          <w:szCs w:val="18"/>
        </w:rPr>
        <w:t> </w:t>
      </w:r>
      <w:r>
        <w:rPr>
          <w:rFonts w:ascii="Arial" w:hAnsi="Arial" w:cs="Arial"/>
          <w:sz w:val="18"/>
          <w:szCs w:val="18"/>
        </w:rPr>
        <w:t>codziennym życiu problemów w związku z korzystaniem z sieci</w:t>
      </w:r>
      <w:r>
        <w:rPr>
          <w:rStyle w:val="Odwoanieprzypisudolnego"/>
          <w:rFonts w:ascii="Arial" w:hAnsi="Arial" w:cs="Arial"/>
          <w:sz w:val="18"/>
          <w:szCs w:val="18"/>
        </w:rPr>
        <w:footnoteReference w:id="38"/>
      </w:r>
      <w:r>
        <w:rPr>
          <w:rFonts w:ascii="Arial" w:hAnsi="Arial" w:cs="Arial"/>
          <w:sz w:val="18"/>
          <w:szCs w:val="18"/>
        </w:rPr>
        <w:t xml:space="preserve">. </w:t>
      </w:r>
      <w:r w:rsidRPr="00306529">
        <w:rPr>
          <w:rFonts w:ascii="Arial" w:hAnsi="Arial" w:cs="Arial"/>
          <w:sz w:val="18"/>
          <w:szCs w:val="18"/>
        </w:rPr>
        <w:t>Z badania CBOS</w:t>
      </w:r>
      <w:r w:rsidRPr="00915211">
        <w:rPr>
          <w:rStyle w:val="Odwoanieprzypisudolnego"/>
          <w:rFonts w:ascii="Arial" w:hAnsi="Arial" w:cs="Arial"/>
          <w:sz w:val="18"/>
          <w:szCs w:val="18"/>
        </w:rPr>
        <w:footnoteReference w:id="39"/>
      </w:r>
      <w:r w:rsidRPr="00306529">
        <w:rPr>
          <w:rFonts w:ascii="Arial" w:hAnsi="Arial" w:cs="Arial"/>
          <w:sz w:val="18"/>
          <w:szCs w:val="18"/>
        </w:rPr>
        <w:t xml:space="preserve"> wynika, że problemy z</w:t>
      </w:r>
      <w:r w:rsidR="00D1286A">
        <w:rPr>
          <w:rFonts w:ascii="Arial" w:hAnsi="Arial" w:cs="Arial"/>
          <w:sz w:val="18"/>
          <w:szCs w:val="18"/>
        </w:rPr>
        <w:t> </w:t>
      </w:r>
      <w:r w:rsidRPr="00306529">
        <w:rPr>
          <w:rFonts w:ascii="Arial" w:hAnsi="Arial" w:cs="Arial"/>
          <w:sz w:val="18"/>
          <w:szCs w:val="18"/>
        </w:rPr>
        <w:t>uzależnieniem od Internetu (wymiennie stosuje się określenie „problemowe użytkowanie Internetu – PUI”) dotyczyło w 2019 roku 0,03% badanej populacji, co stanowi 0,04% korzystających z sieci. Zagrożonych uzależnieniem od Internetu jest 1,4% ogółu badanych, co stanowi 1,9% korzystających z Internetu – jest to szacunkowo ok. 465 000 osób. Zagrożeni tym rodzajem uzależnienia to najczęściej osoby poniżej 25 roku życia, przy czym najbardziej zagrożeni są niepełnoletni.</w:t>
      </w:r>
      <w:r w:rsidRPr="00500BFB">
        <w:t xml:space="preserve"> </w:t>
      </w:r>
      <w:r w:rsidRPr="00306529">
        <w:rPr>
          <w:rFonts w:ascii="Arial" w:hAnsi="Arial" w:cs="Arial"/>
          <w:sz w:val="18"/>
          <w:szCs w:val="18"/>
        </w:rPr>
        <w:t xml:space="preserve">Wśród osób w wieku 15–17 lat, 8% wykazuje zagrożenie uzależnieniem bądź uzależnienie od sieci, natomiast wśród użytkowników z grupy wiekowej 18–24 lata zagrożonych uzależnieniem jest 4,2%. Obecnie zagrożenie uzależnieniem od sieci znacznie częściej dotyczy mężczyzn (3,5%) niż kobiet (2%), osób zamieszkujących w miastach liczących co najmniej 500 tys. mieszkańców (4,5%). Ponad połowa (50,2%) przeciętnych użytkowników sieci spędza w Internecie średnio nie więcej niż godzinę w ciągu doby, podczas gdy większość zagrożonych uzależnieniem od sieci korzysta z niej przez co najmniej cztery godziny na dobę. </w:t>
      </w:r>
    </w:p>
    <w:p w:rsidR="006D7C74" w:rsidRDefault="006D7C74" w:rsidP="006D7C74">
      <w:pPr>
        <w:pStyle w:val="Akapitzlist"/>
        <w:spacing w:line="360" w:lineRule="auto"/>
        <w:jc w:val="both"/>
        <w:rPr>
          <w:rFonts w:ascii="Arial" w:hAnsi="Arial" w:cs="Arial"/>
          <w:b/>
          <w:sz w:val="18"/>
          <w:szCs w:val="18"/>
        </w:rPr>
      </w:pPr>
    </w:p>
    <w:p w:rsidR="00D46395" w:rsidRPr="00AA0235" w:rsidRDefault="00D90DBC" w:rsidP="00AA0235">
      <w:pPr>
        <w:spacing w:line="360" w:lineRule="auto"/>
        <w:jc w:val="both"/>
        <w:rPr>
          <w:rFonts w:ascii="Arial" w:hAnsi="Arial" w:cs="Arial"/>
          <w:b/>
          <w:sz w:val="18"/>
          <w:szCs w:val="18"/>
        </w:rPr>
      </w:pPr>
      <w:r w:rsidRPr="00AA0235">
        <w:rPr>
          <w:rFonts w:ascii="Arial" w:hAnsi="Arial" w:cs="Arial"/>
          <w:b/>
          <w:sz w:val="18"/>
          <w:szCs w:val="18"/>
        </w:rPr>
        <w:t>ZAKUPY</w:t>
      </w:r>
    </w:p>
    <w:p w:rsidR="00D46395" w:rsidRPr="00152F81" w:rsidRDefault="00D46395" w:rsidP="00D46395">
      <w:pPr>
        <w:spacing w:line="360" w:lineRule="auto"/>
        <w:jc w:val="both"/>
        <w:rPr>
          <w:rFonts w:ascii="Arial" w:hAnsi="Arial" w:cs="Arial"/>
          <w:sz w:val="18"/>
          <w:szCs w:val="18"/>
        </w:rPr>
      </w:pPr>
      <w:r w:rsidRPr="00152F81">
        <w:rPr>
          <w:rFonts w:ascii="Arial" w:hAnsi="Arial" w:cs="Arial"/>
          <w:sz w:val="18"/>
          <w:szCs w:val="18"/>
        </w:rPr>
        <w:t>Poziom zagrożenia kompulsywnymi zakupami jest na podobnym poziomie co w latach ubiegłych</w:t>
      </w:r>
      <w:r w:rsidRPr="00152F81">
        <w:rPr>
          <w:rStyle w:val="Odwoanieprzypisudolnego"/>
          <w:rFonts w:ascii="Arial" w:hAnsi="Arial" w:cs="Arial"/>
          <w:sz w:val="18"/>
          <w:szCs w:val="18"/>
        </w:rPr>
        <w:footnoteReference w:id="40"/>
      </w:r>
      <w:r w:rsidRPr="00152F81">
        <w:rPr>
          <w:rFonts w:ascii="Arial" w:hAnsi="Arial" w:cs="Arial"/>
          <w:sz w:val="18"/>
          <w:szCs w:val="18"/>
        </w:rPr>
        <w:t>. Symptomy kompulsywnego kupowania w 2019 roku wykazywało 3,7% Polaków w wieku powyżej 15 roku życia, co w liczbach bezwzględnych szacuje się na ponad milion osób. W porównaniu do 2015 r. odnotowano nieznaczny spadek liczby osób zagrożonych. Zjawisko kompulsywnego kupowania dotyczy w głównej mierze ludzi młodych. Najliczniejsza grupa to osoby w wieku 25-34 lata, choć w stosunku do poprzednich badań zjawisko kompulsywnego kupowania wyraźnie nasiliło się wśród ludzi bardzo młodych (15-17 lat). Podobnie jak we wcześniejszych badaniach, na tego rodzaju uzależnienie bardziej narażone są kobiety niż mężczyźni. W grupie zagrożonych mężczyzn najwięcej jest chłopców w</w:t>
      </w:r>
      <w:r w:rsidR="00D1286A">
        <w:rPr>
          <w:rFonts w:ascii="Arial" w:hAnsi="Arial" w:cs="Arial"/>
          <w:sz w:val="18"/>
          <w:szCs w:val="18"/>
        </w:rPr>
        <w:t> </w:t>
      </w:r>
      <w:r w:rsidRPr="00152F81">
        <w:rPr>
          <w:rFonts w:ascii="Arial" w:hAnsi="Arial" w:cs="Arial"/>
          <w:sz w:val="18"/>
          <w:szCs w:val="18"/>
        </w:rPr>
        <w:t>wieku od 15 do 17 lat, zaś w grupie kobiet – osób od 25 do 34 lat. Wyniki badania wskazują także na współwystępowanie uzależnień behawioralnych – osoby przejawiające symptomy uzależnienia od zakupów częściej niż niezagrożeni wykazują także objawy innych problemów behawioralnych. Ponad je</w:t>
      </w:r>
      <w:r>
        <w:rPr>
          <w:rFonts w:ascii="Arial" w:hAnsi="Arial" w:cs="Arial"/>
          <w:sz w:val="18"/>
          <w:szCs w:val="18"/>
        </w:rPr>
        <w:t>dna piąta osób z tej grupy ma</w:t>
      </w:r>
      <w:r w:rsidRPr="00152F81">
        <w:rPr>
          <w:rFonts w:ascii="Arial" w:hAnsi="Arial" w:cs="Arial"/>
          <w:sz w:val="18"/>
          <w:szCs w:val="18"/>
        </w:rPr>
        <w:t xml:space="preserve"> jednocześnie pr</w:t>
      </w:r>
      <w:r>
        <w:rPr>
          <w:rFonts w:ascii="Arial" w:hAnsi="Arial" w:cs="Arial"/>
          <w:sz w:val="18"/>
          <w:szCs w:val="18"/>
        </w:rPr>
        <w:t xml:space="preserve">oblem z uzależnieniem od pracy, a </w:t>
      </w:r>
      <w:r w:rsidRPr="00152F81">
        <w:rPr>
          <w:rFonts w:ascii="Arial" w:hAnsi="Arial" w:cs="Arial"/>
          <w:sz w:val="18"/>
          <w:szCs w:val="18"/>
        </w:rPr>
        <w:t>więcej niż co siódmy</w:t>
      </w:r>
      <w:r>
        <w:rPr>
          <w:rFonts w:ascii="Arial" w:hAnsi="Arial" w:cs="Arial"/>
          <w:sz w:val="18"/>
          <w:szCs w:val="18"/>
        </w:rPr>
        <w:t xml:space="preserve"> badany</w:t>
      </w:r>
      <w:r w:rsidRPr="00152F81">
        <w:rPr>
          <w:rFonts w:ascii="Arial" w:hAnsi="Arial" w:cs="Arial"/>
          <w:sz w:val="18"/>
          <w:szCs w:val="18"/>
        </w:rPr>
        <w:t xml:space="preserve"> jest zagrożony uzależnieniem od Internetu. </w:t>
      </w:r>
    </w:p>
    <w:p w:rsidR="00D46395" w:rsidRPr="00630FAC" w:rsidRDefault="00D46395" w:rsidP="00D46395">
      <w:pPr>
        <w:jc w:val="both"/>
        <w:rPr>
          <w:rFonts w:ascii="Arial" w:hAnsi="Arial" w:cs="Arial"/>
          <w:sz w:val="18"/>
          <w:szCs w:val="18"/>
        </w:rPr>
      </w:pPr>
    </w:p>
    <w:p w:rsidR="00D46395" w:rsidRPr="00AA0235" w:rsidRDefault="00D90DBC" w:rsidP="00AA0235">
      <w:pPr>
        <w:spacing w:line="360" w:lineRule="auto"/>
        <w:jc w:val="both"/>
        <w:rPr>
          <w:rFonts w:ascii="Arial" w:hAnsi="Arial" w:cs="Arial"/>
          <w:b/>
          <w:sz w:val="18"/>
          <w:szCs w:val="18"/>
        </w:rPr>
      </w:pPr>
      <w:r w:rsidRPr="00AA0235">
        <w:rPr>
          <w:rFonts w:ascii="Arial" w:hAnsi="Arial" w:cs="Arial"/>
          <w:b/>
          <w:sz w:val="18"/>
          <w:szCs w:val="18"/>
        </w:rPr>
        <w:t xml:space="preserve">PRACA </w:t>
      </w:r>
    </w:p>
    <w:p w:rsidR="00D46395" w:rsidRPr="00630FAC" w:rsidRDefault="00D46395" w:rsidP="00D46395">
      <w:pPr>
        <w:spacing w:line="360" w:lineRule="auto"/>
        <w:jc w:val="both"/>
        <w:rPr>
          <w:rFonts w:ascii="Arial" w:hAnsi="Arial" w:cs="Arial"/>
          <w:sz w:val="18"/>
          <w:szCs w:val="18"/>
        </w:rPr>
      </w:pPr>
      <w:r>
        <w:rPr>
          <w:rFonts w:ascii="Arial" w:hAnsi="Arial" w:cs="Arial"/>
          <w:sz w:val="18"/>
          <w:szCs w:val="18"/>
        </w:rPr>
        <w:t>Z problemem uzależnienia od pracy borykała się w</w:t>
      </w:r>
      <w:r w:rsidRPr="00630FAC">
        <w:rPr>
          <w:rFonts w:ascii="Arial" w:hAnsi="Arial" w:cs="Arial"/>
          <w:sz w:val="18"/>
          <w:szCs w:val="18"/>
        </w:rPr>
        <w:t xml:space="preserve"> 2019 roku prawie jedna dziesiąta Polaków powyżej 15 roku życia (9,1%)</w:t>
      </w:r>
      <w:r>
        <w:rPr>
          <w:rStyle w:val="Odwoanieprzypisudolnego"/>
          <w:rFonts w:ascii="Arial" w:hAnsi="Arial" w:cs="Arial"/>
          <w:sz w:val="18"/>
          <w:szCs w:val="18"/>
        </w:rPr>
        <w:footnoteReference w:id="41"/>
      </w:r>
      <w:r>
        <w:rPr>
          <w:rFonts w:ascii="Arial" w:hAnsi="Arial" w:cs="Arial"/>
          <w:sz w:val="18"/>
          <w:szCs w:val="18"/>
        </w:rPr>
        <w:t xml:space="preserve">. </w:t>
      </w:r>
      <w:r w:rsidRPr="00630FAC">
        <w:rPr>
          <w:rFonts w:ascii="Arial" w:hAnsi="Arial" w:cs="Arial"/>
          <w:sz w:val="18"/>
          <w:szCs w:val="18"/>
        </w:rPr>
        <w:t xml:space="preserve">Zarówno uzależnienie, jak i zagrożenie uzależnieniem dotyka przede wszystkim młodych dorosłych, poniżej 35 roku życia, w szczególności osoby w wieku 25-34 lata. Istotnym czynnikiem ryzyka są różne aspekty aktywności zawodowej. Zagrożeniu pracoholizmem sprzyja </w:t>
      </w:r>
      <w:r>
        <w:rPr>
          <w:rFonts w:ascii="Arial" w:hAnsi="Arial" w:cs="Arial"/>
          <w:sz w:val="18"/>
          <w:szCs w:val="18"/>
        </w:rPr>
        <w:t xml:space="preserve">głównie </w:t>
      </w:r>
      <w:r w:rsidRPr="00630FAC">
        <w:rPr>
          <w:rFonts w:ascii="Arial" w:hAnsi="Arial" w:cs="Arial"/>
          <w:sz w:val="18"/>
          <w:szCs w:val="18"/>
        </w:rPr>
        <w:t>praca na własny rachunek, natomiast czynnikiem zagrażającym w kontekście uzależnienia od pracy jest pełnienie funkcji kierowniczych, odpowiedzialność za pracę innych osób lub kierowanie projektami. Wyniki badania z 2019 roku</w:t>
      </w:r>
      <w:r>
        <w:rPr>
          <w:rStyle w:val="Odwoanieprzypisudolnego"/>
          <w:rFonts w:ascii="Arial" w:hAnsi="Arial" w:cs="Arial"/>
          <w:sz w:val="18"/>
          <w:szCs w:val="18"/>
        </w:rPr>
        <w:footnoteReference w:id="42"/>
      </w:r>
      <w:r w:rsidRPr="00630FAC">
        <w:rPr>
          <w:rFonts w:ascii="Arial" w:hAnsi="Arial" w:cs="Arial"/>
          <w:sz w:val="18"/>
          <w:szCs w:val="18"/>
        </w:rPr>
        <w:t xml:space="preserve">, podobnie jak w poprzednich badaniach, wskazują, że zagrożenie pracoholizmem dotyka kobiety i mężczyzn w zbliżonym stopniu. </w:t>
      </w:r>
    </w:p>
    <w:p w:rsidR="00D46395" w:rsidRDefault="00D46395" w:rsidP="00D46395">
      <w:pPr>
        <w:rPr>
          <w:rFonts w:ascii="Arial" w:hAnsi="Arial" w:cs="Arial"/>
          <w:b/>
          <w:sz w:val="18"/>
          <w:szCs w:val="18"/>
        </w:rPr>
      </w:pPr>
    </w:p>
    <w:p w:rsidR="00D46395" w:rsidRDefault="00D46395" w:rsidP="00D46395">
      <w:pPr>
        <w:rPr>
          <w:rFonts w:ascii="Arial" w:hAnsi="Arial" w:cs="Arial"/>
          <w:b/>
          <w:sz w:val="18"/>
          <w:szCs w:val="18"/>
        </w:rPr>
      </w:pPr>
    </w:p>
    <w:p w:rsidR="00D46395" w:rsidRPr="00AA0235" w:rsidRDefault="00D90DBC" w:rsidP="003A3FF6">
      <w:pPr>
        <w:pStyle w:val="Akapitzlist"/>
        <w:numPr>
          <w:ilvl w:val="0"/>
          <w:numId w:val="32"/>
        </w:numPr>
        <w:rPr>
          <w:rFonts w:ascii="Arial" w:hAnsi="Arial" w:cs="Arial"/>
          <w:b/>
          <w:sz w:val="18"/>
          <w:szCs w:val="18"/>
        </w:rPr>
      </w:pPr>
      <w:r w:rsidRPr="00AA0235">
        <w:rPr>
          <w:rFonts w:ascii="Arial" w:hAnsi="Arial" w:cs="Arial"/>
          <w:b/>
          <w:sz w:val="18"/>
          <w:szCs w:val="18"/>
        </w:rPr>
        <w:t>UZALEŻNIENIA BEHAWIORALNE – MŁODZIEŻ SZKOLNA</w:t>
      </w:r>
    </w:p>
    <w:p w:rsidR="002F1EB8" w:rsidRDefault="002F1EB8" w:rsidP="00795143">
      <w:pPr>
        <w:spacing w:line="360" w:lineRule="auto"/>
        <w:jc w:val="both"/>
        <w:rPr>
          <w:rFonts w:ascii="Arial" w:hAnsi="Arial" w:cs="Arial"/>
          <w:b/>
          <w:sz w:val="18"/>
          <w:szCs w:val="18"/>
        </w:rPr>
      </w:pPr>
    </w:p>
    <w:p w:rsidR="00795143" w:rsidRPr="00AA0235" w:rsidRDefault="00D90DBC" w:rsidP="00795143">
      <w:pPr>
        <w:spacing w:line="360" w:lineRule="auto"/>
        <w:jc w:val="both"/>
        <w:rPr>
          <w:rFonts w:ascii="Arial" w:hAnsi="Arial" w:cs="Arial"/>
          <w:b/>
          <w:sz w:val="18"/>
          <w:szCs w:val="18"/>
        </w:rPr>
      </w:pPr>
      <w:r w:rsidRPr="00AA0235">
        <w:rPr>
          <w:rFonts w:ascii="Arial" w:hAnsi="Arial" w:cs="Arial"/>
          <w:b/>
          <w:sz w:val="18"/>
          <w:szCs w:val="18"/>
        </w:rPr>
        <w:t>GRY HAZARDOWE</w:t>
      </w:r>
    </w:p>
    <w:p w:rsidR="00D46395" w:rsidRPr="00306529" w:rsidRDefault="00D46395" w:rsidP="00D46395">
      <w:pPr>
        <w:spacing w:line="360" w:lineRule="auto"/>
        <w:jc w:val="both"/>
        <w:rPr>
          <w:rFonts w:ascii="Arial" w:hAnsi="Arial" w:cs="Arial"/>
          <w:b/>
          <w:sz w:val="18"/>
          <w:szCs w:val="18"/>
        </w:rPr>
      </w:pPr>
      <w:r w:rsidRPr="00795143">
        <w:rPr>
          <w:rFonts w:ascii="Arial" w:hAnsi="Arial" w:cs="Arial"/>
          <w:sz w:val="18"/>
          <w:szCs w:val="18"/>
        </w:rPr>
        <w:t>Raport z ogólnopolskich badań ESPAD</w:t>
      </w:r>
      <w:r w:rsidRPr="00795143">
        <w:footnoteReference w:id="43"/>
      </w:r>
      <w:r w:rsidRPr="00795143">
        <w:rPr>
          <w:rFonts w:ascii="Arial" w:hAnsi="Arial" w:cs="Arial"/>
          <w:sz w:val="18"/>
          <w:szCs w:val="18"/>
        </w:rPr>
        <w:t xml:space="preserve"> wskazuje, że w gry hazardowe, czyli takie, w których można wygrać lub</w:t>
      </w:r>
      <w:r>
        <w:rPr>
          <w:rFonts w:ascii="Arial" w:hAnsi="Arial" w:cs="Arial"/>
          <w:sz w:val="18"/>
          <w:szCs w:val="18"/>
        </w:rPr>
        <w:t xml:space="preserve"> przegrać pieniądze, chociaż raz w życiu grało 18,2% badanych piętnasto-szesnastolatków oraz 21,4% siedemnasto-osiemnastolatków. </w:t>
      </w:r>
      <w:r w:rsidRPr="00306529">
        <w:rPr>
          <w:rFonts w:ascii="Arial" w:hAnsi="Arial" w:cs="Arial"/>
          <w:sz w:val="18"/>
          <w:szCs w:val="18"/>
        </w:rPr>
        <w:t>Wyniki badania ESPAD 2019</w:t>
      </w:r>
      <w:r>
        <w:rPr>
          <w:rStyle w:val="Odwoanieprzypisudolnego"/>
          <w:rFonts w:ascii="Arial" w:hAnsi="Arial" w:cs="Arial"/>
          <w:sz w:val="18"/>
          <w:szCs w:val="18"/>
        </w:rPr>
        <w:footnoteReference w:id="44"/>
      </w:r>
      <w:r w:rsidRPr="00306529">
        <w:rPr>
          <w:rFonts w:ascii="Arial" w:hAnsi="Arial" w:cs="Arial"/>
          <w:sz w:val="18"/>
          <w:szCs w:val="18"/>
        </w:rPr>
        <w:t xml:space="preserve"> przeprowadzonego wśród uczniów klas I szkół średnich (15-16 lat) oraz uczniów klas II szkół średnich (17-18 lat) województwa śląskiego wskazują, że prawie jedna piąta młodzieży ma za sobą doświadczenia gry na pieniądze. Deklaruje tak 18,3% </w:t>
      </w:r>
      <w:r w:rsidR="007544F1">
        <w:rPr>
          <w:rFonts w:ascii="Arial" w:hAnsi="Arial" w:cs="Arial"/>
          <w:sz w:val="18"/>
          <w:szCs w:val="18"/>
        </w:rPr>
        <w:t>piętnasto-szesnastolatków</w:t>
      </w:r>
      <w:r w:rsidRPr="00306529">
        <w:rPr>
          <w:rFonts w:ascii="Arial" w:hAnsi="Arial" w:cs="Arial"/>
          <w:sz w:val="18"/>
          <w:szCs w:val="18"/>
        </w:rPr>
        <w:t xml:space="preserve"> i 21,6% starszych uczniów. Porównanie wyników w województwie śląskim z wynikami w całym kraju pokazuje prawie identyczne odsetki badanych, którzy mają za sobą doświadczenia grania za pieniądze. W młodszej grupie największą popularnością cieszyły się gry w karty lub kości (9,8%), natomiast w starszej loterie (10,6%). Najczęściej respondenci grali w nie raz na miesiąc lub rzadziej. Najmniejszą popularnością cieszyły się automaty (odpowiednio – 6,0% i 5,0%) na których najczęściej grano również raz w miesiącu. Porównanie wyników pokazuje, że młodsza grupa z województwa śląskiego podobnie jak badani z</w:t>
      </w:r>
      <w:r w:rsidR="00D1286A">
        <w:rPr>
          <w:rFonts w:ascii="Arial" w:hAnsi="Arial" w:cs="Arial"/>
          <w:sz w:val="18"/>
          <w:szCs w:val="18"/>
        </w:rPr>
        <w:t> </w:t>
      </w:r>
      <w:r w:rsidRPr="00306529">
        <w:rPr>
          <w:rFonts w:ascii="Arial" w:hAnsi="Arial" w:cs="Arial"/>
          <w:sz w:val="18"/>
          <w:szCs w:val="18"/>
        </w:rPr>
        <w:t>próby ogólnopolskiej preferowali gry w karty i kości. Natomiast starsi respondenci z próby ogólnopolskiej preferowali gry na zakładach sportowych</w:t>
      </w:r>
      <w:r>
        <w:rPr>
          <w:rFonts w:ascii="Arial" w:hAnsi="Arial" w:cs="Arial"/>
          <w:sz w:val="18"/>
          <w:szCs w:val="18"/>
        </w:rPr>
        <w:t>,</w:t>
      </w:r>
      <w:r w:rsidRPr="00306529">
        <w:rPr>
          <w:rFonts w:ascii="Arial" w:hAnsi="Arial" w:cs="Arial"/>
          <w:sz w:val="18"/>
          <w:szCs w:val="18"/>
        </w:rPr>
        <w:t xml:space="preserve"> co odróżniało ich od uczniów z próby wojewódzkiej.</w:t>
      </w:r>
    </w:p>
    <w:p w:rsidR="00D46395" w:rsidRPr="00887259" w:rsidRDefault="00D46395" w:rsidP="00D46395">
      <w:pPr>
        <w:spacing w:line="276" w:lineRule="auto"/>
        <w:ind w:firstLine="360"/>
        <w:jc w:val="both"/>
        <w:rPr>
          <w:rFonts w:ascii="Arial" w:hAnsi="Arial" w:cs="Arial"/>
          <w:sz w:val="18"/>
          <w:szCs w:val="18"/>
        </w:rPr>
      </w:pPr>
    </w:p>
    <w:p w:rsidR="002F1EB8" w:rsidRPr="00AA0235" w:rsidRDefault="00D90DBC" w:rsidP="00AA0235">
      <w:pPr>
        <w:rPr>
          <w:rFonts w:ascii="Arial" w:hAnsi="Arial" w:cs="Arial"/>
          <w:b/>
          <w:sz w:val="18"/>
          <w:szCs w:val="18"/>
        </w:rPr>
      </w:pPr>
      <w:r w:rsidRPr="00AA0235">
        <w:rPr>
          <w:rFonts w:ascii="Arial" w:hAnsi="Arial" w:cs="Arial"/>
          <w:b/>
          <w:sz w:val="18"/>
          <w:szCs w:val="18"/>
        </w:rPr>
        <w:t>INTERNET, MEDIA SPOŁECZNOŚCIOWE, GRY CYFROWE</w:t>
      </w:r>
    </w:p>
    <w:p w:rsidR="00D46395" w:rsidRPr="005A64C0" w:rsidRDefault="00D46395" w:rsidP="00D46395">
      <w:pPr>
        <w:rPr>
          <w:rFonts w:ascii="Arial" w:hAnsi="Arial" w:cs="Arial"/>
          <w:sz w:val="18"/>
          <w:szCs w:val="18"/>
        </w:rPr>
      </w:pPr>
    </w:p>
    <w:p w:rsidR="00D46395" w:rsidRPr="00AA0235" w:rsidRDefault="00D90DBC" w:rsidP="00AA0235">
      <w:pPr>
        <w:spacing w:line="360" w:lineRule="auto"/>
        <w:jc w:val="both"/>
        <w:rPr>
          <w:rFonts w:ascii="Arial" w:hAnsi="Arial" w:cs="Arial"/>
          <w:b/>
          <w:sz w:val="18"/>
          <w:szCs w:val="18"/>
        </w:rPr>
      </w:pPr>
      <w:r w:rsidRPr="00AA0235">
        <w:rPr>
          <w:rFonts w:ascii="Arial" w:hAnsi="Arial" w:cs="Arial"/>
          <w:b/>
          <w:sz w:val="18"/>
          <w:szCs w:val="18"/>
        </w:rPr>
        <w:t>PROBLEMATYCZNE UŻYWANIE INTERNETU (PUI)</w:t>
      </w:r>
    </w:p>
    <w:p w:rsidR="00D46395" w:rsidRPr="00440F22" w:rsidRDefault="00D46395" w:rsidP="00D46395">
      <w:pPr>
        <w:spacing w:line="360" w:lineRule="auto"/>
        <w:jc w:val="both"/>
        <w:rPr>
          <w:rFonts w:ascii="Arial" w:hAnsi="Arial" w:cs="Arial"/>
          <w:sz w:val="18"/>
          <w:szCs w:val="18"/>
        </w:rPr>
      </w:pPr>
      <w:r w:rsidRPr="00440F22">
        <w:rPr>
          <w:rFonts w:ascii="Arial" w:hAnsi="Arial" w:cs="Arial"/>
          <w:sz w:val="18"/>
          <w:szCs w:val="18"/>
        </w:rPr>
        <w:t xml:space="preserve">Co trzeci nastolatek (33,6%) ma objawy problemowego użytkowania Internetu (PUI), a trzech na stu – osiąga bardzo wysokie wskaźniki problemów (3,2%). Wyniki w poszczególnych </w:t>
      </w:r>
      <w:proofErr w:type="spellStart"/>
      <w:r w:rsidRPr="00440F22">
        <w:rPr>
          <w:rFonts w:ascii="Arial" w:hAnsi="Arial" w:cs="Arial"/>
          <w:sz w:val="18"/>
          <w:szCs w:val="18"/>
        </w:rPr>
        <w:t>podskalach</w:t>
      </w:r>
      <w:proofErr w:type="spellEnd"/>
      <w:r w:rsidRPr="00440F22">
        <w:rPr>
          <w:rFonts w:ascii="Arial" w:hAnsi="Arial" w:cs="Arial"/>
          <w:sz w:val="18"/>
          <w:szCs w:val="18"/>
        </w:rPr>
        <w:t xml:space="preserve"> (zjawisko mierzono testem E-SAPS18) wskazują, że najsilniejszymi komponentami PUI są tolerancja (eskalacja częstości i/lub wielkości bodźca) oraz objawy somatyczne spowodowane użytkowaniem </w:t>
      </w:r>
      <w:proofErr w:type="spellStart"/>
      <w:r w:rsidRPr="00440F22">
        <w:rPr>
          <w:rFonts w:ascii="Arial" w:hAnsi="Arial" w:cs="Arial"/>
          <w:sz w:val="18"/>
          <w:szCs w:val="18"/>
        </w:rPr>
        <w:t>smartfona</w:t>
      </w:r>
      <w:proofErr w:type="spellEnd"/>
      <w:r w:rsidRPr="00440F22">
        <w:rPr>
          <w:rFonts w:ascii="Arial" w:hAnsi="Arial" w:cs="Arial"/>
          <w:sz w:val="18"/>
          <w:szCs w:val="18"/>
        </w:rPr>
        <w:t xml:space="preserve"> (ból w nadgarstku lub karku, zawroty głowy, pogorszenie wzroku, zmęczenie, niewyspanie). 64,1% badanych nastolatków przyznaje, że powinna mniej korzystać z telefonu. Prawie co trzeci nastolatek (29,8%) odczuwa potrzebę korzystania stale ze </w:t>
      </w:r>
      <w:proofErr w:type="spellStart"/>
      <w:r w:rsidRPr="00440F22">
        <w:rPr>
          <w:rFonts w:ascii="Arial" w:hAnsi="Arial" w:cs="Arial"/>
          <w:sz w:val="18"/>
          <w:szCs w:val="18"/>
        </w:rPr>
        <w:t>smartfona</w:t>
      </w:r>
      <w:proofErr w:type="spellEnd"/>
      <w:r w:rsidRPr="00440F22">
        <w:rPr>
          <w:rFonts w:ascii="Arial" w:hAnsi="Arial" w:cs="Arial"/>
          <w:sz w:val="18"/>
          <w:szCs w:val="18"/>
        </w:rPr>
        <w:t xml:space="preserve">, a 50,2% podaje, że korzysta z telefonu dłużej niż zamierzała. Co trzeci nastolatek (31,0%) przyznaje, że nie jest w stanie funkcjonować bez </w:t>
      </w:r>
      <w:proofErr w:type="spellStart"/>
      <w:r w:rsidRPr="00440F22">
        <w:rPr>
          <w:rFonts w:ascii="Arial" w:hAnsi="Arial" w:cs="Arial"/>
          <w:sz w:val="18"/>
          <w:szCs w:val="18"/>
        </w:rPr>
        <w:t>smartfona</w:t>
      </w:r>
      <w:proofErr w:type="spellEnd"/>
      <w:r w:rsidRPr="00440F22">
        <w:rPr>
          <w:rFonts w:ascii="Arial" w:hAnsi="Arial" w:cs="Arial"/>
          <w:sz w:val="18"/>
          <w:szCs w:val="18"/>
        </w:rPr>
        <w:t xml:space="preserve">, a co czwarty (24,8%) odczuwa zniecierpliwienie oraz zdenerwowanie, gdy nie może z niego korzystać. 37,9% młodych ludzi podejmuje zakończone niepowodzeniem próby ograniczania korzystania z telefonu, 26,1% z powodu używania go zaniedbuje zaplanowane czynności lub obowiązki. Kategorią nastolatków, która relatywnie najmocniej jest obciążona problematycznym użytkowaniem </w:t>
      </w:r>
      <w:r w:rsidR="007544F1">
        <w:rPr>
          <w:rFonts w:ascii="Arial" w:hAnsi="Arial" w:cs="Arial"/>
          <w:sz w:val="18"/>
          <w:szCs w:val="18"/>
        </w:rPr>
        <w:t>I</w:t>
      </w:r>
      <w:r w:rsidRPr="00440F22">
        <w:rPr>
          <w:rFonts w:ascii="Arial" w:hAnsi="Arial" w:cs="Arial"/>
          <w:sz w:val="18"/>
          <w:szCs w:val="18"/>
        </w:rPr>
        <w:t xml:space="preserve">nternetu, są dziewczęta uczęszczające do szkoły ponadpodstawowej. Co ciekawe, </w:t>
      </w:r>
      <w:r w:rsidRPr="00440F22">
        <w:rPr>
          <w:rFonts w:ascii="Arial" w:hAnsi="Arial" w:cs="Arial"/>
          <w:sz w:val="18"/>
          <w:szCs w:val="18"/>
        </w:rPr>
        <w:lastRenderedPageBreak/>
        <w:t xml:space="preserve">na rzecz możliwości dłuższego spędzania czasu w </w:t>
      </w:r>
      <w:r w:rsidR="007544F1">
        <w:rPr>
          <w:rFonts w:ascii="Arial" w:hAnsi="Arial" w:cs="Arial"/>
          <w:sz w:val="18"/>
          <w:szCs w:val="18"/>
        </w:rPr>
        <w:t>I</w:t>
      </w:r>
      <w:r w:rsidRPr="00440F22">
        <w:rPr>
          <w:rFonts w:ascii="Arial" w:hAnsi="Arial" w:cs="Arial"/>
          <w:sz w:val="18"/>
          <w:szCs w:val="18"/>
        </w:rPr>
        <w:t>nternecie co trzeci nastolatek (30,6%) byłby gotów zrezygnować z</w:t>
      </w:r>
      <w:r w:rsidR="00D1286A">
        <w:rPr>
          <w:rFonts w:ascii="Arial" w:hAnsi="Arial" w:cs="Arial"/>
          <w:sz w:val="18"/>
          <w:szCs w:val="18"/>
        </w:rPr>
        <w:t> </w:t>
      </w:r>
      <w:r w:rsidRPr="00440F22">
        <w:rPr>
          <w:rFonts w:ascii="Arial" w:hAnsi="Arial" w:cs="Arial"/>
          <w:sz w:val="18"/>
          <w:szCs w:val="18"/>
        </w:rPr>
        <w:t xml:space="preserve">udziału w nabożeństwie, a co piąty z odrabiania lekcji i nauki (23,2%). 27% byłoby w stanie zrezygnować z oglądania telewizji, 20,6% z dodatkowych zajęć pozaszkolnych, 19,7% z wywiązywania się z obowiązków domowych, a 13,4% ze sportu i aktywności fizycznej. Rodzice mają świadomość problemu, lecz nie mają dość dokładnego wglądu w to, jak bardzo </w:t>
      </w:r>
      <w:proofErr w:type="spellStart"/>
      <w:r w:rsidRPr="00440F22">
        <w:rPr>
          <w:rFonts w:ascii="Arial" w:hAnsi="Arial" w:cs="Arial"/>
          <w:sz w:val="18"/>
          <w:szCs w:val="18"/>
        </w:rPr>
        <w:t>smartfony</w:t>
      </w:r>
      <w:proofErr w:type="spellEnd"/>
      <w:r w:rsidRPr="00440F22">
        <w:rPr>
          <w:rFonts w:ascii="Arial" w:hAnsi="Arial" w:cs="Arial"/>
          <w:sz w:val="18"/>
          <w:szCs w:val="18"/>
        </w:rPr>
        <w:t xml:space="preserve"> i Internet stały się części życia ich dzieci. Czterech na pięciu rodziców wskazuje, że ich dziecko powinno mniej korzystać ze swojego telefonu/</w:t>
      </w:r>
      <w:proofErr w:type="spellStart"/>
      <w:r w:rsidRPr="00440F22">
        <w:rPr>
          <w:rFonts w:ascii="Arial" w:hAnsi="Arial" w:cs="Arial"/>
          <w:sz w:val="18"/>
          <w:szCs w:val="18"/>
        </w:rPr>
        <w:t>smartfona</w:t>
      </w:r>
      <w:proofErr w:type="spellEnd"/>
      <w:r w:rsidRPr="00440F22">
        <w:rPr>
          <w:rFonts w:ascii="Arial" w:hAnsi="Arial" w:cs="Arial"/>
          <w:sz w:val="18"/>
          <w:szCs w:val="18"/>
        </w:rPr>
        <w:t xml:space="preserve"> (79,6%), jednak większości przypadków rodzice nie </w:t>
      </w:r>
      <w:proofErr w:type="spellStart"/>
      <w:r w:rsidRPr="00440F22">
        <w:rPr>
          <w:rFonts w:ascii="Arial" w:hAnsi="Arial" w:cs="Arial"/>
          <w:sz w:val="18"/>
          <w:szCs w:val="18"/>
        </w:rPr>
        <w:t>doszacowują</w:t>
      </w:r>
      <w:proofErr w:type="spellEnd"/>
      <w:r w:rsidRPr="00440F22">
        <w:rPr>
          <w:rFonts w:ascii="Arial" w:hAnsi="Arial" w:cs="Arial"/>
          <w:sz w:val="18"/>
          <w:szCs w:val="18"/>
        </w:rPr>
        <w:t xml:space="preserve"> skali problemu w poszczególnych wskaźnikach PUI np.: tolerancja, wycofanie, objawy somatyczne. Przykładowo tylko 14,8% rodziców dostrzega, że ich dziecko ma problemy w funkcjonowaniu bez </w:t>
      </w:r>
      <w:proofErr w:type="spellStart"/>
      <w:r w:rsidRPr="00440F22">
        <w:rPr>
          <w:rFonts w:ascii="Arial" w:hAnsi="Arial" w:cs="Arial"/>
          <w:sz w:val="18"/>
          <w:szCs w:val="18"/>
        </w:rPr>
        <w:t>smartfona</w:t>
      </w:r>
      <w:proofErr w:type="spellEnd"/>
      <w:r w:rsidRPr="00440F22">
        <w:rPr>
          <w:rFonts w:ascii="Arial" w:hAnsi="Arial" w:cs="Arial"/>
          <w:sz w:val="18"/>
          <w:szCs w:val="18"/>
        </w:rPr>
        <w:t xml:space="preserve"> (przyznaje się do tego 31,0% nastolatków), a 26,2% zauważyło nieudane próby ograniczania korzystania z telefonu przez dziecko (takie próby podejmuje 37,9% nastolatków)</w:t>
      </w:r>
      <w:r>
        <w:rPr>
          <w:rStyle w:val="Odwoanieprzypisudolnego"/>
          <w:rFonts w:ascii="Arial" w:hAnsi="Arial" w:cs="Arial"/>
          <w:sz w:val="18"/>
          <w:szCs w:val="18"/>
        </w:rPr>
        <w:footnoteReference w:id="45"/>
      </w:r>
      <w:r w:rsidRPr="00440F22">
        <w:rPr>
          <w:rFonts w:ascii="Arial" w:hAnsi="Arial" w:cs="Arial"/>
          <w:sz w:val="18"/>
          <w:szCs w:val="18"/>
        </w:rPr>
        <w:t xml:space="preserve">. </w:t>
      </w:r>
      <w:r>
        <w:rPr>
          <w:rFonts w:ascii="Arial" w:hAnsi="Arial" w:cs="Arial"/>
          <w:sz w:val="18"/>
          <w:szCs w:val="18"/>
        </w:rPr>
        <w:t xml:space="preserve"> </w:t>
      </w:r>
      <w:r w:rsidRPr="00440F22">
        <w:rPr>
          <w:rFonts w:ascii="Arial" w:hAnsi="Arial" w:cs="Arial"/>
          <w:sz w:val="18"/>
          <w:szCs w:val="18"/>
        </w:rPr>
        <w:t xml:space="preserve"> </w:t>
      </w:r>
    </w:p>
    <w:p w:rsidR="00D46395" w:rsidRDefault="00D46395" w:rsidP="00D46395">
      <w:pPr>
        <w:spacing w:line="360" w:lineRule="auto"/>
        <w:jc w:val="both"/>
        <w:rPr>
          <w:rFonts w:ascii="Arial" w:hAnsi="Arial" w:cs="Arial"/>
          <w:sz w:val="18"/>
          <w:szCs w:val="18"/>
        </w:rPr>
      </w:pPr>
    </w:p>
    <w:p w:rsidR="00D46395" w:rsidRPr="00764827" w:rsidRDefault="00D46395" w:rsidP="00D46395">
      <w:pPr>
        <w:spacing w:line="360" w:lineRule="auto"/>
        <w:jc w:val="both"/>
        <w:rPr>
          <w:rFonts w:ascii="Arial" w:hAnsi="Arial" w:cs="Arial"/>
          <w:sz w:val="18"/>
          <w:szCs w:val="18"/>
        </w:rPr>
      </w:pPr>
      <w:r w:rsidRPr="00764827">
        <w:rPr>
          <w:rFonts w:ascii="Arial" w:hAnsi="Arial" w:cs="Arial"/>
          <w:sz w:val="18"/>
          <w:szCs w:val="18"/>
        </w:rPr>
        <w:t xml:space="preserve">Raport z badań dotyczący problematycznego używania </w:t>
      </w:r>
      <w:r w:rsidR="007544F1">
        <w:rPr>
          <w:rFonts w:ascii="Arial" w:hAnsi="Arial" w:cs="Arial"/>
          <w:sz w:val="18"/>
          <w:szCs w:val="18"/>
        </w:rPr>
        <w:t>I</w:t>
      </w:r>
      <w:r w:rsidRPr="00764827">
        <w:rPr>
          <w:rFonts w:ascii="Arial" w:hAnsi="Arial" w:cs="Arial"/>
          <w:sz w:val="18"/>
          <w:szCs w:val="18"/>
        </w:rPr>
        <w:t>nternetu przez młodzież</w:t>
      </w:r>
      <w:r w:rsidRPr="00AD7BAC">
        <w:rPr>
          <w:rStyle w:val="Odwoanieprzypisudolnego"/>
          <w:rFonts w:ascii="Arial" w:hAnsi="Arial" w:cs="Arial"/>
          <w:sz w:val="18"/>
          <w:szCs w:val="18"/>
        </w:rPr>
        <w:footnoteReference w:id="46"/>
      </w:r>
      <w:r>
        <w:rPr>
          <w:rFonts w:ascii="Arial" w:hAnsi="Arial" w:cs="Arial"/>
          <w:sz w:val="18"/>
          <w:szCs w:val="18"/>
        </w:rPr>
        <w:t xml:space="preserve"> wskazuje</w:t>
      </w:r>
      <w:r w:rsidRPr="00764827">
        <w:rPr>
          <w:rFonts w:ascii="Arial" w:hAnsi="Arial" w:cs="Arial"/>
          <w:sz w:val="18"/>
          <w:szCs w:val="18"/>
        </w:rPr>
        <w:t xml:space="preserve">, że ponad połowa (54,4%) młodych ludzi miała kontakt z niebezpiecznymi treściami w </w:t>
      </w:r>
      <w:r w:rsidR="007544F1">
        <w:rPr>
          <w:rFonts w:ascii="Arial" w:hAnsi="Arial" w:cs="Arial"/>
          <w:sz w:val="18"/>
          <w:szCs w:val="18"/>
        </w:rPr>
        <w:t>I</w:t>
      </w:r>
      <w:r w:rsidRPr="00764827">
        <w:rPr>
          <w:rFonts w:ascii="Arial" w:hAnsi="Arial" w:cs="Arial"/>
          <w:sz w:val="18"/>
          <w:szCs w:val="18"/>
        </w:rPr>
        <w:t xml:space="preserve">nternecie. Niemal co trzeci (31,8%) widział w sieci rzeczywiste sceny okrucieństwa i przemocy, zaś co czwarty – treści dotyczące sposobów </w:t>
      </w:r>
      <w:proofErr w:type="spellStart"/>
      <w:r w:rsidRPr="00764827">
        <w:rPr>
          <w:rFonts w:ascii="Arial" w:hAnsi="Arial" w:cs="Arial"/>
          <w:sz w:val="18"/>
          <w:szCs w:val="18"/>
        </w:rPr>
        <w:t>samookaleczania</w:t>
      </w:r>
      <w:proofErr w:type="spellEnd"/>
      <w:r w:rsidRPr="00764827">
        <w:rPr>
          <w:rFonts w:ascii="Arial" w:hAnsi="Arial" w:cs="Arial"/>
          <w:sz w:val="18"/>
          <w:szCs w:val="18"/>
        </w:rPr>
        <w:t xml:space="preserve"> (26,1%), materiały pornograficzne (25,2%) lub zachęcające do obrażania innych czy dyskryminujące (23,9%). Nieco mniej osób napotkało na treści propagujące zaburzenia odżywania (19%) lub prezentujące sposoby popełniania samobójstwa (15,8%). Najrzadziej młodzi ludzie spotykali się z materiałami zachęcającymi do używania narkotyków (8%). Nastolatki problematycznie używające </w:t>
      </w:r>
      <w:r w:rsidR="00982449">
        <w:rPr>
          <w:rFonts w:ascii="Arial" w:hAnsi="Arial" w:cs="Arial"/>
          <w:sz w:val="18"/>
          <w:szCs w:val="18"/>
        </w:rPr>
        <w:t>I</w:t>
      </w:r>
      <w:r w:rsidRPr="00764827">
        <w:rPr>
          <w:rFonts w:ascii="Arial" w:hAnsi="Arial" w:cs="Arial"/>
          <w:sz w:val="18"/>
          <w:szCs w:val="18"/>
        </w:rPr>
        <w:t xml:space="preserve">nternetu istotnie częściej korzystają z portali </w:t>
      </w:r>
      <w:proofErr w:type="spellStart"/>
      <w:r w:rsidRPr="00764827">
        <w:rPr>
          <w:rFonts w:ascii="Arial" w:hAnsi="Arial" w:cs="Arial"/>
          <w:sz w:val="18"/>
          <w:szCs w:val="18"/>
        </w:rPr>
        <w:t>społecznościowych</w:t>
      </w:r>
      <w:proofErr w:type="spellEnd"/>
      <w:r w:rsidRPr="00764827">
        <w:rPr>
          <w:rFonts w:ascii="Arial" w:hAnsi="Arial" w:cs="Arial"/>
          <w:sz w:val="18"/>
          <w:szCs w:val="18"/>
        </w:rPr>
        <w:t xml:space="preserve"> i udostępniają na nich zdjęcia, oglądają filmiki i śmieszne obrazki. Ponadto częściej słuchają muzyki </w:t>
      </w:r>
      <w:proofErr w:type="spellStart"/>
      <w:r w:rsidRPr="00764827">
        <w:rPr>
          <w:rFonts w:ascii="Arial" w:hAnsi="Arial" w:cs="Arial"/>
          <w:sz w:val="18"/>
          <w:szCs w:val="18"/>
        </w:rPr>
        <w:t>online</w:t>
      </w:r>
      <w:proofErr w:type="spellEnd"/>
      <w:r w:rsidRPr="00764827">
        <w:rPr>
          <w:rFonts w:ascii="Arial" w:hAnsi="Arial" w:cs="Arial"/>
          <w:sz w:val="18"/>
          <w:szCs w:val="18"/>
        </w:rPr>
        <w:t>, ściągają pliki, oglądają filmy i</w:t>
      </w:r>
      <w:r w:rsidR="002E1BFA">
        <w:rPr>
          <w:rFonts w:ascii="Arial" w:hAnsi="Arial" w:cs="Arial"/>
          <w:sz w:val="18"/>
          <w:szCs w:val="18"/>
        </w:rPr>
        <w:t> </w:t>
      </w:r>
      <w:r w:rsidRPr="00764827">
        <w:rPr>
          <w:rFonts w:ascii="Arial" w:hAnsi="Arial" w:cs="Arial"/>
          <w:sz w:val="18"/>
          <w:szCs w:val="18"/>
        </w:rPr>
        <w:t xml:space="preserve">seriale oraz robią zakupy przez </w:t>
      </w:r>
      <w:r w:rsidR="00982449">
        <w:rPr>
          <w:rFonts w:ascii="Arial" w:hAnsi="Arial" w:cs="Arial"/>
          <w:sz w:val="18"/>
          <w:szCs w:val="18"/>
        </w:rPr>
        <w:t>I</w:t>
      </w:r>
      <w:r w:rsidRPr="00764827">
        <w:rPr>
          <w:rFonts w:ascii="Arial" w:hAnsi="Arial" w:cs="Arial"/>
          <w:sz w:val="18"/>
          <w:szCs w:val="18"/>
        </w:rPr>
        <w:t xml:space="preserve">nternet. W przypadku gier internetowych jedyną różnicą istotną statystycznie między użytkownikami normatywnymi a problematycznymi jest granie w gry hazardowe </w:t>
      </w:r>
      <w:proofErr w:type="spellStart"/>
      <w:r w:rsidRPr="00764827">
        <w:rPr>
          <w:rFonts w:ascii="Arial" w:hAnsi="Arial" w:cs="Arial"/>
          <w:sz w:val="18"/>
          <w:szCs w:val="18"/>
        </w:rPr>
        <w:t>online</w:t>
      </w:r>
      <w:proofErr w:type="spellEnd"/>
      <w:r w:rsidRPr="00764827">
        <w:rPr>
          <w:rFonts w:ascii="Arial" w:hAnsi="Arial" w:cs="Arial"/>
          <w:sz w:val="18"/>
          <w:szCs w:val="18"/>
        </w:rPr>
        <w:t xml:space="preserve">. Osoby, które używają problematycznie </w:t>
      </w:r>
      <w:r w:rsidR="00982449">
        <w:rPr>
          <w:rFonts w:ascii="Arial" w:hAnsi="Arial" w:cs="Arial"/>
          <w:sz w:val="18"/>
          <w:szCs w:val="18"/>
        </w:rPr>
        <w:t>I</w:t>
      </w:r>
      <w:r w:rsidR="002E1BFA">
        <w:rPr>
          <w:rFonts w:ascii="Arial" w:hAnsi="Arial" w:cs="Arial"/>
          <w:sz w:val="18"/>
          <w:szCs w:val="18"/>
        </w:rPr>
        <w:t xml:space="preserve">nternetu, znacznie </w:t>
      </w:r>
      <w:r w:rsidRPr="00764827">
        <w:rPr>
          <w:rFonts w:ascii="Arial" w:hAnsi="Arial" w:cs="Arial"/>
          <w:sz w:val="18"/>
          <w:szCs w:val="18"/>
        </w:rPr>
        <w:t xml:space="preserve">częściej mają kontakt z niebezpiecznymi treściami, w tym dotyczącymi okaleczania się i sposobów popełniania samobójstwa, a także istotnie częściej podejmują zachowania autoagresywne. </w:t>
      </w:r>
      <w:r w:rsidR="002E1BFA">
        <w:rPr>
          <w:rFonts w:ascii="Arial" w:hAnsi="Arial" w:cs="Arial"/>
          <w:sz w:val="18"/>
          <w:szCs w:val="18"/>
        </w:rPr>
        <w:t>R</w:t>
      </w:r>
      <w:r w:rsidRPr="00764827">
        <w:rPr>
          <w:rFonts w:ascii="Arial" w:hAnsi="Arial" w:cs="Arial"/>
          <w:sz w:val="18"/>
          <w:szCs w:val="18"/>
        </w:rPr>
        <w:t xml:space="preserve">zadziej natomiast spędzają czas </w:t>
      </w:r>
      <w:proofErr w:type="spellStart"/>
      <w:r w:rsidRPr="00764827">
        <w:rPr>
          <w:rFonts w:ascii="Arial" w:hAnsi="Arial" w:cs="Arial"/>
          <w:sz w:val="18"/>
          <w:szCs w:val="18"/>
        </w:rPr>
        <w:t>offline</w:t>
      </w:r>
      <w:proofErr w:type="spellEnd"/>
      <w:r w:rsidRPr="00764827">
        <w:rPr>
          <w:rFonts w:ascii="Arial" w:hAnsi="Arial" w:cs="Arial"/>
          <w:sz w:val="18"/>
          <w:szCs w:val="18"/>
        </w:rPr>
        <w:t xml:space="preserve"> – aktywnie uprawiając sport, czytając książki lub grając w gry planszowe.</w:t>
      </w:r>
    </w:p>
    <w:p w:rsidR="00D46395" w:rsidRPr="00643620" w:rsidRDefault="00D46395" w:rsidP="00D46395">
      <w:pPr>
        <w:pStyle w:val="Akapitzlist"/>
        <w:spacing w:line="360" w:lineRule="auto"/>
        <w:jc w:val="both"/>
        <w:rPr>
          <w:rFonts w:ascii="Arial" w:hAnsi="Arial" w:cs="Arial"/>
          <w:b/>
          <w:sz w:val="18"/>
          <w:szCs w:val="18"/>
        </w:rPr>
      </w:pPr>
    </w:p>
    <w:p w:rsidR="00D46395" w:rsidRPr="00AA0235" w:rsidRDefault="00D90DBC" w:rsidP="00AA0235">
      <w:pPr>
        <w:spacing w:line="360" w:lineRule="auto"/>
        <w:jc w:val="both"/>
        <w:rPr>
          <w:rFonts w:ascii="Arial" w:hAnsi="Arial" w:cs="Arial"/>
          <w:b/>
          <w:sz w:val="18"/>
          <w:szCs w:val="18"/>
        </w:rPr>
      </w:pPr>
      <w:r w:rsidRPr="00AA0235">
        <w:rPr>
          <w:rFonts w:ascii="Arial" w:hAnsi="Arial" w:cs="Arial"/>
          <w:b/>
          <w:sz w:val="18"/>
          <w:szCs w:val="18"/>
        </w:rPr>
        <w:t>MEDIA SPOŁECZNOŚCIOWE</w:t>
      </w:r>
    </w:p>
    <w:p w:rsidR="00D46395" w:rsidRPr="00963B6C" w:rsidRDefault="00D46395" w:rsidP="00D46395">
      <w:pPr>
        <w:spacing w:line="360" w:lineRule="auto"/>
        <w:jc w:val="both"/>
        <w:rPr>
          <w:rFonts w:ascii="Arial" w:hAnsi="Arial" w:cs="Arial"/>
          <w:sz w:val="18"/>
          <w:szCs w:val="18"/>
        </w:rPr>
      </w:pPr>
      <w:r w:rsidRPr="00963B6C">
        <w:rPr>
          <w:rFonts w:ascii="Arial" w:hAnsi="Arial" w:cs="Arial"/>
          <w:sz w:val="18"/>
          <w:szCs w:val="18"/>
        </w:rPr>
        <w:t>Badanie ESPAD 2019</w:t>
      </w:r>
      <w:r>
        <w:rPr>
          <w:rStyle w:val="Odwoanieprzypisudolnego"/>
          <w:rFonts w:ascii="Arial" w:hAnsi="Arial" w:cs="Arial"/>
          <w:sz w:val="18"/>
          <w:szCs w:val="18"/>
        </w:rPr>
        <w:footnoteReference w:id="47"/>
      </w:r>
      <w:r w:rsidRPr="00963B6C">
        <w:rPr>
          <w:rFonts w:ascii="Arial" w:hAnsi="Arial" w:cs="Arial"/>
          <w:sz w:val="18"/>
          <w:szCs w:val="18"/>
        </w:rPr>
        <w:t xml:space="preserve"> przeprowadzone wśród uczniów klas I </w:t>
      </w:r>
      <w:proofErr w:type="spellStart"/>
      <w:r w:rsidRPr="00963B6C">
        <w:rPr>
          <w:rFonts w:ascii="Arial" w:hAnsi="Arial" w:cs="Arial"/>
          <w:sz w:val="18"/>
          <w:szCs w:val="18"/>
        </w:rPr>
        <w:t>i</w:t>
      </w:r>
      <w:proofErr w:type="spellEnd"/>
      <w:r w:rsidRPr="00963B6C">
        <w:rPr>
          <w:rFonts w:ascii="Arial" w:hAnsi="Arial" w:cs="Arial"/>
          <w:sz w:val="18"/>
          <w:szCs w:val="18"/>
        </w:rPr>
        <w:t xml:space="preserve"> III szkół średnich w województwie śląskim wskazuje, że zarówno młodsi jak i starsi uczniowie w dzień roboczy poświęcają na korzystanie z mediów </w:t>
      </w:r>
      <w:proofErr w:type="spellStart"/>
      <w:r w:rsidRPr="00963B6C">
        <w:rPr>
          <w:rFonts w:ascii="Arial" w:hAnsi="Arial" w:cs="Arial"/>
          <w:sz w:val="18"/>
          <w:szCs w:val="18"/>
        </w:rPr>
        <w:t>społecznościowych</w:t>
      </w:r>
      <w:proofErr w:type="spellEnd"/>
      <w:r w:rsidRPr="00963B6C">
        <w:rPr>
          <w:rFonts w:ascii="Arial" w:hAnsi="Arial" w:cs="Arial"/>
          <w:sz w:val="18"/>
          <w:szCs w:val="18"/>
        </w:rPr>
        <w:t xml:space="preserve">  2-3 godziny (odpowiednio: 31,6% i 34,3%). Około 4-5 godzin dziennie na czynność tę poświęca 20,8% 15-16 - </w:t>
      </w:r>
      <w:proofErr w:type="spellStart"/>
      <w:r w:rsidRPr="00963B6C">
        <w:rPr>
          <w:rFonts w:ascii="Arial" w:hAnsi="Arial" w:cs="Arial"/>
          <w:sz w:val="18"/>
          <w:szCs w:val="18"/>
        </w:rPr>
        <w:t>latków</w:t>
      </w:r>
      <w:proofErr w:type="spellEnd"/>
      <w:r w:rsidRPr="00963B6C">
        <w:rPr>
          <w:rFonts w:ascii="Arial" w:hAnsi="Arial" w:cs="Arial"/>
          <w:sz w:val="18"/>
          <w:szCs w:val="18"/>
        </w:rPr>
        <w:t xml:space="preserve"> i</w:t>
      </w:r>
      <w:r w:rsidR="00D1286A">
        <w:rPr>
          <w:rFonts w:ascii="Arial" w:hAnsi="Arial" w:cs="Arial"/>
          <w:sz w:val="18"/>
          <w:szCs w:val="18"/>
        </w:rPr>
        <w:t> </w:t>
      </w:r>
      <w:r w:rsidRPr="00963B6C">
        <w:rPr>
          <w:rFonts w:ascii="Arial" w:hAnsi="Arial" w:cs="Arial"/>
          <w:sz w:val="18"/>
          <w:szCs w:val="18"/>
        </w:rPr>
        <w:t xml:space="preserve">21% uczniów klas III szkół średnich. W weekend, kiedy czasu wolnego jest więcej,  odsetki te są jeszcze wyższe. Aż 27% młodszych uczniów w dzień weekendowy spędza 6 godzin lub więcej w mediach </w:t>
      </w:r>
      <w:proofErr w:type="spellStart"/>
      <w:r w:rsidRPr="00963B6C">
        <w:rPr>
          <w:rFonts w:ascii="Arial" w:hAnsi="Arial" w:cs="Arial"/>
          <w:sz w:val="18"/>
          <w:szCs w:val="18"/>
        </w:rPr>
        <w:t>społecznościowych</w:t>
      </w:r>
      <w:proofErr w:type="spellEnd"/>
      <w:r w:rsidRPr="00963B6C">
        <w:rPr>
          <w:rFonts w:ascii="Arial" w:hAnsi="Arial" w:cs="Arial"/>
          <w:sz w:val="18"/>
          <w:szCs w:val="18"/>
        </w:rPr>
        <w:t>, a 25,7% z</w:t>
      </w:r>
      <w:r w:rsidR="00D1286A">
        <w:rPr>
          <w:rFonts w:ascii="Arial" w:hAnsi="Arial" w:cs="Arial"/>
          <w:sz w:val="18"/>
          <w:szCs w:val="18"/>
        </w:rPr>
        <w:t> </w:t>
      </w:r>
      <w:r w:rsidRPr="00963B6C">
        <w:rPr>
          <w:rFonts w:ascii="Arial" w:hAnsi="Arial" w:cs="Arial"/>
          <w:sz w:val="18"/>
          <w:szCs w:val="18"/>
        </w:rPr>
        <w:t xml:space="preserve">nich ok. 4-5 godzin. Odsetek </w:t>
      </w:r>
      <w:r w:rsidR="00D05E3B">
        <w:rPr>
          <w:rFonts w:ascii="Arial" w:hAnsi="Arial" w:cs="Arial"/>
          <w:sz w:val="18"/>
          <w:szCs w:val="18"/>
        </w:rPr>
        <w:t>siedemnasto-osiemnastolatków</w:t>
      </w:r>
      <w:r w:rsidRPr="00963B6C">
        <w:rPr>
          <w:rFonts w:ascii="Arial" w:hAnsi="Arial" w:cs="Arial"/>
          <w:sz w:val="18"/>
          <w:szCs w:val="18"/>
        </w:rPr>
        <w:t xml:space="preserve"> deklarujących 4-5 godzin i 6 godzin lub więcej w sieci jest niemal identyczny i wynosi odpowiednio 26,7% i 26,6%. Podobne dane dotyczą badań ogólnopolskich</w:t>
      </w:r>
      <w:r>
        <w:rPr>
          <w:rStyle w:val="Odwoanieprzypisudolnego"/>
          <w:rFonts w:ascii="Arial" w:hAnsi="Arial" w:cs="Arial"/>
          <w:sz w:val="18"/>
          <w:szCs w:val="18"/>
        </w:rPr>
        <w:footnoteReference w:id="48"/>
      </w:r>
      <w:r w:rsidRPr="00963B6C">
        <w:rPr>
          <w:rFonts w:ascii="Arial" w:hAnsi="Arial" w:cs="Arial"/>
          <w:sz w:val="18"/>
          <w:szCs w:val="18"/>
        </w:rPr>
        <w:t xml:space="preserve">. </w:t>
      </w:r>
    </w:p>
    <w:p w:rsidR="00D46395" w:rsidRPr="00963B6C" w:rsidRDefault="00D46395" w:rsidP="00D46395">
      <w:pPr>
        <w:spacing w:line="360" w:lineRule="auto"/>
        <w:jc w:val="both"/>
        <w:rPr>
          <w:rFonts w:ascii="Arial" w:hAnsi="Arial" w:cs="Arial"/>
          <w:sz w:val="18"/>
          <w:szCs w:val="18"/>
        </w:rPr>
      </w:pPr>
      <w:r w:rsidRPr="00963B6C">
        <w:rPr>
          <w:rFonts w:ascii="Arial" w:hAnsi="Arial" w:cs="Arial"/>
          <w:sz w:val="18"/>
          <w:szCs w:val="18"/>
        </w:rPr>
        <w:t xml:space="preserve">Wśród uczniów województwa śląskiego w kwestii symptomów nadmiernego korzystania z mediów </w:t>
      </w:r>
      <w:proofErr w:type="spellStart"/>
      <w:r w:rsidRPr="00963B6C">
        <w:rPr>
          <w:rFonts w:ascii="Arial" w:hAnsi="Arial" w:cs="Arial"/>
          <w:sz w:val="18"/>
          <w:szCs w:val="18"/>
        </w:rPr>
        <w:t>społecznościowych</w:t>
      </w:r>
      <w:proofErr w:type="spellEnd"/>
      <w:r w:rsidRPr="00963B6C">
        <w:rPr>
          <w:rFonts w:ascii="Arial" w:hAnsi="Arial" w:cs="Arial"/>
          <w:sz w:val="18"/>
          <w:szCs w:val="18"/>
        </w:rPr>
        <w:t xml:space="preserve">, takich jak </w:t>
      </w:r>
      <w:proofErr w:type="spellStart"/>
      <w:r w:rsidRPr="00963B6C">
        <w:rPr>
          <w:rFonts w:ascii="Arial" w:hAnsi="Arial" w:cs="Arial"/>
          <w:sz w:val="18"/>
          <w:szCs w:val="18"/>
        </w:rPr>
        <w:t>Twitter</w:t>
      </w:r>
      <w:proofErr w:type="spellEnd"/>
      <w:r w:rsidRPr="00963B6C">
        <w:rPr>
          <w:rFonts w:ascii="Arial" w:hAnsi="Arial" w:cs="Arial"/>
          <w:sz w:val="18"/>
          <w:szCs w:val="18"/>
        </w:rPr>
        <w:t xml:space="preserve">, </w:t>
      </w:r>
      <w:proofErr w:type="spellStart"/>
      <w:r w:rsidRPr="00963B6C">
        <w:rPr>
          <w:rFonts w:ascii="Arial" w:hAnsi="Arial" w:cs="Arial"/>
          <w:sz w:val="18"/>
          <w:szCs w:val="18"/>
        </w:rPr>
        <w:t>Facebook</w:t>
      </w:r>
      <w:proofErr w:type="spellEnd"/>
      <w:r w:rsidRPr="00963B6C">
        <w:rPr>
          <w:rFonts w:ascii="Arial" w:hAnsi="Arial" w:cs="Arial"/>
          <w:sz w:val="18"/>
          <w:szCs w:val="18"/>
        </w:rPr>
        <w:t xml:space="preserve">, </w:t>
      </w:r>
      <w:proofErr w:type="spellStart"/>
      <w:r w:rsidRPr="00963B6C">
        <w:rPr>
          <w:rFonts w:ascii="Arial" w:hAnsi="Arial" w:cs="Arial"/>
          <w:sz w:val="18"/>
          <w:szCs w:val="18"/>
        </w:rPr>
        <w:t>Skype</w:t>
      </w:r>
      <w:proofErr w:type="spellEnd"/>
      <w:r w:rsidRPr="00963B6C">
        <w:rPr>
          <w:rFonts w:ascii="Arial" w:hAnsi="Arial" w:cs="Arial"/>
          <w:sz w:val="18"/>
          <w:szCs w:val="18"/>
        </w:rPr>
        <w:t xml:space="preserve"> w młodszej grupie mniej więcej co drugi (46,6%) badany twierdzi, że spędza za dużo czasu w tych mediach, około 40% jest zdania, że jego rodzice uważają, że poświęca na tę aktywność za dużo czasu, a co piąty (19%) ma zły humor, jeśli nie ma dostępu do tych mediów. W starszej grupie ranking symptomów jest podobny, przy czym odsetki są nieco niższe. Nie odnotowano istotnych różnic w zakresie występowania symptomów </w:t>
      </w:r>
      <w:r w:rsidRPr="00963B6C">
        <w:rPr>
          <w:rFonts w:ascii="Arial" w:hAnsi="Arial" w:cs="Arial"/>
          <w:sz w:val="18"/>
          <w:szCs w:val="18"/>
        </w:rPr>
        <w:lastRenderedPageBreak/>
        <w:t xml:space="preserve">nadmiernego korzystania z mediów </w:t>
      </w:r>
      <w:proofErr w:type="spellStart"/>
      <w:r w:rsidRPr="00963B6C">
        <w:rPr>
          <w:rFonts w:ascii="Arial" w:hAnsi="Arial" w:cs="Arial"/>
          <w:sz w:val="18"/>
          <w:szCs w:val="18"/>
        </w:rPr>
        <w:t>społecznościowych</w:t>
      </w:r>
      <w:proofErr w:type="spellEnd"/>
      <w:r w:rsidRPr="00963B6C">
        <w:rPr>
          <w:rFonts w:ascii="Arial" w:hAnsi="Arial" w:cs="Arial"/>
          <w:sz w:val="18"/>
          <w:szCs w:val="18"/>
        </w:rPr>
        <w:t xml:space="preserve">, takich jak </w:t>
      </w:r>
      <w:proofErr w:type="spellStart"/>
      <w:r w:rsidRPr="00963B6C">
        <w:rPr>
          <w:rFonts w:ascii="Arial" w:hAnsi="Arial" w:cs="Arial"/>
          <w:sz w:val="18"/>
          <w:szCs w:val="18"/>
        </w:rPr>
        <w:t>Twitter</w:t>
      </w:r>
      <w:proofErr w:type="spellEnd"/>
      <w:r w:rsidRPr="00963B6C">
        <w:rPr>
          <w:rFonts w:ascii="Arial" w:hAnsi="Arial" w:cs="Arial"/>
          <w:sz w:val="18"/>
          <w:szCs w:val="18"/>
        </w:rPr>
        <w:t xml:space="preserve">, </w:t>
      </w:r>
      <w:proofErr w:type="spellStart"/>
      <w:r w:rsidRPr="00963B6C">
        <w:rPr>
          <w:rFonts w:ascii="Arial" w:hAnsi="Arial" w:cs="Arial"/>
          <w:sz w:val="18"/>
          <w:szCs w:val="18"/>
        </w:rPr>
        <w:t>Facebook</w:t>
      </w:r>
      <w:proofErr w:type="spellEnd"/>
      <w:r w:rsidRPr="00963B6C">
        <w:rPr>
          <w:rFonts w:ascii="Arial" w:hAnsi="Arial" w:cs="Arial"/>
          <w:sz w:val="18"/>
          <w:szCs w:val="18"/>
        </w:rPr>
        <w:t xml:space="preserve"> czy </w:t>
      </w:r>
      <w:proofErr w:type="spellStart"/>
      <w:r w:rsidRPr="00963B6C">
        <w:rPr>
          <w:rFonts w:ascii="Arial" w:hAnsi="Arial" w:cs="Arial"/>
          <w:sz w:val="18"/>
          <w:szCs w:val="18"/>
        </w:rPr>
        <w:t>Skype</w:t>
      </w:r>
      <w:proofErr w:type="spellEnd"/>
      <w:r w:rsidRPr="00963B6C">
        <w:rPr>
          <w:rFonts w:ascii="Arial" w:hAnsi="Arial" w:cs="Arial"/>
          <w:sz w:val="18"/>
          <w:szCs w:val="18"/>
        </w:rPr>
        <w:t xml:space="preserve"> wśród uczniów w</w:t>
      </w:r>
      <w:r w:rsidR="00D1286A">
        <w:rPr>
          <w:rFonts w:ascii="Arial" w:hAnsi="Arial" w:cs="Arial"/>
          <w:sz w:val="18"/>
          <w:szCs w:val="18"/>
        </w:rPr>
        <w:t> </w:t>
      </w:r>
      <w:r w:rsidRPr="00963B6C">
        <w:rPr>
          <w:rFonts w:ascii="Arial" w:hAnsi="Arial" w:cs="Arial"/>
          <w:sz w:val="18"/>
          <w:szCs w:val="18"/>
        </w:rPr>
        <w:t>województwie śląskim i w kraju ogółem</w:t>
      </w:r>
      <w:r>
        <w:rPr>
          <w:rStyle w:val="Odwoanieprzypisudolnego"/>
          <w:rFonts w:ascii="Arial" w:hAnsi="Arial" w:cs="Arial"/>
          <w:sz w:val="18"/>
          <w:szCs w:val="18"/>
        </w:rPr>
        <w:footnoteReference w:id="49"/>
      </w:r>
      <w:r w:rsidRPr="00963B6C">
        <w:rPr>
          <w:rFonts w:ascii="Arial" w:hAnsi="Arial" w:cs="Arial"/>
          <w:sz w:val="18"/>
          <w:szCs w:val="18"/>
        </w:rPr>
        <w:t xml:space="preserve">. </w:t>
      </w:r>
    </w:p>
    <w:p w:rsidR="00D46395" w:rsidRPr="00A2284D" w:rsidRDefault="00D46395" w:rsidP="00A2284D">
      <w:pPr>
        <w:spacing w:line="360" w:lineRule="auto"/>
        <w:jc w:val="both"/>
        <w:rPr>
          <w:rFonts w:ascii="Arial" w:hAnsi="Arial" w:cs="Arial"/>
          <w:b/>
          <w:sz w:val="18"/>
          <w:szCs w:val="18"/>
        </w:rPr>
      </w:pPr>
    </w:p>
    <w:p w:rsidR="00D46395" w:rsidRPr="00AA0235" w:rsidRDefault="00D90DBC" w:rsidP="00AA0235">
      <w:pPr>
        <w:spacing w:line="360" w:lineRule="auto"/>
        <w:jc w:val="both"/>
        <w:rPr>
          <w:rFonts w:ascii="Arial" w:hAnsi="Arial" w:cs="Arial"/>
          <w:b/>
          <w:sz w:val="18"/>
          <w:szCs w:val="18"/>
        </w:rPr>
      </w:pPr>
      <w:r w:rsidRPr="00AA0235">
        <w:rPr>
          <w:rFonts w:ascii="Arial" w:hAnsi="Arial" w:cs="Arial"/>
          <w:b/>
          <w:sz w:val="18"/>
          <w:szCs w:val="18"/>
        </w:rPr>
        <w:t>GRY CYFROWE</w:t>
      </w:r>
    </w:p>
    <w:p w:rsidR="002F1EB8" w:rsidRPr="00A2284D" w:rsidRDefault="00D46395" w:rsidP="00D46395">
      <w:pPr>
        <w:spacing w:line="360" w:lineRule="auto"/>
        <w:jc w:val="both"/>
        <w:rPr>
          <w:rFonts w:ascii="Arial" w:hAnsi="Arial" w:cs="Arial"/>
          <w:sz w:val="18"/>
          <w:szCs w:val="18"/>
        </w:rPr>
      </w:pPr>
      <w:r w:rsidRPr="00963B6C">
        <w:rPr>
          <w:rFonts w:ascii="Arial" w:hAnsi="Arial" w:cs="Arial"/>
          <w:sz w:val="18"/>
          <w:szCs w:val="18"/>
        </w:rPr>
        <w:t xml:space="preserve">Około jedna trzecia </w:t>
      </w:r>
      <w:r w:rsidR="00784113">
        <w:rPr>
          <w:rFonts w:ascii="Arial" w:hAnsi="Arial" w:cs="Arial"/>
          <w:sz w:val="18"/>
          <w:szCs w:val="18"/>
        </w:rPr>
        <w:t xml:space="preserve">piętnasto-szesnastolatków </w:t>
      </w:r>
      <w:r w:rsidRPr="00963B6C">
        <w:rPr>
          <w:rFonts w:ascii="Arial" w:hAnsi="Arial" w:cs="Arial"/>
          <w:sz w:val="18"/>
          <w:szCs w:val="18"/>
        </w:rPr>
        <w:t xml:space="preserve">i </w:t>
      </w:r>
      <w:r w:rsidR="00784113">
        <w:rPr>
          <w:rFonts w:ascii="Arial" w:hAnsi="Arial" w:cs="Arial"/>
          <w:sz w:val="18"/>
          <w:szCs w:val="18"/>
        </w:rPr>
        <w:t xml:space="preserve">siedemnasto-osiemnastolatków </w:t>
      </w:r>
      <w:r w:rsidRPr="00963B6C">
        <w:rPr>
          <w:rFonts w:ascii="Arial" w:hAnsi="Arial" w:cs="Arial"/>
          <w:sz w:val="18"/>
          <w:szCs w:val="18"/>
        </w:rPr>
        <w:t xml:space="preserve">najczęściej nie spędzają dni na graniu na urządzeniach elektronicznych. Jednak, jeśli już to robią to dzieje się to codziennie. Co piąty respondent </w:t>
      </w:r>
      <w:r>
        <w:rPr>
          <w:rFonts w:ascii="Arial" w:hAnsi="Arial" w:cs="Arial"/>
          <w:sz w:val="18"/>
          <w:szCs w:val="18"/>
        </w:rPr>
        <w:t xml:space="preserve">obu grup </w:t>
      </w:r>
      <w:r w:rsidRPr="00963B6C">
        <w:rPr>
          <w:rFonts w:ascii="Arial" w:hAnsi="Arial" w:cs="Arial"/>
          <w:sz w:val="18"/>
          <w:szCs w:val="18"/>
        </w:rPr>
        <w:t>codziennie poświęcał czas na grę na urządzeniach elektronicznych. Porównując liczbę dni spędzanych na graniu między uczniami z województwa śląskiego i tych z populacji generalnej</w:t>
      </w:r>
      <w:r>
        <w:rPr>
          <w:rFonts w:ascii="Arial" w:hAnsi="Arial" w:cs="Arial"/>
          <w:sz w:val="18"/>
          <w:szCs w:val="18"/>
        </w:rPr>
        <w:t>,</w:t>
      </w:r>
      <w:r w:rsidRPr="00963B6C">
        <w:rPr>
          <w:rFonts w:ascii="Arial" w:hAnsi="Arial" w:cs="Arial"/>
          <w:sz w:val="18"/>
          <w:szCs w:val="18"/>
        </w:rPr>
        <w:t xml:space="preserve"> obserwuje się wartości zbliżone do siebie. Występujące różnice są niewielkie</w:t>
      </w:r>
      <w:r>
        <w:rPr>
          <w:rStyle w:val="Odwoanieprzypisudolnego"/>
          <w:rFonts w:ascii="Arial" w:hAnsi="Arial" w:cs="Arial"/>
          <w:sz w:val="18"/>
          <w:szCs w:val="18"/>
        </w:rPr>
        <w:footnoteReference w:id="50"/>
      </w:r>
      <w:r w:rsidRPr="00963B6C">
        <w:rPr>
          <w:rFonts w:ascii="Arial" w:hAnsi="Arial" w:cs="Arial"/>
          <w:sz w:val="18"/>
          <w:szCs w:val="18"/>
        </w:rPr>
        <w:t>.</w:t>
      </w:r>
    </w:p>
    <w:p w:rsidR="00D46395" w:rsidRDefault="00D46395" w:rsidP="00D46395">
      <w:pPr>
        <w:jc w:val="both"/>
        <w:rPr>
          <w:rFonts w:ascii="Arial" w:hAnsi="Arial" w:cs="Arial"/>
          <w:sz w:val="18"/>
          <w:szCs w:val="18"/>
        </w:rPr>
      </w:pPr>
    </w:p>
    <w:p w:rsidR="00D022CF" w:rsidRPr="00A2284D" w:rsidRDefault="00D90DBC" w:rsidP="00D46395">
      <w:pPr>
        <w:pStyle w:val="Akapitzlist"/>
        <w:numPr>
          <w:ilvl w:val="0"/>
          <w:numId w:val="32"/>
        </w:numPr>
        <w:spacing w:line="360" w:lineRule="auto"/>
        <w:rPr>
          <w:rFonts w:ascii="Arial" w:hAnsi="Arial" w:cs="Arial"/>
          <w:b/>
          <w:sz w:val="18"/>
          <w:szCs w:val="18"/>
        </w:rPr>
      </w:pPr>
      <w:r w:rsidRPr="00AA0235">
        <w:rPr>
          <w:rFonts w:ascii="Arial" w:hAnsi="Arial" w:cs="Arial"/>
          <w:b/>
          <w:sz w:val="18"/>
          <w:szCs w:val="18"/>
        </w:rPr>
        <w:t>KORZYSTANIE Z URZĄDZEŃ MOBILNYCH PRZEZ DZIECI</w:t>
      </w:r>
    </w:p>
    <w:p w:rsidR="00D46395" w:rsidRDefault="00D46395" w:rsidP="00D46395">
      <w:pPr>
        <w:spacing w:line="360" w:lineRule="auto"/>
        <w:jc w:val="both"/>
        <w:rPr>
          <w:rFonts w:ascii="Arial" w:hAnsi="Arial" w:cs="Arial"/>
          <w:sz w:val="18"/>
          <w:szCs w:val="18"/>
        </w:rPr>
      </w:pPr>
      <w:r w:rsidRPr="00440F22">
        <w:rPr>
          <w:rFonts w:ascii="Arial" w:hAnsi="Arial" w:cs="Arial"/>
          <w:sz w:val="18"/>
          <w:szCs w:val="18"/>
        </w:rPr>
        <w:t>W badaniach CBOS w 2019 roku po raz pierwszy uwzględniona została kwestia kontaktu małych dzieci z Internetem poprzez blok pytań adresowanych do rodziców bądź opiekunów dzieci w wieku 1-5 lat. Z deklaracji rodziców wynika, że z urządzeń mobilnych korzysta jedna trzecia dzieci między 12 a 23 miesiącem życia i blisko dwie trzecie dzieci mających od 2 do 5 lat. Wśród najmłodszych dzieci średni czas spędzany w ciągu dnia z mobilnym ekranem wynosi 44 minuty, a wśród starszych – 49 minut. Na ogół spędzają one czas z urządzeniami przenośnymi w towarzystwie rodziców lub innych osób dorosłych, w mniejszym stopniu same. Jak deklarują rodzice, treści, z którymi dzieci mają styczność poprzez mobilne ekrany, przeważnie są dostosowane do ich wieku, można jednak zauważyć, że najmłodsze dzieci (12– 23 miesiące) około trzykrotnie częściej niż te starsze (2–5 lat) konsumują treści zróżnicowane, nie tylko takie, które są adresowane wyłącznie do dzieci. Najwięcej badanych mających dzieci poniżej 6 roku życia wykorzystuje urządzenia mobilne do zajęcia czasu nudzącym się podopiecznym. Rzadziej stosuje się je po to, aby dzieci uspokoić, a</w:t>
      </w:r>
      <w:r w:rsidR="00BE31F5">
        <w:rPr>
          <w:rFonts w:ascii="Arial" w:hAnsi="Arial" w:cs="Arial"/>
          <w:sz w:val="18"/>
          <w:szCs w:val="18"/>
        </w:rPr>
        <w:t> </w:t>
      </w:r>
      <w:r w:rsidRPr="00440F22">
        <w:rPr>
          <w:rFonts w:ascii="Arial" w:hAnsi="Arial" w:cs="Arial"/>
          <w:sz w:val="18"/>
          <w:szCs w:val="18"/>
        </w:rPr>
        <w:t xml:space="preserve">jeszcze rzadziej, by je za coś nagrodzić lub skłonić do zjedzenia posiłku. Rodzice dzieci w wieku od 2 do 5 lat wyraźnie częściej niż opiekunowie młodszych wprowadzają urządzenia przenośne w celu gratyfikacji oraz niwelowania nudy. Ta ostatnia motywacja – oferowania dzieciom </w:t>
      </w:r>
      <w:proofErr w:type="spellStart"/>
      <w:r w:rsidRPr="00440F22">
        <w:rPr>
          <w:rFonts w:ascii="Arial" w:hAnsi="Arial" w:cs="Arial"/>
          <w:sz w:val="18"/>
          <w:szCs w:val="18"/>
        </w:rPr>
        <w:t>smartfonów</w:t>
      </w:r>
      <w:proofErr w:type="spellEnd"/>
      <w:r w:rsidRPr="00440F22">
        <w:rPr>
          <w:rFonts w:ascii="Arial" w:hAnsi="Arial" w:cs="Arial"/>
          <w:sz w:val="18"/>
          <w:szCs w:val="18"/>
        </w:rPr>
        <w:t xml:space="preserve"> i tabletów jako sposobu na nudę – jest najsilniej skorelowana z czasem, jaki spędzają one przed mobilnymi ekranami. </w:t>
      </w:r>
    </w:p>
    <w:p w:rsidR="00D46395" w:rsidRPr="002F1EB8" w:rsidRDefault="00D46395" w:rsidP="00D46395">
      <w:pPr>
        <w:spacing w:line="360" w:lineRule="auto"/>
        <w:jc w:val="both"/>
        <w:rPr>
          <w:rFonts w:ascii="Arial" w:hAnsi="Arial" w:cs="Arial"/>
          <w:b/>
          <w:sz w:val="18"/>
          <w:szCs w:val="18"/>
        </w:rPr>
      </w:pPr>
      <w:r w:rsidRPr="00440F22">
        <w:rPr>
          <w:rFonts w:ascii="Arial" w:hAnsi="Arial" w:cs="Arial"/>
          <w:sz w:val="18"/>
          <w:szCs w:val="18"/>
        </w:rPr>
        <w:t>Powyższe dane korespondują z badaniami pod nazwą „Brzdąc w sieci – zjawisko korzystania z urządzeń mobilnych przez dzieci w wieku 0-6 lat"</w:t>
      </w:r>
      <w:r>
        <w:rPr>
          <w:rStyle w:val="Odwoanieprzypisudolnego"/>
          <w:rFonts w:ascii="Arial" w:hAnsi="Arial" w:cs="Arial"/>
          <w:sz w:val="18"/>
          <w:szCs w:val="18"/>
        </w:rPr>
        <w:footnoteReference w:id="51"/>
      </w:r>
      <w:r w:rsidRPr="00440F22">
        <w:rPr>
          <w:rFonts w:ascii="Arial" w:hAnsi="Arial" w:cs="Arial"/>
          <w:sz w:val="18"/>
          <w:szCs w:val="18"/>
        </w:rPr>
        <w:t xml:space="preserve"> przeprowadzonymi przez Akademię Pedagogiki Specjalnej w Warszawie. Badanie wykazało, że nieco ponad połowa dzieci w wieku od 0 do 6 lat (54%) korzysta z urządzeń mobilnych takich jak </w:t>
      </w:r>
      <w:proofErr w:type="spellStart"/>
      <w:r w:rsidRPr="00440F22">
        <w:rPr>
          <w:rFonts w:ascii="Arial" w:hAnsi="Arial" w:cs="Arial"/>
          <w:sz w:val="18"/>
          <w:szCs w:val="18"/>
        </w:rPr>
        <w:t>smartfon</w:t>
      </w:r>
      <w:proofErr w:type="spellEnd"/>
      <w:r w:rsidRPr="00440F22">
        <w:rPr>
          <w:rFonts w:ascii="Arial" w:hAnsi="Arial" w:cs="Arial"/>
          <w:sz w:val="18"/>
          <w:szCs w:val="18"/>
        </w:rPr>
        <w:t xml:space="preserve">, tablet, </w:t>
      </w:r>
      <w:proofErr w:type="spellStart"/>
      <w:r w:rsidRPr="00440F22">
        <w:rPr>
          <w:rFonts w:ascii="Arial" w:hAnsi="Arial" w:cs="Arial"/>
          <w:sz w:val="18"/>
          <w:szCs w:val="18"/>
        </w:rPr>
        <w:t>smartwatch</w:t>
      </w:r>
      <w:proofErr w:type="spellEnd"/>
      <w:r w:rsidRPr="00440F22">
        <w:rPr>
          <w:rFonts w:ascii="Arial" w:hAnsi="Arial" w:cs="Arial"/>
          <w:sz w:val="18"/>
          <w:szCs w:val="18"/>
        </w:rPr>
        <w:t xml:space="preserve"> czy laptop. Wiek dziecka jest skorelowany z korzystaniem z urządzeń mobilnych – im starsze dzieci, tym więcej z nich korzysta z urządzeń mobilnych. Średni wiek inicjacji używania urządzeń mobilnych to 2 lata i 2 miesiące. Większość dzieci korzysta z urządzeń mobilnych z dostępem do Internetu (75%). Dzieci w wieku od 0 do 6 lat korzystają z urządzeń mobilnych średnio przez ponad 1 godzinę dziennie. Podobnie, jak w badaniu CBOS większość dzieci korzysta wyłącznie z treści adresowanych do dzieci (88%). Badania potwierdzają także sytuacje, w</w:t>
      </w:r>
      <w:r w:rsidR="00BE31F5">
        <w:rPr>
          <w:rFonts w:ascii="Arial" w:hAnsi="Arial" w:cs="Arial"/>
          <w:sz w:val="18"/>
          <w:szCs w:val="18"/>
        </w:rPr>
        <w:t> </w:t>
      </w:r>
      <w:r w:rsidRPr="00440F22">
        <w:rPr>
          <w:rFonts w:ascii="Arial" w:hAnsi="Arial" w:cs="Arial"/>
          <w:sz w:val="18"/>
          <w:szCs w:val="18"/>
        </w:rPr>
        <w:t xml:space="preserve">których dzieci mają dostęp do urządzeń mobilnych: rodzice najczęściej umożliwiają korzystanie dzieciom podczas podróży, posiłków i podczas toalety; traktują dostęp do urządzenia mobilnego jako nagrodę, oferują je dzieciom kiedy się nudzą, płaczą lub marudzą. </w:t>
      </w:r>
    </w:p>
    <w:p w:rsidR="002217BB" w:rsidRDefault="002217BB" w:rsidP="00D46395">
      <w:pPr>
        <w:spacing w:line="360" w:lineRule="auto"/>
        <w:jc w:val="both"/>
        <w:rPr>
          <w:rFonts w:ascii="Arial" w:hAnsi="Arial" w:cs="Arial"/>
          <w:sz w:val="18"/>
          <w:szCs w:val="18"/>
        </w:rPr>
      </w:pPr>
    </w:p>
    <w:p w:rsidR="00A2284D" w:rsidRDefault="00A2284D" w:rsidP="00D46395">
      <w:pPr>
        <w:spacing w:line="360" w:lineRule="auto"/>
        <w:jc w:val="both"/>
        <w:rPr>
          <w:rFonts w:ascii="Arial" w:hAnsi="Arial" w:cs="Arial"/>
          <w:sz w:val="18"/>
          <w:szCs w:val="18"/>
        </w:rPr>
      </w:pPr>
    </w:p>
    <w:p w:rsidR="00A2284D" w:rsidRDefault="00A2284D" w:rsidP="00D46395">
      <w:pPr>
        <w:spacing w:line="360" w:lineRule="auto"/>
        <w:jc w:val="both"/>
        <w:rPr>
          <w:rFonts w:ascii="Arial" w:hAnsi="Arial" w:cs="Arial"/>
          <w:sz w:val="18"/>
          <w:szCs w:val="18"/>
        </w:rPr>
      </w:pPr>
    </w:p>
    <w:p w:rsidR="00A2284D" w:rsidRDefault="00A2284D" w:rsidP="00D46395">
      <w:pPr>
        <w:spacing w:line="360" w:lineRule="auto"/>
        <w:jc w:val="both"/>
        <w:rPr>
          <w:rFonts w:ascii="Arial" w:hAnsi="Arial" w:cs="Arial"/>
          <w:sz w:val="18"/>
          <w:szCs w:val="18"/>
        </w:rPr>
      </w:pPr>
    </w:p>
    <w:p w:rsidR="00A2284D" w:rsidRPr="00440F22" w:rsidRDefault="00A2284D" w:rsidP="00D46395">
      <w:pPr>
        <w:spacing w:line="360" w:lineRule="auto"/>
        <w:jc w:val="both"/>
        <w:rPr>
          <w:rFonts w:ascii="Arial" w:hAnsi="Arial" w:cs="Arial"/>
          <w:sz w:val="18"/>
          <w:szCs w:val="18"/>
        </w:rPr>
      </w:pPr>
    </w:p>
    <w:p w:rsidR="00387D8A" w:rsidRPr="00A2284D" w:rsidRDefault="00D90DBC" w:rsidP="00387D8A">
      <w:pPr>
        <w:pStyle w:val="Akapitzlist"/>
        <w:numPr>
          <w:ilvl w:val="0"/>
          <w:numId w:val="32"/>
        </w:numPr>
        <w:rPr>
          <w:rFonts w:ascii="Arial" w:hAnsi="Arial" w:cs="Arial"/>
          <w:b/>
          <w:sz w:val="18"/>
          <w:szCs w:val="18"/>
        </w:rPr>
      </w:pPr>
      <w:r w:rsidRPr="00AA0235">
        <w:rPr>
          <w:rFonts w:ascii="Arial" w:hAnsi="Arial" w:cs="Arial"/>
          <w:b/>
          <w:sz w:val="18"/>
          <w:szCs w:val="18"/>
        </w:rPr>
        <w:lastRenderedPageBreak/>
        <w:t>SPOŁECZNE POSTRZEGANIE PROBLEMU</w:t>
      </w:r>
    </w:p>
    <w:p w:rsidR="00800D35" w:rsidRDefault="004921EE" w:rsidP="00387D8A">
      <w:pPr>
        <w:spacing w:line="360" w:lineRule="auto"/>
        <w:jc w:val="both"/>
        <w:rPr>
          <w:rFonts w:ascii="Arial" w:hAnsi="Arial" w:cs="Arial"/>
          <w:sz w:val="18"/>
          <w:szCs w:val="18"/>
        </w:rPr>
      </w:pPr>
      <w:r>
        <w:rPr>
          <w:rFonts w:ascii="Arial" w:hAnsi="Arial" w:cs="Arial"/>
          <w:sz w:val="18"/>
          <w:szCs w:val="18"/>
        </w:rPr>
        <w:t>Jak wskazują w</w:t>
      </w:r>
      <w:r w:rsidR="00816D46" w:rsidRPr="00387D8A">
        <w:rPr>
          <w:rFonts w:ascii="Arial" w:hAnsi="Arial" w:cs="Arial"/>
          <w:sz w:val="18"/>
          <w:szCs w:val="18"/>
        </w:rPr>
        <w:t xml:space="preserve">yniki pierwszego badania </w:t>
      </w:r>
      <w:r w:rsidR="00BF63D2">
        <w:rPr>
          <w:rFonts w:ascii="Arial" w:hAnsi="Arial" w:cs="Arial"/>
          <w:sz w:val="18"/>
          <w:szCs w:val="18"/>
        </w:rPr>
        <w:t xml:space="preserve">przeprowadzonego </w:t>
      </w:r>
      <w:r w:rsidR="00816D46" w:rsidRPr="00387D8A">
        <w:rPr>
          <w:rFonts w:ascii="Arial" w:hAnsi="Arial" w:cs="Arial"/>
          <w:sz w:val="18"/>
          <w:szCs w:val="18"/>
        </w:rPr>
        <w:t>w 2012 roku</w:t>
      </w:r>
      <w:r w:rsidR="00387D8A">
        <w:rPr>
          <w:rStyle w:val="Odwoanieprzypisudolnego"/>
          <w:rFonts w:ascii="Arial" w:hAnsi="Arial" w:cs="Arial"/>
          <w:sz w:val="18"/>
          <w:szCs w:val="18"/>
        </w:rPr>
        <w:footnoteReference w:id="52"/>
      </w:r>
      <w:r w:rsidR="00816D46" w:rsidRPr="00387D8A">
        <w:rPr>
          <w:rFonts w:ascii="Arial" w:hAnsi="Arial" w:cs="Arial"/>
          <w:sz w:val="18"/>
          <w:szCs w:val="18"/>
        </w:rPr>
        <w:t xml:space="preserve"> problem uzależnień behawioralnych w</w:t>
      </w:r>
      <w:r w:rsidR="00BE31F5">
        <w:rPr>
          <w:rFonts w:ascii="Arial" w:hAnsi="Arial" w:cs="Arial"/>
          <w:sz w:val="18"/>
          <w:szCs w:val="18"/>
        </w:rPr>
        <w:t> </w:t>
      </w:r>
      <w:r w:rsidR="00816D46" w:rsidRPr="00387D8A">
        <w:rPr>
          <w:rFonts w:ascii="Arial" w:hAnsi="Arial" w:cs="Arial"/>
          <w:sz w:val="18"/>
          <w:szCs w:val="18"/>
        </w:rPr>
        <w:t>porównaniu z uzależnieniami chemicznymi ma znacznie mniejszą wagę</w:t>
      </w:r>
      <w:r w:rsidRPr="004921EE">
        <w:rPr>
          <w:rFonts w:ascii="Arial" w:hAnsi="Arial" w:cs="Arial"/>
          <w:sz w:val="18"/>
          <w:szCs w:val="18"/>
        </w:rPr>
        <w:t xml:space="preserve"> </w:t>
      </w:r>
      <w:r>
        <w:rPr>
          <w:rFonts w:ascii="Arial" w:hAnsi="Arial" w:cs="Arial"/>
          <w:sz w:val="18"/>
          <w:szCs w:val="18"/>
        </w:rPr>
        <w:t>w opinii społecznej</w:t>
      </w:r>
      <w:r w:rsidR="00816D46" w:rsidRPr="00387D8A">
        <w:rPr>
          <w:rFonts w:ascii="Arial" w:hAnsi="Arial" w:cs="Arial"/>
          <w:sz w:val="18"/>
          <w:szCs w:val="18"/>
        </w:rPr>
        <w:t xml:space="preserve">. </w:t>
      </w:r>
      <w:r>
        <w:rPr>
          <w:rFonts w:ascii="Arial" w:hAnsi="Arial" w:cs="Arial"/>
          <w:sz w:val="18"/>
          <w:szCs w:val="18"/>
        </w:rPr>
        <w:t>O</w:t>
      </w:r>
      <w:r w:rsidR="00816D46" w:rsidRPr="00387D8A">
        <w:rPr>
          <w:rFonts w:ascii="Arial" w:hAnsi="Arial" w:cs="Arial"/>
          <w:sz w:val="18"/>
          <w:szCs w:val="18"/>
        </w:rPr>
        <w:t xml:space="preserve">braz uzależnień behawioralnych </w:t>
      </w:r>
      <w:r>
        <w:rPr>
          <w:rFonts w:ascii="Arial" w:hAnsi="Arial" w:cs="Arial"/>
          <w:sz w:val="18"/>
          <w:szCs w:val="18"/>
        </w:rPr>
        <w:t>f</w:t>
      </w:r>
      <w:r w:rsidRPr="00387D8A">
        <w:rPr>
          <w:rFonts w:ascii="Arial" w:hAnsi="Arial" w:cs="Arial"/>
          <w:sz w:val="18"/>
          <w:szCs w:val="18"/>
        </w:rPr>
        <w:t xml:space="preserve">unkcjonujący w społeczeństwie </w:t>
      </w:r>
      <w:r w:rsidR="00816D46" w:rsidRPr="00387D8A">
        <w:rPr>
          <w:rFonts w:ascii="Arial" w:hAnsi="Arial" w:cs="Arial"/>
          <w:sz w:val="18"/>
          <w:szCs w:val="18"/>
        </w:rPr>
        <w:t xml:space="preserve">oparty był </w:t>
      </w:r>
      <w:r w:rsidR="00BF63D2">
        <w:rPr>
          <w:rFonts w:ascii="Arial" w:hAnsi="Arial" w:cs="Arial"/>
          <w:sz w:val="18"/>
          <w:szCs w:val="18"/>
        </w:rPr>
        <w:t xml:space="preserve">przede wszystkim </w:t>
      </w:r>
      <w:r w:rsidR="00816D46" w:rsidRPr="00387D8A">
        <w:rPr>
          <w:rFonts w:ascii="Arial" w:hAnsi="Arial" w:cs="Arial"/>
          <w:sz w:val="18"/>
          <w:szCs w:val="18"/>
        </w:rPr>
        <w:t xml:space="preserve">na stereotypach. Hazard postrzegano jako „rozrywkę dla bogatych”, a hazardzistę jako człowieka mającego pieniądze na grę, o słabym charakterze, szukającego silnych wrażeń. </w:t>
      </w:r>
      <w:proofErr w:type="spellStart"/>
      <w:r>
        <w:rPr>
          <w:rFonts w:ascii="Arial" w:hAnsi="Arial" w:cs="Arial"/>
          <w:sz w:val="18"/>
          <w:szCs w:val="18"/>
        </w:rPr>
        <w:t>Z</w:t>
      </w:r>
      <w:r w:rsidR="00816D46" w:rsidRPr="00387D8A">
        <w:rPr>
          <w:rFonts w:ascii="Arial" w:hAnsi="Arial" w:cs="Arial"/>
          <w:sz w:val="18"/>
          <w:szCs w:val="18"/>
        </w:rPr>
        <w:t>akupoholizm</w:t>
      </w:r>
      <w:proofErr w:type="spellEnd"/>
      <w:r w:rsidR="00816D46" w:rsidRPr="00387D8A">
        <w:rPr>
          <w:rFonts w:ascii="Arial" w:hAnsi="Arial" w:cs="Arial"/>
          <w:sz w:val="18"/>
          <w:szCs w:val="18"/>
        </w:rPr>
        <w:t xml:space="preserve"> </w:t>
      </w:r>
      <w:r>
        <w:rPr>
          <w:rFonts w:ascii="Arial" w:hAnsi="Arial" w:cs="Arial"/>
          <w:sz w:val="18"/>
          <w:szCs w:val="18"/>
        </w:rPr>
        <w:t xml:space="preserve">najczęściej dotyczy </w:t>
      </w:r>
      <w:r w:rsidR="00816D46" w:rsidRPr="00387D8A">
        <w:rPr>
          <w:rFonts w:ascii="Arial" w:hAnsi="Arial" w:cs="Arial"/>
          <w:sz w:val="18"/>
          <w:szCs w:val="18"/>
        </w:rPr>
        <w:t xml:space="preserve">przede wszystkim zamożnych, niepracujących kobiet, rozrzutnych, spędzających czas w sklepach, mających słaby charakter, a przy tym próżnych i lekkomyślnych. </w:t>
      </w:r>
      <w:proofErr w:type="spellStart"/>
      <w:r w:rsidR="00816D46" w:rsidRPr="00387D8A">
        <w:rPr>
          <w:rFonts w:ascii="Arial" w:hAnsi="Arial" w:cs="Arial"/>
          <w:sz w:val="18"/>
          <w:szCs w:val="18"/>
        </w:rPr>
        <w:t>Siecioholizm</w:t>
      </w:r>
      <w:proofErr w:type="spellEnd"/>
      <w:r w:rsidR="00816D46" w:rsidRPr="00387D8A">
        <w:rPr>
          <w:rFonts w:ascii="Arial" w:hAnsi="Arial" w:cs="Arial"/>
          <w:sz w:val="18"/>
          <w:szCs w:val="18"/>
        </w:rPr>
        <w:t xml:space="preserve"> </w:t>
      </w:r>
      <w:r w:rsidR="00CC3F23">
        <w:rPr>
          <w:rFonts w:ascii="Arial" w:hAnsi="Arial" w:cs="Arial"/>
          <w:sz w:val="18"/>
          <w:szCs w:val="18"/>
        </w:rPr>
        <w:t xml:space="preserve">z kolei </w:t>
      </w:r>
      <w:r w:rsidR="00816D46" w:rsidRPr="00387D8A">
        <w:rPr>
          <w:rFonts w:ascii="Arial" w:hAnsi="Arial" w:cs="Arial"/>
          <w:sz w:val="18"/>
          <w:szCs w:val="18"/>
        </w:rPr>
        <w:t xml:space="preserve">określano jako zjawisko pokoleniowe, któremu sprzyja młody wiek. Uzależnieni od Internetu to, </w:t>
      </w:r>
      <w:r w:rsidR="00CC3F23">
        <w:rPr>
          <w:rFonts w:ascii="Arial" w:hAnsi="Arial" w:cs="Arial"/>
          <w:sz w:val="18"/>
          <w:szCs w:val="18"/>
        </w:rPr>
        <w:t>w</w:t>
      </w:r>
      <w:r w:rsidR="00BE31F5">
        <w:rPr>
          <w:rFonts w:ascii="Arial" w:hAnsi="Arial" w:cs="Arial"/>
          <w:sz w:val="18"/>
          <w:szCs w:val="18"/>
        </w:rPr>
        <w:t> </w:t>
      </w:r>
      <w:r w:rsidR="00CC3F23">
        <w:rPr>
          <w:rFonts w:ascii="Arial" w:hAnsi="Arial" w:cs="Arial"/>
          <w:sz w:val="18"/>
          <w:szCs w:val="18"/>
        </w:rPr>
        <w:t xml:space="preserve">odczuciu społecznym, </w:t>
      </w:r>
      <w:r w:rsidR="00816D46" w:rsidRPr="00387D8A">
        <w:rPr>
          <w:rFonts w:ascii="Arial" w:hAnsi="Arial" w:cs="Arial"/>
          <w:sz w:val="18"/>
          <w:szCs w:val="18"/>
        </w:rPr>
        <w:t xml:space="preserve">przede wszystkim ludzie młodzi, bez obowiązków, realizujący </w:t>
      </w:r>
      <w:r w:rsidR="00CC3F23">
        <w:rPr>
          <w:rFonts w:ascii="Arial" w:hAnsi="Arial" w:cs="Arial"/>
          <w:sz w:val="18"/>
          <w:szCs w:val="18"/>
        </w:rPr>
        <w:t xml:space="preserve">przez </w:t>
      </w:r>
      <w:r w:rsidR="00816D46" w:rsidRPr="00387D8A">
        <w:rPr>
          <w:rFonts w:ascii="Arial" w:hAnsi="Arial" w:cs="Arial"/>
          <w:sz w:val="18"/>
          <w:szCs w:val="18"/>
        </w:rPr>
        <w:t xml:space="preserve">Internetu swoją potrzebę kontaktów społecznych lub posiadania przyjaciół. </w:t>
      </w:r>
      <w:r w:rsidR="00CC3F23">
        <w:rPr>
          <w:rFonts w:ascii="Arial" w:hAnsi="Arial" w:cs="Arial"/>
          <w:sz w:val="18"/>
          <w:szCs w:val="18"/>
        </w:rPr>
        <w:t xml:space="preserve">Natomiast w przypadku pracoholizmu </w:t>
      </w:r>
      <w:r w:rsidR="00816D46" w:rsidRPr="00387D8A">
        <w:rPr>
          <w:rFonts w:ascii="Arial" w:hAnsi="Arial" w:cs="Arial"/>
          <w:sz w:val="18"/>
          <w:szCs w:val="18"/>
        </w:rPr>
        <w:t>część badanych wskazywała, że praca jako uzależnienie jest w ogóle trudna do zaakceptowania i poddawali w wątpliwość istnienie takiego zjawiska; odnotowano raczej aprobatę dla osób poświęcających się pracy. Brak postrzegania uzależnień behawioralnych w</w:t>
      </w:r>
      <w:r w:rsidR="006520C2">
        <w:rPr>
          <w:rFonts w:ascii="Arial" w:hAnsi="Arial" w:cs="Arial"/>
          <w:sz w:val="18"/>
          <w:szCs w:val="18"/>
        </w:rPr>
        <w:t> </w:t>
      </w:r>
      <w:r w:rsidR="00816D46" w:rsidRPr="00387D8A">
        <w:rPr>
          <w:rFonts w:ascii="Arial" w:hAnsi="Arial" w:cs="Arial"/>
          <w:sz w:val="18"/>
          <w:szCs w:val="18"/>
        </w:rPr>
        <w:t xml:space="preserve">kategoriach problemów wymagających pomocy korespondował </w:t>
      </w:r>
      <w:r w:rsidR="00CC3F23">
        <w:rPr>
          <w:rFonts w:ascii="Arial" w:hAnsi="Arial" w:cs="Arial"/>
          <w:sz w:val="18"/>
          <w:szCs w:val="18"/>
        </w:rPr>
        <w:t xml:space="preserve">jednocześnie </w:t>
      </w:r>
      <w:r w:rsidR="00816D46" w:rsidRPr="00387D8A">
        <w:rPr>
          <w:rFonts w:ascii="Arial" w:hAnsi="Arial" w:cs="Arial"/>
          <w:sz w:val="18"/>
          <w:szCs w:val="18"/>
        </w:rPr>
        <w:t xml:space="preserve">z negatywnymi opiniami na temat ewentualnego leczenia tego rodzaju zaburzeń ze środków publicznych. Społeczeństwo chętniej zgadza się na </w:t>
      </w:r>
      <w:r w:rsidR="00CC3F23" w:rsidRPr="00387D8A">
        <w:rPr>
          <w:rFonts w:ascii="Arial" w:hAnsi="Arial" w:cs="Arial"/>
          <w:sz w:val="18"/>
          <w:szCs w:val="18"/>
        </w:rPr>
        <w:t>finansowanie</w:t>
      </w:r>
      <w:r w:rsidR="00816D46" w:rsidRPr="00387D8A">
        <w:rPr>
          <w:rFonts w:ascii="Arial" w:hAnsi="Arial" w:cs="Arial"/>
          <w:sz w:val="18"/>
          <w:szCs w:val="18"/>
        </w:rPr>
        <w:t xml:space="preserve"> terapii osób uzależnionych od alkoholu i narkotyków niż od czynności. Ostatni pomiar w 2019 roku wskazuje na powolną zmianę w dostrzeganiu zagrożeń wynikających z uzależnień behawioralnych, jednak nadal tylko hazard w odbiorze społecznym</w:t>
      </w:r>
      <w:r w:rsidR="00CC3F23">
        <w:rPr>
          <w:rFonts w:ascii="Arial" w:hAnsi="Arial" w:cs="Arial"/>
          <w:sz w:val="18"/>
          <w:szCs w:val="18"/>
        </w:rPr>
        <w:t xml:space="preserve"> ma podobną „rangę” jak alkoholizm czy </w:t>
      </w:r>
      <w:r w:rsidR="00816D46" w:rsidRPr="00387D8A">
        <w:rPr>
          <w:rFonts w:ascii="Arial" w:hAnsi="Arial" w:cs="Arial"/>
          <w:sz w:val="18"/>
          <w:szCs w:val="18"/>
        </w:rPr>
        <w:t xml:space="preserve"> uzależnie</w:t>
      </w:r>
      <w:r w:rsidR="00CC3F23">
        <w:rPr>
          <w:rFonts w:ascii="Arial" w:hAnsi="Arial" w:cs="Arial"/>
          <w:sz w:val="18"/>
          <w:szCs w:val="18"/>
        </w:rPr>
        <w:t>nie</w:t>
      </w:r>
      <w:r w:rsidR="00816D46" w:rsidRPr="00387D8A">
        <w:rPr>
          <w:rFonts w:ascii="Arial" w:hAnsi="Arial" w:cs="Arial"/>
          <w:sz w:val="18"/>
          <w:szCs w:val="18"/>
        </w:rPr>
        <w:t xml:space="preserve"> o</w:t>
      </w:r>
      <w:r w:rsidR="00031584">
        <w:rPr>
          <w:rFonts w:ascii="Arial" w:hAnsi="Arial" w:cs="Arial"/>
          <w:sz w:val="18"/>
          <w:szCs w:val="18"/>
        </w:rPr>
        <w:t xml:space="preserve">d narkotyków. </w:t>
      </w:r>
      <w:r w:rsidR="00816D46" w:rsidRPr="00387D8A">
        <w:rPr>
          <w:rFonts w:ascii="Arial" w:hAnsi="Arial" w:cs="Arial"/>
          <w:sz w:val="18"/>
          <w:szCs w:val="18"/>
        </w:rPr>
        <w:t xml:space="preserve">Pozostałe zachowania problemowe postrzegane są jako zdecydowanie mniej niebezpieczne. </w:t>
      </w:r>
    </w:p>
    <w:p w:rsidR="00D66504" w:rsidRDefault="00D66504" w:rsidP="00D66504">
      <w:pPr>
        <w:rPr>
          <w:rStyle w:val="FontStyle13"/>
          <w:rFonts w:ascii="Arial" w:hAnsi="Arial" w:cs="Arial"/>
          <w:sz w:val="18"/>
          <w:szCs w:val="18"/>
        </w:rPr>
      </w:pPr>
    </w:p>
    <w:p w:rsidR="00D66504" w:rsidRDefault="00D66504" w:rsidP="00D66504">
      <w:pPr>
        <w:pBdr>
          <w:top w:val="single" w:sz="4" w:space="1" w:color="auto"/>
        </w:pBdr>
        <w:spacing w:before="120"/>
        <w:jc w:val="both"/>
        <w:rPr>
          <w:rStyle w:val="FontStyle13"/>
          <w:rFonts w:ascii="Arial" w:hAnsi="Arial" w:cs="Arial"/>
          <w:sz w:val="18"/>
          <w:szCs w:val="18"/>
        </w:rPr>
      </w:pPr>
      <w:r>
        <w:rPr>
          <w:rStyle w:val="FontStyle13"/>
          <w:rFonts w:ascii="Arial" w:hAnsi="Arial" w:cs="Arial"/>
          <w:sz w:val="18"/>
          <w:szCs w:val="18"/>
        </w:rPr>
        <w:t>W</w:t>
      </w:r>
      <w:r w:rsidRPr="00CD67D4">
        <w:rPr>
          <w:rStyle w:val="FontStyle13"/>
          <w:rFonts w:ascii="Arial" w:hAnsi="Arial" w:cs="Arial"/>
          <w:sz w:val="18"/>
          <w:szCs w:val="18"/>
        </w:rPr>
        <w:t xml:space="preserve">ykres nr </w:t>
      </w:r>
      <w:r>
        <w:rPr>
          <w:rStyle w:val="FontStyle13"/>
          <w:rFonts w:ascii="Arial" w:hAnsi="Arial" w:cs="Arial"/>
          <w:sz w:val="18"/>
          <w:szCs w:val="18"/>
        </w:rPr>
        <w:t>17</w:t>
      </w:r>
      <w:r w:rsidRPr="00CD67D4">
        <w:rPr>
          <w:rStyle w:val="FontStyle13"/>
          <w:rFonts w:ascii="Arial" w:hAnsi="Arial" w:cs="Arial"/>
          <w:sz w:val="18"/>
          <w:szCs w:val="18"/>
        </w:rPr>
        <w:t xml:space="preserve">.: </w:t>
      </w:r>
      <w:r w:rsidRPr="00D66504">
        <w:rPr>
          <w:rFonts w:ascii="Arial" w:hAnsi="Arial" w:cs="Arial"/>
          <w:sz w:val="18"/>
          <w:szCs w:val="18"/>
        </w:rPr>
        <w:t xml:space="preserve">Odsetki badanych postrzegających uzależnienie jako „nałóg zagrażający życiu” </w:t>
      </w:r>
      <w:r w:rsidRPr="00D66504">
        <w:rPr>
          <w:rStyle w:val="Odwoanieprzypisudolnego"/>
          <w:rFonts w:ascii="Arial" w:hAnsi="Arial" w:cs="Arial"/>
          <w:sz w:val="18"/>
          <w:szCs w:val="18"/>
        </w:rPr>
        <w:footnoteReference w:id="53"/>
      </w:r>
    </w:p>
    <w:p w:rsidR="00906B95" w:rsidRPr="00906B95" w:rsidRDefault="00906B95" w:rsidP="00387D8A">
      <w:pPr>
        <w:spacing w:line="360" w:lineRule="auto"/>
        <w:jc w:val="both"/>
        <w:rPr>
          <w:rFonts w:ascii="Arial" w:hAnsi="Arial" w:cs="Arial"/>
          <w:sz w:val="18"/>
          <w:szCs w:val="18"/>
        </w:rPr>
      </w:pPr>
    </w:p>
    <w:p w:rsidR="00906B95" w:rsidRDefault="00BF17CE" w:rsidP="00906B95">
      <w:pPr>
        <w:jc w:val="center"/>
        <w:rPr>
          <w:b/>
          <w:sz w:val="20"/>
          <w:szCs w:val="20"/>
        </w:rPr>
      </w:pPr>
      <w:r>
        <w:rPr>
          <w:b/>
          <w:noProof/>
          <w:sz w:val="20"/>
          <w:szCs w:val="20"/>
        </w:rPr>
        <w:drawing>
          <wp:inline distT="0" distB="0" distL="0" distR="0">
            <wp:extent cx="5220269" cy="2088108"/>
            <wp:effectExtent l="0" t="0" r="0" b="0"/>
            <wp:docPr id="23" name="Wykres 13" descr="Wykres przedstawia odsetek badanych postrzegających uzależnienie jako nałóg zagrażający życiu w odniesieniu do narkomani, alkoholizmu, nikotynizmu, uzależnienia od hazardu, siecioholizmu, pracoholizmu, fonoholizmu i zakupoholizmu"/>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06B95" w:rsidRDefault="00906B95" w:rsidP="00387D8A">
      <w:pPr>
        <w:spacing w:line="360" w:lineRule="auto"/>
        <w:jc w:val="both"/>
        <w:rPr>
          <w:rFonts w:ascii="Arial" w:hAnsi="Arial" w:cs="Arial"/>
          <w:i/>
          <w:sz w:val="18"/>
          <w:szCs w:val="18"/>
        </w:rPr>
      </w:pPr>
    </w:p>
    <w:p w:rsidR="002F1EB8" w:rsidRPr="00D022CF" w:rsidRDefault="002F1EB8" w:rsidP="00387D8A">
      <w:pPr>
        <w:spacing w:line="360" w:lineRule="auto"/>
        <w:jc w:val="both"/>
        <w:rPr>
          <w:rFonts w:ascii="Arial" w:hAnsi="Arial" w:cs="Arial"/>
          <w:i/>
          <w:sz w:val="18"/>
          <w:szCs w:val="18"/>
        </w:rPr>
      </w:pPr>
    </w:p>
    <w:p w:rsidR="00BF17CE" w:rsidRPr="00AA0235" w:rsidRDefault="00987BD4" w:rsidP="003A3FF6">
      <w:pPr>
        <w:pStyle w:val="Akapitzlist"/>
        <w:numPr>
          <w:ilvl w:val="0"/>
          <w:numId w:val="32"/>
        </w:numPr>
        <w:spacing w:line="360" w:lineRule="auto"/>
        <w:jc w:val="both"/>
        <w:rPr>
          <w:rFonts w:ascii="Arial" w:hAnsi="Arial" w:cs="Arial"/>
          <w:b/>
          <w:sz w:val="18"/>
          <w:szCs w:val="18"/>
        </w:rPr>
      </w:pPr>
      <w:r w:rsidRPr="00AA0235">
        <w:rPr>
          <w:rFonts w:ascii="Arial" w:hAnsi="Arial" w:cs="Arial"/>
          <w:b/>
          <w:sz w:val="18"/>
          <w:szCs w:val="18"/>
        </w:rPr>
        <w:t xml:space="preserve">DZIAŁANIA PROFILAKTYCZNE DLA DZIECI I MŁODZIEŻY </w:t>
      </w:r>
    </w:p>
    <w:p w:rsidR="00B06FC1" w:rsidRDefault="003A6971" w:rsidP="0084531A">
      <w:pPr>
        <w:spacing w:line="360" w:lineRule="auto"/>
        <w:jc w:val="both"/>
        <w:rPr>
          <w:rFonts w:ascii="Arial" w:hAnsi="Arial" w:cs="Arial"/>
          <w:sz w:val="18"/>
          <w:szCs w:val="18"/>
        </w:rPr>
      </w:pPr>
      <w:r w:rsidRPr="003A6971">
        <w:rPr>
          <w:rFonts w:ascii="Arial" w:hAnsi="Arial" w:cs="Arial"/>
          <w:color w:val="282828"/>
          <w:sz w:val="18"/>
          <w:szCs w:val="18"/>
          <w:shd w:val="clear" w:color="auto" w:fill="FFFFFF"/>
        </w:rPr>
        <w:t xml:space="preserve">Jak wynika z raportu Instytutu Profilaktyki Zintegrowanej pt. „Mapa czynników ryzyka i chroniących młodzież przed zachowaniami ryzykownymi” kluczową rolę </w:t>
      </w:r>
      <w:r>
        <w:rPr>
          <w:rFonts w:ascii="Arial" w:hAnsi="Arial" w:cs="Arial"/>
          <w:color w:val="282828"/>
          <w:sz w:val="18"/>
          <w:szCs w:val="18"/>
          <w:shd w:val="clear" w:color="auto" w:fill="FFFFFF"/>
        </w:rPr>
        <w:t xml:space="preserve">w ochronie </w:t>
      </w:r>
      <w:r w:rsidR="003334DA">
        <w:rPr>
          <w:rFonts w:ascii="Arial" w:hAnsi="Arial" w:cs="Arial"/>
          <w:color w:val="282828"/>
          <w:sz w:val="18"/>
          <w:szCs w:val="18"/>
          <w:shd w:val="clear" w:color="auto" w:fill="FFFFFF"/>
        </w:rPr>
        <w:t xml:space="preserve">młodych ludzi </w:t>
      </w:r>
      <w:r>
        <w:rPr>
          <w:rFonts w:ascii="Arial" w:hAnsi="Arial" w:cs="Arial"/>
          <w:color w:val="282828"/>
          <w:sz w:val="18"/>
          <w:szCs w:val="18"/>
          <w:shd w:val="clear" w:color="auto" w:fill="FFFFFF"/>
        </w:rPr>
        <w:t xml:space="preserve">przed uzależnieniami </w:t>
      </w:r>
      <w:r w:rsidRPr="003A6971">
        <w:rPr>
          <w:rFonts w:ascii="Arial" w:hAnsi="Arial" w:cs="Arial"/>
          <w:color w:val="282828"/>
          <w:sz w:val="18"/>
          <w:szCs w:val="18"/>
          <w:shd w:val="clear" w:color="auto" w:fill="FFFFFF"/>
        </w:rPr>
        <w:t>odgrywa profilaktyka</w:t>
      </w:r>
      <w:r>
        <w:rPr>
          <w:rStyle w:val="Odwoanieprzypisudolnego"/>
          <w:rFonts w:ascii="Arial" w:hAnsi="Arial" w:cs="Arial"/>
          <w:color w:val="282828"/>
          <w:sz w:val="18"/>
          <w:szCs w:val="18"/>
          <w:shd w:val="clear" w:color="auto" w:fill="FFFFFF"/>
        </w:rPr>
        <w:footnoteReference w:id="54"/>
      </w:r>
      <w:r>
        <w:rPr>
          <w:rFonts w:ascii="Arial" w:hAnsi="Arial" w:cs="Arial"/>
          <w:color w:val="282828"/>
          <w:sz w:val="18"/>
          <w:szCs w:val="18"/>
          <w:shd w:val="clear" w:color="auto" w:fill="FFFFFF"/>
        </w:rPr>
        <w:t xml:space="preserve">. </w:t>
      </w:r>
      <w:r w:rsidR="00B06FC1" w:rsidRPr="003A6971">
        <w:rPr>
          <w:rFonts w:ascii="Arial" w:hAnsi="Arial" w:cs="Arial"/>
          <w:sz w:val="18"/>
          <w:szCs w:val="18"/>
        </w:rPr>
        <w:t>Punktem</w:t>
      </w:r>
      <w:r w:rsidR="00B06FC1" w:rsidRPr="00B06FC1">
        <w:rPr>
          <w:rFonts w:ascii="Arial" w:hAnsi="Arial" w:cs="Arial"/>
          <w:sz w:val="18"/>
          <w:szCs w:val="18"/>
        </w:rPr>
        <w:t xml:space="preserve"> wyjścia dla działań profilaktycznych w obszarze uzależnie</w:t>
      </w:r>
      <w:r w:rsidR="00B06FC1">
        <w:rPr>
          <w:rFonts w:ascii="Arial" w:hAnsi="Arial" w:cs="Arial"/>
          <w:sz w:val="18"/>
          <w:szCs w:val="18"/>
        </w:rPr>
        <w:t>ń</w:t>
      </w:r>
      <w:r w:rsidR="00B06FC1" w:rsidRPr="00B06FC1">
        <w:rPr>
          <w:rFonts w:ascii="Arial" w:hAnsi="Arial" w:cs="Arial"/>
          <w:sz w:val="18"/>
          <w:szCs w:val="18"/>
        </w:rPr>
        <w:t xml:space="preserve"> jest wiedza o czynnikach chroniących </w:t>
      </w:r>
      <w:r w:rsidR="00B06FC1" w:rsidRPr="00B06FC1">
        <w:rPr>
          <w:rFonts w:ascii="Arial" w:hAnsi="Arial" w:cs="Arial"/>
          <w:sz w:val="18"/>
          <w:szCs w:val="18"/>
        </w:rPr>
        <w:lastRenderedPageBreak/>
        <w:t>i</w:t>
      </w:r>
      <w:r w:rsidR="0033443D">
        <w:rPr>
          <w:rFonts w:ascii="Arial" w:hAnsi="Arial" w:cs="Arial"/>
          <w:sz w:val="18"/>
          <w:szCs w:val="18"/>
        </w:rPr>
        <w:t> </w:t>
      </w:r>
      <w:r w:rsidR="00B06FC1" w:rsidRPr="00B06FC1">
        <w:rPr>
          <w:rFonts w:ascii="Arial" w:hAnsi="Arial" w:cs="Arial"/>
          <w:sz w:val="18"/>
          <w:szCs w:val="18"/>
        </w:rPr>
        <w:t>o</w:t>
      </w:r>
      <w:r w:rsidR="0033443D">
        <w:rPr>
          <w:rFonts w:ascii="Arial" w:hAnsi="Arial" w:cs="Arial"/>
          <w:sz w:val="18"/>
          <w:szCs w:val="18"/>
        </w:rPr>
        <w:t> </w:t>
      </w:r>
      <w:r w:rsidR="00B06FC1" w:rsidRPr="00B06FC1">
        <w:rPr>
          <w:rFonts w:ascii="Arial" w:hAnsi="Arial" w:cs="Arial"/>
          <w:sz w:val="18"/>
          <w:szCs w:val="18"/>
        </w:rPr>
        <w:t xml:space="preserve">czynnikach ryzyka. Duża grupa takich czynników jest wspólna dla większości uzależnień behawioralnych oraz tradycyjnych zachowań ryzykownych (np. używanie substancji psychoaktywnych, przemoc). </w:t>
      </w:r>
    </w:p>
    <w:p w:rsidR="00B06FC1" w:rsidRDefault="00313255" w:rsidP="00313255">
      <w:pPr>
        <w:spacing w:line="360" w:lineRule="auto"/>
        <w:ind w:left="360"/>
        <w:jc w:val="both"/>
        <w:rPr>
          <w:rFonts w:ascii="Arial" w:hAnsi="Arial" w:cs="Arial"/>
          <w:b/>
          <w:sz w:val="18"/>
          <w:szCs w:val="18"/>
        </w:rPr>
      </w:pPr>
      <w:r w:rsidRPr="00313255">
        <w:rPr>
          <w:rFonts w:ascii="Arial" w:hAnsi="Arial" w:cs="Arial"/>
          <w:b/>
          <w:sz w:val="18"/>
          <w:szCs w:val="18"/>
        </w:rPr>
        <w:t>Czynniki chroniące:</w:t>
      </w:r>
    </w:p>
    <w:p w:rsidR="00B06FC1" w:rsidRDefault="00B06FC1"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pozytywne relacje z istotnymi osobami z najbliższego otoczenia, w tym z rodzicami lub opiekunami oraz z</w:t>
      </w:r>
      <w:r w:rsidR="00ED4B0F" w:rsidRPr="009665DB">
        <w:rPr>
          <w:rFonts w:ascii="Arial" w:hAnsi="Arial" w:cs="Arial"/>
          <w:sz w:val="18"/>
          <w:szCs w:val="18"/>
        </w:rPr>
        <w:t> </w:t>
      </w:r>
      <w:r w:rsidRPr="009665DB">
        <w:rPr>
          <w:rFonts w:ascii="Arial" w:hAnsi="Arial" w:cs="Arial"/>
          <w:sz w:val="18"/>
          <w:szCs w:val="18"/>
        </w:rPr>
        <w:t xml:space="preserve">rówieśnikami i innymi ważnymi osobami (np. posiadanie naturalnego mentora), </w:t>
      </w:r>
      <w:r w:rsidR="00CB3EC4" w:rsidRPr="009665DB">
        <w:rPr>
          <w:rFonts w:ascii="Arial" w:hAnsi="Arial" w:cs="Arial"/>
          <w:sz w:val="18"/>
          <w:szCs w:val="18"/>
        </w:rPr>
        <w:t xml:space="preserve">równowaga w relacjach: </w:t>
      </w:r>
      <w:r w:rsidRPr="009665DB">
        <w:rPr>
          <w:rFonts w:ascii="Arial" w:hAnsi="Arial" w:cs="Arial"/>
          <w:sz w:val="18"/>
          <w:szCs w:val="18"/>
        </w:rPr>
        <w:t>kontrola rodzicielska, ale i zaangażowanie rodziców w życie dziecka, ciepło, silne więzi rodzinne, jasne zasady i standardy zachowania, poczucie zaufania i wsparcia</w:t>
      </w:r>
      <w:r w:rsidR="00CB3EC4" w:rsidRPr="009665DB">
        <w:rPr>
          <w:rFonts w:ascii="Arial" w:hAnsi="Arial" w:cs="Arial"/>
          <w:sz w:val="18"/>
          <w:szCs w:val="18"/>
        </w:rPr>
        <w:t>,</w:t>
      </w:r>
      <w:r w:rsidRPr="009665DB">
        <w:rPr>
          <w:rFonts w:ascii="Arial" w:hAnsi="Arial" w:cs="Arial"/>
          <w:sz w:val="18"/>
          <w:szCs w:val="18"/>
        </w:rPr>
        <w:t xml:space="preserve"> </w:t>
      </w:r>
    </w:p>
    <w:p w:rsidR="00B06FC1" w:rsidRDefault="00B06FC1"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cechy i w</w:t>
      </w:r>
      <w:r w:rsidR="00CB3EC4" w:rsidRPr="009665DB">
        <w:rPr>
          <w:rFonts w:ascii="Arial" w:hAnsi="Arial" w:cs="Arial"/>
          <w:sz w:val="18"/>
          <w:szCs w:val="18"/>
        </w:rPr>
        <w:t>artości</w:t>
      </w:r>
      <w:r w:rsidRPr="009665DB">
        <w:rPr>
          <w:rFonts w:ascii="Arial" w:hAnsi="Arial" w:cs="Arial"/>
          <w:sz w:val="18"/>
          <w:szCs w:val="18"/>
        </w:rPr>
        <w:t xml:space="preserve"> indywidualne młodego człowieka (np. towarzyskie usposobienie i zrównoważony temperament), pozytywny obraz siebie, kompetencje psychospołeczne</w:t>
      </w:r>
      <w:r w:rsidR="00CB3EC4" w:rsidRPr="009665DB">
        <w:rPr>
          <w:rFonts w:ascii="Arial" w:hAnsi="Arial" w:cs="Arial"/>
          <w:sz w:val="18"/>
          <w:szCs w:val="18"/>
        </w:rPr>
        <w:t>,</w:t>
      </w:r>
      <w:r w:rsidRPr="009665DB">
        <w:rPr>
          <w:rFonts w:ascii="Arial" w:hAnsi="Arial" w:cs="Arial"/>
          <w:sz w:val="18"/>
          <w:szCs w:val="18"/>
        </w:rPr>
        <w:t xml:space="preserve"> </w:t>
      </w:r>
    </w:p>
    <w:p w:rsidR="00B06FC1" w:rsidRDefault="00B06FC1"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jakość szkolnictwa (np. pozytywny klimat szkoły, wysoka jakość nauczania), </w:t>
      </w:r>
    </w:p>
    <w:p w:rsidR="00B06FC1" w:rsidRPr="009665DB" w:rsidRDefault="00B06FC1"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zasoby pozarodzinnego otoczenia społecznego i miejsca zamieszkania (wsparcie wspólnoty religijnej, zajęcia pozaszkolne, bezpieczne sąsiedztwo, dostęp do pomocy itd.). </w:t>
      </w:r>
    </w:p>
    <w:p w:rsidR="00341E80" w:rsidRDefault="00341E80" w:rsidP="00313255">
      <w:pPr>
        <w:spacing w:line="360" w:lineRule="auto"/>
        <w:ind w:firstLine="360"/>
        <w:rPr>
          <w:rFonts w:ascii="Arial" w:hAnsi="Arial" w:cs="Arial"/>
          <w:b/>
          <w:sz w:val="18"/>
          <w:szCs w:val="18"/>
        </w:rPr>
      </w:pPr>
      <w:r w:rsidRPr="005F6452">
        <w:rPr>
          <w:rFonts w:ascii="Arial" w:hAnsi="Arial" w:cs="Arial"/>
          <w:b/>
          <w:sz w:val="18"/>
          <w:szCs w:val="18"/>
        </w:rPr>
        <w:t>C</w:t>
      </w:r>
      <w:r w:rsidRPr="00341E80">
        <w:rPr>
          <w:rFonts w:ascii="Arial" w:hAnsi="Arial" w:cs="Arial"/>
          <w:b/>
          <w:sz w:val="18"/>
          <w:szCs w:val="18"/>
        </w:rPr>
        <w:t xml:space="preserve">zynniki ryzyka: </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brak wsparcia ze strony rodziców i konflikty w rodzinie, </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silna potrzeba mocnych wrażeń, </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impulsywność i skłonność do ryzyka, </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niska </w:t>
      </w:r>
      <w:proofErr w:type="spellStart"/>
      <w:r w:rsidRPr="009665DB">
        <w:rPr>
          <w:rFonts w:ascii="Arial" w:hAnsi="Arial" w:cs="Arial"/>
          <w:sz w:val="18"/>
          <w:szCs w:val="18"/>
        </w:rPr>
        <w:t>samocena</w:t>
      </w:r>
      <w:proofErr w:type="spellEnd"/>
      <w:r w:rsidRPr="009665DB">
        <w:rPr>
          <w:rFonts w:ascii="Arial" w:hAnsi="Arial" w:cs="Arial"/>
          <w:sz w:val="18"/>
          <w:szCs w:val="18"/>
        </w:rPr>
        <w:t xml:space="preserve">, </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niepowodzenia w nauce,</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słaba więź ze szkołą,</w:t>
      </w:r>
    </w:p>
    <w:p w:rsidR="005F6452" w:rsidRPr="009665DB" w:rsidRDefault="005F6452" w:rsidP="003A3FF6">
      <w:pPr>
        <w:pStyle w:val="Akapitzlist"/>
        <w:numPr>
          <w:ilvl w:val="0"/>
          <w:numId w:val="35"/>
        </w:numPr>
        <w:spacing w:line="360" w:lineRule="auto"/>
        <w:jc w:val="both"/>
        <w:rPr>
          <w:rFonts w:ascii="Arial" w:hAnsi="Arial" w:cs="Arial"/>
          <w:sz w:val="18"/>
          <w:szCs w:val="18"/>
        </w:rPr>
      </w:pPr>
      <w:r w:rsidRPr="009665DB">
        <w:rPr>
          <w:rFonts w:ascii="Arial" w:hAnsi="Arial" w:cs="Arial"/>
          <w:sz w:val="18"/>
          <w:szCs w:val="18"/>
        </w:rPr>
        <w:t xml:space="preserve">deficyty w umiejętnościach radzenia sobie ze stresem lub trudnymi emocjami. </w:t>
      </w:r>
    </w:p>
    <w:p w:rsidR="00240E8B" w:rsidRDefault="004249D7" w:rsidP="004249D7">
      <w:pPr>
        <w:spacing w:line="360" w:lineRule="auto"/>
        <w:jc w:val="both"/>
        <w:rPr>
          <w:rFonts w:ascii="Arial" w:hAnsi="Arial" w:cs="Arial"/>
          <w:sz w:val="18"/>
          <w:szCs w:val="18"/>
        </w:rPr>
      </w:pPr>
      <w:r>
        <w:rPr>
          <w:rFonts w:ascii="Arial" w:hAnsi="Arial" w:cs="Arial"/>
          <w:sz w:val="18"/>
          <w:szCs w:val="18"/>
        </w:rPr>
        <w:t xml:space="preserve">Oprócz </w:t>
      </w:r>
      <w:r w:rsidR="00216D9B" w:rsidRPr="004249D7">
        <w:rPr>
          <w:rFonts w:ascii="Arial" w:hAnsi="Arial" w:cs="Arial"/>
          <w:sz w:val="18"/>
          <w:szCs w:val="18"/>
        </w:rPr>
        <w:t>uniwersalny</w:t>
      </w:r>
      <w:r>
        <w:rPr>
          <w:rFonts w:ascii="Arial" w:hAnsi="Arial" w:cs="Arial"/>
          <w:sz w:val="18"/>
          <w:szCs w:val="18"/>
        </w:rPr>
        <w:t>ch</w:t>
      </w:r>
      <w:r w:rsidR="00216D9B" w:rsidRPr="004249D7">
        <w:rPr>
          <w:rFonts w:ascii="Arial" w:hAnsi="Arial" w:cs="Arial"/>
          <w:sz w:val="18"/>
          <w:szCs w:val="18"/>
        </w:rPr>
        <w:t xml:space="preserve"> czynnik</w:t>
      </w:r>
      <w:r>
        <w:rPr>
          <w:rFonts w:ascii="Arial" w:hAnsi="Arial" w:cs="Arial"/>
          <w:sz w:val="18"/>
          <w:szCs w:val="18"/>
        </w:rPr>
        <w:t>ów</w:t>
      </w:r>
      <w:r w:rsidR="00216D9B" w:rsidRPr="004249D7">
        <w:rPr>
          <w:rFonts w:ascii="Arial" w:hAnsi="Arial" w:cs="Arial"/>
          <w:sz w:val="18"/>
          <w:szCs w:val="18"/>
        </w:rPr>
        <w:t xml:space="preserve"> ryzyka i czynnik</w:t>
      </w:r>
      <w:r>
        <w:rPr>
          <w:rFonts w:ascii="Arial" w:hAnsi="Arial" w:cs="Arial"/>
          <w:sz w:val="18"/>
          <w:szCs w:val="18"/>
        </w:rPr>
        <w:t>ów</w:t>
      </w:r>
      <w:r w:rsidR="00216D9B" w:rsidRPr="004249D7">
        <w:rPr>
          <w:rFonts w:ascii="Arial" w:hAnsi="Arial" w:cs="Arial"/>
          <w:sz w:val="18"/>
          <w:szCs w:val="18"/>
        </w:rPr>
        <w:t xml:space="preserve"> chroniący</w:t>
      </w:r>
      <w:r>
        <w:rPr>
          <w:rFonts w:ascii="Arial" w:hAnsi="Arial" w:cs="Arial"/>
          <w:sz w:val="18"/>
          <w:szCs w:val="18"/>
        </w:rPr>
        <w:t>ch</w:t>
      </w:r>
      <w:r w:rsidR="00216D9B" w:rsidRPr="004249D7">
        <w:rPr>
          <w:rFonts w:ascii="Arial" w:hAnsi="Arial" w:cs="Arial"/>
          <w:sz w:val="18"/>
          <w:szCs w:val="18"/>
        </w:rPr>
        <w:t xml:space="preserve"> są </w:t>
      </w:r>
      <w:r>
        <w:rPr>
          <w:rFonts w:ascii="Arial" w:hAnsi="Arial" w:cs="Arial"/>
          <w:sz w:val="18"/>
          <w:szCs w:val="18"/>
        </w:rPr>
        <w:t xml:space="preserve">także </w:t>
      </w:r>
      <w:r w:rsidR="00216D9B" w:rsidRPr="004249D7">
        <w:rPr>
          <w:rFonts w:ascii="Arial" w:hAnsi="Arial" w:cs="Arial"/>
          <w:sz w:val="18"/>
          <w:szCs w:val="18"/>
        </w:rPr>
        <w:t xml:space="preserve">specyficzne </w:t>
      </w:r>
      <w:r>
        <w:rPr>
          <w:rFonts w:ascii="Arial" w:hAnsi="Arial" w:cs="Arial"/>
          <w:sz w:val="18"/>
          <w:szCs w:val="18"/>
        </w:rPr>
        <w:t xml:space="preserve">elementy charakterystyczne dla każdego </w:t>
      </w:r>
      <w:r w:rsidR="00216D9B" w:rsidRPr="004249D7">
        <w:rPr>
          <w:rFonts w:ascii="Arial" w:hAnsi="Arial" w:cs="Arial"/>
          <w:sz w:val="18"/>
          <w:szCs w:val="18"/>
        </w:rPr>
        <w:t xml:space="preserve">z uzależnień behawioralnych. </w:t>
      </w:r>
      <w:r>
        <w:rPr>
          <w:rFonts w:ascii="Arial" w:hAnsi="Arial" w:cs="Arial"/>
          <w:sz w:val="18"/>
          <w:szCs w:val="18"/>
        </w:rPr>
        <w:t xml:space="preserve">W przypadku </w:t>
      </w:r>
      <w:r w:rsidRPr="004249D7">
        <w:rPr>
          <w:rFonts w:ascii="Arial" w:hAnsi="Arial" w:cs="Arial"/>
          <w:sz w:val="18"/>
          <w:szCs w:val="18"/>
        </w:rPr>
        <w:t xml:space="preserve">nałogowego hazardu </w:t>
      </w:r>
      <w:r w:rsidR="00216D9B" w:rsidRPr="004249D7">
        <w:rPr>
          <w:rFonts w:ascii="Arial" w:hAnsi="Arial" w:cs="Arial"/>
          <w:sz w:val="18"/>
          <w:szCs w:val="18"/>
        </w:rPr>
        <w:t>czynnikami ryzyka są zniekształcenia poznawcze w ocenie szansy na wygraną w grze losowej, predyspozycje do poszukiwania mocnych wrażeń, niska samoocena, deficyty funkcji poznawczych, rówieśnicy</w:t>
      </w:r>
      <w:r>
        <w:rPr>
          <w:rFonts w:ascii="Arial" w:hAnsi="Arial" w:cs="Arial"/>
          <w:sz w:val="18"/>
          <w:szCs w:val="18"/>
        </w:rPr>
        <w:t xml:space="preserve"> uprawiający </w:t>
      </w:r>
      <w:r w:rsidR="00216D9B" w:rsidRPr="004249D7">
        <w:rPr>
          <w:rFonts w:ascii="Arial" w:hAnsi="Arial" w:cs="Arial"/>
          <w:sz w:val="18"/>
          <w:szCs w:val="18"/>
        </w:rPr>
        <w:t xml:space="preserve">gry hazardowe, łatwa dostępność do gier, zaniedbania w sprawowaniu opieki rodzicielskiej, reklama konsumpcyjnego stylu życia. </w:t>
      </w:r>
      <w:r w:rsidR="00833A94">
        <w:rPr>
          <w:rFonts w:ascii="Arial" w:hAnsi="Arial" w:cs="Arial"/>
          <w:sz w:val="18"/>
          <w:szCs w:val="18"/>
        </w:rPr>
        <w:t>Z kolei r</w:t>
      </w:r>
      <w:r w:rsidR="00216D9B" w:rsidRPr="004249D7">
        <w:rPr>
          <w:rFonts w:ascii="Arial" w:hAnsi="Arial" w:cs="Arial"/>
          <w:sz w:val="18"/>
          <w:szCs w:val="18"/>
        </w:rPr>
        <w:t xml:space="preserve">yzyko problemowego korzystania z Internetu jest związane z takimi czynnikami jak: niskie poczucie własnej wartości, zaburzenia nastroju, lęk, nieśmiałość, nadpobudliwość psychoruchowa, niewłaściwy monitoring zachowań dziecka w Internecie, zaburzenia zachowania i nadużywanie substancji psychoaktywnych. W </w:t>
      </w:r>
      <w:r w:rsidR="00576D0B">
        <w:rPr>
          <w:rFonts w:ascii="Arial" w:hAnsi="Arial" w:cs="Arial"/>
          <w:sz w:val="18"/>
          <w:szCs w:val="18"/>
        </w:rPr>
        <w:t xml:space="preserve">literaturze </w:t>
      </w:r>
      <w:r w:rsidR="00216D9B" w:rsidRPr="004249D7">
        <w:rPr>
          <w:rFonts w:ascii="Arial" w:hAnsi="Arial" w:cs="Arial"/>
          <w:sz w:val="18"/>
          <w:szCs w:val="18"/>
        </w:rPr>
        <w:t>podkreśla się ponadto, iż w przypadku problemowego używania Internetu istotnymi czynnikami ryzyka są nieprawidłowości w funkcjonowaniu rodziny (np. niewłaściwy monitoring zachowań dziecka) oraz deficyty relacji rodziców z dzieckiem</w:t>
      </w:r>
      <w:r w:rsidR="00576D0B">
        <w:rPr>
          <w:rStyle w:val="Odwoanieprzypisudolnego"/>
          <w:rFonts w:ascii="Arial" w:hAnsi="Arial" w:cs="Arial"/>
          <w:sz w:val="18"/>
          <w:szCs w:val="18"/>
        </w:rPr>
        <w:footnoteReference w:id="55"/>
      </w:r>
      <w:r w:rsidR="00240E8B">
        <w:rPr>
          <w:rFonts w:ascii="Arial" w:hAnsi="Arial" w:cs="Arial"/>
          <w:sz w:val="18"/>
          <w:szCs w:val="18"/>
        </w:rPr>
        <w:t>.</w:t>
      </w:r>
    </w:p>
    <w:p w:rsidR="00AD1348" w:rsidRPr="00883CF8" w:rsidRDefault="00AD1348" w:rsidP="00883CF8">
      <w:pPr>
        <w:rPr>
          <w:b/>
        </w:rPr>
      </w:pPr>
    </w:p>
    <w:tbl>
      <w:tblPr>
        <w:tblStyle w:val="Tabela-Siatka"/>
        <w:tblW w:w="0" w:type="auto"/>
        <w:tblLook w:val="04A0"/>
      </w:tblPr>
      <w:tblGrid>
        <w:gridCol w:w="9638"/>
      </w:tblGrid>
      <w:tr w:rsidR="00FF32AF" w:rsidTr="00113C6B">
        <w:trPr>
          <w:trHeight w:val="384"/>
        </w:trPr>
        <w:tc>
          <w:tcPr>
            <w:tcW w:w="96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D9F1" w:themeFill="text2" w:themeFillTint="33"/>
          </w:tcPr>
          <w:p w:rsidR="00FF32AF" w:rsidRDefault="00FF32AF" w:rsidP="00990E37">
            <w:pPr>
              <w:pStyle w:val="Akapitzlist"/>
              <w:numPr>
                <w:ilvl w:val="0"/>
                <w:numId w:val="6"/>
              </w:numPr>
              <w:autoSpaceDE w:val="0"/>
              <w:autoSpaceDN w:val="0"/>
              <w:adjustRightInd w:val="0"/>
              <w:spacing w:before="120" w:after="120"/>
              <w:rPr>
                <w:color w:val="CC0066"/>
              </w:rPr>
            </w:pPr>
            <w:r w:rsidRPr="00FF32AF">
              <w:rPr>
                <w:rFonts w:ascii="Arial" w:hAnsi="Arial" w:cs="Arial"/>
                <w:b/>
                <w:sz w:val="18"/>
                <w:szCs w:val="18"/>
              </w:rPr>
              <w:t>ANALIZA SWOT</w:t>
            </w:r>
          </w:p>
        </w:tc>
      </w:tr>
    </w:tbl>
    <w:p w:rsidR="00514DA8" w:rsidRDefault="00514DA8" w:rsidP="00514DA8">
      <w:pPr>
        <w:autoSpaceDE w:val="0"/>
        <w:autoSpaceDN w:val="0"/>
        <w:adjustRightInd w:val="0"/>
        <w:spacing w:line="360" w:lineRule="auto"/>
        <w:jc w:val="both"/>
        <w:rPr>
          <w:rFonts w:ascii="Arial" w:hAnsi="Arial" w:cs="Arial"/>
          <w:sz w:val="18"/>
          <w:szCs w:val="18"/>
        </w:rPr>
      </w:pPr>
    </w:p>
    <w:p w:rsidR="00514DA8"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Analiza SWOT prezentuje mocne i słabe strony a także szanse i zagrożenia tyskiego systemu wsparcia dla osób uzależnionych</w:t>
      </w:r>
      <w:r w:rsidR="00481211">
        <w:rPr>
          <w:rFonts w:ascii="Arial" w:hAnsi="Arial" w:cs="Arial"/>
          <w:sz w:val="18"/>
          <w:szCs w:val="18"/>
        </w:rPr>
        <w:t xml:space="preserve"> i zagrożonych uzależnieniami </w:t>
      </w:r>
      <w:r w:rsidRPr="00484705">
        <w:rPr>
          <w:rFonts w:ascii="Arial" w:hAnsi="Arial" w:cs="Arial"/>
          <w:sz w:val="18"/>
          <w:szCs w:val="18"/>
        </w:rPr>
        <w:t xml:space="preserve"> i ich bliskich. Informacje te pozwalają opra</w:t>
      </w:r>
      <w:r w:rsidR="004D2523">
        <w:rPr>
          <w:rFonts w:ascii="Arial" w:hAnsi="Arial" w:cs="Arial"/>
          <w:sz w:val="18"/>
          <w:szCs w:val="18"/>
        </w:rPr>
        <w:t>cować cel, zadania i działania Pr</w:t>
      </w:r>
      <w:r w:rsidRPr="00484705">
        <w:rPr>
          <w:rFonts w:ascii="Arial" w:hAnsi="Arial" w:cs="Arial"/>
          <w:sz w:val="18"/>
          <w:szCs w:val="18"/>
        </w:rPr>
        <w:t>ogramu w oparciu o szanse i mocne strony, przy jednoczesnym eliminowaniu lub ograniczaniu słabych stron i zagrożeń.</w:t>
      </w:r>
    </w:p>
    <w:p w:rsidR="00A2284D" w:rsidRDefault="00A2284D" w:rsidP="00514DA8">
      <w:pPr>
        <w:autoSpaceDE w:val="0"/>
        <w:autoSpaceDN w:val="0"/>
        <w:adjustRightInd w:val="0"/>
        <w:spacing w:line="360" w:lineRule="auto"/>
        <w:jc w:val="both"/>
        <w:rPr>
          <w:rFonts w:ascii="Arial" w:hAnsi="Arial" w:cs="Arial"/>
          <w:sz w:val="18"/>
          <w:szCs w:val="18"/>
        </w:rPr>
      </w:pPr>
    </w:p>
    <w:p w:rsidR="00A2284D" w:rsidRDefault="00A2284D" w:rsidP="00514DA8">
      <w:pPr>
        <w:autoSpaceDE w:val="0"/>
        <w:autoSpaceDN w:val="0"/>
        <w:adjustRightInd w:val="0"/>
        <w:spacing w:line="360" w:lineRule="auto"/>
        <w:jc w:val="both"/>
        <w:rPr>
          <w:rFonts w:ascii="Arial" w:hAnsi="Arial" w:cs="Arial"/>
          <w:sz w:val="18"/>
          <w:szCs w:val="18"/>
        </w:rPr>
      </w:pPr>
    </w:p>
    <w:p w:rsidR="00A2284D" w:rsidRPr="00484705" w:rsidRDefault="00A2284D" w:rsidP="00514DA8">
      <w:pPr>
        <w:autoSpaceDE w:val="0"/>
        <w:autoSpaceDN w:val="0"/>
        <w:adjustRightInd w:val="0"/>
        <w:spacing w:line="360" w:lineRule="auto"/>
        <w:jc w:val="both"/>
        <w:rPr>
          <w:rFonts w:ascii="Arial" w:hAnsi="Arial" w:cs="Arial"/>
          <w:sz w:val="18"/>
          <w:szCs w:val="18"/>
        </w:rPr>
      </w:pPr>
    </w:p>
    <w:tbl>
      <w:tblPr>
        <w:tblStyle w:val="Tabela-Siatka"/>
        <w:tblW w:w="0" w:type="auto"/>
        <w:jc w:val="center"/>
        <w:tblInd w:w="-143" w:type="dxa"/>
        <w:tblBorders>
          <w:top w:val="none" w:sz="0" w:space="0" w:color="auto"/>
          <w:left w:val="none" w:sz="0" w:space="0" w:color="auto"/>
          <w:bottom w:val="single" w:sz="4" w:space="0" w:color="C6D9F1" w:themeColor="text2" w:themeTint="33"/>
          <w:right w:val="none" w:sz="0" w:space="0" w:color="auto"/>
          <w:insideH w:val="none" w:sz="0" w:space="0" w:color="auto"/>
          <w:insideV w:val="none" w:sz="0" w:space="0" w:color="auto"/>
        </w:tblBorders>
        <w:tblLook w:val="04A0"/>
      </w:tblPr>
      <w:tblGrid>
        <w:gridCol w:w="4749"/>
        <w:gridCol w:w="4678"/>
      </w:tblGrid>
      <w:tr w:rsidR="00514DA8" w:rsidRPr="00484705" w:rsidTr="00883CF8">
        <w:trPr>
          <w:jc w:val="center"/>
        </w:trPr>
        <w:tc>
          <w:tcPr>
            <w:tcW w:w="9427"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365F91" w:themeFill="accent1" w:themeFillShade="BF"/>
            <w:vAlign w:val="center"/>
          </w:tcPr>
          <w:p w:rsidR="00514DA8" w:rsidRPr="00484705" w:rsidRDefault="00514DA8" w:rsidP="00820CCD">
            <w:pPr>
              <w:jc w:val="center"/>
              <w:rPr>
                <w:rFonts w:ascii="Arial" w:hAnsi="Arial" w:cs="Arial"/>
                <w:b/>
                <w:sz w:val="18"/>
                <w:szCs w:val="18"/>
              </w:rPr>
            </w:pPr>
          </w:p>
          <w:p w:rsidR="00514DA8" w:rsidRPr="00484705" w:rsidRDefault="00514DA8" w:rsidP="00820CCD">
            <w:pPr>
              <w:jc w:val="center"/>
              <w:rPr>
                <w:rFonts w:ascii="Arial" w:hAnsi="Arial" w:cs="Arial"/>
                <w:b/>
                <w:sz w:val="18"/>
                <w:szCs w:val="18"/>
              </w:rPr>
            </w:pPr>
            <w:r w:rsidRPr="00484705">
              <w:rPr>
                <w:rFonts w:ascii="Arial" w:hAnsi="Arial" w:cs="Arial"/>
                <w:b/>
                <w:sz w:val="18"/>
                <w:szCs w:val="18"/>
              </w:rPr>
              <w:t>ANALIZA SWOT</w:t>
            </w:r>
          </w:p>
          <w:p w:rsidR="00514DA8" w:rsidRPr="00484705" w:rsidRDefault="00514DA8" w:rsidP="00820CCD">
            <w:pPr>
              <w:jc w:val="center"/>
              <w:rPr>
                <w:rFonts w:ascii="Arial" w:hAnsi="Arial" w:cs="Arial"/>
                <w:b/>
                <w:sz w:val="20"/>
                <w:szCs w:val="20"/>
              </w:rPr>
            </w:pPr>
            <w:r w:rsidRPr="00484705">
              <w:rPr>
                <w:rFonts w:ascii="Arial" w:hAnsi="Arial" w:cs="Arial"/>
                <w:b/>
                <w:sz w:val="18"/>
                <w:szCs w:val="18"/>
              </w:rPr>
              <w:t xml:space="preserve">TYSKIEGO SYSTEMU WSPARCIA OSÓB UZALEŻNIONYCH </w:t>
            </w:r>
            <w:r w:rsidR="00460A06">
              <w:rPr>
                <w:rFonts w:ascii="Arial" w:hAnsi="Arial" w:cs="Arial"/>
                <w:b/>
                <w:sz w:val="18"/>
                <w:szCs w:val="18"/>
              </w:rPr>
              <w:t xml:space="preserve">I ZAGROŻONYCH UZALEŻNIENIAMI </w:t>
            </w:r>
            <w:r w:rsidRPr="00484705">
              <w:rPr>
                <w:rFonts w:ascii="Arial" w:hAnsi="Arial" w:cs="Arial"/>
                <w:b/>
                <w:sz w:val="18"/>
                <w:szCs w:val="18"/>
              </w:rPr>
              <w:t>I ICH BLISKICH</w:t>
            </w:r>
          </w:p>
        </w:tc>
      </w:tr>
      <w:tr w:rsidR="00514DA8" w:rsidRPr="00484705" w:rsidTr="00883CF8">
        <w:trPr>
          <w:trHeight w:val="295"/>
          <w:jc w:val="center"/>
        </w:trPr>
        <w:tc>
          <w:tcPr>
            <w:tcW w:w="4749" w:type="dxa"/>
            <w:tcBorders>
              <w:top w:val="single" w:sz="4" w:space="0" w:color="FFFFFF" w:themeColor="background1"/>
              <w:left w:val="single" w:sz="4" w:space="0" w:color="BFBFBF" w:themeColor="background1" w:themeShade="BF"/>
              <w:bottom w:val="single" w:sz="4" w:space="0" w:color="FFFFFF" w:themeColor="background1"/>
              <w:right w:val="single" w:sz="4" w:space="0" w:color="8DB3E2" w:themeColor="text2" w:themeTint="66"/>
            </w:tcBorders>
            <w:shd w:val="clear" w:color="auto" w:fill="95B3D7" w:themeFill="accent1" w:themeFillTint="99"/>
            <w:vAlign w:val="bottom"/>
          </w:tcPr>
          <w:p w:rsidR="00514DA8" w:rsidRPr="00484705" w:rsidRDefault="00514DA8" w:rsidP="00820CCD">
            <w:pPr>
              <w:jc w:val="center"/>
              <w:rPr>
                <w:rFonts w:ascii="Arial" w:hAnsi="Arial" w:cs="Arial"/>
                <w:b/>
                <w:sz w:val="18"/>
                <w:szCs w:val="18"/>
              </w:rPr>
            </w:pPr>
          </w:p>
          <w:p w:rsidR="00514DA8" w:rsidRPr="00484705" w:rsidRDefault="00514DA8" w:rsidP="00820CCD">
            <w:pPr>
              <w:jc w:val="center"/>
              <w:rPr>
                <w:rFonts w:ascii="Arial" w:hAnsi="Arial" w:cs="Arial"/>
                <w:b/>
                <w:sz w:val="18"/>
                <w:szCs w:val="18"/>
              </w:rPr>
            </w:pPr>
            <w:r w:rsidRPr="00484705">
              <w:rPr>
                <w:rFonts w:ascii="Arial" w:hAnsi="Arial" w:cs="Arial"/>
                <w:b/>
                <w:sz w:val="18"/>
                <w:szCs w:val="18"/>
              </w:rPr>
              <w:t>MOCNE STRONY</w:t>
            </w:r>
          </w:p>
          <w:p w:rsidR="00514DA8" w:rsidRPr="00484705" w:rsidRDefault="00514DA8" w:rsidP="00820CCD">
            <w:pPr>
              <w:jc w:val="center"/>
              <w:rPr>
                <w:rFonts w:ascii="Arial" w:hAnsi="Arial" w:cs="Arial"/>
                <w:b/>
                <w:sz w:val="18"/>
                <w:szCs w:val="18"/>
              </w:rPr>
            </w:pPr>
          </w:p>
        </w:tc>
        <w:tc>
          <w:tcPr>
            <w:tcW w:w="4678" w:type="dxa"/>
            <w:tcBorders>
              <w:top w:val="single" w:sz="4" w:space="0" w:color="FFFFFF" w:themeColor="background1"/>
              <w:left w:val="single" w:sz="4" w:space="0" w:color="8DB3E2" w:themeColor="text2" w:themeTint="66"/>
              <w:bottom w:val="single" w:sz="4" w:space="0" w:color="FFFFFF" w:themeColor="background1"/>
              <w:right w:val="single" w:sz="4" w:space="0" w:color="BFBFBF" w:themeColor="background1" w:themeShade="BF"/>
            </w:tcBorders>
            <w:shd w:val="clear" w:color="auto" w:fill="95B3D7" w:themeFill="accent1" w:themeFillTint="99"/>
            <w:vAlign w:val="center"/>
          </w:tcPr>
          <w:p w:rsidR="00514DA8" w:rsidRPr="00484705" w:rsidRDefault="00514DA8" w:rsidP="00820CCD">
            <w:pPr>
              <w:jc w:val="center"/>
              <w:rPr>
                <w:rFonts w:ascii="Arial" w:hAnsi="Arial" w:cs="Arial"/>
                <w:b/>
                <w:sz w:val="18"/>
                <w:szCs w:val="18"/>
              </w:rPr>
            </w:pPr>
          </w:p>
          <w:p w:rsidR="00514DA8" w:rsidRPr="00484705" w:rsidRDefault="00514DA8" w:rsidP="00820CCD">
            <w:pPr>
              <w:jc w:val="center"/>
              <w:rPr>
                <w:rFonts w:ascii="Arial" w:hAnsi="Arial" w:cs="Arial"/>
                <w:b/>
                <w:sz w:val="18"/>
                <w:szCs w:val="18"/>
              </w:rPr>
            </w:pPr>
            <w:r w:rsidRPr="00484705">
              <w:rPr>
                <w:rFonts w:ascii="Arial" w:hAnsi="Arial" w:cs="Arial"/>
                <w:b/>
                <w:sz w:val="18"/>
                <w:szCs w:val="18"/>
              </w:rPr>
              <w:t>SŁABE STRONY</w:t>
            </w:r>
          </w:p>
        </w:tc>
      </w:tr>
      <w:tr w:rsidR="00514DA8" w:rsidRPr="00484705" w:rsidTr="00883CF8">
        <w:trPr>
          <w:jc w:val="center"/>
        </w:trPr>
        <w:tc>
          <w:tcPr>
            <w:tcW w:w="474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B8CCE4" w:themeFill="accent1" w:themeFillTint="66"/>
          </w:tcPr>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Funkcjonowanie w Tychach i szeroka współpraca podmiotów, działających na rzecz wspierania osób borykających się z problemem uzależnienia.</w:t>
            </w:r>
          </w:p>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Włączanie do działań organizacji pozarządowych (NGO) i grup nieformalnych, zarówno w sferze programowania działań (strategii) jak i ich realizacji (zlecanie zadań).</w:t>
            </w:r>
          </w:p>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Wysokie kompetencje podmiotów działających w obszarze interwencji (MKRPA, MZI, służby mundurowe, OTU</w:t>
            </w:r>
            <w:r w:rsidR="00E25329" w:rsidRPr="00EF079B">
              <w:rPr>
                <w:rFonts w:ascii="Arial" w:hAnsi="Arial" w:cs="Arial"/>
                <w:sz w:val="18"/>
                <w:szCs w:val="18"/>
              </w:rPr>
              <w:t>)</w:t>
            </w:r>
            <w:r w:rsidRPr="00EF079B">
              <w:rPr>
                <w:rFonts w:ascii="Arial" w:hAnsi="Arial" w:cs="Arial"/>
                <w:sz w:val="18"/>
                <w:szCs w:val="18"/>
              </w:rPr>
              <w:t>.</w:t>
            </w:r>
          </w:p>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 xml:space="preserve">Zasoby i infrastruktura jednostek pomocy </w:t>
            </w:r>
            <w:r w:rsidRPr="00EF079B">
              <w:rPr>
                <w:rFonts w:ascii="Arial" w:hAnsi="Arial" w:cs="Arial"/>
                <w:sz w:val="18"/>
                <w:szCs w:val="18"/>
              </w:rPr>
              <w:br/>
              <w:t>i poradnictwa specjalistycznego.</w:t>
            </w:r>
          </w:p>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Standaryzacja oddziaływań interwencyjnych związanych z problemami</w:t>
            </w:r>
            <w:r w:rsidR="00E25329" w:rsidRPr="00EF079B">
              <w:rPr>
                <w:rFonts w:ascii="Arial" w:hAnsi="Arial" w:cs="Arial"/>
                <w:sz w:val="18"/>
                <w:szCs w:val="18"/>
              </w:rPr>
              <w:t xml:space="preserve"> uzależnienia. </w:t>
            </w:r>
          </w:p>
          <w:p w:rsidR="00514DA8" w:rsidRPr="00EF079B"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Kompleksowa oferta OTU i innych podmiotów dla osób uzależnionych i ich rodzin.</w:t>
            </w:r>
          </w:p>
          <w:p w:rsidR="00514DA8" w:rsidRPr="00383D5E" w:rsidRDefault="00514DA8" w:rsidP="003A3FF6">
            <w:pPr>
              <w:pStyle w:val="Akapitzlist"/>
              <w:numPr>
                <w:ilvl w:val="0"/>
                <w:numId w:val="20"/>
              </w:numPr>
              <w:spacing w:after="0" w:line="240" w:lineRule="auto"/>
              <w:rPr>
                <w:rFonts w:ascii="Arial" w:hAnsi="Arial" w:cs="Arial"/>
                <w:sz w:val="18"/>
                <w:szCs w:val="18"/>
              </w:rPr>
            </w:pPr>
            <w:r w:rsidRPr="00EF079B">
              <w:rPr>
                <w:rFonts w:ascii="Arial" w:hAnsi="Arial" w:cs="Arial"/>
                <w:sz w:val="18"/>
                <w:szCs w:val="18"/>
              </w:rPr>
              <w:t xml:space="preserve">Różnorodna oferta sposobów spędzania czasu wolnego przez dzieci, młodzież i dorosłych (sport i kultura oraz szeroki dostęp do informacji - wydawnictwa miejskie i strony </w:t>
            </w:r>
            <w:r w:rsidRPr="00383D5E">
              <w:rPr>
                <w:rFonts w:ascii="Arial" w:hAnsi="Arial" w:cs="Arial"/>
                <w:sz w:val="18"/>
                <w:szCs w:val="18"/>
              </w:rPr>
              <w:t>internetowe).</w:t>
            </w:r>
          </w:p>
          <w:p w:rsidR="00514DA8" w:rsidRPr="00383D5E" w:rsidRDefault="00514DA8" w:rsidP="003A3FF6">
            <w:pPr>
              <w:pStyle w:val="Akapitzlist"/>
              <w:numPr>
                <w:ilvl w:val="0"/>
                <w:numId w:val="20"/>
              </w:numPr>
              <w:spacing w:after="0" w:line="240" w:lineRule="auto"/>
              <w:rPr>
                <w:rFonts w:ascii="Arial" w:hAnsi="Arial" w:cs="Arial"/>
                <w:sz w:val="18"/>
                <w:szCs w:val="18"/>
              </w:rPr>
            </w:pPr>
            <w:r w:rsidRPr="00383D5E">
              <w:rPr>
                <w:rFonts w:ascii="Arial" w:hAnsi="Arial" w:cs="Arial"/>
                <w:sz w:val="18"/>
                <w:szCs w:val="18"/>
              </w:rPr>
              <w:t xml:space="preserve">Angażowanie się </w:t>
            </w:r>
            <w:r w:rsidR="00340B21" w:rsidRPr="00340B21">
              <w:rPr>
                <w:rFonts w:ascii="Arial" w:hAnsi="Arial" w:cs="Arial"/>
                <w:sz w:val="18"/>
                <w:szCs w:val="18"/>
              </w:rPr>
              <w:t>grup wsparcia</w:t>
            </w:r>
            <w:r w:rsidRPr="00383D5E">
              <w:rPr>
                <w:rFonts w:ascii="Arial" w:hAnsi="Arial" w:cs="Arial"/>
                <w:sz w:val="18"/>
                <w:szCs w:val="18"/>
              </w:rPr>
              <w:br/>
              <w:t>w procesy aktywizacji społecznej osób uzależnionych.</w:t>
            </w:r>
          </w:p>
          <w:p w:rsidR="00514DA8" w:rsidRPr="00186A29" w:rsidRDefault="00514DA8" w:rsidP="003A3FF6">
            <w:pPr>
              <w:pStyle w:val="Akapitzlist"/>
              <w:numPr>
                <w:ilvl w:val="0"/>
                <w:numId w:val="20"/>
              </w:numPr>
              <w:spacing w:after="0" w:line="240" w:lineRule="auto"/>
              <w:rPr>
                <w:rFonts w:ascii="Arial" w:hAnsi="Arial" w:cs="Arial"/>
                <w:sz w:val="18"/>
                <w:szCs w:val="18"/>
              </w:rPr>
            </w:pPr>
            <w:r w:rsidRPr="00186A29">
              <w:rPr>
                <w:rFonts w:ascii="Arial" w:hAnsi="Arial" w:cs="Arial"/>
                <w:sz w:val="18"/>
                <w:szCs w:val="18"/>
              </w:rPr>
              <w:t xml:space="preserve">Sieć bezpłatnego poradnictwa dla osób </w:t>
            </w:r>
            <w:proofErr w:type="spellStart"/>
            <w:r w:rsidRPr="00186A29">
              <w:rPr>
                <w:rFonts w:ascii="Arial" w:hAnsi="Arial" w:cs="Arial"/>
                <w:sz w:val="18"/>
                <w:szCs w:val="18"/>
              </w:rPr>
              <w:t>współuzależnionych</w:t>
            </w:r>
            <w:proofErr w:type="spellEnd"/>
            <w:r w:rsidRPr="00186A29">
              <w:rPr>
                <w:rFonts w:ascii="Arial" w:hAnsi="Arial" w:cs="Arial"/>
                <w:sz w:val="18"/>
                <w:szCs w:val="18"/>
              </w:rPr>
              <w:t>.</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B8CCE4" w:themeFill="accent1" w:themeFillTint="66"/>
          </w:tcPr>
          <w:p w:rsidR="00514DA8" w:rsidRPr="000D2C62" w:rsidRDefault="00514DA8" w:rsidP="003A3FF6">
            <w:pPr>
              <w:pStyle w:val="Akapitzlist"/>
              <w:numPr>
                <w:ilvl w:val="0"/>
                <w:numId w:val="21"/>
              </w:numPr>
              <w:spacing w:after="0" w:line="240" w:lineRule="auto"/>
              <w:rPr>
                <w:rFonts w:ascii="Arial" w:hAnsi="Arial" w:cs="Arial"/>
                <w:sz w:val="18"/>
                <w:szCs w:val="18"/>
              </w:rPr>
            </w:pPr>
            <w:r w:rsidRPr="000D2C62">
              <w:rPr>
                <w:rFonts w:ascii="Arial" w:hAnsi="Arial" w:cs="Arial"/>
                <w:sz w:val="18"/>
                <w:szCs w:val="18"/>
              </w:rPr>
              <w:t>Mała liczba placówek świadczących bezpłatne usługi terapeutyczne.</w:t>
            </w:r>
          </w:p>
          <w:p w:rsidR="00514DA8" w:rsidRPr="000D2C62" w:rsidRDefault="00514DA8" w:rsidP="003A3FF6">
            <w:pPr>
              <w:pStyle w:val="Akapitzlist"/>
              <w:numPr>
                <w:ilvl w:val="0"/>
                <w:numId w:val="21"/>
              </w:numPr>
              <w:spacing w:after="0" w:line="240" w:lineRule="auto"/>
              <w:rPr>
                <w:rFonts w:ascii="Arial" w:hAnsi="Arial" w:cs="Arial"/>
                <w:sz w:val="18"/>
                <w:szCs w:val="18"/>
              </w:rPr>
            </w:pPr>
            <w:r w:rsidRPr="000D2C62">
              <w:rPr>
                <w:rFonts w:ascii="Arial" w:hAnsi="Arial" w:cs="Arial"/>
                <w:sz w:val="18"/>
                <w:szCs w:val="18"/>
              </w:rPr>
              <w:t>Niewystarczający poziom egzekwowania przepisów o zakazie sprzedaży, podawania oraz spożywania alkoholu.</w:t>
            </w:r>
          </w:p>
          <w:p w:rsidR="00514DA8" w:rsidRPr="000C2D6C" w:rsidRDefault="001867C9" w:rsidP="003A3FF6">
            <w:pPr>
              <w:pStyle w:val="Akapitzlist"/>
              <w:numPr>
                <w:ilvl w:val="0"/>
                <w:numId w:val="21"/>
              </w:numPr>
              <w:tabs>
                <w:tab w:val="center" w:pos="4536"/>
                <w:tab w:val="right" w:pos="9072"/>
              </w:tabs>
              <w:spacing w:after="0" w:line="240" w:lineRule="auto"/>
              <w:rPr>
                <w:rFonts w:ascii="Arial" w:hAnsi="Arial" w:cs="Arial"/>
                <w:sz w:val="18"/>
                <w:szCs w:val="18"/>
              </w:rPr>
            </w:pPr>
            <w:r w:rsidRPr="000C2D6C">
              <w:rPr>
                <w:rFonts w:ascii="Arial" w:hAnsi="Arial" w:cs="Arial"/>
                <w:sz w:val="18"/>
                <w:szCs w:val="18"/>
              </w:rPr>
              <w:t xml:space="preserve">Brak stałego systemu wsparcia </w:t>
            </w:r>
            <w:r w:rsidR="00340B21" w:rsidRPr="000C2D6C">
              <w:rPr>
                <w:rFonts w:ascii="Arial" w:hAnsi="Arial" w:cs="Arial"/>
                <w:sz w:val="18"/>
                <w:szCs w:val="18"/>
              </w:rPr>
              <w:t xml:space="preserve">i podnoszenia kwalifikacji specjalistów zajmujących się osobami z problemami </w:t>
            </w:r>
            <w:r w:rsidRPr="000C2D6C">
              <w:rPr>
                <w:rFonts w:ascii="Arial" w:hAnsi="Arial" w:cs="Arial"/>
                <w:sz w:val="18"/>
                <w:szCs w:val="18"/>
              </w:rPr>
              <w:t>uzależnień</w:t>
            </w:r>
            <w:r w:rsidR="000C2D6C">
              <w:rPr>
                <w:rFonts w:ascii="Arial" w:hAnsi="Arial" w:cs="Arial"/>
                <w:sz w:val="18"/>
                <w:szCs w:val="18"/>
              </w:rPr>
              <w:t>.</w:t>
            </w:r>
          </w:p>
          <w:p w:rsidR="00514DA8" w:rsidRPr="000D2C62" w:rsidRDefault="00514DA8" w:rsidP="003A3FF6">
            <w:pPr>
              <w:pStyle w:val="Akapitzlist"/>
              <w:numPr>
                <w:ilvl w:val="0"/>
                <w:numId w:val="21"/>
              </w:numPr>
              <w:spacing w:after="0" w:line="240" w:lineRule="auto"/>
              <w:rPr>
                <w:rFonts w:ascii="Arial" w:hAnsi="Arial" w:cs="Arial"/>
                <w:sz w:val="18"/>
                <w:szCs w:val="18"/>
              </w:rPr>
            </w:pPr>
            <w:r w:rsidRPr="000D2C62">
              <w:rPr>
                <w:rFonts w:ascii="Arial" w:hAnsi="Arial" w:cs="Arial"/>
                <w:sz w:val="18"/>
                <w:szCs w:val="18"/>
              </w:rPr>
              <w:t>Brak systemu wspólnej dla wszystkich instytucji ewaluacji działań.</w:t>
            </w:r>
          </w:p>
          <w:p w:rsidR="00514DA8" w:rsidRPr="00E6218F" w:rsidRDefault="00514DA8" w:rsidP="003A3FF6">
            <w:pPr>
              <w:pStyle w:val="Akapitzlist"/>
              <w:numPr>
                <w:ilvl w:val="0"/>
                <w:numId w:val="21"/>
              </w:numPr>
              <w:spacing w:after="0" w:line="240" w:lineRule="auto"/>
              <w:rPr>
                <w:rFonts w:ascii="Arial" w:hAnsi="Arial" w:cs="Arial"/>
                <w:sz w:val="18"/>
                <w:szCs w:val="18"/>
              </w:rPr>
            </w:pPr>
            <w:r w:rsidRPr="00E6218F">
              <w:rPr>
                <w:rFonts w:ascii="Arial" w:hAnsi="Arial" w:cs="Arial"/>
                <w:sz w:val="18"/>
                <w:szCs w:val="18"/>
              </w:rPr>
              <w:t>Osłabienie więzi rodzinnych i międzypokoleniowych (osłabienie czynników chroniących młodzież).</w:t>
            </w:r>
          </w:p>
          <w:p w:rsidR="00514DA8" w:rsidRPr="00186A29" w:rsidRDefault="00492740" w:rsidP="003A3FF6">
            <w:pPr>
              <w:pStyle w:val="Akapitzlist"/>
              <w:numPr>
                <w:ilvl w:val="0"/>
                <w:numId w:val="21"/>
              </w:numPr>
              <w:spacing w:after="0" w:line="240" w:lineRule="auto"/>
              <w:rPr>
                <w:rFonts w:ascii="Arial" w:hAnsi="Arial" w:cs="Arial"/>
                <w:sz w:val="18"/>
                <w:szCs w:val="18"/>
              </w:rPr>
            </w:pPr>
            <w:r>
              <w:rPr>
                <w:rFonts w:ascii="Arial" w:hAnsi="Arial" w:cs="Arial"/>
                <w:sz w:val="18"/>
                <w:szCs w:val="18"/>
              </w:rPr>
              <w:t>Niewystarczające zaplecze techniczne</w:t>
            </w:r>
            <w:r w:rsidR="00514DA8" w:rsidRPr="00E6218F">
              <w:rPr>
                <w:rFonts w:ascii="Arial" w:hAnsi="Arial" w:cs="Arial"/>
                <w:sz w:val="18"/>
                <w:szCs w:val="18"/>
              </w:rPr>
              <w:t xml:space="preserve"> (pomieszczenia</w:t>
            </w:r>
            <w:r w:rsidR="00514DA8" w:rsidRPr="00186A29">
              <w:rPr>
                <w:rFonts w:ascii="Arial" w:hAnsi="Arial" w:cs="Arial"/>
                <w:sz w:val="18"/>
                <w:szCs w:val="18"/>
              </w:rPr>
              <w:t>, wyposażenie) do realizacji różnych form wsparcia.</w:t>
            </w:r>
          </w:p>
        </w:tc>
      </w:tr>
      <w:tr w:rsidR="00514DA8" w:rsidRPr="00484705" w:rsidTr="00883CF8">
        <w:trPr>
          <w:trHeight w:val="297"/>
          <w:jc w:val="center"/>
        </w:trPr>
        <w:tc>
          <w:tcPr>
            <w:tcW w:w="4749" w:type="dxa"/>
            <w:tcBorders>
              <w:top w:val="single" w:sz="4" w:space="0" w:color="FFFFFF" w:themeColor="background1"/>
              <w:left w:val="single" w:sz="4" w:space="0" w:color="BFBFBF" w:themeColor="background1" w:themeShade="BF"/>
              <w:bottom w:val="single" w:sz="4" w:space="0" w:color="FFFFFF" w:themeColor="background1"/>
              <w:right w:val="single" w:sz="4" w:space="0" w:color="DBE5F1" w:themeColor="accent1" w:themeTint="33"/>
            </w:tcBorders>
            <w:shd w:val="clear" w:color="auto" w:fill="DBE5F1" w:themeFill="accent1" w:themeFillTint="33"/>
          </w:tcPr>
          <w:p w:rsidR="00514DA8" w:rsidRPr="00EF079B" w:rsidRDefault="00514DA8" w:rsidP="00820CCD">
            <w:pPr>
              <w:jc w:val="center"/>
              <w:rPr>
                <w:rFonts w:ascii="Arial" w:hAnsi="Arial" w:cs="Arial"/>
                <w:b/>
                <w:color w:val="FF0000"/>
                <w:sz w:val="18"/>
                <w:szCs w:val="18"/>
              </w:rPr>
            </w:pPr>
          </w:p>
          <w:p w:rsidR="00514DA8" w:rsidRPr="000D2C62" w:rsidRDefault="00514DA8" w:rsidP="00820CCD">
            <w:pPr>
              <w:jc w:val="center"/>
              <w:rPr>
                <w:rFonts w:ascii="Arial" w:hAnsi="Arial" w:cs="Arial"/>
                <w:b/>
                <w:sz w:val="18"/>
                <w:szCs w:val="18"/>
              </w:rPr>
            </w:pPr>
            <w:r w:rsidRPr="000D2C62">
              <w:rPr>
                <w:rFonts w:ascii="Arial" w:hAnsi="Arial" w:cs="Arial"/>
                <w:b/>
                <w:sz w:val="18"/>
                <w:szCs w:val="18"/>
              </w:rPr>
              <w:t>SZANSE</w:t>
            </w:r>
          </w:p>
          <w:p w:rsidR="00514DA8" w:rsidRPr="00EF079B" w:rsidRDefault="00514DA8" w:rsidP="00820CCD">
            <w:pPr>
              <w:jc w:val="center"/>
              <w:rPr>
                <w:rFonts w:ascii="Arial" w:hAnsi="Arial" w:cs="Arial"/>
                <w:b/>
                <w:color w:val="FF0000"/>
                <w:sz w:val="18"/>
                <w:szCs w:val="18"/>
              </w:rPr>
            </w:pPr>
          </w:p>
        </w:tc>
        <w:tc>
          <w:tcPr>
            <w:tcW w:w="4678" w:type="dxa"/>
            <w:tcBorders>
              <w:top w:val="single" w:sz="4" w:space="0" w:color="FFFFFF" w:themeColor="background1"/>
              <w:left w:val="single" w:sz="4" w:space="0" w:color="DBE5F1" w:themeColor="accent1" w:themeTint="33"/>
              <w:bottom w:val="single" w:sz="4" w:space="0" w:color="FFFFFF" w:themeColor="background1"/>
              <w:right w:val="single" w:sz="4" w:space="0" w:color="BFBFBF" w:themeColor="background1" w:themeShade="BF"/>
            </w:tcBorders>
            <w:shd w:val="clear" w:color="auto" w:fill="DBE5F1" w:themeFill="accent1" w:themeFillTint="33"/>
          </w:tcPr>
          <w:p w:rsidR="00514DA8" w:rsidRPr="000D2C62" w:rsidRDefault="00514DA8" w:rsidP="00820CCD">
            <w:pPr>
              <w:jc w:val="center"/>
              <w:rPr>
                <w:rFonts w:ascii="Arial" w:hAnsi="Arial" w:cs="Arial"/>
                <w:b/>
                <w:sz w:val="18"/>
                <w:szCs w:val="18"/>
              </w:rPr>
            </w:pPr>
          </w:p>
          <w:p w:rsidR="00514DA8" w:rsidRPr="00EF079B" w:rsidRDefault="00514DA8" w:rsidP="00820CCD">
            <w:pPr>
              <w:jc w:val="center"/>
              <w:rPr>
                <w:rFonts w:ascii="Arial" w:hAnsi="Arial" w:cs="Arial"/>
                <w:b/>
                <w:color w:val="FF0000"/>
                <w:sz w:val="18"/>
                <w:szCs w:val="18"/>
              </w:rPr>
            </w:pPr>
            <w:r w:rsidRPr="000D2C62">
              <w:rPr>
                <w:rFonts w:ascii="Arial" w:hAnsi="Arial" w:cs="Arial"/>
                <w:b/>
                <w:sz w:val="18"/>
                <w:szCs w:val="18"/>
              </w:rPr>
              <w:t>ZAGROŻENIA</w:t>
            </w:r>
          </w:p>
        </w:tc>
      </w:tr>
      <w:tr w:rsidR="00514DA8" w:rsidRPr="00484705" w:rsidTr="00883CF8">
        <w:trPr>
          <w:trHeight w:val="4766"/>
          <w:jc w:val="center"/>
        </w:trPr>
        <w:tc>
          <w:tcPr>
            <w:tcW w:w="474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E9EFF7"/>
          </w:tcPr>
          <w:p w:rsidR="00514DA8" w:rsidRPr="00186A29" w:rsidRDefault="00514DA8" w:rsidP="003A3FF6">
            <w:pPr>
              <w:pStyle w:val="Akapitzlist"/>
              <w:numPr>
                <w:ilvl w:val="0"/>
                <w:numId w:val="22"/>
              </w:numPr>
              <w:spacing w:after="0" w:line="240" w:lineRule="auto"/>
              <w:rPr>
                <w:rFonts w:ascii="Arial" w:hAnsi="Arial" w:cs="Arial"/>
                <w:sz w:val="18"/>
                <w:szCs w:val="18"/>
              </w:rPr>
            </w:pPr>
            <w:r w:rsidRPr="00186A29">
              <w:rPr>
                <w:rFonts w:ascii="Arial" w:hAnsi="Arial" w:cs="Arial"/>
                <w:sz w:val="18"/>
                <w:szCs w:val="18"/>
              </w:rPr>
              <w:t>Coraz częstsze postrzeganie problemu uzależnień przez pryzmat profilaktyki, leczenia i rehabilitacji.</w:t>
            </w:r>
          </w:p>
          <w:p w:rsidR="00514DA8" w:rsidRPr="00186A29" w:rsidRDefault="00514DA8" w:rsidP="003A3FF6">
            <w:pPr>
              <w:pStyle w:val="Akapitzlist"/>
              <w:numPr>
                <w:ilvl w:val="0"/>
                <w:numId w:val="22"/>
              </w:numPr>
              <w:spacing w:after="0" w:line="240" w:lineRule="auto"/>
              <w:rPr>
                <w:rFonts w:ascii="Arial" w:hAnsi="Arial" w:cs="Arial"/>
                <w:sz w:val="18"/>
                <w:szCs w:val="18"/>
              </w:rPr>
            </w:pPr>
            <w:r w:rsidRPr="00186A29">
              <w:rPr>
                <w:rFonts w:ascii="Arial" w:hAnsi="Arial" w:cs="Arial"/>
                <w:sz w:val="18"/>
                <w:szCs w:val="18"/>
              </w:rPr>
              <w:t>Rosnąca otwartość na współprac</w:t>
            </w:r>
            <w:r w:rsidR="00340B21" w:rsidRPr="00340B21">
              <w:rPr>
                <w:rFonts w:ascii="Arial" w:hAnsi="Arial" w:cs="Arial"/>
                <w:sz w:val="18"/>
                <w:szCs w:val="18"/>
              </w:rPr>
              <w:t>ę</w:t>
            </w:r>
            <w:r w:rsidRPr="00186A29">
              <w:rPr>
                <w:rFonts w:ascii="Arial" w:hAnsi="Arial" w:cs="Arial"/>
                <w:sz w:val="18"/>
                <w:szCs w:val="18"/>
              </w:rPr>
              <w:t xml:space="preserve"> i komunikacje międzysektorową.</w:t>
            </w:r>
          </w:p>
          <w:p w:rsidR="00514DA8" w:rsidRPr="00186A29" w:rsidRDefault="00514DA8" w:rsidP="003A3FF6">
            <w:pPr>
              <w:pStyle w:val="Akapitzlist"/>
              <w:numPr>
                <w:ilvl w:val="0"/>
                <w:numId w:val="22"/>
              </w:numPr>
              <w:spacing w:after="0" w:line="240" w:lineRule="auto"/>
              <w:rPr>
                <w:rFonts w:ascii="Arial" w:hAnsi="Arial" w:cs="Arial"/>
                <w:sz w:val="18"/>
                <w:szCs w:val="18"/>
              </w:rPr>
            </w:pPr>
            <w:r w:rsidRPr="00186A29">
              <w:rPr>
                <w:rFonts w:ascii="Arial" w:hAnsi="Arial" w:cs="Arial"/>
                <w:sz w:val="18"/>
                <w:szCs w:val="18"/>
              </w:rPr>
              <w:t>Możliwość implementacji  dobrych praktyk</w:t>
            </w:r>
            <w:r w:rsidRPr="00186A29">
              <w:rPr>
                <w:rFonts w:ascii="Arial" w:hAnsi="Arial" w:cs="Arial"/>
                <w:sz w:val="18"/>
                <w:szCs w:val="18"/>
              </w:rPr>
              <w:br/>
              <w:t>w zakresie wspierania i leczenia osób uzależnionych od alkoholu i zagrożonych uzależnieniem.</w:t>
            </w:r>
          </w:p>
          <w:p w:rsidR="00514DA8" w:rsidRPr="00186A29" w:rsidRDefault="00514DA8" w:rsidP="003A3FF6">
            <w:pPr>
              <w:pStyle w:val="Akapitzlist"/>
              <w:numPr>
                <w:ilvl w:val="0"/>
                <w:numId w:val="22"/>
              </w:numPr>
              <w:spacing w:after="0" w:line="240" w:lineRule="auto"/>
              <w:rPr>
                <w:rFonts w:ascii="Arial" w:hAnsi="Arial" w:cs="Arial"/>
                <w:sz w:val="18"/>
                <w:szCs w:val="18"/>
              </w:rPr>
            </w:pPr>
            <w:r w:rsidRPr="00186A29">
              <w:rPr>
                <w:rFonts w:ascii="Arial" w:hAnsi="Arial" w:cs="Arial"/>
                <w:sz w:val="18"/>
                <w:szCs w:val="18"/>
              </w:rPr>
              <w:t>Funkcjonowanie stron internetowych promujących zdrowy styl życia, informujących o</w:t>
            </w:r>
            <w:r w:rsidR="00CA776E">
              <w:rPr>
                <w:rFonts w:ascii="Arial" w:hAnsi="Arial" w:cs="Arial"/>
                <w:sz w:val="18"/>
                <w:szCs w:val="18"/>
              </w:rPr>
              <w:t> </w:t>
            </w:r>
            <w:r w:rsidRPr="00186A29">
              <w:rPr>
                <w:rFonts w:ascii="Arial" w:hAnsi="Arial" w:cs="Arial"/>
                <w:sz w:val="18"/>
                <w:szCs w:val="18"/>
              </w:rPr>
              <w:t>możliwym wsparciu osób z problemami uzależnień.</w:t>
            </w:r>
          </w:p>
          <w:p w:rsidR="00514DA8" w:rsidRPr="000D2C62" w:rsidRDefault="00514DA8" w:rsidP="003A3FF6">
            <w:pPr>
              <w:pStyle w:val="Akapitzlist"/>
              <w:numPr>
                <w:ilvl w:val="0"/>
                <w:numId w:val="22"/>
              </w:numPr>
              <w:spacing w:after="0" w:line="240" w:lineRule="auto"/>
              <w:rPr>
                <w:rFonts w:ascii="Arial" w:hAnsi="Arial" w:cs="Arial"/>
                <w:sz w:val="18"/>
                <w:szCs w:val="18"/>
              </w:rPr>
            </w:pPr>
            <w:r w:rsidRPr="000D2C62">
              <w:rPr>
                <w:rFonts w:ascii="Arial" w:hAnsi="Arial" w:cs="Arial"/>
                <w:sz w:val="18"/>
                <w:szCs w:val="18"/>
              </w:rPr>
              <w:t xml:space="preserve">Funkcjonowanie wielu podmiotów prowadzących działalność </w:t>
            </w:r>
            <w:r w:rsidR="00340B21" w:rsidRPr="00340B21">
              <w:rPr>
                <w:rFonts w:ascii="Arial" w:hAnsi="Arial" w:cs="Arial"/>
                <w:sz w:val="18"/>
                <w:szCs w:val="18"/>
              </w:rPr>
              <w:t>wspierającą zdrowienie uzależnionych.</w:t>
            </w:r>
          </w:p>
          <w:p w:rsidR="00514DA8" w:rsidRPr="00186A29" w:rsidRDefault="00514DA8" w:rsidP="003A3FF6">
            <w:pPr>
              <w:pStyle w:val="Akapitzlist"/>
              <w:numPr>
                <w:ilvl w:val="0"/>
                <w:numId w:val="22"/>
              </w:numPr>
              <w:spacing w:after="0" w:line="240" w:lineRule="auto"/>
              <w:rPr>
                <w:rFonts w:ascii="Arial" w:hAnsi="Arial" w:cs="Arial"/>
                <w:sz w:val="18"/>
                <w:szCs w:val="18"/>
              </w:rPr>
            </w:pPr>
            <w:r w:rsidRPr="00186A29">
              <w:rPr>
                <w:rFonts w:ascii="Arial" w:hAnsi="Arial" w:cs="Arial"/>
                <w:sz w:val="18"/>
                <w:szCs w:val="18"/>
              </w:rPr>
              <w:t xml:space="preserve">Wzrost świadomości i umiejętności korzystania przez osoby uzależnione </w:t>
            </w:r>
            <w:r w:rsidRPr="00186A29">
              <w:rPr>
                <w:rFonts w:ascii="Arial" w:hAnsi="Arial" w:cs="Arial"/>
                <w:sz w:val="18"/>
                <w:szCs w:val="18"/>
              </w:rPr>
              <w:br/>
              <w:t>z różnych form wsparcia.</w:t>
            </w:r>
          </w:p>
          <w:p w:rsidR="00514DA8" w:rsidRPr="00EF079B" w:rsidRDefault="00514DA8" w:rsidP="003A3FF6">
            <w:pPr>
              <w:pStyle w:val="Akapitzlist"/>
              <w:numPr>
                <w:ilvl w:val="0"/>
                <w:numId w:val="22"/>
              </w:numPr>
              <w:spacing w:after="0" w:line="240" w:lineRule="auto"/>
              <w:rPr>
                <w:rFonts w:ascii="Arial" w:hAnsi="Arial" w:cs="Arial"/>
                <w:color w:val="FF0000"/>
                <w:sz w:val="18"/>
                <w:szCs w:val="18"/>
              </w:rPr>
            </w:pPr>
            <w:r w:rsidRPr="00186A29">
              <w:rPr>
                <w:rFonts w:ascii="Arial" w:hAnsi="Arial" w:cs="Arial"/>
                <w:sz w:val="18"/>
                <w:szCs w:val="18"/>
              </w:rPr>
              <w:t>Wdrażanie działań profilaktycznych prowadzonych za pomocą urządzeń zdalnych w sytuacji ogłoszenia zagrożenia epidemicznego.</w:t>
            </w:r>
          </w:p>
        </w:tc>
        <w:tc>
          <w:tcPr>
            <w:tcW w:w="4678"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E9EFF7"/>
          </w:tcPr>
          <w:p w:rsidR="006B25E4" w:rsidRPr="006B25E4" w:rsidRDefault="00514DA8" w:rsidP="003A3FF6">
            <w:pPr>
              <w:pStyle w:val="Akapitzlist"/>
              <w:numPr>
                <w:ilvl w:val="0"/>
                <w:numId w:val="23"/>
              </w:numPr>
              <w:spacing w:after="0" w:line="240" w:lineRule="auto"/>
              <w:rPr>
                <w:rFonts w:ascii="Arial" w:hAnsi="Arial" w:cs="Arial"/>
                <w:sz w:val="18"/>
                <w:szCs w:val="18"/>
              </w:rPr>
            </w:pPr>
            <w:r w:rsidRPr="006B25E4">
              <w:rPr>
                <w:rFonts w:ascii="Arial" w:hAnsi="Arial" w:cs="Arial"/>
                <w:sz w:val="18"/>
                <w:szCs w:val="18"/>
              </w:rPr>
              <w:t>Upowszechnianie się niekorzystnych wzorców kulturowych związanych z</w:t>
            </w:r>
            <w:r w:rsidR="006B6E93">
              <w:rPr>
                <w:rFonts w:ascii="Arial" w:hAnsi="Arial" w:cs="Arial"/>
                <w:sz w:val="18"/>
                <w:szCs w:val="18"/>
              </w:rPr>
              <w:t> </w:t>
            </w:r>
            <w:r w:rsidRPr="006B25E4">
              <w:rPr>
                <w:rFonts w:ascii="Arial" w:hAnsi="Arial" w:cs="Arial"/>
                <w:sz w:val="18"/>
                <w:szCs w:val="18"/>
              </w:rPr>
              <w:t> </w:t>
            </w:r>
            <w:r w:rsidR="00340B21" w:rsidRPr="00340B21">
              <w:rPr>
                <w:rFonts w:ascii="Arial" w:hAnsi="Arial" w:cs="Arial"/>
                <w:sz w:val="18"/>
                <w:szCs w:val="18"/>
              </w:rPr>
              <w:t>uzależnieniami.</w:t>
            </w:r>
          </w:p>
          <w:p w:rsidR="00514DA8" w:rsidRPr="006B25E4" w:rsidRDefault="00514DA8" w:rsidP="003A3FF6">
            <w:pPr>
              <w:pStyle w:val="Akapitzlist"/>
              <w:numPr>
                <w:ilvl w:val="0"/>
                <w:numId w:val="23"/>
              </w:numPr>
              <w:spacing w:after="0" w:line="240" w:lineRule="auto"/>
              <w:rPr>
                <w:rFonts w:ascii="Arial" w:hAnsi="Arial" w:cs="Arial"/>
                <w:sz w:val="18"/>
                <w:szCs w:val="18"/>
              </w:rPr>
            </w:pPr>
            <w:r w:rsidRPr="006B25E4">
              <w:rPr>
                <w:rFonts w:ascii="Arial" w:hAnsi="Arial" w:cs="Arial"/>
                <w:sz w:val="18"/>
                <w:szCs w:val="18"/>
              </w:rPr>
              <w:t xml:space="preserve">Wysoki poziom przyzwolenia społecznego </w:t>
            </w:r>
            <w:r w:rsidR="00492740">
              <w:rPr>
                <w:rFonts w:ascii="Arial" w:hAnsi="Arial" w:cs="Arial"/>
                <w:sz w:val="18"/>
                <w:szCs w:val="18"/>
              </w:rPr>
              <w:t xml:space="preserve">na spożywanie alkoholu </w:t>
            </w:r>
            <w:r w:rsidRPr="006B25E4">
              <w:rPr>
                <w:rFonts w:ascii="Arial" w:hAnsi="Arial" w:cs="Arial"/>
                <w:sz w:val="18"/>
                <w:szCs w:val="18"/>
              </w:rPr>
              <w:t>w środowisku rówieśniczym i rodzinnym.</w:t>
            </w:r>
          </w:p>
          <w:p w:rsidR="0029128A" w:rsidRPr="00031DE5" w:rsidRDefault="00514DA8" w:rsidP="003A3FF6">
            <w:pPr>
              <w:pStyle w:val="Akapitzlist"/>
              <w:numPr>
                <w:ilvl w:val="0"/>
                <w:numId w:val="23"/>
              </w:numPr>
              <w:spacing w:after="0" w:line="240" w:lineRule="auto"/>
              <w:rPr>
                <w:rFonts w:ascii="Arial" w:hAnsi="Arial" w:cs="Arial"/>
                <w:sz w:val="18"/>
                <w:szCs w:val="18"/>
              </w:rPr>
            </w:pPr>
            <w:r w:rsidRPr="00031DE5">
              <w:rPr>
                <w:rFonts w:ascii="Arial" w:hAnsi="Arial" w:cs="Arial"/>
                <w:sz w:val="18"/>
                <w:szCs w:val="18"/>
              </w:rPr>
              <w:t>Niski poziom zaangażowania mediów</w:t>
            </w:r>
            <w:r w:rsidRPr="00031DE5">
              <w:rPr>
                <w:rFonts w:ascii="Arial" w:hAnsi="Arial" w:cs="Arial"/>
                <w:sz w:val="18"/>
                <w:szCs w:val="18"/>
              </w:rPr>
              <w:br/>
              <w:t xml:space="preserve">w proces rozwiązywania problemów  związanych z </w:t>
            </w:r>
            <w:r w:rsidR="00DA4D36" w:rsidRPr="00031DE5">
              <w:rPr>
                <w:rFonts w:ascii="Arial" w:hAnsi="Arial" w:cs="Arial"/>
                <w:sz w:val="18"/>
                <w:szCs w:val="18"/>
              </w:rPr>
              <w:t>uzależnien</w:t>
            </w:r>
            <w:r w:rsidR="00DA4D36" w:rsidRPr="00340B21">
              <w:rPr>
                <w:rFonts w:ascii="Arial" w:hAnsi="Arial" w:cs="Arial"/>
                <w:sz w:val="18"/>
                <w:szCs w:val="18"/>
              </w:rPr>
              <w:t>iami</w:t>
            </w:r>
            <w:r w:rsidR="00340B21" w:rsidRPr="00340B21">
              <w:rPr>
                <w:rFonts w:ascii="Arial" w:hAnsi="Arial" w:cs="Arial"/>
                <w:sz w:val="18"/>
                <w:szCs w:val="18"/>
              </w:rPr>
              <w:t>.</w:t>
            </w:r>
          </w:p>
          <w:p w:rsidR="008D201E" w:rsidRDefault="00514DA8">
            <w:pPr>
              <w:pStyle w:val="Akapitzlist"/>
              <w:spacing w:after="0" w:line="240" w:lineRule="auto"/>
              <w:rPr>
                <w:rFonts w:ascii="Arial" w:hAnsi="Arial" w:cs="Arial"/>
                <w:sz w:val="18"/>
                <w:szCs w:val="18"/>
              </w:rPr>
            </w:pPr>
            <w:r w:rsidRPr="00031DE5">
              <w:rPr>
                <w:rFonts w:ascii="Arial" w:hAnsi="Arial" w:cs="Arial"/>
                <w:sz w:val="18"/>
                <w:szCs w:val="18"/>
              </w:rPr>
              <w:t>(</w:t>
            </w:r>
            <w:r w:rsidR="00340B21" w:rsidRPr="00340B21">
              <w:rPr>
                <w:rFonts w:ascii="Arial" w:hAnsi="Arial" w:cs="Arial"/>
                <w:sz w:val="18"/>
                <w:szCs w:val="18"/>
              </w:rPr>
              <w:t xml:space="preserve">mała liczba kampanii ogólnopolskich, </w:t>
            </w:r>
            <w:r w:rsidRPr="00031DE5">
              <w:rPr>
                <w:rFonts w:ascii="Arial" w:hAnsi="Arial" w:cs="Arial"/>
                <w:sz w:val="18"/>
                <w:szCs w:val="18"/>
              </w:rPr>
              <w:t>nastawienie na sensację, reklama i promocja napojów alkoholowych).</w:t>
            </w:r>
          </w:p>
          <w:p w:rsidR="00514DA8" w:rsidRPr="00EF079B" w:rsidRDefault="00514DA8" w:rsidP="00CA776E">
            <w:pPr>
              <w:pStyle w:val="Akapitzlist"/>
              <w:numPr>
                <w:ilvl w:val="0"/>
                <w:numId w:val="23"/>
              </w:numPr>
              <w:spacing w:after="0" w:line="240" w:lineRule="auto"/>
              <w:rPr>
                <w:rFonts w:ascii="Arial" w:hAnsi="Arial" w:cs="Arial"/>
                <w:color w:val="FF0000"/>
                <w:sz w:val="18"/>
                <w:szCs w:val="18"/>
              </w:rPr>
            </w:pPr>
            <w:r w:rsidRPr="00031DE5">
              <w:rPr>
                <w:rFonts w:ascii="Arial" w:hAnsi="Arial" w:cs="Arial"/>
                <w:sz w:val="18"/>
                <w:szCs w:val="18"/>
              </w:rPr>
              <w:t>Wzrost spożycia alkohol</w:t>
            </w:r>
            <w:r w:rsidR="00340B21" w:rsidRPr="00340B21">
              <w:rPr>
                <w:rFonts w:ascii="Arial" w:hAnsi="Arial" w:cs="Arial"/>
                <w:sz w:val="18"/>
                <w:szCs w:val="18"/>
              </w:rPr>
              <w:t>u, narkotyków</w:t>
            </w:r>
            <w:r w:rsidR="006B6E93">
              <w:rPr>
                <w:rFonts w:ascii="Arial" w:hAnsi="Arial" w:cs="Arial"/>
                <w:sz w:val="18"/>
                <w:szCs w:val="18"/>
              </w:rPr>
              <w:t xml:space="preserve"> i </w:t>
            </w:r>
            <w:r w:rsidR="00340B21" w:rsidRPr="00340B21">
              <w:rPr>
                <w:rFonts w:ascii="Arial" w:hAnsi="Arial" w:cs="Arial"/>
                <w:sz w:val="18"/>
                <w:szCs w:val="18"/>
              </w:rPr>
              <w:t xml:space="preserve">innych środków psychoaktywnych oraz wzrost uzależnień behawioralnych </w:t>
            </w:r>
            <w:r w:rsidRPr="00031DE5">
              <w:rPr>
                <w:rFonts w:ascii="Arial" w:hAnsi="Arial" w:cs="Arial"/>
                <w:sz w:val="18"/>
                <w:szCs w:val="18"/>
              </w:rPr>
              <w:t>spowodowany ograniczeniem kontaktów społecznych (izolacja) oraz przedłużającym się stresem i</w:t>
            </w:r>
            <w:r w:rsidR="00CA776E">
              <w:rPr>
                <w:rFonts w:ascii="Arial" w:hAnsi="Arial" w:cs="Arial"/>
                <w:sz w:val="18"/>
                <w:szCs w:val="18"/>
              </w:rPr>
              <w:t> </w:t>
            </w:r>
            <w:r w:rsidRPr="00031DE5">
              <w:rPr>
                <w:rFonts w:ascii="Arial" w:hAnsi="Arial" w:cs="Arial"/>
                <w:sz w:val="18"/>
                <w:szCs w:val="18"/>
              </w:rPr>
              <w:t>lękiem wywołanym przez stan zagrożenia epidemicznego.</w:t>
            </w:r>
          </w:p>
        </w:tc>
      </w:tr>
    </w:tbl>
    <w:p w:rsidR="00514DA8" w:rsidRDefault="00514DA8" w:rsidP="00514DA8">
      <w:pPr>
        <w:autoSpaceDE w:val="0"/>
        <w:autoSpaceDN w:val="0"/>
        <w:adjustRightInd w:val="0"/>
        <w:spacing w:line="360" w:lineRule="auto"/>
        <w:ind w:left="993"/>
        <w:rPr>
          <w:rFonts w:ascii="Arial" w:hAnsi="Arial" w:cs="Arial"/>
          <w:sz w:val="18"/>
          <w:szCs w:val="18"/>
        </w:rPr>
      </w:pPr>
    </w:p>
    <w:p w:rsidR="00AD1348" w:rsidRDefault="00AD1348" w:rsidP="00514DA8">
      <w:pPr>
        <w:autoSpaceDE w:val="0"/>
        <w:autoSpaceDN w:val="0"/>
        <w:adjustRightInd w:val="0"/>
        <w:spacing w:line="360" w:lineRule="auto"/>
        <w:ind w:left="993"/>
        <w:rPr>
          <w:rFonts w:ascii="Arial" w:hAnsi="Arial" w:cs="Arial"/>
          <w:sz w:val="18"/>
          <w:szCs w:val="18"/>
        </w:rPr>
      </w:pPr>
    </w:p>
    <w:p w:rsidR="00AD1348" w:rsidRDefault="00AD1348" w:rsidP="00514DA8">
      <w:pPr>
        <w:autoSpaceDE w:val="0"/>
        <w:autoSpaceDN w:val="0"/>
        <w:adjustRightInd w:val="0"/>
        <w:spacing w:line="360" w:lineRule="auto"/>
        <w:ind w:left="993"/>
        <w:rPr>
          <w:rFonts w:ascii="Arial" w:hAnsi="Arial" w:cs="Arial"/>
          <w:sz w:val="18"/>
          <w:szCs w:val="18"/>
        </w:rPr>
      </w:pPr>
    </w:p>
    <w:p w:rsidR="00AD1348" w:rsidRDefault="00AD1348" w:rsidP="00514DA8">
      <w:pPr>
        <w:autoSpaceDE w:val="0"/>
        <w:autoSpaceDN w:val="0"/>
        <w:adjustRightInd w:val="0"/>
        <w:spacing w:line="360" w:lineRule="auto"/>
        <w:ind w:left="993"/>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14DA8" w:rsidRPr="00484705" w:rsidTr="00820CCD">
        <w:tc>
          <w:tcPr>
            <w:tcW w:w="9638" w:type="dxa"/>
            <w:shd w:val="clear" w:color="auto" w:fill="C6D9F1" w:themeFill="text2" w:themeFillTint="33"/>
          </w:tcPr>
          <w:p w:rsidR="00BF17CE" w:rsidRDefault="00514DA8" w:rsidP="00574370">
            <w:pPr>
              <w:pStyle w:val="Akapitzlist"/>
              <w:numPr>
                <w:ilvl w:val="0"/>
                <w:numId w:val="6"/>
              </w:numPr>
              <w:autoSpaceDE w:val="0"/>
              <w:autoSpaceDN w:val="0"/>
              <w:adjustRightInd w:val="0"/>
              <w:spacing w:before="120" w:after="120" w:line="240" w:lineRule="auto"/>
              <w:rPr>
                <w:rFonts w:ascii="Arial" w:hAnsi="Arial" w:cs="Arial"/>
                <w:b/>
                <w:bCs/>
                <w:sz w:val="18"/>
                <w:szCs w:val="18"/>
              </w:rPr>
            </w:pPr>
            <w:r w:rsidRPr="00484705">
              <w:rPr>
                <w:rFonts w:ascii="Arial" w:hAnsi="Arial" w:cs="Arial"/>
                <w:b/>
                <w:bCs/>
                <w:sz w:val="18"/>
                <w:szCs w:val="18"/>
              </w:rPr>
              <w:lastRenderedPageBreak/>
              <w:t>REALIZATORZY PROGRAMU</w:t>
            </w:r>
          </w:p>
        </w:tc>
      </w:tr>
    </w:tbl>
    <w:p w:rsidR="00514DA8" w:rsidRDefault="00514DA8"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Głównym realizatorem M</w:t>
      </w:r>
      <w:r w:rsidR="004134D7">
        <w:rPr>
          <w:rFonts w:ascii="Arial" w:hAnsi="Arial" w:cs="Arial"/>
          <w:sz w:val="18"/>
          <w:szCs w:val="18"/>
        </w:rPr>
        <w:t xml:space="preserve">iejskiego </w:t>
      </w:r>
      <w:r w:rsidR="00A13BD2">
        <w:rPr>
          <w:rFonts w:ascii="Arial" w:hAnsi="Arial" w:cs="Arial"/>
          <w:sz w:val="18"/>
          <w:szCs w:val="18"/>
        </w:rPr>
        <w:t>Programu Profilaktyki i Rozwiązywania Problemów Alkoholowych oraz Przeciwdziałania Narkomanii</w:t>
      </w:r>
      <w:r w:rsidR="00A13BD2" w:rsidRPr="00484705">
        <w:rPr>
          <w:rFonts w:ascii="Arial" w:hAnsi="Arial" w:cs="Arial"/>
          <w:sz w:val="18"/>
          <w:szCs w:val="18"/>
        </w:rPr>
        <w:t xml:space="preserve"> </w:t>
      </w:r>
      <w:r w:rsidRPr="00484705">
        <w:rPr>
          <w:rFonts w:ascii="Arial" w:hAnsi="Arial" w:cs="Arial"/>
          <w:sz w:val="18"/>
          <w:szCs w:val="18"/>
        </w:rPr>
        <w:t>jest Wydział Spraw Społecznych i Zdrowia Urzędu Miasta Tychy (SWZ). W realizacji Programu uczestniczyć będą również m.in.:</w:t>
      </w:r>
    </w:p>
    <w:p w:rsidR="00514DA8" w:rsidRPr="00484705" w:rsidRDefault="00514DA8" w:rsidP="00286B76">
      <w:pPr>
        <w:autoSpaceDE w:val="0"/>
        <w:autoSpaceDN w:val="0"/>
        <w:adjustRightInd w:val="0"/>
        <w:spacing w:line="360" w:lineRule="auto"/>
        <w:rPr>
          <w:rFonts w:ascii="Arial" w:hAnsi="Arial" w:cs="Arial"/>
          <w:sz w:val="18"/>
          <w:szCs w:val="18"/>
        </w:rPr>
      </w:pPr>
      <w:r w:rsidRPr="00484705">
        <w:rPr>
          <w:rFonts w:ascii="Arial" w:hAnsi="Arial" w:cs="Arial"/>
          <w:sz w:val="18"/>
          <w:szCs w:val="18"/>
        </w:rPr>
        <w:t>1) Jednostki organizacyjne Urzędu Miasta Tychy:</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a) Wydział Ewidencji Działalności Gospodarczej Urzędu Miasta Tychy (DUG)</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b) Wydział Komunikacji Urzędu Miasta Tychy (RKM)</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c) Straż Miejska (SM)</w:t>
      </w:r>
    </w:p>
    <w:p w:rsidR="00514DA8" w:rsidRPr="00484705" w:rsidRDefault="00514DA8" w:rsidP="00286B76">
      <w:pPr>
        <w:autoSpaceDE w:val="0"/>
        <w:autoSpaceDN w:val="0"/>
        <w:adjustRightInd w:val="0"/>
        <w:spacing w:line="360" w:lineRule="auto"/>
        <w:rPr>
          <w:rFonts w:ascii="Arial" w:hAnsi="Arial" w:cs="Arial"/>
          <w:sz w:val="18"/>
          <w:szCs w:val="18"/>
        </w:rPr>
      </w:pPr>
      <w:r w:rsidRPr="00484705">
        <w:rPr>
          <w:rFonts w:ascii="Arial" w:hAnsi="Arial" w:cs="Arial"/>
          <w:sz w:val="18"/>
          <w:szCs w:val="18"/>
        </w:rPr>
        <w:t>2) Jednostki organizacyjne Miasta Tychy:</w:t>
      </w:r>
    </w:p>
    <w:p w:rsidR="001E614E"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 xml:space="preserve">a) </w:t>
      </w:r>
      <w:r w:rsidR="001E614E" w:rsidRPr="00484705">
        <w:rPr>
          <w:rFonts w:ascii="Arial" w:hAnsi="Arial" w:cs="Arial"/>
          <w:sz w:val="18"/>
          <w:szCs w:val="18"/>
        </w:rPr>
        <w:t>Miejski Ośrodek Pomocy Społecznej, w tym Ośrodek Interwencji Kryzysowej (MOPS – OIK)</w:t>
      </w:r>
    </w:p>
    <w:p w:rsidR="00514DA8" w:rsidRPr="00484705" w:rsidRDefault="001E614E" w:rsidP="00286B76">
      <w:pPr>
        <w:autoSpaceDE w:val="0"/>
        <w:autoSpaceDN w:val="0"/>
        <w:adjustRightInd w:val="0"/>
        <w:spacing w:line="276" w:lineRule="auto"/>
        <w:ind w:left="708"/>
        <w:rPr>
          <w:rFonts w:ascii="Arial" w:hAnsi="Arial" w:cs="Arial"/>
          <w:sz w:val="18"/>
          <w:szCs w:val="18"/>
        </w:rPr>
      </w:pPr>
      <w:r>
        <w:rPr>
          <w:rFonts w:ascii="Arial" w:hAnsi="Arial" w:cs="Arial"/>
          <w:sz w:val="18"/>
          <w:szCs w:val="18"/>
        </w:rPr>
        <w:t xml:space="preserve">b) </w:t>
      </w:r>
      <w:r w:rsidR="00514DA8" w:rsidRPr="00484705">
        <w:rPr>
          <w:rFonts w:ascii="Arial" w:hAnsi="Arial" w:cs="Arial"/>
          <w:sz w:val="18"/>
          <w:szCs w:val="18"/>
        </w:rPr>
        <w:t>Miejskie Centrum Oświaty (MCO)</w:t>
      </w:r>
    </w:p>
    <w:p w:rsidR="00F71CBF" w:rsidRPr="00484705" w:rsidRDefault="00F71CBF" w:rsidP="00286B76">
      <w:pPr>
        <w:autoSpaceDE w:val="0"/>
        <w:autoSpaceDN w:val="0"/>
        <w:adjustRightInd w:val="0"/>
        <w:spacing w:line="276" w:lineRule="auto"/>
        <w:ind w:left="708"/>
        <w:rPr>
          <w:rFonts w:ascii="Arial" w:hAnsi="Arial" w:cs="Arial"/>
          <w:sz w:val="18"/>
          <w:szCs w:val="18"/>
        </w:rPr>
      </w:pPr>
      <w:r>
        <w:rPr>
          <w:rFonts w:ascii="Arial" w:hAnsi="Arial" w:cs="Arial"/>
          <w:sz w:val="18"/>
          <w:szCs w:val="18"/>
        </w:rPr>
        <w:t>c) Miejski Ośrodek Sportu i Rekreacji (</w:t>
      </w:r>
      <w:proofErr w:type="spellStart"/>
      <w:r>
        <w:rPr>
          <w:rFonts w:ascii="Arial" w:hAnsi="Arial" w:cs="Arial"/>
          <w:sz w:val="18"/>
          <w:szCs w:val="18"/>
        </w:rPr>
        <w:t>MOSiR</w:t>
      </w:r>
      <w:proofErr w:type="spellEnd"/>
      <w:r>
        <w:rPr>
          <w:rFonts w:ascii="Arial" w:hAnsi="Arial" w:cs="Arial"/>
          <w:sz w:val="18"/>
          <w:szCs w:val="18"/>
        </w:rPr>
        <w:t>)</w:t>
      </w:r>
    </w:p>
    <w:p w:rsidR="00514DA8" w:rsidRPr="00484705" w:rsidRDefault="00F71CBF" w:rsidP="00286B76">
      <w:pPr>
        <w:autoSpaceDE w:val="0"/>
        <w:autoSpaceDN w:val="0"/>
        <w:adjustRightInd w:val="0"/>
        <w:spacing w:line="276" w:lineRule="auto"/>
        <w:ind w:left="708"/>
        <w:rPr>
          <w:rFonts w:ascii="Arial" w:hAnsi="Arial" w:cs="Arial"/>
          <w:sz w:val="18"/>
          <w:szCs w:val="18"/>
        </w:rPr>
      </w:pPr>
      <w:r>
        <w:rPr>
          <w:rFonts w:ascii="Arial" w:hAnsi="Arial" w:cs="Arial"/>
          <w:sz w:val="18"/>
          <w:szCs w:val="18"/>
        </w:rPr>
        <w:t>d</w:t>
      </w:r>
      <w:r w:rsidR="00514DA8" w:rsidRPr="00484705">
        <w:rPr>
          <w:rFonts w:ascii="Arial" w:hAnsi="Arial" w:cs="Arial"/>
          <w:sz w:val="18"/>
          <w:szCs w:val="18"/>
        </w:rPr>
        <w:t>) Placówka Pieczy Zastępczej „Kwadrat” (PPZ „KWADRAT”)</w:t>
      </w:r>
    </w:p>
    <w:p w:rsidR="00514DA8" w:rsidRPr="00484705" w:rsidRDefault="00514DA8" w:rsidP="00286B76">
      <w:pPr>
        <w:autoSpaceDE w:val="0"/>
        <w:autoSpaceDN w:val="0"/>
        <w:adjustRightInd w:val="0"/>
        <w:spacing w:line="360" w:lineRule="auto"/>
        <w:rPr>
          <w:rFonts w:ascii="Arial" w:hAnsi="Arial" w:cs="Arial"/>
          <w:sz w:val="18"/>
          <w:szCs w:val="18"/>
        </w:rPr>
      </w:pPr>
      <w:r w:rsidRPr="00484705">
        <w:rPr>
          <w:rFonts w:ascii="Arial" w:hAnsi="Arial" w:cs="Arial"/>
          <w:sz w:val="18"/>
          <w:szCs w:val="18"/>
        </w:rPr>
        <w:t>3) Inne podmioty:</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a) Miejska Komisja Rozwiązywania Problemów Alkoholowych (MKRPA)</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 xml:space="preserve">b) Ośrodek Pomocy Psychologicznej Profilaktyki i Leczenia Uzależnień </w:t>
      </w:r>
      <w:r w:rsidRPr="00484705">
        <w:rPr>
          <w:rFonts w:ascii="Arial" w:hAnsi="Arial" w:cs="Arial"/>
          <w:iCs/>
          <w:sz w:val="18"/>
          <w:szCs w:val="18"/>
        </w:rPr>
        <w:t>Mens Sana</w:t>
      </w:r>
      <w:r w:rsidRPr="00484705">
        <w:rPr>
          <w:rFonts w:ascii="Arial" w:hAnsi="Arial" w:cs="Arial"/>
          <w:i/>
          <w:iCs/>
          <w:sz w:val="18"/>
          <w:szCs w:val="18"/>
        </w:rPr>
        <w:t xml:space="preserve"> </w:t>
      </w:r>
      <w:r w:rsidRPr="00484705">
        <w:rPr>
          <w:rFonts w:ascii="Arial" w:hAnsi="Arial" w:cs="Arial"/>
          <w:iCs/>
          <w:sz w:val="18"/>
          <w:szCs w:val="18"/>
        </w:rPr>
        <w:t>(Mens Sana)</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c) Poradnia Psychologiczno – Pedagogiczna (PPP)</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d) Stowarzyszenia abstynenckie</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e) Komenda Miejska Policji (KMP)</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f) Prokuratura Rejonowa (PR)</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g) Sąd Rejonowy (SR)</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h) Powiatowy Urząd Pracy (PUP)</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i) tyskie środowiska samopomocowe</w:t>
      </w:r>
    </w:p>
    <w:p w:rsidR="00514DA8" w:rsidRPr="00484705" w:rsidRDefault="00514DA8" w:rsidP="00286B76">
      <w:pPr>
        <w:autoSpaceDE w:val="0"/>
        <w:autoSpaceDN w:val="0"/>
        <w:adjustRightInd w:val="0"/>
        <w:spacing w:line="276" w:lineRule="auto"/>
        <w:ind w:left="708"/>
        <w:rPr>
          <w:rFonts w:ascii="Arial" w:hAnsi="Arial" w:cs="Arial"/>
          <w:sz w:val="18"/>
          <w:szCs w:val="18"/>
        </w:rPr>
      </w:pPr>
      <w:r w:rsidRPr="00484705">
        <w:rPr>
          <w:rFonts w:ascii="Arial" w:hAnsi="Arial" w:cs="Arial"/>
          <w:sz w:val="18"/>
          <w:szCs w:val="18"/>
        </w:rPr>
        <w:t>j) inne osoby i podmioty realizujące zadania w obszarze pomocy społecznej.</w:t>
      </w:r>
    </w:p>
    <w:p w:rsidR="00514DA8" w:rsidRDefault="00514DA8" w:rsidP="00514DA8">
      <w:pPr>
        <w:autoSpaceDE w:val="0"/>
        <w:autoSpaceDN w:val="0"/>
        <w:adjustRightInd w:val="0"/>
        <w:spacing w:line="360" w:lineRule="auto"/>
        <w:ind w:left="993"/>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14DA8" w:rsidRPr="00484705" w:rsidTr="00820CCD">
        <w:tc>
          <w:tcPr>
            <w:tcW w:w="9638" w:type="dxa"/>
            <w:shd w:val="clear" w:color="auto" w:fill="C6D9F1" w:themeFill="text2" w:themeFillTint="33"/>
          </w:tcPr>
          <w:p w:rsidR="00D53EA8" w:rsidRDefault="00514DA8">
            <w:pPr>
              <w:pStyle w:val="Akapitzlist"/>
              <w:numPr>
                <w:ilvl w:val="0"/>
                <w:numId w:val="6"/>
              </w:numPr>
              <w:autoSpaceDE w:val="0"/>
              <w:autoSpaceDN w:val="0"/>
              <w:adjustRightInd w:val="0"/>
              <w:spacing w:before="120" w:after="120" w:line="240" w:lineRule="auto"/>
              <w:rPr>
                <w:rFonts w:ascii="Arial" w:hAnsi="Arial" w:cs="Arial"/>
                <w:b/>
                <w:bCs/>
                <w:sz w:val="18"/>
                <w:szCs w:val="18"/>
              </w:rPr>
            </w:pPr>
            <w:r w:rsidRPr="00484705">
              <w:rPr>
                <w:rFonts w:ascii="Arial" w:hAnsi="Arial" w:cs="Arial"/>
                <w:b/>
                <w:bCs/>
                <w:sz w:val="18"/>
                <w:szCs w:val="18"/>
              </w:rPr>
              <w:t>ZASOBY LOKALNE</w:t>
            </w:r>
          </w:p>
        </w:tc>
      </w:tr>
    </w:tbl>
    <w:p w:rsidR="004F345D" w:rsidRDefault="004F345D" w:rsidP="00514DA8">
      <w:pPr>
        <w:pStyle w:val="Tekstpodstawowy2"/>
        <w:spacing w:line="360" w:lineRule="auto"/>
        <w:jc w:val="both"/>
        <w:rPr>
          <w:rFonts w:ascii="Arial" w:hAnsi="Arial" w:cs="Arial"/>
          <w:sz w:val="18"/>
          <w:szCs w:val="18"/>
        </w:rPr>
      </w:pPr>
    </w:p>
    <w:p w:rsidR="00514DA8" w:rsidRPr="00484705" w:rsidRDefault="00514DA8" w:rsidP="00514DA8">
      <w:pPr>
        <w:pStyle w:val="Tekstpodstawowy2"/>
        <w:spacing w:line="360" w:lineRule="auto"/>
        <w:jc w:val="both"/>
        <w:rPr>
          <w:rFonts w:ascii="Arial" w:hAnsi="Arial" w:cs="Arial"/>
          <w:sz w:val="18"/>
          <w:szCs w:val="18"/>
        </w:rPr>
      </w:pPr>
      <w:r w:rsidRPr="00484705">
        <w:rPr>
          <w:rFonts w:ascii="Arial" w:hAnsi="Arial" w:cs="Arial"/>
          <w:sz w:val="18"/>
          <w:szCs w:val="18"/>
        </w:rPr>
        <w:t xml:space="preserve">Miejski Program </w:t>
      </w:r>
      <w:r w:rsidR="00492004">
        <w:rPr>
          <w:rFonts w:ascii="Arial" w:hAnsi="Arial" w:cs="Arial"/>
          <w:sz w:val="18"/>
          <w:szCs w:val="18"/>
        </w:rPr>
        <w:t>Profilaktyki i Rozwiązywania Problemów Alkoholowych oraz Przeciwdziałania Narkomanii</w:t>
      </w:r>
      <w:r w:rsidR="00492004" w:rsidRPr="00484705">
        <w:rPr>
          <w:rFonts w:ascii="Arial" w:hAnsi="Arial" w:cs="Arial"/>
          <w:sz w:val="18"/>
          <w:szCs w:val="18"/>
        </w:rPr>
        <w:t xml:space="preserve"> </w:t>
      </w:r>
      <w:r w:rsidRPr="00484705">
        <w:rPr>
          <w:rFonts w:ascii="Arial" w:hAnsi="Arial" w:cs="Arial"/>
          <w:sz w:val="18"/>
          <w:szCs w:val="18"/>
        </w:rPr>
        <w:t xml:space="preserve">na </w:t>
      </w:r>
      <w:r w:rsidR="00F71CBF">
        <w:rPr>
          <w:rFonts w:ascii="Arial" w:hAnsi="Arial" w:cs="Arial"/>
          <w:sz w:val="18"/>
          <w:szCs w:val="18"/>
        </w:rPr>
        <w:t>lata 2022-2024</w:t>
      </w:r>
      <w:r w:rsidRPr="00484705">
        <w:rPr>
          <w:rFonts w:ascii="Arial" w:hAnsi="Arial" w:cs="Arial"/>
          <w:sz w:val="18"/>
          <w:szCs w:val="18"/>
        </w:rPr>
        <w:t xml:space="preserve"> zawiera zadania, które będą realizowane z wykorzystaniem istniejących zasobów, służących rozwiązywaniu problemów wynikających z uzależnień.</w:t>
      </w:r>
    </w:p>
    <w:tbl>
      <w:tblPr>
        <w:tblW w:w="9640"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4A0"/>
      </w:tblPr>
      <w:tblGrid>
        <w:gridCol w:w="2127"/>
        <w:gridCol w:w="7513"/>
      </w:tblGrid>
      <w:tr w:rsidR="00514DA8" w:rsidRPr="00484705" w:rsidTr="00820CCD">
        <w:tc>
          <w:tcPr>
            <w:tcW w:w="2127" w:type="dxa"/>
            <w:tcBorders>
              <w:top w:val="single" w:sz="4" w:space="0" w:color="BFBFBF" w:themeColor="background1" w:themeShade="BF"/>
              <w:left w:val="single" w:sz="4" w:space="0" w:color="BFBFBF" w:themeColor="background1" w:themeShade="BF"/>
              <w:bottom w:val="single" w:sz="4" w:space="0" w:color="FFFFFF" w:themeColor="background1"/>
            </w:tcBorders>
            <w:shd w:val="clear" w:color="auto" w:fill="C6D9F1" w:themeFill="text2" w:themeFillTint="33"/>
            <w:vAlign w:val="center"/>
          </w:tcPr>
          <w:p w:rsidR="00514DA8" w:rsidRPr="00484705" w:rsidRDefault="00514DA8" w:rsidP="00820CCD">
            <w:pPr>
              <w:autoSpaceDE w:val="0"/>
              <w:autoSpaceDN w:val="0"/>
              <w:adjustRightInd w:val="0"/>
              <w:spacing w:before="120" w:line="360" w:lineRule="auto"/>
              <w:rPr>
                <w:rFonts w:ascii="Arial" w:hAnsi="Arial" w:cs="Arial"/>
                <w:b/>
                <w:bCs/>
                <w:sz w:val="18"/>
                <w:szCs w:val="18"/>
              </w:rPr>
            </w:pPr>
            <w:r w:rsidRPr="00484705">
              <w:rPr>
                <w:rFonts w:ascii="Arial" w:hAnsi="Arial" w:cs="Arial"/>
                <w:b/>
                <w:bCs/>
                <w:sz w:val="18"/>
                <w:szCs w:val="18"/>
              </w:rPr>
              <w:t>PODMIOT:</w:t>
            </w:r>
          </w:p>
        </w:tc>
        <w:tc>
          <w:tcPr>
            <w:tcW w:w="7513" w:type="dxa"/>
            <w:tcBorders>
              <w:top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line="360" w:lineRule="auto"/>
              <w:jc w:val="center"/>
              <w:rPr>
                <w:rFonts w:ascii="Arial" w:hAnsi="Arial" w:cs="Arial"/>
                <w:b/>
                <w:bCs/>
                <w:sz w:val="18"/>
                <w:szCs w:val="18"/>
              </w:rPr>
            </w:pPr>
            <w:r w:rsidRPr="00484705">
              <w:rPr>
                <w:rFonts w:ascii="Arial" w:hAnsi="Arial" w:cs="Arial"/>
                <w:b/>
                <w:bCs/>
                <w:sz w:val="18"/>
                <w:szCs w:val="18"/>
              </w:rPr>
              <w:t>ZAKRES WSPÓŁPRACY</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pStyle w:val="Akapitzlist"/>
              <w:tabs>
                <w:tab w:val="left" w:pos="284"/>
              </w:tabs>
              <w:spacing w:after="0" w:line="360" w:lineRule="auto"/>
              <w:ind w:left="0"/>
              <w:rPr>
                <w:rFonts w:ascii="Arial" w:hAnsi="Arial" w:cs="Arial"/>
                <w:b/>
                <w:sz w:val="18"/>
                <w:szCs w:val="18"/>
              </w:rPr>
            </w:pPr>
            <w:r w:rsidRPr="00484705">
              <w:rPr>
                <w:rFonts w:ascii="Arial" w:hAnsi="Arial" w:cs="Arial"/>
                <w:b/>
                <w:sz w:val="18"/>
                <w:szCs w:val="18"/>
              </w:rPr>
              <w:t>MKRPA</w:t>
            </w:r>
          </w:p>
          <w:p w:rsidR="00514DA8" w:rsidRPr="00484705" w:rsidRDefault="00514DA8" w:rsidP="00820CCD">
            <w:pPr>
              <w:autoSpaceDE w:val="0"/>
              <w:autoSpaceDN w:val="0"/>
              <w:adjustRightInd w:val="0"/>
              <w:spacing w:line="360" w:lineRule="auto"/>
              <w:rPr>
                <w:rFonts w:ascii="Arial" w:hAnsi="Arial" w:cs="Arial"/>
                <w:b/>
                <w:bCs/>
                <w:sz w:val="18"/>
                <w:szCs w:val="18"/>
              </w:rPr>
            </w:pPr>
          </w:p>
        </w:tc>
        <w:tc>
          <w:tcPr>
            <w:tcW w:w="7513" w:type="dxa"/>
            <w:tcBorders>
              <w:top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pStyle w:val="Akapitzlist"/>
              <w:tabs>
                <w:tab w:val="left" w:pos="284"/>
              </w:tabs>
              <w:spacing w:after="0"/>
              <w:ind w:left="0"/>
              <w:jc w:val="both"/>
              <w:rPr>
                <w:rFonts w:ascii="Arial" w:hAnsi="Arial" w:cs="Arial"/>
                <w:sz w:val="18"/>
                <w:szCs w:val="18"/>
              </w:rPr>
            </w:pPr>
            <w:r w:rsidRPr="00484705">
              <w:rPr>
                <w:rFonts w:ascii="Arial" w:hAnsi="Arial" w:cs="Arial"/>
                <w:sz w:val="18"/>
                <w:szCs w:val="18"/>
              </w:rPr>
              <w:t>Inicjuje działania w zakresie określonym w art. 4</w:t>
            </w:r>
            <w:r w:rsidRPr="00484705">
              <w:rPr>
                <w:rFonts w:ascii="Arial" w:hAnsi="Arial" w:cs="Arial"/>
                <w:sz w:val="18"/>
                <w:szCs w:val="18"/>
                <w:vertAlign w:val="superscript"/>
              </w:rPr>
              <w:t xml:space="preserve">1 </w:t>
            </w:r>
            <w:r w:rsidRPr="00484705">
              <w:rPr>
                <w:rFonts w:ascii="Arial" w:hAnsi="Arial" w:cs="Arial"/>
                <w:sz w:val="18"/>
                <w:szCs w:val="18"/>
              </w:rPr>
              <w:t xml:space="preserve"> ust. 1 ustawy z dnia 26 października 1982 r. o wychowaniu w trzeźwości i przeciwdziałaniu alkoholizmowi, w tym pełni funkcję doradczą i</w:t>
            </w:r>
            <w:r>
              <w:rPr>
                <w:rFonts w:ascii="Arial" w:hAnsi="Arial" w:cs="Arial"/>
                <w:sz w:val="18"/>
                <w:szCs w:val="18"/>
              </w:rPr>
              <w:t xml:space="preserve"> opiniującą przy konstruowaniu i </w:t>
            </w:r>
            <w:r w:rsidRPr="00484705">
              <w:rPr>
                <w:rFonts w:ascii="Arial" w:hAnsi="Arial" w:cs="Arial"/>
                <w:sz w:val="18"/>
                <w:szCs w:val="18"/>
              </w:rPr>
              <w:t xml:space="preserve">realizacji </w:t>
            </w:r>
            <w:r w:rsidR="00A13BD2">
              <w:rPr>
                <w:rFonts w:ascii="Arial" w:hAnsi="Arial" w:cs="Arial"/>
                <w:sz w:val="18"/>
                <w:szCs w:val="18"/>
              </w:rPr>
              <w:t>Programu</w:t>
            </w:r>
            <w:r w:rsidRPr="00484705">
              <w:rPr>
                <w:rFonts w:ascii="Arial" w:hAnsi="Arial" w:cs="Arial"/>
                <w:sz w:val="18"/>
                <w:szCs w:val="18"/>
              </w:rPr>
              <w:t>. Miejska Komisja Rozwiązywania Problemów Alkoholowych powołana na podstawie art. 4</w:t>
            </w:r>
            <w:r w:rsidRPr="00484705">
              <w:rPr>
                <w:rFonts w:ascii="Arial" w:hAnsi="Arial" w:cs="Arial"/>
                <w:sz w:val="18"/>
                <w:szCs w:val="18"/>
                <w:vertAlign w:val="superscript"/>
              </w:rPr>
              <w:t xml:space="preserve">1 </w:t>
            </w:r>
            <w:r w:rsidRPr="00484705">
              <w:rPr>
                <w:rFonts w:ascii="Arial" w:hAnsi="Arial" w:cs="Arial"/>
                <w:sz w:val="18"/>
                <w:szCs w:val="18"/>
              </w:rPr>
              <w:t xml:space="preserve"> ust. 3 podejmuje czynności zmierzające do orzeczenia o zastosowaniu wobec osoby uzależnionej od alkoholu obowiązku poddania się leczeniu odwykowemu, opiniuje wnioski o wydanie zezwolenia na sprzedaż napojów alkoholowych pod względem zgodności z uchwałami, określającymi warunki lokalizacji i limit punktów sprzedaży napojów alkoholowych. Członkowie MKRPA, zgodnie z art.18 ust.8 cytowanej ustawy, mogą na podstawie upoważnienia Prezydenta dokonywać kontroli przestrzegania zasad i warunków korzystania z zezwolenia na sprzedaż napojów alkoholowych.</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line="360" w:lineRule="auto"/>
              <w:rPr>
                <w:rFonts w:ascii="Arial" w:hAnsi="Arial" w:cs="Arial"/>
                <w:b/>
                <w:bCs/>
                <w:sz w:val="18"/>
                <w:szCs w:val="18"/>
              </w:rPr>
            </w:pPr>
            <w:r w:rsidRPr="00484705">
              <w:rPr>
                <w:rFonts w:ascii="Arial" w:hAnsi="Arial" w:cs="Arial"/>
                <w:b/>
                <w:sz w:val="18"/>
                <w:szCs w:val="18"/>
              </w:rPr>
              <w:t>MENS SANA</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autoSpaceDE w:val="0"/>
              <w:autoSpaceDN w:val="0"/>
              <w:adjustRightInd w:val="0"/>
              <w:spacing w:line="276" w:lineRule="auto"/>
              <w:jc w:val="both"/>
              <w:rPr>
                <w:rFonts w:ascii="Arial" w:hAnsi="Arial" w:cs="Arial"/>
                <w:b/>
                <w:bCs/>
                <w:sz w:val="18"/>
                <w:szCs w:val="18"/>
              </w:rPr>
            </w:pPr>
            <w:r w:rsidRPr="00484705">
              <w:rPr>
                <w:rFonts w:ascii="Arial" w:hAnsi="Arial" w:cs="Arial"/>
                <w:sz w:val="18"/>
                <w:szCs w:val="18"/>
              </w:rPr>
              <w:t>Zakład lecznictwa odwykowego – Przychodnia Terapii Uzależnienia od Alkoholu i Innych Substancji Psychoaktywnych oraz Dzienny Oddział Terapii dla Osób Uzależnionych od Alkoholu i Innych Środków Psychoaktywnych. Realizuje programy psychoterapii uzależnień i </w:t>
            </w:r>
            <w:proofErr w:type="spellStart"/>
            <w:r w:rsidRPr="00484705">
              <w:rPr>
                <w:rFonts w:ascii="Arial" w:hAnsi="Arial" w:cs="Arial"/>
                <w:sz w:val="18"/>
                <w:szCs w:val="18"/>
              </w:rPr>
              <w:t>współuzależnień</w:t>
            </w:r>
            <w:proofErr w:type="spellEnd"/>
            <w:r w:rsidRPr="00484705">
              <w:rPr>
                <w:rFonts w:ascii="Arial" w:hAnsi="Arial" w:cs="Arial"/>
                <w:sz w:val="18"/>
                <w:szCs w:val="18"/>
              </w:rPr>
              <w:t xml:space="preserve"> oraz udziela indywidualnych świadczeń zapobiegawczo – leczniczych i rehabilitacyjnych osobom uzależnionym i członkom ich rodzin.</w:t>
            </w:r>
            <w:r w:rsidR="005A407A">
              <w:rPr>
                <w:rFonts w:ascii="Arial" w:hAnsi="Arial" w:cs="Arial"/>
                <w:sz w:val="18"/>
                <w:szCs w:val="18"/>
              </w:rPr>
              <w:t xml:space="preserve"> </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bCs/>
                <w:sz w:val="18"/>
                <w:szCs w:val="18"/>
              </w:rPr>
            </w:pPr>
            <w:r w:rsidRPr="00484705">
              <w:rPr>
                <w:rFonts w:ascii="Arial" w:hAnsi="Arial" w:cs="Arial"/>
                <w:b/>
                <w:bCs/>
                <w:sz w:val="18"/>
                <w:szCs w:val="18"/>
              </w:rPr>
              <w:t>Zakłady podstawowej opieki zdrowotnej</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92004" w:rsidRDefault="00216D9B" w:rsidP="00D2731F">
            <w:pPr>
              <w:tabs>
                <w:tab w:val="center" w:pos="4536"/>
                <w:tab w:val="right" w:pos="9072"/>
              </w:tabs>
              <w:spacing w:line="276" w:lineRule="auto"/>
              <w:jc w:val="both"/>
              <w:rPr>
                <w:rFonts w:ascii="Arial" w:hAnsi="Arial" w:cs="Arial"/>
                <w:sz w:val="18"/>
                <w:szCs w:val="18"/>
              </w:rPr>
            </w:pPr>
            <w:r w:rsidRPr="00492004">
              <w:rPr>
                <w:rFonts w:ascii="Arial" w:hAnsi="Arial" w:cs="Arial"/>
                <w:sz w:val="18"/>
                <w:szCs w:val="18"/>
              </w:rPr>
              <w:t xml:space="preserve">Dokonują wczesnego rozpoznawania ryzykownego i szkodliwego picia alkoholu przez osoby nieuzależnione i wynikających z tego szkód zdrowotnych oraz podejmują interwencje </w:t>
            </w:r>
            <w:r w:rsidRPr="00492004">
              <w:rPr>
                <w:rFonts w:ascii="Arial" w:hAnsi="Arial" w:cs="Arial"/>
                <w:sz w:val="18"/>
                <w:szCs w:val="18"/>
              </w:rPr>
              <w:lastRenderedPageBreak/>
              <w:t>w celu ograniczania picia alkoholu przez tych pacjentów, mogą stosować procedury przesiewowe służące wczesnemu wykrywaniu uzależnienia od alkoholu i kierowaniu osób z</w:t>
            </w:r>
            <w:r w:rsidR="003202C6">
              <w:rPr>
                <w:rFonts w:ascii="Arial" w:hAnsi="Arial" w:cs="Arial"/>
                <w:sz w:val="18"/>
                <w:szCs w:val="18"/>
              </w:rPr>
              <w:t> </w:t>
            </w:r>
            <w:r w:rsidRPr="00492004">
              <w:rPr>
                <w:rFonts w:ascii="Arial" w:hAnsi="Arial" w:cs="Arial"/>
                <w:sz w:val="18"/>
                <w:szCs w:val="18"/>
              </w:rPr>
              <w:t>podejrzeniem uzależnienia do konsultacji w poradniach lub przychodniach lecznictwa odwykowego.</w:t>
            </w:r>
            <w:r w:rsidR="005A407A" w:rsidRPr="00492004">
              <w:rPr>
                <w:rFonts w:ascii="Arial" w:hAnsi="Arial" w:cs="Arial"/>
                <w:sz w:val="18"/>
                <w:szCs w:val="18"/>
              </w:rPr>
              <w:t xml:space="preserve"> Dokonują </w:t>
            </w:r>
            <w:r w:rsidR="009F3457" w:rsidRPr="00492004">
              <w:rPr>
                <w:rFonts w:ascii="Arial" w:hAnsi="Arial" w:cs="Arial"/>
                <w:sz w:val="18"/>
                <w:szCs w:val="18"/>
              </w:rPr>
              <w:t xml:space="preserve">również </w:t>
            </w:r>
            <w:r w:rsidR="005A407A" w:rsidRPr="00492004">
              <w:rPr>
                <w:rFonts w:ascii="Arial" w:hAnsi="Arial" w:cs="Arial"/>
                <w:sz w:val="18"/>
                <w:szCs w:val="18"/>
              </w:rPr>
              <w:t>wczesnego rozpoznawania uzależnienia narkotykowego oraz kierują do placówki specjalistycznej.</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bCs/>
                <w:sz w:val="18"/>
                <w:szCs w:val="18"/>
              </w:rPr>
            </w:pPr>
            <w:r w:rsidRPr="00484705">
              <w:rPr>
                <w:rFonts w:ascii="Arial" w:hAnsi="Arial" w:cs="Arial"/>
                <w:b/>
                <w:sz w:val="18"/>
                <w:szCs w:val="18"/>
              </w:rPr>
              <w:lastRenderedPageBreak/>
              <w:t>Placówki oświatowe, oświatowo – wychowawcze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autoSpaceDE w:val="0"/>
              <w:autoSpaceDN w:val="0"/>
              <w:adjustRightInd w:val="0"/>
              <w:spacing w:line="276" w:lineRule="auto"/>
              <w:jc w:val="both"/>
              <w:rPr>
                <w:rFonts w:ascii="Arial" w:hAnsi="Arial" w:cs="Arial"/>
                <w:b/>
                <w:bCs/>
                <w:sz w:val="18"/>
                <w:szCs w:val="18"/>
              </w:rPr>
            </w:pPr>
            <w:r w:rsidRPr="00484705">
              <w:rPr>
                <w:rFonts w:ascii="Arial" w:hAnsi="Arial" w:cs="Arial"/>
                <w:sz w:val="18"/>
                <w:szCs w:val="18"/>
              </w:rPr>
              <w:t xml:space="preserve">Prowadzą profilaktyczną działalność informacyjną i edukacyjną adresowaną do dzieci i młodzieży oraz rodziców. Realizują Programy Wychowawczo – Profilaktyczne. </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sz w:val="18"/>
                <w:szCs w:val="18"/>
              </w:rPr>
            </w:pPr>
            <w:r w:rsidRPr="00484705">
              <w:rPr>
                <w:rFonts w:ascii="Arial" w:hAnsi="Arial" w:cs="Arial"/>
                <w:b/>
                <w:sz w:val="18"/>
                <w:szCs w:val="18"/>
              </w:rPr>
              <w:t>PWD, PPZ „Kwadrat”, POW</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tabs>
                <w:tab w:val="left" w:pos="426"/>
              </w:tabs>
              <w:spacing w:line="276" w:lineRule="auto"/>
              <w:jc w:val="both"/>
              <w:rPr>
                <w:rFonts w:ascii="Arial" w:hAnsi="Arial" w:cs="Arial"/>
                <w:sz w:val="18"/>
                <w:szCs w:val="18"/>
              </w:rPr>
            </w:pPr>
            <w:r w:rsidRPr="00484705">
              <w:rPr>
                <w:rFonts w:ascii="Arial" w:hAnsi="Arial" w:cs="Arial"/>
                <w:sz w:val="18"/>
                <w:szCs w:val="18"/>
              </w:rPr>
              <w:t xml:space="preserve">Służą pomocą w opiece i wychowaniu dzieci z rodzin przeżywających trudności w wypełnianiu funkcji opiekuńczo-wychowawczych. Współpracują z rodzicami/opiekunami, placówkami oświatowymi i podmiotami leczniczymi. Placówki wsparcia dziennego mogą być prowadzone w formie: opiekuńczej, specjalistycznej bądź pracy podwórkowej. </w:t>
            </w:r>
            <w:r w:rsidR="00CC6574">
              <w:rPr>
                <w:rFonts w:ascii="Arial" w:hAnsi="Arial" w:cs="Arial"/>
                <w:sz w:val="18"/>
                <w:szCs w:val="18"/>
              </w:rPr>
              <w:t>Na zlecenie m</w:t>
            </w:r>
            <w:r w:rsidR="00B04C87" w:rsidRPr="00484705">
              <w:rPr>
                <w:rFonts w:ascii="Arial" w:hAnsi="Arial" w:cs="Arial"/>
                <w:sz w:val="18"/>
                <w:szCs w:val="18"/>
              </w:rPr>
              <w:t xml:space="preserve">iasta Tychy </w:t>
            </w:r>
            <w:r w:rsidRPr="00484705">
              <w:rPr>
                <w:rFonts w:ascii="Arial" w:hAnsi="Arial" w:cs="Arial"/>
                <w:sz w:val="18"/>
                <w:szCs w:val="18"/>
              </w:rPr>
              <w:t>orga</w:t>
            </w:r>
            <w:r w:rsidR="00CC6574">
              <w:rPr>
                <w:rFonts w:ascii="Arial" w:hAnsi="Arial" w:cs="Arial"/>
                <w:sz w:val="18"/>
                <w:szCs w:val="18"/>
              </w:rPr>
              <w:t>nizacje pozarządowe prowadzą placówki</w:t>
            </w:r>
            <w:r w:rsidRPr="00484705">
              <w:rPr>
                <w:rFonts w:ascii="Arial" w:hAnsi="Arial" w:cs="Arial"/>
                <w:sz w:val="18"/>
                <w:szCs w:val="18"/>
              </w:rPr>
              <w:t xml:space="preserve"> wsparcia dziennego (</w:t>
            </w:r>
            <w:r w:rsidR="00CC6574">
              <w:rPr>
                <w:rFonts w:ascii="Arial" w:hAnsi="Arial" w:cs="Arial"/>
                <w:sz w:val="18"/>
                <w:szCs w:val="18"/>
              </w:rPr>
              <w:t xml:space="preserve">w 2022 r. - </w:t>
            </w:r>
            <w:r w:rsidRPr="00484705">
              <w:rPr>
                <w:rFonts w:ascii="Arial" w:hAnsi="Arial" w:cs="Arial"/>
                <w:sz w:val="18"/>
                <w:szCs w:val="18"/>
              </w:rPr>
              <w:t xml:space="preserve">3 opiekuńcze i 2 socjoterapeutyczne). Ponadto Miejski Ośrodek Pomocy Społecznej prowadzi "BAZĘ" Placówkę Wsparcia dla Dzieci i Młodzieży (2 filie). W Tychach </w:t>
            </w:r>
            <w:r w:rsidR="00CC6574">
              <w:rPr>
                <w:rFonts w:ascii="Arial" w:hAnsi="Arial" w:cs="Arial"/>
                <w:sz w:val="18"/>
                <w:szCs w:val="18"/>
              </w:rPr>
              <w:t xml:space="preserve">funkcjonują </w:t>
            </w:r>
            <w:r w:rsidRPr="00484705">
              <w:rPr>
                <w:rFonts w:ascii="Arial" w:hAnsi="Arial" w:cs="Arial"/>
                <w:sz w:val="18"/>
                <w:szCs w:val="18"/>
              </w:rPr>
              <w:t>również</w:t>
            </w:r>
            <w:r w:rsidR="00CC6574">
              <w:rPr>
                <w:rFonts w:ascii="Arial" w:hAnsi="Arial" w:cs="Arial"/>
                <w:sz w:val="18"/>
                <w:szCs w:val="18"/>
              </w:rPr>
              <w:t>:</w:t>
            </w:r>
            <w:r w:rsidRPr="00484705">
              <w:rPr>
                <w:rFonts w:ascii="Arial" w:hAnsi="Arial" w:cs="Arial"/>
                <w:sz w:val="18"/>
                <w:szCs w:val="18"/>
              </w:rPr>
              <w:t xml:space="preserve"> Placówka Pieczy Zastępczej „Kwadrat”, Placówka Opiekuńczo – Wychowawcza Nr 1, Placówka Opiekuńczo - Wychowawcza Nr 2 oraz Placówka Wsparcia Dziennego Centrum Opieki Dziennej dla Nieuleczalnie Chorych Dzieci „Świetlikowo”. </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line="360" w:lineRule="auto"/>
              <w:rPr>
                <w:rFonts w:ascii="Arial" w:hAnsi="Arial" w:cs="Arial"/>
                <w:b/>
                <w:bCs/>
                <w:sz w:val="18"/>
                <w:szCs w:val="18"/>
              </w:rPr>
            </w:pPr>
            <w:r w:rsidRPr="00484705">
              <w:rPr>
                <w:rFonts w:ascii="Arial" w:hAnsi="Arial" w:cs="Arial"/>
                <w:b/>
                <w:sz w:val="18"/>
                <w:szCs w:val="18"/>
              </w:rPr>
              <w:t>MOPS, w tym OIK</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7A7682">
            <w:pPr>
              <w:autoSpaceDE w:val="0"/>
              <w:autoSpaceDN w:val="0"/>
              <w:adjustRightInd w:val="0"/>
              <w:spacing w:line="276" w:lineRule="auto"/>
              <w:jc w:val="both"/>
              <w:rPr>
                <w:rFonts w:ascii="Arial" w:hAnsi="Arial" w:cs="Arial"/>
                <w:b/>
                <w:bCs/>
                <w:sz w:val="18"/>
                <w:szCs w:val="18"/>
              </w:rPr>
            </w:pPr>
            <w:r w:rsidRPr="00484705">
              <w:rPr>
                <w:rFonts w:ascii="Arial" w:hAnsi="Arial" w:cs="Arial"/>
                <w:sz w:val="18"/>
                <w:szCs w:val="18"/>
              </w:rPr>
              <w:t>Ośrodek udziela pomocy społecznej osobom i rodzinom z problemami uzależnień od alkoholu lub narkotyków</w:t>
            </w:r>
            <w:r w:rsidRPr="00484705">
              <w:rPr>
                <w:rFonts w:ascii="Arial" w:hAnsi="Arial" w:cs="Arial"/>
                <w:i/>
                <w:sz w:val="18"/>
                <w:szCs w:val="18"/>
              </w:rPr>
              <w:t xml:space="preserve">. </w:t>
            </w:r>
            <w:r w:rsidRPr="00484705">
              <w:rPr>
                <w:rFonts w:ascii="Arial" w:hAnsi="Arial" w:cs="Arial"/>
                <w:sz w:val="18"/>
                <w:szCs w:val="18"/>
              </w:rPr>
              <w:t xml:space="preserve">Zadaniem </w:t>
            </w:r>
            <w:r w:rsidR="00EA4DDE">
              <w:rPr>
                <w:rFonts w:ascii="Arial" w:hAnsi="Arial" w:cs="Arial"/>
                <w:sz w:val="18"/>
                <w:szCs w:val="18"/>
              </w:rPr>
              <w:t xml:space="preserve">MOPS </w:t>
            </w:r>
            <w:r w:rsidRPr="00484705">
              <w:rPr>
                <w:rFonts w:ascii="Arial" w:hAnsi="Arial" w:cs="Arial"/>
                <w:sz w:val="18"/>
                <w:szCs w:val="18"/>
              </w:rPr>
              <w:t xml:space="preserve">jest również zapobieganie trudnym sytuacjom życiowym poprzez podejmowanie działań zmierzających do życiowego usamodzielniania osób i rodzin oraz integracji ze środowiskiem. </w:t>
            </w:r>
            <w:r w:rsidR="00EA4DDE">
              <w:rPr>
                <w:rFonts w:ascii="Arial" w:hAnsi="Arial" w:cs="Arial"/>
                <w:sz w:val="18"/>
                <w:szCs w:val="18"/>
              </w:rPr>
              <w:t>Ośrodek prowadzi też interdyscyplinarne działania</w:t>
            </w:r>
            <w:r w:rsidRPr="00484705">
              <w:rPr>
                <w:rFonts w:ascii="Arial" w:hAnsi="Arial" w:cs="Arial"/>
                <w:sz w:val="18"/>
                <w:szCs w:val="18"/>
              </w:rPr>
              <w:t xml:space="preserve"> na rzecz osób i rodzin, w tym dotkniętych przemocą, w celu zapobiegania lub pogłębiania się dysfunkcji.</w:t>
            </w:r>
            <w:r w:rsidR="00F83255">
              <w:rPr>
                <w:rFonts w:ascii="Arial" w:hAnsi="Arial" w:cs="Arial"/>
                <w:sz w:val="18"/>
                <w:szCs w:val="18"/>
              </w:rPr>
              <w:t xml:space="preserve"> </w:t>
            </w:r>
            <w:r w:rsidR="007A7682" w:rsidRPr="007A7682">
              <w:rPr>
                <w:rFonts w:ascii="Arial" w:hAnsi="Arial" w:cs="Arial"/>
                <w:bCs/>
                <w:sz w:val="18"/>
                <w:szCs w:val="18"/>
              </w:rPr>
              <w:t>Podstawowym celem działalności Ośrodka Interwencji Kryzysowej w Tychach jest świadczenie poradnictwa specjalistycznego oraz podejmowanie działań z zakresu interwencji kryzysowej osobom pełnoletnim oraz rodzinom mającym trudności w rozwiązywaniu własnych problemów życiowych lub doznających jakichkolwiek form przemocy w rodzinie lub będących w innych kryzysach życiowych</w:t>
            </w:r>
            <w:r w:rsidR="007A7682">
              <w:rPr>
                <w:rFonts w:ascii="Arial" w:hAnsi="Arial" w:cs="Arial"/>
                <w:bCs/>
                <w:sz w:val="18"/>
                <w:szCs w:val="18"/>
              </w:rPr>
              <w:t xml:space="preserve">. </w:t>
            </w:r>
            <w:r w:rsidR="007A7682" w:rsidRPr="007A7682">
              <w:rPr>
                <w:rFonts w:ascii="Arial" w:hAnsi="Arial" w:cs="Arial"/>
                <w:sz w:val="18"/>
                <w:szCs w:val="18"/>
              </w:rPr>
              <w:t xml:space="preserve">OIK prowadzi też </w:t>
            </w:r>
            <w:proofErr w:type="spellStart"/>
            <w:r w:rsidR="007A7682" w:rsidRPr="007A7682">
              <w:rPr>
                <w:rFonts w:ascii="Arial" w:hAnsi="Arial" w:cs="Arial"/>
                <w:sz w:val="18"/>
                <w:szCs w:val="18"/>
              </w:rPr>
              <w:t>hostel</w:t>
            </w:r>
            <w:proofErr w:type="spellEnd"/>
            <w:r w:rsidR="007A7682">
              <w:rPr>
                <w:rFonts w:ascii="Arial" w:hAnsi="Arial" w:cs="Arial"/>
                <w:sz w:val="18"/>
                <w:szCs w:val="18"/>
              </w:rPr>
              <w:t xml:space="preserve"> dla osób doznających przemocy. </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line="360" w:lineRule="auto"/>
              <w:rPr>
                <w:rFonts w:ascii="Arial" w:hAnsi="Arial" w:cs="Arial"/>
                <w:b/>
                <w:bCs/>
                <w:sz w:val="18"/>
                <w:szCs w:val="18"/>
              </w:rPr>
            </w:pPr>
            <w:r w:rsidRPr="00484705">
              <w:rPr>
                <w:rFonts w:ascii="Arial" w:hAnsi="Arial" w:cs="Arial"/>
                <w:b/>
                <w:sz w:val="18"/>
                <w:szCs w:val="18"/>
              </w:rPr>
              <w:t>KMP i SM</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spacing w:line="276" w:lineRule="auto"/>
              <w:jc w:val="both"/>
              <w:rPr>
                <w:rFonts w:ascii="Arial" w:hAnsi="Arial" w:cs="Arial"/>
                <w:i/>
                <w:sz w:val="18"/>
                <w:szCs w:val="18"/>
              </w:rPr>
            </w:pPr>
            <w:r w:rsidRPr="00484705">
              <w:rPr>
                <w:rFonts w:ascii="Arial" w:hAnsi="Arial" w:cs="Arial"/>
                <w:sz w:val="18"/>
                <w:szCs w:val="18"/>
              </w:rPr>
              <w:t xml:space="preserve">Służby te realizują zadania związane w szczególności z zapobieganiem destrukcyjnym skutkom zachowań osób </w:t>
            </w:r>
            <w:r w:rsidR="002F5AE7">
              <w:rPr>
                <w:rFonts w:ascii="Arial" w:hAnsi="Arial" w:cs="Arial"/>
                <w:sz w:val="18"/>
                <w:szCs w:val="18"/>
              </w:rPr>
              <w:t>uzależnionych</w:t>
            </w:r>
            <w:r w:rsidR="002F5AE7" w:rsidRPr="00484705">
              <w:rPr>
                <w:rFonts w:ascii="Arial" w:hAnsi="Arial" w:cs="Arial"/>
                <w:sz w:val="18"/>
                <w:szCs w:val="18"/>
              </w:rPr>
              <w:t xml:space="preserve"> </w:t>
            </w:r>
            <w:r w:rsidRPr="00484705">
              <w:rPr>
                <w:rFonts w:ascii="Arial" w:hAnsi="Arial" w:cs="Arial"/>
                <w:sz w:val="18"/>
                <w:szCs w:val="18"/>
              </w:rPr>
              <w:t>w miejscach publicznych oraz przeciwdziałaniu przemocy w rodzinie. Realizują również programy informacyjno - edukacyjne adresowane do dzieci i młodzieży</w:t>
            </w:r>
            <w:r w:rsidRPr="00484705">
              <w:rPr>
                <w:rFonts w:ascii="Arial" w:hAnsi="Arial" w:cs="Arial"/>
                <w:i/>
                <w:sz w:val="18"/>
                <w:szCs w:val="18"/>
              </w:rPr>
              <w:t>.</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bCs/>
                <w:sz w:val="18"/>
                <w:szCs w:val="18"/>
              </w:rPr>
            </w:pPr>
            <w:r w:rsidRPr="00484705">
              <w:rPr>
                <w:rFonts w:ascii="Arial" w:hAnsi="Arial" w:cs="Arial"/>
                <w:b/>
                <w:bCs/>
                <w:sz w:val="18"/>
                <w:szCs w:val="18"/>
              </w:rPr>
              <w:t>Instytucje kultury</w:t>
            </w:r>
            <w:r>
              <w:rPr>
                <w:rFonts w:ascii="Arial" w:hAnsi="Arial" w:cs="Arial"/>
                <w:b/>
                <w:bCs/>
                <w:sz w:val="18"/>
                <w:szCs w:val="18"/>
              </w:rPr>
              <w:t xml:space="preserve"> i sportu w tym</w:t>
            </w:r>
            <w:r w:rsidRPr="00484705">
              <w:rPr>
                <w:rFonts w:ascii="Arial" w:hAnsi="Arial" w:cs="Arial"/>
                <w:b/>
                <w:bCs/>
                <w:sz w:val="18"/>
                <w:szCs w:val="18"/>
              </w:rPr>
              <w:t xml:space="preserve"> MCK i</w:t>
            </w:r>
            <w:r>
              <w:rPr>
                <w:rFonts w:ascii="Arial" w:hAnsi="Arial" w:cs="Arial"/>
                <w:b/>
                <w:bCs/>
                <w:sz w:val="18"/>
                <w:szCs w:val="18"/>
              </w:rPr>
              <w:t> </w:t>
            </w:r>
            <w:proofErr w:type="spellStart"/>
            <w:r w:rsidRPr="00484705">
              <w:rPr>
                <w:rFonts w:ascii="Arial" w:hAnsi="Arial" w:cs="Arial"/>
                <w:b/>
                <w:bCs/>
                <w:sz w:val="18"/>
                <w:szCs w:val="18"/>
              </w:rPr>
              <w:t>MOSiR</w:t>
            </w:r>
            <w:proofErr w:type="spellEnd"/>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autoSpaceDE w:val="0"/>
              <w:autoSpaceDN w:val="0"/>
              <w:adjustRightInd w:val="0"/>
              <w:spacing w:line="276" w:lineRule="auto"/>
              <w:jc w:val="both"/>
              <w:rPr>
                <w:rFonts w:ascii="Arial" w:hAnsi="Arial" w:cs="Arial"/>
                <w:b/>
                <w:bCs/>
                <w:sz w:val="18"/>
                <w:szCs w:val="18"/>
              </w:rPr>
            </w:pPr>
            <w:r w:rsidRPr="00484705">
              <w:rPr>
                <w:rFonts w:ascii="Arial" w:hAnsi="Arial" w:cs="Arial"/>
                <w:sz w:val="18"/>
                <w:szCs w:val="18"/>
              </w:rPr>
              <w:t>Promują bezpieczny i „wolny” od środków psychoaktywnych styl spędzania wolnego czasu, w szczególności w ramach realizacji projektów adresowanych do dzieci i młodzieży.</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bCs/>
                <w:sz w:val="18"/>
                <w:szCs w:val="18"/>
              </w:rPr>
            </w:pPr>
            <w:r w:rsidRPr="00484705">
              <w:rPr>
                <w:rFonts w:ascii="Arial" w:hAnsi="Arial" w:cs="Arial"/>
                <w:b/>
                <w:bCs/>
                <w:sz w:val="18"/>
                <w:szCs w:val="18"/>
              </w:rPr>
              <w:t>SR (w tym zespoły kuratorskie)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17CE" w:rsidRDefault="00514DA8" w:rsidP="00D2731F">
            <w:pPr>
              <w:autoSpaceDE w:val="0"/>
              <w:autoSpaceDN w:val="0"/>
              <w:adjustRightInd w:val="0"/>
              <w:spacing w:before="120" w:line="276" w:lineRule="auto"/>
              <w:jc w:val="both"/>
              <w:rPr>
                <w:rFonts w:ascii="Arial" w:hAnsi="Arial" w:cs="Arial"/>
                <w:b/>
                <w:bCs/>
                <w:sz w:val="18"/>
                <w:szCs w:val="18"/>
              </w:rPr>
            </w:pPr>
            <w:r w:rsidRPr="00484705">
              <w:rPr>
                <w:rFonts w:ascii="Arial" w:hAnsi="Arial" w:cs="Arial"/>
                <w:sz w:val="18"/>
                <w:szCs w:val="18"/>
              </w:rPr>
              <w:t xml:space="preserve">III Wydział Rodzinny i Nieletnich orzeka </w:t>
            </w:r>
            <w:r w:rsidR="002F5AE7">
              <w:rPr>
                <w:rFonts w:ascii="Arial" w:hAnsi="Arial" w:cs="Arial"/>
                <w:sz w:val="18"/>
                <w:szCs w:val="18"/>
              </w:rPr>
              <w:t xml:space="preserve">w sprawach nieletnich oraz </w:t>
            </w:r>
            <w:r w:rsidRPr="00484705">
              <w:rPr>
                <w:rFonts w:ascii="Arial" w:hAnsi="Arial" w:cs="Arial"/>
                <w:sz w:val="18"/>
                <w:szCs w:val="18"/>
              </w:rPr>
              <w:t>o obowiązku leczenia odwykowego</w:t>
            </w:r>
            <w:r w:rsidRPr="00484705">
              <w:rPr>
                <w:rFonts w:ascii="Arial" w:hAnsi="Arial" w:cs="Arial"/>
                <w:i/>
                <w:sz w:val="18"/>
                <w:szCs w:val="18"/>
              </w:rPr>
              <w:t>,</w:t>
            </w:r>
            <w:r w:rsidRPr="00484705">
              <w:rPr>
                <w:rFonts w:ascii="Arial" w:hAnsi="Arial" w:cs="Arial"/>
                <w:sz w:val="18"/>
                <w:szCs w:val="18"/>
              </w:rPr>
              <w:t xml:space="preserve"> zespoły kuratorskie prowadzą dozór nad osobami/rodzinami im podlegającymi.</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line="360" w:lineRule="auto"/>
              <w:rPr>
                <w:rFonts w:ascii="Arial" w:hAnsi="Arial" w:cs="Arial"/>
                <w:b/>
                <w:bCs/>
                <w:sz w:val="18"/>
                <w:szCs w:val="18"/>
              </w:rPr>
            </w:pPr>
            <w:r w:rsidRPr="00484705">
              <w:rPr>
                <w:rFonts w:ascii="Arial" w:hAnsi="Arial" w:cs="Arial"/>
                <w:b/>
                <w:bCs/>
                <w:sz w:val="18"/>
                <w:szCs w:val="18"/>
              </w:rPr>
              <w:t>CIS</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autoSpaceDE w:val="0"/>
              <w:autoSpaceDN w:val="0"/>
              <w:adjustRightInd w:val="0"/>
              <w:spacing w:line="276" w:lineRule="auto"/>
              <w:jc w:val="both"/>
              <w:rPr>
                <w:rFonts w:ascii="Arial" w:hAnsi="Arial" w:cs="Arial"/>
                <w:sz w:val="18"/>
                <w:szCs w:val="18"/>
              </w:rPr>
            </w:pPr>
            <w:r w:rsidRPr="00484705">
              <w:rPr>
                <w:rFonts w:ascii="Arial" w:hAnsi="Arial" w:cs="Arial"/>
                <w:sz w:val="18"/>
                <w:szCs w:val="18"/>
              </w:rPr>
              <w:t>Prowadzi działania w ramach reintegracji społecznej i zawodowej.</w:t>
            </w:r>
          </w:p>
        </w:tc>
      </w:tr>
      <w:tr w:rsidR="00514DA8" w:rsidRPr="00484705" w:rsidTr="00820CCD">
        <w:tc>
          <w:tcPr>
            <w:tcW w:w="2127" w:type="dxa"/>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514DA8" w:rsidRPr="00484705" w:rsidRDefault="00514DA8" w:rsidP="00820CCD">
            <w:pPr>
              <w:autoSpaceDE w:val="0"/>
              <w:autoSpaceDN w:val="0"/>
              <w:adjustRightInd w:val="0"/>
              <w:rPr>
                <w:rFonts w:ascii="Arial" w:hAnsi="Arial" w:cs="Arial"/>
                <w:b/>
                <w:bCs/>
                <w:sz w:val="18"/>
                <w:szCs w:val="18"/>
              </w:rPr>
            </w:pPr>
            <w:r w:rsidRPr="00484705">
              <w:rPr>
                <w:rFonts w:ascii="Arial" w:hAnsi="Arial" w:cs="Arial"/>
                <w:b/>
                <w:sz w:val="18"/>
                <w:szCs w:val="18"/>
              </w:rPr>
              <w:t>NGO i grupy samopomocowe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D2731F">
            <w:pPr>
              <w:spacing w:line="276" w:lineRule="auto"/>
              <w:jc w:val="both"/>
              <w:rPr>
                <w:rFonts w:ascii="Arial" w:hAnsi="Arial" w:cs="Arial"/>
                <w:sz w:val="18"/>
                <w:szCs w:val="18"/>
              </w:rPr>
            </w:pPr>
            <w:r w:rsidRPr="00484705">
              <w:rPr>
                <w:rFonts w:ascii="Arial" w:hAnsi="Arial" w:cs="Arial"/>
                <w:sz w:val="18"/>
                <w:szCs w:val="18"/>
              </w:rPr>
              <w:t>Stowarzyszenia, fundacje i kluby abstynenckie oraz grupy samopomocowe, realizują programy i projekty na rzecz dzieci, młodzieży i dorosłych z zakresu przeciwdziałania uzależnieniom i przemocy domowej oraz pomagają w wychodzeniu z uzależnienia.</w:t>
            </w:r>
          </w:p>
        </w:tc>
      </w:tr>
    </w:tbl>
    <w:p w:rsidR="00514DA8" w:rsidRDefault="00514DA8" w:rsidP="00514DA8">
      <w:pPr>
        <w:autoSpaceDE w:val="0"/>
        <w:autoSpaceDN w:val="0"/>
        <w:adjustRightInd w:val="0"/>
        <w:spacing w:line="360" w:lineRule="auto"/>
        <w:rPr>
          <w:rFonts w:ascii="Arial" w:hAnsi="Arial" w:cs="Arial"/>
          <w:b/>
          <w:bCs/>
          <w:sz w:val="18"/>
          <w:szCs w:val="18"/>
        </w:rPr>
      </w:pPr>
    </w:p>
    <w:tbl>
      <w:tblPr>
        <w:tblStyle w:val="Tabela-Siatka"/>
        <w:tblpPr w:leftFromText="141" w:rightFromText="141" w:vertAnchor="text" w:horzAnchor="margin" w:tblpY="-3"/>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06"/>
      </w:tblGrid>
      <w:tr w:rsidR="00514DA8" w:rsidRPr="00484705" w:rsidTr="00820CCD">
        <w:trPr>
          <w:trHeight w:val="416"/>
        </w:trPr>
        <w:tc>
          <w:tcPr>
            <w:tcW w:w="9606" w:type="dxa"/>
            <w:shd w:val="clear" w:color="auto" w:fill="C6D9F1" w:themeFill="text2" w:themeFillTint="33"/>
          </w:tcPr>
          <w:p w:rsidR="008D201E" w:rsidRDefault="00514DA8" w:rsidP="00574370">
            <w:pPr>
              <w:pStyle w:val="Akapitzlist"/>
              <w:numPr>
                <w:ilvl w:val="0"/>
                <w:numId w:val="6"/>
              </w:numPr>
              <w:autoSpaceDE w:val="0"/>
              <w:autoSpaceDN w:val="0"/>
              <w:adjustRightInd w:val="0"/>
              <w:spacing w:before="120" w:after="120" w:line="240" w:lineRule="auto"/>
              <w:rPr>
                <w:rFonts w:ascii="Arial" w:hAnsi="Arial" w:cs="Arial"/>
                <w:b/>
                <w:bCs/>
                <w:sz w:val="18"/>
                <w:szCs w:val="18"/>
              </w:rPr>
            </w:pPr>
            <w:r w:rsidRPr="00484705">
              <w:rPr>
                <w:rFonts w:ascii="Arial" w:hAnsi="Arial" w:cs="Arial"/>
                <w:b/>
                <w:bCs/>
                <w:sz w:val="18"/>
                <w:szCs w:val="18"/>
              </w:rPr>
              <w:t xml:space="preserve">DANE TELEADRESOWE </w:t>
            </w:r>
            <w:r w:rsidRPr="00484705">
              <w:rPr>
                <w:rFonts w:ascii="Arial" w:hAnsi="Arial" w:cs="Arial"/>
                <w:bCs/>
                <w:sz w:val="18"/>
                <w:szCs w:val="18"/>
              </w:rPr>
              <w:t xml:space="preserve">(stan na dzień </w:t>
            </w:r>
            <w:r w:rsidR="00CA006C">
              <w:rPr>
                <w:rFonts w:ascii="Arial" w:hAnsi="Arial" w:cs="Arial"/>
                <w:bCs/>
                <w:sz w:val="18"/>
                <w:szCs w:val="18"/>
              </w:rPr>
              <w:t xml:space="preserve">8 lutego 2022 </w:t>
            </w:r>
            <w:r w:rsidRPr="00484705">
              <w:rPr>
                <w:rFonts w:ascii="Arial" w:hAnsi="Arial" w:cs="Arial"/>
                <w:bCs/>
                <w:sz w:val="18"/>
                <w:szCs w:val="18"/>
              </w:rPr>
              <w:t>r.)</w:t>
            </w:r>
          </w:p>
        </w:tc>
      </w:tr>
    </w:tbl>
    <w:tbl>
      <w:tblPr>
        <w:tblW w:w="9640"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FFFFFF" w:themeColor="background1"/>
          <w:insideV w:val="single" w:sz="8" w:space="0" w:color="FFFFFF" w:themeColor="background1"/>
        </w:tblBorders>
        <w:tblLayout w:type="fixed"/>
        <w:tblLook w:val="01E0"/>
      </w:tblPr>
      <w:tblGrid>
        <w:gridCol w:w="1560"/>
        <w:gridCol w:w="2977"/>
        <w:gridCol w:w="992"/>
        <w:gridCol w:w="283"/>
        <w:gridCol w:w="1985"/>
        <w:gridCol w:w="142"/>
        <w:gridCol w:w="1701"/>
      </w:tblGrid>
      <w:tr w:rsidR="00514DA8" w:rsidRPr="00484705" w:rsidTr="00820CCD">
        <w:tc>
          <w:tcPr>
            <w:tcW w:w="5812" w:type="dxa"/>
            <w:gridSpan w:val="4"/>
            <w:tcBorders>
              <w:top w:val="single" w:sz="8" w:space="0" w:color="BFBFBF" w:themeColor="background1" w:themeShade="BF"/>
              <w:left w:val="single" w:sz="8" w:space="0" w:color="BFBFBF" w:themeColor="background1" w:themeShade="BF"/>
              <w:bottom w:val="single" w:sz="8" w:space="0" w:color="FFFFFF" w:themeColor="background1"/>
            </w:tcBorders>
            <w:shd w:val="clear" w:color="auto" w:fill="C6D9F1" w:themeFill="text2" w:themeFillTint="33"/>
            <w:vAlign w:val="center"/>
          </w:tcPr>
          <w:p w:rsidR="00514DA8" w:rsidRPr="00484705" w:rsidRDefault="00514DA8" w:rsidP="00820CCD">
            <w:pPr>
              <w:spacing w:before="60" w:after="60"/>
              <w:jc w:val="center"/>
              <w:rPr>
                <w:rFonts w:ascii="Arial" w:hAnsi="Arial" w:cs="Arial"/>
                <w:b/>
                <w:sz w:val="18"/>
                <w:szCs w:val="18"/>
              </w:rPr>
            </w:pPr>
            <w:r w:rsidRPr="00484705">
              <w:rPr>
                <w:rFonts w:ascii="Arial" w:hAnsi="Arial" w:cs="Arial"/>
                <w:b/>
                <w:sz w:val="18"/>
                <w:szCs w:val="18"/>
              </w:rPr>
              <w:t>Placówka / Instytucja</w:t>
            </w:r>
          </w:p>
        </w:tc>
        <w:tc>
          <w:tcPr>
            <w:tcW w:w="2127" w:type="dxa"/>
            <w:gridSpan w:val="2"/>
            <w:tcBorders>
              <w:top w:val="single" w:sz="8" w:space="0" w:color="BFBFBF" w:themeColor="background1" w:themeShade="BF"/>
              <w:bottom w:val="single" w:sz="8" w:space="0" w:color="FFFFFF" w:themeColor="background1"/>
            </w:tcBorders>
            <w:shd w:val="clear" w:color="auto" w:fill="C6D9F1" w:themeFill="text2" w:themeFillTint="33"/>
          </w:tcPr>
          <w:p w:rsidR="00514DA8" w:rsidRPr="00484705" w:rsidRDefault="00514DA8" w:rsidP="00820CCD">
            <w:pPr>
              <w:spacing w:before="60" w:after="60"/>
              <w:jc w:val="center"/>
              <w:rPr>
                <w:rFonts w:ascii="Arial" w:hAnsi="Arial" w:cs="Arial"/>
                <w:b/>
                <w:sz w:val="18"/>
                <w:szCs w:val="18"/>
              </w:rPr>
            </w:pPr>
            <w:r w:rsidRPr="00484705">
              <w:rPr>
                <w:rFonts w:ascii="Arial" w:hAnsi="Arial" w:cs="Arial"/>
                <w:b/>
                <w:sz w:val="18"/>
                <w:szCs w:val="18"/>
              </w:rPr>
              <w:t>Adres</w:t>
            </w:r>
          </w:p>
        </w:tc>
        <w:tc>
          <w:tcPr>
            <w:tcW w:w="1701" w:type="dxa"/>
            <w:tcBorders>
              <w:top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tcPr>
          <w:p w:rsidR="00514DA8" w:rsidRPr="00484705" w:rsidRDefault="00514DA8" w:rsidP="00820CCD">
            <w:pPr>
              <w:spacing w:before="60" w:after="60"/>
              <w:jc w:val="center"/>
              <w:rPr>
                <w:rFonts w:ascii="Arial" w:hAnsi="Arial" w:cs="Arial"/>
                <w:b/>
                <w:sz w:val="18"/>
                <w:szCs w:val="18"/>
              </w:rPr>
            </w:pPr>
            <w:r w:rsidRPr="00484705">
              <w:rPr>
                <w:rFonts w:ascii="Arial" w:hAnsi="Arial" w:cs="Arial"/>
                <w:b/>
                <w:sz w:val="18"/>
                <w:szCs w:val="18"/>
              </w:rPr>
              <w:t>Telefon</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Miejska Komisja Rozwiązywania Problemów Alkoholowych </w:t>
            </w:r>
          </w:p>
        </w:tc>
        <w:tc>
          <w:tcPr>
            <w:tcW w:w="2127" w:type="dxa"/>
            <w:gridSpan w:val="2"/>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al. Niepodległości 49 </w:t>
            </w:r>
          </w:p>
        </w:tc>
        <w:tc>
          <w:tcPr>
            <w:tcW w:w="1701" w:type="dxa"/>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776 35 09</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Ośrodek Pomocy Psychologicznej Profilaktyki </w:t>
            </w:r>
            <w:r w:rsidRPr="00484705">
              <w:rPr>
                <w:rFonts w:ascii="Arial" w:hAnsi="Arial" w:cs="Arial"/>
                <w:sz w:val="18"/>
                <w:szCs w:val="18"/>
              </w:rPr>
              <w:br/>
              <w:t xml:space="preserve">i Leczenia Uzależnień </w:t>
            </w:r>
            <w:r w:rsidRPr="00484705">
              <w:rPr>
                <w:rFonts w:ascii="Arial" w:hAnsi="Arial" w:cs="Arial"/>
                <w:iCs/>
                <w:sz w:val="18"/>
                <w:szCs w:val="18"/>
              </w:rPr>
              <w:t>Mens Sana</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Bukowa 20</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Default="00514DA8" w:rsidP="00820CCD">
            <w:pPr>
              <w:rPr>
                <w:rFonts w:ascii="Arial" w:hAnsi="Arial" w:cs="Arial"/>
                <w:sz w:val="18"/>
                <w:szCs w:val="18"/>
              </w:rPr>
            </w:pPr>
            <w:r w:rsidRPr="00484705">
              <w:rPr>
                <w:rFonts w:ascii="Arial" w:hAnsi="Arial" w:cs="Arial"/>
                <w:sz w:val="18"/>
                <w:szCs w:val="18"/>
              </w:rPr>
              <w:t>(32) 327 51 83</w:t>
            </w:r>
          </w:p>
          <w:p w:rsidR="000C1439" w:rsidRPr="00484705" w:rsidRDefault="000C1439" w:rsidP="00820CCD">
            <w:pPr>
              <w:rPr>
                <w:rFonts w:ascii="Arial" w:hAnsi="Arial" w:cs="Arial"/>
                <w:sz w:val="18"/>
                <w:szCs w:val="18"/>
              </w:rPr>
            </w:pPr>
            <w:r>
              <w:rPr>
                <w:rFonts w:ascii="Arial" w:hAnsi="Arial" w:cs="Arial"/>
                <w:sz w:val="18"/>
                <w:szCs w:val="18"/>
              </w:rPr>
              <w:t>605 637 072</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Punkt Konsultacyjny ds. Uzależnień i Przemocy</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Nałkowskiej 19</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720 52 42</w:t>
            </w:r>
          </w:p>
        </w:tc>
      </w:tr>
      <w:tr w:rsidR="00514DA8" w:rsidRPr="00484705" w:rsidTr="00820CCD">
        <w:trPr>
          <w:trHeight w:val="264"/>
        </w:trPr>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Ośrodek Interwencji Kryzysowej (HOSTEL)</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ul. </w:t>
            </w:r>
            <w:proofErr w:type="spellStart"/>
            <w:r w:rsidRPr="00484705">
              <w:rPr>
                <w:rFonts w:ascii="Arial" w:hAnsi="Arial" w:cs="Arial"/>
                <w:sz w:val="18"/>
                <w:szCs w:val="18"/>
              </w:rPr>
              <w:t>Nowokościelna</w:t>
            </w:r>
            <w:proofErr w:type="spellEnd"/>
            <w:r w:rsidRPr="00484705">
              <w:rPr>
                <w:rFonts w:ascii="Arial" w:hAnsi="Arial" w:cs="Arial"/>
                <w:sz w:val="18"/>
                <w:szCs w:val="18"/>
              </w:rPr>
              <w:t xml:space="preserve"> 27</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227 05 75</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bCs/>
                <w:sz w:val="18"/>
                <w:szCs w:val="18"/>
              </w:rPr>
            </w:pPr>
            <w:r w:rsidRPr="00484705">
              <w:rPr>
                <w:rFonts w:ascii="Arial" w:hAnsi="Arial" w:cs="Arial"/>
                <w:bCs/>
                <w:sz w:val="18"/>
                <w:szCs w:val="18"/>
              </w:rPr>
              <w:t>Poradnia Psychologiczno – Pedagogiczna</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r w:rsidRPr="00484705">
              <w:rPr>
                <w:rFonts w:ascii="Arial" w:hAnsi="Arial" w:cs="Arial"/>
                <w:sz w:val="18"/>
                <w:szCs w:val="18"/>
              </w:rPr>
              <w:t xml:space="preserve">ul. Andersa 16 </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b/>
                <w:sz w:val="18"/>
                <w:szCs w:val="18"/>
              </w:rPr>
            </w:pPr>
            <w:r w:rsidRPr="00484705">
              <w:rPr>
                <w:rStyle w:val="Pogrubienie"/>
                <w:rFonts w:ascii="Arial" w:hAnsi="Arial" w:cs="Arial"/>
                <w:b w:val="0"/>
                <w:sz w:val="18"/>
                <w:szCs w:val="18"/>
              </w:rPr>
              <w:t>(32) 227 23 92</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lastRenderedPageBreak/>
              <w:t>Miejski O</w:t>
            </w:r>
            <w:r w:rsidRPr="00484705">
              <w:rPr>
                <w:rFonts w:ascii="Arial" w:hAnsi="Arial" w:cs="Arial"/>
                <w:sz w:val="18"/>
                <w:szCs w:val="18"/>
              </w:rPr>
              <w:t>ś</w:t>
            </w:r>
            <w:r w:rsidRPr="00484705">
              <w:rPr>
                <w:rFonts w:ascii="Arial" w:hAnsi="Arial" w:cs="Arial"/>
                <w:bCs/>
                <w:sz w:val="18"/>
                <w:szCs w:val="18"/>
              </w:rPr>
              <w:t>rodek Pomocy Społecznej</w:t>
            </w:r>
          </w:p>
        </w:tc>
        <w:tc>
          <w:tcPr>
            <w:tcW w:w="2127"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 xml:space="preserve">ul. Budowlanych 59 </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(32) 227 35 40</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 xml:space="preserve"> I Zespół Kuratorskiej Słu</w:t>
            </w:r>
            <w:r w:rsidRPr="00484705">
              <w:rPr>
                <w:rFonts w:ascii="Arial" w:hAnsi="Arial" w:cs="Arial"/>
                <w:sz w:val="18"/>
                <w:szCs w:val="18"/>
              </w:rPr>
              <w:t>ż</w:t>
            </w:r>
            <w:r w:rsidRPr="00484705">
              <w:rPr>
                <w:rFonts w:ascii="Arial" w:hAnsi="Arial" w:cs="Arial"/>
                <w:bCs/>
                <w:sz w:val="18"/>
                <w:szCs w:val="18"/>
              </w:rPr>
              <w:t>by S</w:t>
            </w:r>
            <w:r w:rsidRPr="00484705">
              <w:rPr>
                <w:rFonts w:ascii="Arial" w:hAnsi="Arial" w:cs="Arial"/>
                <w:sz w:val="18"/>
                <w:szCs w:val="18"/>
              </w:rPr>
              <w:t>ą</w:t>
            </w:r>
            <w:r w:rsidRPr="00484705">
              <w:rPr>
                <w:rFonts w:ascii="Arial" w:hAnsi="Arial" w:cs="Arial"/>
                <w:bCs/>
                <w:sz w:val="18"/>
                <w:szCs w:val="18"/>
              </w:rPr>
              <w:t>dowej Wykonuj</w:t>
            </w:r>
            <w:r w:rsidRPr="00484705">
              <w:rPr>
                <w:rFonts w:ascii="Arial" w:hAnsi="Arial" w:cs="Arial"/>
                <w:sz w:val="18"/>
                <w:szCs w:val="18"/>
              </w:rPr>
              <w:t>ą</w:t>
            </w:r>
            <w:r w:rsidRPr="00484705">
              <w:rPr>
                <w:rFonts w:ascii="Arial" w:hAnsi="Arial" w:cs="Arial"/>
                <w:bCs/>
                <w:sz w:val="18"/>
                <w:szCs w:val="18"/>
              </w:rPr>
              <w:t xml:space="preserve">cy Orzeczenia </w:t>
            </w:r>
            <w:r w:rsidRPr="00484705">
              <w:rPr>
                <w:rFonts w:ascii="Arial" w:hAnsi="Arial" w:cs="Arial"/>
                <w:bCs/>
                <w:sz w:val="18"/>
                <w:szCs w:val="18"/>
              </w:rPr>
              <w:br/>
              <w:t>w Sprawach Karnych</w:t>
            </w:r>
          </w:p>
        </w:tc>
        <w:tc>
          <w:tcPr>
            <w:tcW w:w="2127"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Pr>
                <w:rFonts w:ascii="Arial" w:hAnsi="Arial" w:cs="Arial"/>
                <w:bCs/>
                <w:sz w:val="18"/>
                <w:szCs w:val="18"/>
              </w:rPr>
              <w:t>p</w:t>
            </w:r>
            <w:r w:rsidRPr="00484705">
              <w:rPr>
                <w:rFonts w:ascii="Arial" w:hAnsi="Arial" w:cs="Arial"/>
                <w:bCs/>
                <w:sz w:val="18"/>
                <w:szCs w:val="18"/>
              </w:rPr>
              <w:t>l. Baczyńskiego 1</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 xml:space="preserve">(32) 219 07 69 </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II Zespół Kuratorskiej Słu</w:t>
            </w:r>
            <w:r w:rsidRPr="00484705">
              <w:rPr>
                <w:rFonts w:ascii="Arial" w:hAnsi="Arial" w:cs="Arial"/>
                <w:sz w:val="18"/>
                <w:szCs w:val="18"/>
              </w:rPr>
              <w:t>ż</w:t>
            </w:r>
            <w:r w:rsidRPr="00484705">
              <w:rPr>
                <w:rFonts w:ascii="Arial" w:hAnsi="Arial" w:cs="Arial"/>
                <w:bCs/>
                <w:sz w:val="18"/>
                <w:szCs w:val="18"/>
              </w:rPr>
              <w:t>by S</w:t>
            </w:r>
            <w:r w:rsidRPr="00484705">
              <w:rPr>
                <w:rFonts w:ascii="Arial" w:hAnsi="Arial" w:cs="Arial"/>
                <w:sz w:val="18"/>
                <w:szCs w:val="18"/>
              </w:rPr>
              <w:t>ą</w:t>
            </w:r>
            <w:r w:rsidRPr="00484705">
              <w:rPr>
                <w:rFonts w:ascii="Arial" w:hAnsi="Arial" w:cs="Arial"/>
                <w:bCs/>
                <w:sz w:val="18"/>
                <w:szCs w:val="18"/>
              </w:rPr>
              <w:t>dowej Wykonuj</w:t>
            </w:r>
            <w:r w:rsidRPr="00484705">
              <w:rPr>
                <w:rFonts w:ascii="Arial" w:hAnsi="Arial" w:cs="Arial"/>
                <w:sz w:val="18"/>
                <w:szCs w:val="18"/>
              </w:rPr>
              <w:t>ą</w:t>
            </w:r>
            <w:r w:rsidRPr="00484705">
              <w:rPr>
                <w:rFonts w:ascii="Arial" w:hAnsi="Arial" w:cs="Arial"/>
                <w:bCs/>
                <w:sz w:val="18"/>
                <w:szCs w:val="18"/>
              </w:rPr>
              <w:t xml:space="preserve">cy Orzeczenia </w:t>
            </w:r>
            <w:r w:rsidRPr="00484705">
              <w:rPr>
                <w:rFonts w:ascii="Arial" w:hAnsi="Arial" w:cs="Arial"/>
                <w:bCs/>
                <w:sz w:val="18"/>
                <w:szCs w:val="18"/>
              </w:rPr>
              <w:br/>
              <w:t>w Sprawach Rodzinnych i Nieletnich</w:t>
            </w:r>
          </w:p>
        </w:tc>
        <w:tc>
          <w:tcPr>
            <w:tcW w:w="2127"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514DA8" w:rsidRPr="00484705" w:rsidRDefault="00514DA8" w:rsidP="00820CCD">
            <w:pPr>
              <w:autoSpaceDE w:val="0"/>
              <w:autoSpaceDN w:val="0"/>
              <w:adjustRightInd w:val="0"/>
              <w:spacing w:before="60" w:after="60"/>
              <w:rPr>
                <w:rFonts w:ascii="Arial" w:hAnsi="Arial" w:cs="Arial"/>
                <w:bCs/>
                <w:sz w:val="18"/>
                <w:szCs w:val="18"/>
              </w:rPr>
            </w:pPr>
            <w:r w:rsidRPr="00484705">
              <w:rPr>
                <w:rFonts w:ascii="Arial" w:hAnsi="Arial" w:cs="Arial"/>
                <w:bCs/>
                <w:sz w:val="18"/>
                <w:szCs w:val="18"/>
              </w:rPr>
              <w:t>(32) 326 43 63</w:t>
            </w:r>
          </w:p>
          <w:p w:rsidR="00514DA8" w:rsidRPr="00484705" w:rsidRDefault="00514DA8" w:rsidP="00820CCD">
            <w:pPr>
              <w:autoSpaceDE w:val="0"/>
              <w:autoSpaceDN w:val="0"/>
              <w:adjustRightInd w:val="0"/>
              <w:spacing w:before="60" w:after="60"/>
              <w:rPr>
                <w:rFonts w:ascii="Arial" w:hAnsi="Arial" w:cs="Arial"/>
                <w:bCs/>
                <w:sz w:val="18"/>
                <w:szCs w:val="18"/>
              </w:rPr>
            </w:pP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Placówka Pieczy Zastępczej „Kwadrat”</w:t>
            </w:r>
          </w:p>
        </w:tc>
        <w:tc>
          <w:tcPr>
            <w:tcW w:w="2127" w:type="dxa"/>
            <w:gridSpan w:val="2"/>
            <w:vMerge w:val="restart"/>
            <w:tcBorders>
              <w:top w:val="single" w:sz="8" w:space="0" w:color="BFBFBF" w:themeColor="background1" w:themeShade="BF"/>
              <w:left w:val="single" w:sz="8" w:space="0" w:color="FFFFFF" w:themeColor="background1"/>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p w:rsidR="00514DA8" w:rsidRPr="00484705" w:rsidRDefault="00514DA8" w:rsidP="00820CCD">
            <w:pPr>
              <w:autoSpaceDE w:val="0"/>
              <w:autoSpaceDN w:val="0"/>
              <w:adjustRightInd w:val="0"/>
              <w:spacing w:before="60" w:after="60"/>
              <w:rPr>
                <w:rFonts w:ascii="Arial" w:hAnsi="Arial" w:cs="Arial"/>
                <w:sz w:val="18"/>
                <w:szCs w:val="18"/>
              </w:rPr>
            </w:pPr>
            <w:r w:rsidRPr="00484705">
              <w:rPr>
                <w:rFonts w:ascii="Arial" w:hAnsi="Arial" w:cs="Arial"/>
                <w:sz w:val="18"/>
                <w:szCs w:val="18"/>
              </w:rPr>
              <w:t>ul. Budowlanych 59</w:t>
            </w:r>
          </w:p>
        </w:tc>
        <w:tc>
          <w:tcPr>
            <w:tcW w:w="1701"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p w:rsidR="00514DA8" w:rsidRPr="00484705" w:rsidRDefault="00514DA8" w:rsidP="00820CCD">
            <w:pPr>
              <w:autoSpaceDE w:val="0"/>
              <w:autoSpaceDN w:val="0"/>
              <w:adjustRightInd w:val="0"/>
              <w:spacing w:before="60" w:after="60"/>
              <w:rPr>
                <w:rFonts w:ascii="Arial" w:hAnsi="Arial" w:cs="Arial"/>
                <w:sz w:val="18"/>
                <w:szCs w:val="18"/>
              </w:rPr>
            </w:pPr>
            <w:r w:rsidRPr="00484705">
              <w:rPr>
                <w:rFonts w:ascii="Arial" w:hAnsi="Arial" w:cs="Arial"/>
                <w:sz w:val="18"/>
                <w:szCs w:val="18"/>
              </w:rPr>
              <w:t>(32) 227 33 15</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Placówka Opiekuńczo – Wychowawcza Nr 1 obsługiwana przez PPZ „Kwadrat”</w:t>
            </w:r>
          </w:p>
        </w:tc>
        <w:tc>
          <w:tcPr>
            <w:tcW w:w="2127" w:type="dxa"/>
            <w:gridSpan w:val="2"/>
            <w:vMerge/>
            <w:tcBorders>
              <w:left w:val="single" w:sz="8" w:space="0" w:color="FFFFFF" w:themeColor="background1"/>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tc>
        <w:tc>
          <w:tcPr>
            <w:tcW w:w="1701" w:type="dxa"/>
            <w:vMerge/>
            <w:tcBorders>
              <w:left w:val="single" w:sz="8" w:space="0" w:color="BFBFBF" w:themeColor="background1" w:themeShade="BF"/>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Placówka Opiekuńczo – Wychowawcza Nr 2 obsługiwana przez PPZ „Kwadrat”</w:t>
            </w:r>
          </w:p>
        </w:tc>
        <w:tc>
          <w:tcPr>
            <w:tcW w:w="2127" w:type="dxa"/>
            <w:gridSpan w:val="2"/>
            <w:vMerge/>
            <w:tcBorders>
              <w:left w:val="single" w:sz="8" w:space="0" w:color="FFFFFF" w:themeColor="background1"/>
              <w:bottom w:val="single" w:sz="8" w:space="0" w:color="FFFFFF" w:themeColor="background1"/>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tc>
        <w:tc>
          <w:tcPr>
            <w:tcW w:w="1701" w:type="dxa"/>
            <w:vMerge/>
            <w:tcBorders>
              <w:left w:val="single" w:sz="8" w:space="0" w:color="BFBFBF" w:themeColor="background1" w:themeShade="BF"/>
              <w:bottom w:val="single" w:sz="8" w:space="0" w:color="FFFFFF" w:themeColor="background1"/>
              <w:right w:val="single" w:sz="8" w:space="0" w:color="BFBFBF" w:themeColor="background1" w:themeShade="BF"/>
            </w:tcBorders>
            <w:vAlign w:val="center"/>
          </w:tcPr>
          <w:p w:rsidR="00514DA8" w:rsidRPr="00484705" w:rsidRDefault="00514DA8" w:rsidP="00820CCD">
            <w:pPr>
              <w:autoSpaceDE w:val="0"/>
              <w:autoSpaceDN w:val="0"/>
              <w:adjustRightInd w:val="0"/>
              <w:spacing w:before="60" w:after="60"/>
              <w:rPr>
                <w:rFonts w:ascii="Arial" w:hAnsi="Arial" w:cs="Arial"/>
                <w:sz w:val="18"/>
                <w:szCs w:val="18"/>
              </w:rPr>
            </w:pPr>
          </w:p>
        </w:tc>
      </w:tr>
      <w:tr w:rsidR="00514DA8" w:rsidRPr="00484705" w:rsidTr="00820CCD">
        <w:trPr>
          <w:trHeight w:val="379"/>
        </w:trPr>
        <w:tc>
          <w:tcPr>
            <w:tcW w:w="9640" w:type="dxa"/>
            <w:gridSpan w:val="7"/>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tcPr>
          <w:p w:rsidR="00514DA8" w:rsidRPr="00484705" w:rsidRDefault="00514DA8" w:rsidP="00820CCD">
            <w:pPr>
              <w:spacing w:before="60" w:after="60"/>
              <w:jc w:val="center"/>
              <w:rPr>
                <w:rFonts w:ascii="Arial" w:hAnsi="Arial" w:cs="Arial"/>
                <w:b/>
                <w:bCs/>
                <w:sz w:val="18"/>
                <w:szCs w:val="18"/>
              </w:rPr>
            </w:pPr>
            <w:r w:rsidRPr="00484705">
              <w:rPr>
                <w:rFonts w:ascii="Arial" w:hAnsi="Arial" w:cs="Arial"/>
                <w:b/>
                <w:bCs/>
                <w:sz w:val="18"/>
                <w:szCs w:val="18"/>
              </w:rPr>
              <w:t>Placówki wsparcia dziennego</w:t>
            </w:r>
          </w:p>
        </w:tc>
      </w:tr>
      <w:tr w:rsidR="00514DA8" w:rsidRPr="00484705" w:rsidTr="00820CCD">
        <w:trPr>
          <w:trHeight w:val="674"/>
        </w:trPr>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"BAZA" Placówka Wsparcia dla Dzieci i Młodzieży przy MOPS</w:t>
            </w:r>
          </w:p>
        </w:tc>
        <w:tc>
          <w:tcPr>
            <w:tcW w:w="2127" w:type="dxa"/>
            <w:gridSpan w:val="2"/>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Batorego 57</w:t>
            </w:r>
          </w:p>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Katowicka 229/3</w:t>
            </w:r>
          </w:p>
        </w:tc>
        <w:tc>
          <w:tcPr>
            <w:tcW w:w="1701" w:type="dxa"/>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579 496 203</w:t>
            </w:r>
          </w:p>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494 71 05</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Caritas Archidiecezji Katowickiej Ośrodek Święta Faustyna</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ul. Wyszyńskiego 1 </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327 46 14</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Ośrodek </w:t>
            </w:r>
            <w:proofErr w:type="spellStart"/>
            <w:r w:rsidRPr="00484705">
              <w:rPr>
                <w:rFonts w:ascii="Arial" w:hAnsi="Arial" w:cs="Arial"/>
                <w:sz w:val="18"/>
                <w:szCs w:val="18"/>
              </w:rPr>
              <w:t>Christoforos</w:t>
            </w:r>
            <w:proofErr w:type="spellEnd"/>
            <w:r w:rsidRPr="00484705">
              <w:rPr>
                <w:rFonts w:ascii="Arial" w:hAnsi="Arial" w:cs="Arial"/>
                <w:sz w:val="18"/>
                <w:szCs w:val="18"/>
              </w:rPr>
              <w:t xml:space="preserve"> przy Parafii bł. Karoliny </w:t>
            </w:r>
            <w:proofErr w:type="spellStart"/>
            <w:r w:rsidRPr="00484705">
              <w:rPr>
                <w:rFonts w:ascii="Arial" w:hAnsi="Arial" w:cs="Arial"/>
                <w:sz w:val="18"/>
                <w:szCs w:val="18"/>
              </w:rPr>
              <w:t>Kózkówny</w:t>
            </w:r>
            <w:proofErr w:type="spellEnd"/>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Tischnera 52</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217 80 98</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Ośrodek Charytatywno – Społeczny Oratorium </w:t>
            </w:r>
            <w:proofErr w:type="spellStart"/>
            <w:r w:rsidRPr="00484705">
              <w:rPr>
                <w:rFonts w:ascii="Arial" w:hAnsi="Arial" w:cs="Arial"/>
                <w:sz w:val="18"/>
                <w:szCs w:val="18"/>
              </w:rPr>
              <w:t>pw</w:t>
            </w:r>
            <w:proofErr w:type="spellEnd"/>
            <w:r w:rsidRPr="00484705">
              <w:rPr>
                <w:rFonts w:ascii="Arial" w:hAnsi="Arial" w:cs="Arial"/>
                <w:sz w:val="18"/>
                <w:szCs w:val="18"/>
              </w:rPr>
              <w:t>. Św. Rodziny</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Elfów 29</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737 634 407</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Ośrodek </w:t>
            </w:r>
            <w:proofErr w:type="spellStart"/>
            <w:r w:rsidRPr="00484705">
              <w:rPr>
                <w:rFonts w:ascii="Arial" w:hAnsi="Arial" w:cs="Arial"/>
                <w:sz w:val="18"/>
                <w:szCs w:val="18"/>
              </w:rPr>
              <w:t>Benedictus</w:t>
            </w:r>
            <w:proofErr w:type="spellEnd"/>
            <w:r w:rsidRPr="00484705">
              <w:rPr>
                <w:rFonts w:ascii="Arial" w:hAnsi="Arial" w:cs="Arial"/>
                <w:sz w:val="18"/>
                <w:szCs w:val="18"/>
              </w:rPr>
              <w:t xml:space="preserve"> przy Parafii św. Benedykta Opata</w:t>
            </w:r>
          </w:p>
        </w:tc>
        <w:tc>
          <w:tcPr>
            <w:tcW w:w="2127"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Nałkowskiej 19</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328 35 54</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Stowarzyszenie na rzecz Edukacji, Rozwoju i Opieki </w:t>
            </w:r>
            <w:proofErr w:type="spellStart"/>
            <w:r w:rsidRPr="00484705">
              <w:rPr>
                <w:rFonts w:ascii="Arial" w:hAnsi="Arial" w:cs="Arial"/>
                <w:sz w:val="18"/>
                <w:szCs w:val="18"/>
              </w:rPr>
              <w:t>„SERi</w:t>
            </w:r>
            <w:proofErr w:type="spellEnd"/>
            <w:r w:rsidRPr="00484705">
              <w:rPr>
                <w:rFonts w:ascii="Arial" w:hAnsi="Arial" w:cs="Arial"/>
                <w:sz w:val="18"/>
                <w:szCs w:val="18"/>
              </w:rPr>
              <w:t>O”</w:t>
            </w:r>
          </w:p>
        </w:tc>
        <w:tc>
          <w:tcPr>
            <w:tcW w:w="2127" w:type="dxa"/>
            <w:gridSpan w:val="2"/>
            <w:tcBorders>
              <w:top w:val="single" w:sz="8" w:space="0" w:color="BFBFBF" w:themeColor="background1" w:themeShade="BF"/>
              <w:left w:val="single" w:sz="8" w:space="0" w:color="FFFFFF" w:themeColor="background1"/>
              <w:bottom w:val="single" w:sz="8" w:space="0" w:color="FFFFFF" w:themeColor="background1"/>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ul. Hierowskiego 12</w:t>
            </w:r>
          </w:p>
        </w:tc>
        <w:tc>
          <w:tcPr>
            <w:tcW w:w="1701" w:type="dxa"/>
            <w:tcBorders>
              <w:top w:val="single" w:sz="8" w:space="0" w:color="BFBFBF" w:themeColor="background1" w:themeShade="BF"/>
              <w:left w:val="single" w:sz="8" w:space="0" w:color="BFBFBF" w:themeColor="background1" w:themeShade="BF"/>
              <w:bottom w:val="single" w:sz="8" w:space="0" w:color="FFFFFF" w:themeColor="background1"/>
              <w:right w:val="single" w:sz="8" w:space="0" w:color="BFBFBF" w:themeColor="background1" w:themeShade="BF"/>
            </w:tcBorders>
            <w:vAlign w:val="center"/>
          </w:tcPr>
          <w:p w:rsidR="00514DA8" w:rsidRPr="00484705" w:rsidRDefault="00667E37" w:rsidP="00820CCD">
            <w:pPr>
              <w:spacing w:before="60" w:after="60"/>
              <w:rPr>
                <w:rFonts w:ascii="Arial" w:hAnsi="Arial" w:cs="Arial"/>
                <w:sz w:val="18"/>
                <w:szCs w:val="18"/>
              </w:rPr>
            </w:pPr>
            <w:r>
              <w:rPr>
                <w:rFonts w:ascii="Arial" w:hAnsi="Arial" w:cs="Arial"/>
                <w:sz w:val="18"/>
                <w:szCs w:val="18"/>
              </w:rPr>
              <w:t>885 313 223</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Fundacja Śląskie Hospicjum dla Dzieci „Świetlikowo”</w:t>
            </w:r>
          </w:p>
        </w:tc>
        <w:tc>
          <w:tcPr>
            <w:tcW w:w="2127" w:type="dxa"/>
            <w:gridSpan w:val="2"/>
            <w:tcBorders>
              <w:top w:val="single" w:sz="8" w:space="0" w:color="BFBFBF" w:themeColor="background1" w:themeShade="BF"/>
              <w:left w:val="single" w:sz="8" w:space="0" w:color="FFFFFF" w:themeColor="background1"/>
              <w:bottom w:val="single" w:sz="8" w:space="0" w:color="FFFFFF" w:themeColor="background1"/>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 xml:space="preserve">ul. </w:t>
            </w:r>
            <w:proofErr w:type="spellStart"/>
            <w:r w:rsidRPr="00484705">
              <w:rPr>
                <w:rFonts w:ascii="Arial" w:hAnsi="Arial" w:cs="Arial"/>
                <w:sz w:val="18"/>
                <w:szCs w:val="18"/>
              </w:rPr>
              <w:t>Jaroszowicka</w:t>
            </w:r>
            <w:proofErr w:type="spellEnd"/>
            <w:r w:rsidRPr="00484705">
              <w:rPr>
                <w:rFonts w:ascii="Arial" w:hAnsi="Arial" w:cs="Arial"/>
                <w:sz w:val="18"/>
                <w:szCs w:val="18"/>
              </w:rPr>
              <w:t xml:space="preserve"> 113 </w:t>
            </w:r>
          </w:p>
        </w:tc>
        <w:tc>
          <w:tcPr>
            <w:tcW w:w="1701" w:type="dxa"/>
            <w:tcBorders>
              <w:top w:val="single" w:sz="8" w:space="0" w:color="BFBFBF" w:themeColor="background1" w:themeShade="BF"/>
              <w:left w:val="single" w:sz="8" w:space="0" w:color="BFBFBF" w:themeColor="background1" w:themeShade="BF"/>
              <w:bottom w:val="single" w:sz="8" w:space="0" w:color="FFFFFF" w:themeColor="background1"/>
              <w:right w:val="single" w:sz="8" w:space="0" w:color="BFBFBF" w:themeColor="background1" w:themeShade="BF"/>
            </w:tcBorders>
            <w:vAlign w:val="center"/>
          </w:tcPr>
          <w:p w:rsidR="00514DA8" w:rsidRPr="00484705" w:rsidRDefault="00514DA8" w:rsidP="00820CCD">
            <w:pPr>
              <w:spacing w:before="60" w:after="60"/>
              <w:rPr>
                <w:rFonts w:ascii="Arial" w:hAnsi="Arial" w:cs="Arial"/>
                <w:sz w:val="18"/>
                <w:szCs w:val="18"/>
              </w:rPr>
            </w:pPr>
            <w:r w:rsidRPr="00484705">
              <w:rPr>
                <w:rFonts w:ascii="Arial" w:hAnsi="Arial" w:cs="Arial"/>
                <w:sz w:val="18"/>
                <w:szCs w:val="18"/>
              </w:rPr>
              <w:t>(32) 447 40 18</w:t>
            </w:r>
          </w:p>
        </w:tc>
      </w:tr>
      <w:tr w:rsidR="00514DA8" w:rsidRPr="00484705" w:rsidTr="00820CCD">
        <w:trPr>
          <w:trHeight w:val="393"/>
        </w:trPr>
        <w:tc>
          <w:tcPr>
            <w:tcW w:w="9640" w:type="dxa"/>
            <w:gridSpan w:val="7"/>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C6D9F1" w:themeFill="text2" w:themeFillTint="33"/>
          </w:tcPr>
          <w:p w:rsidR="00514DA8" w:rsidRPr="00484705" w:rsidRDefault="00667E37" w:rsidP="00820CCD">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ORGANIZACJE POZARZĄDOWE</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tcBorders>
            <w:shd w:val="clear" w:color="auto" w:fill="C6D9F1" w:themeFill="text2" w:themeFillTint="33"/>
            <w:vAlign w:val="center"/>
          </w:tcPr>
          <w:p w:rsidR="00514DA8" w:rsidRPr="00484705" w:rsidRDefault="00514DA8" w:rsidP="00820CCD">
            <w:pPr>
              <w:spacing w:before="60" w:after="60"/>
              <w:jc w:val="center"/>
              <w:rPr>
                <w:rFonts w:ascii="Arial" w:hAnsi="Arial" w:cs="Arial"/>
                <w:b/>
                <w:sz w:val="18"/>
                <w:szCs w:val="18"/>
              </w:rPr>
            </w:pPr>
            <w:r w:rsidRPr="00484705">
              <w:rPr>
                <w:rFonts w:ascii="Arial" w:hAnsi="Arial" w:cs="Arial"/>
                <w:b/>
                <w:sz w:val="18"/>
                <w:szCs w:val="18"/>
              </w:rPr>
              <w:t>Nazwa stowarzyszenia</w:t>
            </w:r>
          </w:p>
        </w:tc>
        <w:tc>
          <w:tcPr>
            <w:tcW w:w="1985" w:type="dxa"/>
            <w:tcBorders>
              <w:top w:val="single" w:sz="8" w:space="0" w:color="FFFFFF" w:themeColor="background1"/>
              <w:bottom w:val="single" w:sz="8" w:space="0" w:color="FFFFFF" w:themeColor="background1"/>
            </w:tcBorders>
            <w:shd w:val="clear" w:color="auto" w:fill="C6D9F1" w:themeFill="text2" w:themeFillTint="33"/>
            <w:vAlign w:val="center"/>
          </w:tcPr>
          <w:p w:rsidR="00514DA8" w:rsidRPr="00484705" w:rsidRDefault="00514DA8" w:rsidP="00820CCD">
            <w:pPr>
              <w:spacing w:before="60" w:after="60"/>
              <w:jc w:val="center"/>
              <w:rPr>
                <w:rFonts w:ascii="Arial" w:hAnsi="Arial" w:cs="Arial"/>
                <w:b/>
                <w:sz w:val="18"/>
                <w:szCs w:val="18"/>
              </w:rPr>
            </w:pPr>
            <w:r w:rsidRPr="00484705">
              <w:rPr>
                <w:rFonts w:ascii="Arial" w:hAnsi="Arial" w:cs="Arial"/>
                <w:b/>
                <w:sz w:val="18"/>
                <w:szCs w:val="18"/>
              </w:rPr>
              <w:t>Adres</w:t>
            </w:r>
          </w:p>
        </w:tc>
        <w:tc>
          <w:tcPr>
            <w:tcW w:w="1843" w:type="dxa"/>
            <w:gridSpan w:val="2"/>
            <w:tcBorders>
              <w:top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514DA8" w:rsidRPr="00484705" w:rsidRDefault="00514DA8" w:rsidP="00820CCD">
            <w:pPr>
              <w:autoSpaceDE w:val="0"/>
              <w:autoSpaceDN w:val="0"/>
              <w:adjustRightInd w:val="0"/>
              <w:spacing w:before="60" w:after="60"/>
              <w:jc w:val="center"/>
              <w:rPr>
                <w:rFonts w:ascii="Arial" w:hAnsi="Arial" w:cs="Arial"/>
                <w:b/>
                <w:sz w:val="18"/>
                <w:szCs w:val="18"/>
              </w:rPr>
            </w:pPr>
            <w:r w:rsidRPr="00484705">
              <w:rPr>
                <w:rFonts w:ascii="Arial" w:hAnsi="Arial" w:cs="Arial"/>
                <w:b/>
                <w:sz w:val="18"/>
                <w:szCs w:val="18"/>
              </w:rPr>
              <w:t>Telefon</w:t>
            </w:r>
          </w:p>
        </w:tc>
      </w:tr>
      <w:tr w:rsidR="00514DA8"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514DA8" w:rsidRPr="00484705" w:rsidRDefault="007E4D7E" w:rsidP="00820CCD">
            <w:pPr>
              <w:spacing w:before="60" w:after="60"/>
              <w:rPr>
                <w:rFonts w:ascii="Arial" w:hAnsi="Arial" w:cs="Arial"/>
                <w:sz w:val="18"/>
                <w:szCs w:val="18"/>
              </w:rPr>
            </w:pPr>
            <w:r>
              <w:rPr>
                <w:rFonts w:ascii="Arial" w:hAnsi="Arial" w:cs="Arial"/>
                <w:sz w:val="18"/>
                <w:szCs w:val="18"/>
              </w:rPr>
              <w:t>Stowarzyszenie „Trzeźwość Życia”</w:t>
            </w:r>
          </w:p>
        </w:tc>
        <w:tc>
          <w:tcPr>
            <w:tcW w:w="1985" w:type="dxa"/>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vAlign w:val="center"/>
          </w:tcPr>
          <w:p w:rsidR="00514DA8" w:rsidRPr="00484705" w:rsidRDefault="007E4D7E" w:rsidP="00820CCD">
            <w:pPr>
              <w:spacing w:before="60" w:after="60"/>
              <w:rPr>
                <w:rFonts w:ascii="Arial" w:hAnsi="Arial" w:cs="Arial"/>
                <w:sz w:val="18"/>
                <w:szCs w:val="18"/>
              </w:rPr>
            </w:pPr>
            <w:r>
              <w:rPr>
                <w:rFonts w:ascii="Arial" w:hAnsi="Arial" w:cs="Arial"/>
                <w:sz w:val="18"/>
                <w:szCs w:val="18"/>
              </w:rPr>
              <w:t>ul. Nałkowskiej 19</w:t>
            </w:r>
          </w:p>
        </w:tc>
        <w:tc>
          <w:tcPr>
            <w:tcW w:w="1843" w:type="dxa"/>
            <w:gridSpan w:val="2"/>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14DA8" w:rsidRPr="00484705" w:rsidRDefault="007E4D7E" w:rsidP="00820CCD">
            <w:pPr>
              <w:autoSpaceDE w:val="0"/>
              <w:autoSpaceDN w:val="0"/>
              <w:adjustRightInd w:val="0"/>
              <w:spacing w:before="60" w:after="60"/>
              <w:rPr>
                <w:rFonts w:ascii="Arial" w:hAnsi="Arial" w:cs="Arial"/>
                <w:sz w:val="18"/>
                <w:szCs w:val="18"/>
              </w:rPr>
            </w:pPr>
            <w:r>
              <w:rPr>
                <w:rFonts w:ascii="Arial" w:hAnsi="Arial" w:cs="Arial"/>
                <w:sz w:val="18"/>
                <w:szCs w:val="18"/>
              </w:rPr>
              <w:t>(32) 720 52 42</w:t>
            </w:r>
          </w:p>
        </w:tc>
      </w:tr>
      <w:tr w:rsidR="007E4D7E"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7E4D7E" w:rsidRPr="00484705" w:rsidRDefault="007E4D7E" w:rsidP="007E4D7E">
            <w:pPr>
              <w:spacing w:before="60" w:after="60"/>
              <w:rPr>
                <w:rFonts w:ascii="Arial" w:hAnsi="Arial" w:cs="Arial"/>
                <w:sz w:val="18"/>
                <w:szCs w:val="18"/>
              </w:rPr>
            </w:pPr>
            <w:r w:rsidRPr="00F27235">
              <w:rPr>
                <w:rFonts w:ascii="Arial" w:hAnsi="Arial" w:cs="Arial"/>
                <w:sz w:val="18"/>
                <w:szCs w:val="18"/>
              </w:rPr>
              <w:t>Śląskie Stowarzyszenie Kuratorów Sądowych „</w:t>
            </w:r>
            <w:proofErr w:type="spellStart"/>
            <w:r w:rsidRPr="00F27235">
              <w:rPr>
                <w:rFonts w:ascii="Arial" w:hAnsi="Arial" w:cs="Arial"/>
                <w:sz w:val="18"/>
                <w:szCs w:val="18"/>
              </w:rPr>
              <w:t>Auxilium</w:t>
            </w:r>
            <w:proofErr w:type="spellEnd"/>
            <w:r w:rsidRPr="00F27235">
              <w:rPr>
                <w:rFonts w:ascii="Arial" w:hAnsi="Arial" w:cs="Arial"/>
                <w:sz w:val="18"/>
                <w:szCs w:val="18"/>
              </w:rPr>
              <w:t xml:space="preserve">” </w:t>
            </w:r>
          </w:p>
        </w:tc>
        <w:tc>
          <w:tcPr>
            <w:tcW w:w="1985" w:type="dxa"/>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vAlign w:val="center"/>
          </w:tcPr>
          <w:p w:rsidR="007E4D7E" w:rsidRPr="00484705" w:rsidRDefault="007E4D7E" w:rsidP="007E4D7E">
            <w:pPr>
              <w:spacing w:before="60" w:after="60"/>
              <w:rPr>
                <w:rFonts w:ascii="Arial" w:hAnsi="Arial" w:cs="Arial"/>
                <w:sz w:val="18"/>
                <w:szCs w:val="18"/>
              </w:rPr>
            </w:pPr>
            <w:r w:rsidRPr="00F979EE">
              <w:rPr>
                <w:rFonts w:ascii="Arial" w:hAnsi="Arial" w:cs="Arial"/>
                <w:sz w:val="18"/>
                <w:szCs w:val="18"/>
              </w:rPr>
              <w:t>ul. Barona 30/209</w:t>
            </w:r>
          </w:p>
        </w:tc>
        <w:tc>
          <w:tcPr>
            <w:tcW w:w="1843" w:type="dxa"/>
            <w:gridSpan w:val="2"/>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484705" w:rsidRDefault="007E4D7E" w:rsidP="007E4D7E">
            <w:pPr>
              <w:autoSpaceDE w:val="0"/>
              <w:autoSpaceDN w:val="0"/>
              <w:adjustRightInd w:val="0"/>
              <w:spacing w:before="60" w:after="60"/>
              <w:rPr>
                <w:rFonts w:ascii="Arial" w:hAnsi="Arial" w:cs="Arial"/>
                <w:sz w:val="18"/>
                <w:szCs w:val="18"/>
              </w:rPr>
            </w:pPr>
            <w:r w:rsidRPr="00047302">
              <w:rPr>
                <w:rFonts w:ascii="Arial" w:hAnsi="Arial" w:cs="Arial"/>
                <w:sz w:val="18"/>
                <w:szCs w:val="18"/>
              </w:rPr>
              <w:t>509 396 435</w:t>
            </w:r>
            <w:r>
              <w:rPr>
                <w:rFonts w:ascii="Open Sans" w:hAnsi="Open Sans" w:cs="Open Sans"/>
                <w:color w:val="212529"/>
                <w:sz w:val="12"/>
                <w:szCs w:val="12"/>
                <w:shd w:val="clear" w:color="auto" w:fill="FFFFFF"/>
              </w:rPr>
              <w:t xml:space="preserve"> </w:t>
            </w:r>
          </w:p>
        </w:tc>
      </w:tr>
      <w:tr w:rsidR="007E4D7E"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7E4D7E" w:rsidRPr="00484705" w:rsidRDefault="007E4D7E" w:rsidP="007E4D7E">
            <w:pPr>
              <w:spacing w:before="60" w:after="60"/>
              <w:rPr>
                <w:rFonts w:ascii="Arial" w:hAnsi="Arial" w:cs="Arial"/>
                <w:sz w:val="18"/>
                <w:szCs w:val="18"/>
              </w:rPr>
            </w:pPr>
            <w:r w:rsidRPr="00484705">
              <w:rPr>
                <w:rFonts w:ascii="Arial" w:hAnsi="Arial" w:cs="Arial"/>
                <w:sz w:val="18"/>
                <w:szCs w:val="18"/>
              </w:rPr>
              <w:t>Stowarzyszenie Abstynencki Klub Żeglarski „PAPROCANY”</w:t>
            </w:r>
          </w:p>
        </w:tc>
        <w:tc>
          <w:tcPr>
            <w:tcW w:w="1985" w:type="dxa"/>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vAlign w:val="center"/>
          </w:tcPr>
          <w:p w:rsidR="007E4D7E" w:rsidRPr="00484705" w:rsidRDefault="007E4D7E" w:rsidP="007E4D7E">
            <w:pPr>
              <w:spacing w:before="60" w:after="60"/>
              <w:rPr>
                <w:rFonts w:ascii="Arial" w:hAnsi="Arial" w:cs="Arial"/>
                <w:sz w:val="18"/>
                <w:szCs w:val="18"/>
              </w:rPr>
            </w:pPr>
            <w:r w:rsidRPr="00484705">
              <w:rPr>
                <w:rFonts w:ascii="Arial" w:hAnsi="Arial" w:cs="Arial"/>
                <w:sz w:val="18"/>
                <w:szCs w:val="18"/>
              </w:rPr>
              <w:t>ul. Parkowa 17</w:t>
            </w:r>
          </w:p>
        </w:tc>
        <w:tc>
          <w:tcPr>
            <w:tcW w:w="1843" w:type="dxa"/>
            <w:gridSpan w:val="2"/>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484705" w:rsidRDefault="007E4D7E" w:rsidP="007E4D7E">
            <w:pPr>
              <w:autoSpaceDE w:val="0"/>
              <w:autoSpaceDN w:val="0"/>
              <w:adjustRightInd w:val="0"/>
              <w:spacing w:before="60" w:after="60"/>
              <w:rPr>
                <w:rFonts w:ascii="Arial" w:hAnsi="Arial" w:cs="Arial"/>
                <w:sz w:val="18"/>
                <w:szCs w:val="18"/>
              </w:rPr>
            </w:pPr>
            <w:r w:rsidRPr="00484705">
              <w:rPr>
                <w:rFonts w:ascii="Arial" w:hAnsi="Arial" w:cs="Arial"/>
                <w:sz w:val="18"/>
                <w:szCs w:val="18"/>
              </w:rPr>
              <w:t>603 669 571</w:t>
            </w:r>
          </w:p>
        </w:tc>
      </w:tr>
      <w:tr w:rsidR="007E4D7E" w:rsidRPr="00484705" w:rsidTr="00820CCD">
        <w:tc>
          <w:tcPr>
            <w:tcW w:w="5812"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7E4D7E" w:rsidRPr="00484705" w:rsidRDefault="007E4D7E" w:rsidP="007E4D7E">
            <w:pPr>
              <w:autoSpaceDE w:val="0"/>
              <w:autoSpaceDN w:val="0"/>
              <w:adjustRightInd w:val="0"/>
              <w:spacing w:before="60" w:after="60"/>
              <w:rPr>
                <w:rFonts w:ascii="Arial" w:hAnsi="Arial" w:cs="Arial"/>
                <w:sz w:val="18"/>
                <w:szCs w:val="18"/>
              </w:rPr>
            </w:pPr>
            <w:r w:rsidRPr="00484705">
              <w:rPr>
                <w:rFonts w:ascii="Arial" w:hAnsi="Arial" w:cs="Arial"/>
                <w:sz w:val="18"/>
                <w:szCs w:val="18"/>
              </w:rPr>
              <w:t xml:space="preserve">Stowarzyszenie „Trzeźwość Życia" </w:t>
            </w:r>
          </w:p>
        </w:tc>
        <w:tc>
          <w:tcPr>
            <w:tcW w:w="1985"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7E4D7E" w:rsidRPr="00484705" w:rsidRDefault="007E4D7E" w:rsidP="007E4D7E">
            <w:pPr>
              <w:autoSpaceDE w:val="0"/>
              <w:autoSpaceDN w:val="0"/>
              <w:adjustRightInd w:val="0"/>
              <w:spacing w:before="60" w:after="60"/>
              <w:rPr>
                <w:rFonts w:ascii="Arial" w:hAnsi="Arial" w:cs="Arial"/>
                <w:sz w:val="18"/>
                <w:szCs w:val="18"/>
              </w:rPr>
            </w:pPr>
            <w:r w:rsidRPr="00484705">
              <w:rPr>
                <w:rFonts w:ascii="Arial" w:hAnsi="Arial" w:cs="Arial"/>
                <w:sz w:val="18"/>
                <w:szCs w:val="18"/>
              </w:rPr>
              <w:t xml:space="preserve">ul. Nałkowskiej 19 </w:t>
            </w:r>
          </w:p>
        </w:tc>
        <w:tc>
          <w:tcPr>
            <w:tcW w:w="18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484705" w:rsidRDefault="007E4D7E" w:rsidP="007E4D7E">
            <w:pPr>
              <w:autoSpaceDE w:val="0"/>
              <w:autoSpaceDN w:val="0"/>
              <w:adjustRightInd w:val="0"/>
              <w:spacing w:before="60" w:after="60"/>
              <w:rPr>
                <w:rFonts w:ascii="Arial" w:hAnsi="Arial" w:cs="Arial"/>
                <w:sz w:val="18"/>
                <w:szCs w:val="18"/>
              </w:rPr>
            </w:pPr>
            <w:r w:rsidRPr="00484705">
              <w:rPr>
                <w:rFonts w:ascii="Arial" w:hAnsi="Arial" w:cs="Arial"/>
                <w:sz w:val="18"/>
                <w:szCs w:val="18"/>
              </w:rPr>
              <w:t>(32) 720 52 42</w:t>
            </w:r>
          </w:p>
        </w:tc>
      </w:tr>
      <w:tr w:rsidR="007E4D7E" w:rsidRPr="00484705" w:rsidTr="00820CCD">
        <w:trPr>
          <w:trHeight w:val="431"/>
        </w:trPr>
        <w:tc>
          <w:tcPr>
            <w:tcW w:w="5812" w:type="dxa"/>
            <w:gridSpan w:val="4"/>
            <w:tcBorders>
              <w:top w:val="single" w:sz="8" w:space="0" w:color="FFFFFF" w:themeColor="background1"/>
              <w:left w:val="single" w:sz="8" w:space="0" w:color="BFBFBF" w:themeColor="background1" w:themeShade="BF"/>
              <w:bottom w:val="single" w:sz="8" w:space="0" w:color="BFBFBF" w:themeColor="background1" w:themeShade="BF"/>
              <w:right w:val="single" w:sz="8" w:space="0" w:color="FFFFFF" w:themeColor="background1"/>
            </w:tcBorders>
            <w:shd w:val="clear" w:color="auto" w:fill="DBE5F1" w:themeFill="accent1" w:themeFillTint="33"/>
          </w:tcPr>
          <w:p w:rsidR="007E4D7E" w:rsidRPr="00484705" w:rsidRDefault="007E4D7E" w:rsidP="007E4D7E">
            <w:pPr>
              <w:spacing w:before="60" w:after="60"/>
              <w:rPr>
                <w:rFonts w:ascii="Arial" w:hAnsi="Arial" w:cs="Arial"/>
                <w:sz w:val="18"/>
                <w:szCs w:val="18"/>
              </w:rPr>
            </w:pPr>
            <w:r w:rsidRPr="00484705">
              <w:rPr>
                <w:rFonts w:ascii="Arial" w:hAnsi="Arial" w:cs="Arial"/>
                <w:sz w:val="18"/>
                <w:szCs w:val="18"/>
              </w:rPr>
              <w:t>Stowarzyszenie Tyski Klub Abstynentów „BOSMAN”</w:t>
            </w:r>
          </w:p>
        </w:tc>
        <w:tc>
          <w:tcPr>
            <w:tcW w:w="1985"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7E4D7E" w:rsidRPr="00484705" w:rsidRDefault="007E4D7E" w:rsidP="007E4D7E">
            <w:pPr>
              <w:spacing w:before="60" w:after="60"/>
              <w:rPr>
                <w:rFonts w:ascii="Arial" w:hAnsi="Arial" w:cs="Arial"/>
                <w:sz w:val="18"/>
                <w:szCs w:val="18"/>
              </w:rPr>
            </w:pPr>
            <w:r w:rsidRPr="00484705">
              <w:rPr>
                <w:rFonts w:ascii="Arial" w:hAnsi="Arial" w:cs="Arial"/>
                <w:sz w:val="18"/>
                <w:szCs w:val="18"/>
              </w:rPr>
              <w:t xml:space="preserve">al. Piłsudskiego 12 </w:t>
            </w:r>
          </w:p>
        </w:tc>
        <w:tc>
          <w:tcPr>
            <w:tcW w:w="18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C0432A" w:rsidRDefault="007E4D7E" w:rsidP="007E4D7E">
            <w:pPr>
              <w:autoSpaceDE w:val="0"/>
              <w:autoSpaceDN w:val="0"/>
              <w:adjustRightInd w:val="0"/>
              <w:spacing w:before="60" w:after="60"/>
              <w:rPr>
                <w:rFonts w:ascii="Arial" w:hAnsi="Arial" w:cs="Arial"/>
                <w:sz w:val="18"/>
                <w:szCs w:val="18"/>
              </w:rPr>
            </w:pPr>
            <w:r w:rsidRPr="00C0432A">
              <w:rPr>
                <w:rFonts w:ascii="Arial" w:hAnsi="Arial" w:cs="Arial"/>
                <w:sz w:val="18"/>
                <w:szCs w:val="18"/>
              </w:rPr>
              <w:t>(32) 325 71 08</w:t>
            </w:r>
          </w:p>
        </w:tc>
      </w:tr>
      <w:tr w:rsidR="007E4D7E" w:rsidRPr="00484705" w:rsidTr="00820CCD">
        <w:tblPrEx>
          <w:tblCellMar>
            <w:left w:w="0" w:type="dxa"/>
            <w:right w:w="0" w:type="dxa"/>
          </w:tblCellMar>
          <w:tblLook w:val="04A0"/>
        </w:tblPrEx>
        <w:trPr>
          <w:trHeight w:val="418"/>
        </w:trPr>
        <w:tc>
          <w:tcPr>
            <w:tcW w:w="9640" w:type="dxa"/>
            <w:gridSpan w:val="7"/>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7E4D7E" w:rsidRPr="00484705" w:rsidRDefault="007E4D7E" w:rsidP="007E4D7E">
            <w:pPr>
              <w:spacing w:before="60" w:after="60"/>
              <w:jc w:val="center"/>
              <w:rPr>
                <w:rFonts w:ascii="Arial" w:hAnsi="Arial" w:cs="Arial"/>
                <w:b/>
                <w:bCs/>
                <w:sz w:val="18"/>
                <w:szCs w:val="18"/>
              </w:rPr>
            </w:pPr>
            <w:r w:rsidRPr="00484705">
              <w:rPr>
                <w:rFonts w:ascii="Arial" w:hAnsi="Arial" w:cs="Arial"/>
                <w:b/>
                <w:bCs/>
                <w:sz w:val="18"/>
                <w:szCs w:val="18"/>
              </w:rPr>
              <w:t xml:space="preserve"> </w:t>
            </w:r>
            <w:r w:rsidR="00340B21" w:rsidRPr="00884A4B">
              <w:rPr>
                <w:rFonts w:ascii="Arial" w:hAnsi="Arial" w:cs="Arial"/>
                <w:b/>
                <w:bCs/>
                <w:sz w:val="18"/>
                <w:szCs w:val="18"/>
              </w:rPr>
              <w:t>ANONIMOWI ALKOHOLICY</w:t>
            </w:r>
            <w:r w:rsidRPr="00484705">
              <w:rPr>
                <w:rFonts w:ascii="Arial" w:hAnsi="Arial" w:cs="Arial"/>
                <w:b/>
                <w:bCs/>
                <w:sz w:val="18"/>
                <w:szCs w:val="18"/>
              </w:rPr>
              <w:t xml:space="preserve"> – grup</w:t>
            </w:r>
            <w:r w:rsidR="006C593A">
              <w:rPr>
                <w:rFonts w:ascii="Arial" w:hAnsi="Arial" w:cs="Arial"/>
                <w:b/>
                <w:bCs/>
                <w:sz w:val="18"/>
                <w:szCs w:val="18"/>
              </w:rPr>
              <w:t>y</w:t>
            </w:r>
            <w:r w:rsidRPr="00484705">
              <w:rPr>
                <w:rFonts w:ascii="Arial" w:hAnsi="Arial" w:cs="Arial"/>
                <w:b/>
                <w:bCs/>
                <w:sz w:val="18"/>
                <w:szCs w:val="18"/>
              </w:rPr>
              <w:t xml:space="preserve"> wsparcia</w:t>
            </w:r>
            <w:r w:rsidR="006C593A">
              <w:rPr>
                <w:rFonts w:ascii="Arial" w:hAnsi="Arial" w:cs="Arial"/>
                <w:b/>
                <w:bCs/>
                <w:sz w:val="18"/>
                <w:szCs w:val="18"/>
              </w:rPr>
              <w:t xml:space="preserve"> </w:t>
            </w:r>
            <w:r w:rsidR="006C593A" w:rsidRPr="00484705">
              <w:rPr>
                <w:rFonts w:ascii="Arial" w:hAnsi="Arial" w:cs="Arial"/>
                <w:b/>
                <w:bCs/>
                <w:sz w:val="18"/>
                <w:szCs w:val="18"/>
              </w:rPr>
              <w:t>AA</w:t>
            </w:r>
          </w:p>
          <w:p w:rsidR="007E4D7E" w:rsidRPr="00484705" w:rsidRDefault="007E4D7E" w:rsidP="007E4D7E">
            <w:pPr>
              <w:spacing w:before="60" w:after="60"/>
              <w:jc w:val="center"/>
              <w:rPr>
                <w:rFonts w:ascii="Arial" w:hAnsi="Arial" w:cs="Arial"/>
                <w:b/>
                <w:bCs/>
                <w:sz w:val="18"/>
                <w:szCs w:val="18"/>
              </w:rPr>
            </w:pPr>
            <w:r w:rsidRPr="00484705">
              <w:rPr>
                <w:rFonts w:ascii="Arial" w:hAnsi="Arial" w:cs="Arial"/>
                <w:b/>
                <w:bCs/>
                <w:sz w:val="16"/>
                <w:szCs w:val="16"/>
              </w:rPr>
              <w:t>wykaz i aktualizacja na stronie internetowej: www.aa.org.pl</w:t>
            </w:r>
          </w:p>
        </w:tc>
      </w:tr>
      <w:tr w:rsidR="007E4D7E" w:rsidRPr="00484705" w:rsidTr="00820CCD">
        <w:tblPrEx>
          <w:tblCellMar>
            <w:left w:w="0" w:type="dxa"/>
            <w:right w:w="0" w:type="dxa"/>
          </w:tblCellMar>
          <w:tblLook w:val="04A0"/>
        </w:tblPrEx>
        <w:trPr>
          <w:trHeight w:val="418"/>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b/>
                <w:bCs/>
                <w:sz w:val="18"/>
                <w:szCs w:val="18"/>
              </w:rPr>
              <w:t>Nazwa grupy</w:t>
            </w:r>
          </w:p>
        </w:tc>
        <w:tc>
          <w:tcPr>
            <w:tcW w:w="2977" w:type="dxa"/>
            <w:tcBorders>
              <w:top w:val="single" w:sz="8" w:space="0" w:color="FFFFFF" w:themeColor="background1"/>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jc w:val="center"/>
              <w:rPr>
                <w:rFonts w:ascii="Arial" w:hAnsi="Arial" w:cs="Arial"/>
                <w:b/>
                <w:bCs/>
                <w:sz w:val="18"/>
                <w:szCs w:val="18"/>
              </w:rPr>
            </w:pPr>
            <w:r w:rsidRPr="00484705">
              <w:rPr>
                <w:rFonts w:ascii="Arial" w:hAnsi="Arial" w:cs="Arial"/>
                <w:b/>
                <w:bCs/>
                <w:sz w:val="18"/>
                <w:szCs w:val="18"/>
              </w:rPr>
              <w:t>Terminy spotkań</w:t>
            </w:r>
          </w:p>
          <w:p w:rsidR="007E4D7E" w:rsidRPr="00484705" w:rsidRDefault="007E4D7E" w:rsidP="007E4D7E">
            <w:pPr>
              <w:spacing w:before="60" w:after="60"/>
              <w:jc w:val="center"/>
              <w:rPr>
                <w:rFonts w:ascii="Arial" w:hAnsi="Arial" w:cs="Arial"/>
                <w:sz w:val="14"/>
                <w:szCs w:val="14"/>
              </w:rPr>
            </w:pPr>
            <w:r w:rsidRPr="00484705">
              <w:rPr>
                <w:rFonts w:ascii="Arial" w:hAnsi="Arial" w:cs="Arial"/>
                <w:bCs/>
                <w:sz w:val="14"/>
                <w:szCs w:val="14"/>
              </w:rPr>
              <w:t>(na spotkanie otwarte zapraszani są wszyscy, na spotkania zamknięte przychodzą tylko osoby z problemem alkoholowym)</w:t>
            </w:r>
          </w:p>
        </w:tc>
        <w:tc>
          <w:tcPr>
            <w:tcW w:w="992" w:type="dxa"/>
            <w:tcBorders>
              <w:top w:val="single" w:sz="8" w:space="0" w:color="FFFFFF" w:themeColor="background1"/>
              <w:bottom w:val="single" w:sz="8" w:space="0" w:color="FFFFFF" w:themeColor="background1"/>
            </w:tcBorders>
            <w:shd w:val="clear" w:color="auto" w:fill="DBE5F1" w:themeFill="accent1" w:themeFillTint="33"/>
            <w:vAlign w:val="center"/>
            <w:hideMark/>
          </w:tcPr>
          <w:p w:rsidR="007E4D7E" w:rsidRPr="00484705" w:rsidRDefault="007E4D7E" w:rsidP="007E4D7E">
            <w:pPr>
              <w:spacing w:before="60" w:after="60"/>
              <w:jc w:val="center"/>
              <w:rPr>
                <w:rFonts w:ascii="Arial" w:hAnsi="Arial" w:cs="Arial"/>
                <w:b/>
                <w:bCs/>
                <w:sz w:val="18"/>
                <w:szCs w:val="18"/>
              </w:rPr>
            </w:pPr>
            <w:r w:rsidRPr="00484705">
              <w:rPr>
                <w:rFonts w:ascii="Arial" w:hAnsi="Arial" w:cs="Arial"/>
                <w:b/>
                <w:bCs/>
                <w:sz w:val="18"/>
                <w:szCs w:val="18"/>
              </w:rPr>
              <w:t>Godzina spotkań</w:t>
            </w:r>
          </w:p>
        </w:tc>
        <w:tc>
          <w:tcPr>
            <w:tcW w:w="4111" w:type="dxa"/>
            <w:gridSpan w:val="4"/>
            <w:tcBorders>
              <w:top w:val="single" w:sz="8" w:space="0" w:color="FFFFFF" w:themeColor="background1"/>
              <w:bottom w:val="single" w:sz="8" w:space="0" w:color="FFFFFF" w:themeColor="background1"/>
              <w:right w:val="single" w:sz="8" w:space="0" w:color="BFBFBF" w:themeColor="background1" w:themeShade="BF"/>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b/>
                <w:bCs/>
                <w:sz w:val="18"/>
                <w:szCs w:val="18"/>
              </w:rPr>
              <w:t>Miejsce spotkań</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Trzynastka</w:t>
            </w:r>
          </w:p>
        </w:tc>
        <w:tc>
          <w:tcPr>
            <w:tcW w:w="2977" w:type="dxa"/>
            <w:tcBorders>
              <w:top w:val="single" w:sz="8" w:space="0" w:color="FFFFFF" w:themeColor="background1"/>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ostatni poniedziałek miesiąca</w:t>
            </w:r>
          </w:p>
        </w:tc>
        <w:tc>
          <w:tcPr>
            <w:tcW w:w="992" w:type="dxa"/>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18:00</w:t>
            </w:r>
          </w:p>
        </w:tc>
        <w:tc>
          <w:tcPr>
            <w:tcW w:w="4111" w:type="dxa"/>
            <w:gridSpan w:val="4"/>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 xml:space="preserve">ul. Kopernika 5 salka </w:t>
            </w:r>
            <w:r w:rsidRPr="00484705">
              <w:rPr>
                <w:rFonts w:ascii="Arial" w:hAnsi="Arial" w:cs="Arial"/>
                <w:iCs/>
                <w:sz w:val="18"/>
                <w:szCs w:val="18"/>
              </w:rPr>
              <w:br/>
              <w:t>przy kościele św. Jana Chrzciciela</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 xml:space="preserve">Wsparcie </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pierwszy wtorek miesiąca</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17:30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 xml:space="preserve">ul. Wyszyńskiego 1 salka </w:t>
            </w:r>
            <w:r w:rsidRPr="00484705">
              <w:rPr>
                <w:rFonts w:ascii="Arial" w:hAnsi="Arial" w:cs="Arial"/>
                <w:iCs/>
                <w:sz w:val="18"/>
                <w:szCs w:val="18"/>
              </w:rPr>
              <w:br/>
              <w:t xml:space="preserve">przy kościele </w:t>
            </w:r>
            <w:proofErr w:type="spellStart"/>
            <w:r>
              <w:rPr>
                <w:rFonts w:ascii="Arial" w:hAnsi="Arial" w:cs="Arial"/>
                <w:iCs/>
                <w:sz w:val="18"/>
                <w:szCs w:val="18"/>
              </w:rPr>
              <w:t>pw</w:t>
            </w:r>
            <w:proofErr w:type="spellEnd"/>
            <w:r>
              <w:rPr>
                <w:rFonts w:ascii="Arial" w:hAnsi="Arial" w:cs="Arial"/>
                <w:iCs/>
                <w:sz w:val="18"/>
                <w:szCs w:val="18"/>
              </w:rPr>
              <w:t xml:space="preserve">. </w:t>
            </w:r>
            <w:r w:rsidRPr="00484705">
              <w:rPr>
                <w:rFonts w:ascii="Arial" w:hAnsi="Arial" w:cs="Arial"/>
                <w:iCs/>
                <w:sz w:val="18"/>
                <w:szCs w:val="18"/>
              </w:rPr>
              <w:t>św. Krzysztofa</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tcPr>
          <w:p w:rsidR="007E4D7E" w:rsidRPr="00484705" w:rsidRDefault="007E4D7E" w:rsidP="007E4D7E">
            <w:pPr>
              <w:spacing w:before="60" w:after="60"/>
              <w:rPr>
                <w:rFonts w:ascii="Arial" w:hAnsi="Arial" w:cs="Arial"/>
                <w:bCs/>
                <w:sz w:val="18"/>
                <w:szCs w:val="18"/>
              </w:rPr>
            </w:pPr>
            <w:r w:rsidRPr="00484705">
              <w:rPr>
                <w:rFonts w:ascii="Arial" w:hAnsi="Arial" w:cs="Arial"/>
                <w:bCs/>
                <w:sz w:val="18"/>
                <w:szCs w:val="18"/>
              </w:rPr>
              <w:t>Zmiana na A</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tcPr>
          <w:p w:rsidR="007E4D7E" w:rsidRPr="00484705" w:rsidRDefault="007E4D7E" w:rsidP="007E4D7E">
            <w:pPr>
              <w:spacing w:before="60" w:after="60"/>
              <w:rPr>
                <w:rFonts w:ascii="Arial" w:hAnsi="Arial" w:cs="Arial"/>
                <w:iCs/>
                <w:sz w:val="18"/>
                <w:szCs w:val="18"/>
              </w:rPr>
            </w:pPr>
            <w:r w:rsidRPr="00484705">
              <w:rPr>
                <w:rFonts w:ascii="Arial" w:hAnsi="Arial" w:cs="Arial"/>
                <w:iCs/>
                <w:sz w:val="18"/>
                <w:szCs w:val="18"/>
              </w:rPr>
              <w:t>wtorek – wszystkie otwarte</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484705" w:rsidRDefault="007E4D7E" w:rsidP="007E4D7E">
            <w:pPr>
              <w:spacing w:before="60" w:after="60"/>
              <w:jc w:val="center"/>
              <w:rPr>
                <w:rFonts w:ascii="Arial" w:hAnsi="Arial" w:cs="Arial"/>
                <w:iCs/>
                <w:sz w:val="18"/>
                <w:szCs w:val="18"/>
              </w:rPr>
            </w:pPr>
            <w:r w:rsidRPr="00484705">
              <w:rPr>
                <w:rFonts w:ascii="Arial" w:hAnsi="Arial" w:cs="Arial"/>
                <w:iCs/>
                <w:sz w:val="18"/>
                <w:szCs w:val="18"/>
              </w:rPr>
              <w:t>10:00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tcPr>
          <w:p w:rsidR="007E4D7E" w:rsidRDefault="007E4D7E" w:rsidP="007E4D7E">
            <w:pPr>
              <w:rPr>
                <w:rFonts w:ascii="Arial" w:hAnsi="Arial" w:cs="Arial"/>
                <w:iCs/>
                <w:sz w:val="18"/>
                <w:szCs w:val="18"/>
              </w:rPr>
            </w:pPr>
            <w:r>
              <w:rPr>
                <w:rFonts w:ascii="Arial" w:hAnsi="Arial" w:cs="Arial"/>
                <w:iCs/>
                <w:sz w:val="18"/>
                <w:szCs w:val="18"/>
              </w:rPr>
              <w:t xml:space="preserve">ul. Andersa 25  salka </w:t>
            </w:r>
          </w:p>
          <w:p w:rsidR="007E4D7E" w:rsidRPr="00484705" w:rsidRDefault="007E4D7E" w:rsidP="007E4D7E">
            <w:pPr>
              <w:rPr>
                <w:rFonts w:ascii="Arial" w:hAnsi="Arial" w:cs="Arial"/>
                <w:iCs/>
                <w:sz w:val="18"/>
                <w:szCs w:val="18"/>
              </w:rPr>
            </w:pPr>
            <w:r>
              <w:rPr>
                <w:rFonts w:ascii="Arial" w:hAnsi="Arial" w:cs="Arial"/>
                <w:iCs/>
                <w:sz w:val="18"/>
                <w:szCs w:val="18"/>
              </w:rPr>
              <w:t>przy kościele Miłosierdzia Bożego</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Początek</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pierwszą środę miesiąca</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18:00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 xml:space="preserve">ul. Nałkowskiej 19 w Ośrodku </w:t>
            </w:r>
            <w:proofErr w:type="spellStart"/>
            <w:r w:rsidRPr="00484705">
              <w:rPr>
                <w:rFonts w:ascii="Arial" w:hAnsi="Arial" w:cs="Arial"/>
                <w:iCs/>
                <w:sz w:val="18"/>
                <w:szCs w:val="18"/>
              </w:rPr>
              <w:t>Benedictus</w:t>
            </w:r>
            <w:proofErr w:type="spellEnd"/>
            <w:r w:rsidRPr="00484705">
              <w:rPr>
                <w:rFonts w:ascii="Arial" w:hAnsi="Arial" w:cs="Arial"/>
                <w:iCs/>
                <w:sz w:val="18"/>
                <w:szCs w:val="18"/>
              </w:rPr>
              <w:t xml:space="preserve"> </w:t>
            </w:r>
            <w:r w:rsidRPr="00484705">
              <w:rPr>
                <w:rFonts w:ascii="Arial" w:hAnsi="Arial" w:cs="Arial"/>
                <w:iCs/>
                <w:sz w:val="18"/>
                <w:szCs w:val="18"/>
              </w:rPr>
              <w:br/>
              <w:t xml:space="preserve">przy kościele </w:t>
            </w:r>
            <w:proofErr w:type="spellStart"/>
            <w:r w:rsidRPr="00484705">
              <w:rPr>
                <w:rFonts w:ascii="Arial" w:hAnsi="Arial" w:cs="Arial"/>
                <w:iCs/>
                <w:sz w:val="18"/>
                <w:szCs w:val="18"/>
              </w:rPr>
              <w:t>pw</w:t>
            </w:r>
            <w:proofErr w:type="spellEnd"/>
            <w:r w:rsidRPr="00484705">
              <w:rPr>
                <w:rFonts w:ascii="Arial" w:hAnsi="Arial" w:cs="Arial"/>
                <w:iCs/>
                <w:sz w:val="18"/>
                <w:szCs w:val="18"/>
              </w:rPr>
              <w:t>. św. Benedykta Opata</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Promyk</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ostatni czwartek miesiąca</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17:30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Default="007E4D7E" w:rsidP="007E4D7E">
            <w:pPr>
              <w:rPr>
                <w:rFonts w:ascii="Arial" w:hAnsi="Arial" w:cs="Arial"/>
                <w:iCs/>
                <w:sz w:val="18"/>
                <w:szCs w:val="18"/>
              </w:rPr>
            </w:pPr>
            <w:r>
              <w:rPr>
                <w:rFonts w:ascii="Arial" w:hAnsi="Arial" w:cs="Arial"/>
                <w:iCs/>
                <w:sz w:val="18"/>
                <w:szCs w:val="18"/>
              </w:rPr>
              <w:t>ul. Andersa 25  salka</w:t>
            </w:r>
          </w:p>
          <w:p w:rsidR="007E4D7E" w:rsidRPr="00484705" w:rsidRDefault="007E4D7E" w:rsidP="007E4D7E">
            <w:pPr>
              <w:rPr>
                <w:rFonts w:ascii="Arial" w:hAnsi="Arial" w:cs="Arial"/>
                <w:sz w:val="18"/>
                <w:szCs w:val="18"/>
              </w:rPr>
            </w:pPr>
            <w:r>
              <w:rPr>
                <w:rFonts w:ascii="Arial" w:hAnsi="Arial" w:cs="Arial"/>
                <w:iCs/>
                <w:sz w:val="18"/>
                <w:szCs w:val="18"/>
              </w:rPr>
              <w:t>przy kościele Miłosierdzia Bożego</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Milenium</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trzeci piątek miesiąca</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18:00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sz w:val="18"/>
                <w:szCs w:val="18"/>
              </w:rPr>
            </w:pPr>
            <w:r>
              <w:rPr>
                <w:rFonts w:ascii="Arial" w:hAnsi="Arial" w:cs="Arial"/>
                <w:iCs/>
                <w:sz w:val="18"/>
                <w:szCs w:val="18"/>
              </w:rPr>
              <w:t>pl.</w:t>
            </w:r>
            <w:r w:rsidRPr="00484705">
              <w:rPr>
                <w:rFonts w:ascii="Arial" w:hAnsi="Arial" w:cs="Arial"/>
                <w:iCs/>
                <w:sz w:val="18"/>
                <w:szCs w:val="18"/>
              </w:rPr>
              <w:t xml:space="preserve"> Zbawiciela 1 </w:t>
            </w:r>
            <w:r>
              <w:rPr>
                <w:rFonts w:ascii="Arial" w:hAnsi="Arial" w:cs="Arial"/>
                <w:iCs/>
                <w:sz w:val="18"/>
                <w:szCs w:val="18"/>
              </w:rPr>
              <w:t>salka</w:t>
            </w:r>
            <w:r w:rsidRPr="00484705">
              <w:rPr>
                <w:rFonts w:ascii="Arial" w:hAnsi="Arial" w:cs="Arial"/>
                <w:iCs/>
                <w:sz w:val="18"/>
                <w:szCs w:val="18"/>
              </w:rPr>
              <w:t xml:space="preserve"> </w:t>
            </w:r>
            <w:r w:rsidRPr="00484705">
              <w:rPr>
                <w:rFonts w:ascii="Arial" w:hAnsi="Arial" w:cs="Arial"/>
                <w:iCs/>
                <w:sz w:val="18"/>
                <w:szCs w:val="18"/>
              </w:rPr>
              <w:br/>
              <w:t xml:space="preserve">przy kościele </w:t>
            </w:r>
            <w:proofErr w:type="spellStart"/>
            <w:r>
              <w:rPr>
                <w:rFonts w:ascii="Arial" w:hAnsi="Arial" w:cs="Arial"/>
                <w:iCs/>
                <w:sz w:val="18"/>
                <w:szCs w:val="18"/>
              </w:rPr>
              <w:t>pw</w:t>
            </w:r>
            <w:proofErr w:type="spellEnd"/>
            <w:r>
              <w:rPr>
                <w:rFonts w:ascii="Arial" w:hAnsi="Arial" w:cs="Arial"/>
                <w:iCs/>
                <w:sz w:val="18"/>
                <w:szCs w:val="18"/>
              </w:rPr>
              <w:t xml:space="preserve">. </w:t>
            </w:r>
            <w:r w:rsidRPr="00484705">
              <w:rPr>
                <w:rFonts w:ascii="Arial" w:hAnsi="Arial" w:cs="Arial"/>
                <w:iCs/>
                <w:sz w:val="18"/>
                <w:szCs w:val="18"/>
              </w:rPr>
              <w:t>św. M</w:t>
            </w:r>
            <w:r>
              <w:rPr>
                <w:rFonts w:ascii="Arial" w:hAnsi="Arial" w:cs="Arial"/>
                <w:iCs/>
                <w:sz w:val="18"/>
                <w:szCs w:val="18"/>
              </w:rPr>
              <w:t xml:space="preserve">aksymiliana </w:t>
            </w:r>
            <w:r w:rsidRPr="00484705">
              <w:rPr>
                <w:rFonts w:ascii="Arial" w:hAnsi="Arial" w:cs="Arial"/>
                <w:iCs/>
                <w:sz w:val="18"/>
                <w:szCs w:val="18"/>
              </w:rPr>
              <w:t>Kolbe</w:t>
            </w:r>
            <w:r>
              <w:rPr>
                <w:rFonts w:ascii="Arial" w:hAnsi="Arial" w:cs="Arial"/>
                <w:iCs/>
                <w:sz w:val="18"/>
                <w:szCs w:val="18"/>
              </w:rPr>
              <w:t>go</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tcPr>
          <w:p w:rsidR="007E4D7E" w:rsidRPr="00484705" w:rsidRDefault="007E4D7E" w:rsidP="007E4D7E">
            <w:pPr>
              <w:spacing w:before="60" w:after="60"/>
              <w:rPr>
                <w:rFonts w:ascii="Arial" w:hAnsi="Arial" w:cs="Arial"/>
                <w:bCs/>
                <w:sz w:val="18"/>
                <w:szCs w:val="18"/>
              </w:rPr>
            </w:pPr>
            <w:r w:rsidRPr="00484705">
              <w:rPr>
                <w:rFonts w:ascii="Arial" w:hAnsi="Arial" w:cs="Arial"/>
                <w:bCs/>
                <w:sz w:val="18"/>
                <w:szCs w:val="18"/>
              </w:rPr>
              <w:t>1-szy raz</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tcPr>
          <w:p w:rsidR="007E4D7E" w:rsidRPr="00484705" w:rsidRDefault="007E4D7E" w:rsidP="007E4D7E">
            <w:pPr>
              <w:spacing w:before="60" w:after="60"/>
              <w:rPr>
                <w:rFonts w:ascii="Arial" w:hAnsi="Arial" w:cs="Arial"/>
                <w:iCs/>
                <w:sz w:val="18"/>
                <w:szCs w:val="18"/>
              </w:rPr>
            </w:pPr>
            <w:r w:rsidRPr="00484705">
              <w:rPr>
                <w:rFonts w:ascii="Arial" w:hAnsi="Arial" w:cs="Arial"/>
                <w:iCs/>
                <w:sz w:val="18"/>
                <w:szCs w:val="18"/>
              </w:rPr>
              <w:t>piątek – wszystkie otwarte</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4D7E" w:rsidRPr="00484705" w:rsidRDefault="007E4D7E" w:rsidP="007E4D7E">
            <w:pPr>
              <w:spacing w:before="60" w:after="60"/>
              <w:jc w:val="center"/>
              <w:rPr>
                <w:rFonts w:ascii="Arial" w:hAnsi="Arial" w:cs="Arial"/>
                <w:iCs/>
                <w:sz w:val="18"/>
                <w:szCs w:val="18"/>
              </w:rPr>
            </w:pPr>
            <w:r w:rsidRPr="00484705">
              <w:rPr>
                <w:rFonts w:ascii="Arial" w:hAnsi="Arial" w:cs="Arial"/>
                <w:iCs/>
                <w:sz w:val="18"/>
                <w:szCs w:val="18"/>
              </w:rPr>
              <w:t>21:00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tcPr>
          <w:p w:rsidR="007E4D7E" w:rsidRDefault="007E4D7E" w:rsidP="007E4D7E">
            <w:pPr>
              <w:rPr>
                <w:rFonts w:ascii="Arial" w:hAnsi="Arial" w:cs="Arial"/>
                <w:iCs/>
                <w:sz w:val="18"/>
                <w:szCs w:val="18"/>
              </w:rPr>
            </w:pPr>
            <w:r w:rsidRPr="00484705">
              <w:rPr>
                <w:rFonts w:ascii="Arial" w:hAnsi="Arial" w:cs="Arial"/>
                <w:iCs/>
                <w:sz w:val="18"/>
                <w:szCs w:val="18"/>
              </w:rPr>
              <w:t xml:space="preserve">ul. Damrota 62 </w:t>
            </w:r>
            <w:r>
              <w:rPr>
                <w:rFonts w:ascii="Arial" w:hAnsi="Arial" w:cs="Arial"/>
                <w:iCs/>
                <w:sz w:val="18"/>
                <w:szCs w:val="18"/>
              </w:rPr>
              <w:t xml:space="preserve">salka </w:t>
            </w:r>
          </w:p>
          <w:p w:rsidR="007E4D7E" w:rsidRPr="00484705" w:rsidRDefault="007E4D7E" w:rsidP="007E4D7E">
            <w:pPr>
              <w:rPr>
                <w:rFonts w:ascii="Arial" w:hAnsi="Arial" w:cs="Arial"/>
                <w:iCs/>
                <w:sz w:val="18"/>
                <w:szCs w:val="18"/>
              </w:rPr>
            </w:pPr>
            <w:r>
              <w:rPr>
                <w:rFonts w:ascii="Arial" w:hAnsi="Arial" w:cs="Arial"/>
                <w:iCs/>
                <w:sz w:val="18"/>
                <w:szCs w:val="18"/>
              </w:rPr>
              <w:t xml:space="preserve">przy kościele </w:t>
            </w:r>
            <w:proofErr w:type="spellStart"/>
            <w:r w:rsidRPr="00484705">
              <w:rPr>
                <w:rFonts w:ascii="Arial" w:hAnsi="Arial" w:cs="Arial"/>
                <w:iCs/>
                <w:sz w:val="18"/>
                <w:szCs w:val="18"/>
              </w:rPr>
              <w:t>pw</w:t>
            </w:r>
            <w:proofErr w:type="spellEnd"/>
            <w:r w:rsidRPr="00484705">
              <w:rPr>
                <w:rFonts w:ascii="Arial" w:hAnsi="Arial" w:cs="Arial"/>
                <w:iCs/>
                <w:sz w:val="18"/>
                <w:szCs w:val="18"/>
              </w:rPr>
              <w:t>. św. Marii Magdaleny</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lastRenderedPageBreak/>
              <w:t>Sobotnia</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sobota – wszystkie zamknięte</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16:45</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 xml:space="preserve">ul. Wyszyńskiego 1 salka </w:t>
            </w:r>
            <w:r w:rsidRPr="00484705">
              <w:rPr>
                <w:rFonts w:ascii="Arial" w:hAnsi="Arial" w:cs="Arial"/>
                <w:iCs/>
                <w:sz w:val="18"/>
                <w:szCs w:val="18"/>
              </w:rPr>
              <w:br/>
              <w:t xml:space="preserve">przy kościele </w:t>
            </w:r>
            <w:proofErr w:type="spellStart"/>
            <w:r>
              <w:rPr>
                <w:rFonts w:ascii="Arial" w:hAnsi="Arial" w:cs="Arial"/>
                <w:iCs/>
                <w:sz w:val="18"/>
                <w:szCs w:val="18"/>
              </w:rPr>
              <w:t>pw</w:t>
            </w:r>
            <w:proofErr w:type="spellEnd"/>
            <w:r>
              <w:rPr>
                <w:rFonts w:ascii="Arial" w:hAnsi="Arial" w:cs="Arial"/>
                <w:iCs/>
                <w:sz w:val="18"/>
                <w:szCs w:val="18"/>
              </w:rPr>
              <w:t xml:space="preserve">. </w:t>
            </w:r>
            <w:r w:rsidRPr="00484705">
              <w:rPr>
                <w:rFonts w:ascii="Arial" w:hAnsi="Arial" w:cs="Arial"/>
                <w:iCs/>
                <w:sz w:val="18"/>
                <w:szCs w:val="18"/>
              </w:rPr>
              <w:t>św. Krzysztofa</w:t>
            </w:r>
          </w:p>
        </w:tc>
      </w:tr>
      <w:tr w:rsidR="007E4D7E" w:rsidRPr="00484705" w:rsidTr="00820CCD">
        <w:tblPrEx>
          <w:tblCellMar>
            <w:left w:w="0" w:type="dxa"/>
            <w:right w:w="0" w:type="dxa"/>
          </w:tblCellMar>
          <w:tblLook w:val="04A0"/>
        </w:tblPrEx>
        <w:trPr>
          <w:trHeight w:val="341"/>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bCs/>
                <w:sz w:val="18"/>
                <w:szCs w:val="18"/>
              </w:rPr>
              <w:t>Potrzeba</w:t>
            </w:r>
          </w:p>
        </w:tc>
        <w:tc>
          <w:tcPr>
            <w:tcW w:w="2977"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sz w:val="18"/>
                <w:szCs w:val="18"/>
              </w:rPr>
            </w:pPr>
            <w:r w:rsidRPr="00484705">
              <w:rPr>
                <w:rFonts w:ascii="Arial" w:hAnsi="Arial" w:cs="Arial"/>
                <w:iCs/>
                <w:sz w:val="18"/>
                <w:szCs w:val="18"/>
              </w:rPr>
              <w:t>w trzecią niedzielę miesiąca</w:t>
            </w:r>
          </w:p>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sz w:val="18"/>
                <w:szCs w:val="18"/>
              </w:rPr>
            </w:pPr>
            <w:r w:rsidRPr="00484705">
              <w:rPr>
                <w:rFonts w:ascii="Arial" w:hAnsi="Arial" w:cs="Arial"/>
                <w:iCs/>
                <w:sz w:val="18"/>
                <w:szCs w:val="18"/>
              </w:rPr>
              <w:t>19:00</w:t>
            </w:r>
          </w:p>
        </w:tc>
        <w:tc>
          <w:tcPr>
            <w:tcW w:w="411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sz w:val="18"/>
                <w:szCs w:val="18"/>
              </w:rPr>
            </w:pPr>
            <w:r>
              <w:rPr>
                <w:rFonts w:ascii="Arial" w:hAnsi="Arial" w:cs="Arial"/>
                <w:iCs/>
                <w:sz w:val="18"/>
                <w:szCs w:val="18"/>
              </w:rPr>
              <w:t xml:space="preserve">ul. Elfów 29 </w:t>
            </w:r>
            <w:r w:rsidRPr="00484705">
              <w:rPr>
                <w:rFonts w:ascii="Arial" w:hAnsi="Arial" w:cs="Arial"/>
                <w:iCs/>
                <w:sz w:val="18"/>
                <w:szCs w:val="18"/>
              </w:rPr>
              <w:t>salka przy kościele</w:t>
            </w:r>
            <w:r>
              <w:rPr>
                <w:rFonts w:ascii="Arial" w:hAnsi="Arial" w:cs="Arial"/>
                <w:iCs/>
                <w:sz w:val="18"/>
                <w:szCs w:val="18"/>
              </w:rPr>
              <w:t xml:space="preserve"> </w:t>
            </w:r>
            <w:proofErr w:type="spellStart"/>
            <w:r>
              <w:rPr>
                <w:rFonts w:ascii="Arial" w:hAnsi="Arial" w:cs="Arial"/>
                <w:iCs/>
                <w:sz w:val="18"/>
                <w:szCs w:val="18"/>
              </w:rPr>
              <w:t>pw</w:t>
            </w:r>
            <w:proofErr w:type="spellEnd"/>
            <w:r>
              <w:rPr>
                <w:rFonts w:ascii="Arial" w:hAnsi="Arial" w:cs="Arial"/>
                <w:iCs/>
                <w:sz w:val="18"/>
                <w:szCs w:val="18"/>
              </w:rPr>
              <w:t>.</w:t>
            </w:r>
            <w:r w:rsidRPr="00484705">
              <w:rPr>
                <w:rFonts w:ascii="Arial" w:hAnsi="Arial" w:cs="Arial"/>
                <w:iCs/>
                <w:sz w:val="18"/>
                <w:szCs w:val="18"/>
              </w:rPr>
              <w:t xml:space="preserve"> św. Rodziny</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6" w:space="0" w:color="BFBFBF" w:themeColor="background1" w:themeShade="BF"/>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bCs/>
                <w:sz w:val="18"/>
                <w:szCs w:val="18"/>
              </w:rPr>
            </w:pPr>
            <w:r w:rsidRPr="00484705">
              <w:rPr>
                <w:rFonts w:ascii="Arial" w:hAnsi="Arial" w:cs="Arial"/>
                <w:bCs/>
                <w:sz w:val="18"/>
                <w:szCs w:val="18"/>
              </w:rPr>
              <w:t>Alternatywa</w:t>
            </w:r>
          </w:p>
        </w:tc>
        <w:tc>
          <w:tcPr>
            <w:tcW w:w="2977" w:type="dxa"/>
            <w:tcBorders>
              <w:top w:val="single" w:sz="8" w:space="0" w:color="BFBFBF" w:themeColor="background1" w:themeShade="BF"/>
              <w:bottom w:val="single" w:sz="6"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iCs/>
                <w:sz w:val="18"/>
                <w:szCs w:val="18"/>
              </w:rPr>
            </w:pPr>
            <w:r w:rsidRPr="00484705">
              <w:rPr>
                <w:rFonts w:ascii="Arial" w:hAnsi="Arial" w:cs="Arial"/>
                <w:iCs/>
                <w:sz w:val="18"/>
                <w:szCs w:val="18"/>
              </w:rPr>
              <w:t>niedziela – wszystkie otwarte</w:t>
            </w:r>
          </w:p>
        </w:tc>
        <w:tc>
          <w:tcPr>
            <w:tcW w:w="992"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iCs/>
                <w:sz w:val="18"/>
                <w:szCs w:val="18"/>
              </w:rPr>
            </w:pPr>
            <w:r w:rsidRPr="00484705">
              <w:rPr>
                <w:rFonts w:ascii="Arial" w:hAnsi="Arial" w:cs="Arial"/>
                <w:iCs/>
                <w:sz w:val="18"/>
                <w:szCs w:val="18"/>
              </w:rPr>
              <w:t>10:00</w:t>
            </w:r>
          </w:p>
        </w:tc>
        <w:tc>
          <w:tcPr>
            <w:tcW w:w="4111" w:type="dxa"/>
            <w:gridSpan w:val="4"/>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7E4D7E" w:rsidRDefault="007E4D7E" w:rsidP="007E4D7E">
            <w:pPr>
              <w:rPr>
                <w:rFonts w:ascii="Arial" w:hAnsi="Arial" w:cs="Arial"/>
                <w:iCs/>
                <w:sz w:val="18"/>
                <w:szCs w:val="18"/>
              </w:rPr>
            </w:pPr>
            <w:r w:rsidRPr="00484705">
              <w:rPr>
                <w:rFonts w:ascii="Arial" w:hAnsi="Arial" w:cs="Arial"/>
                <w:iCs/>
                <w:sz w:val="18"/>
                <w:szCs w:val="18"/>
              </w:rPr>
              <w:t xml:space="preserve">ul. Damrota 62 </w:t>
            </w:r>
            <w:r>
              <w:rPr>
                <w:rFonts w:ascii="Arial" w:hAnsi="Arial" w:cs="Arial"/>
                <w:iCs/>
                <w:sz w:val="18"/>
                <w:szCs w:val="18"/>
              </w:rPr>
              <w:t>salka</w:t>
            </w:r>
          </w:p>
          <w:p w:rsidR="007E4D7E" w:rsidRPr="00484705" w:rsidRDefault="007E4D7E" w:rsidP="007E4D7E">
            <w:pPr>
              <w:rPr>
                <w:rFonts w:ascii="Arial" w:hAnsi="Arial" w:cs="Arial"/>
                <w:iCs/>
                <w:sz w:val="18"/>
                <w:szCs w:val="18"/>
              </w:rPr>
            </w:pPr>
            <w:r>
              <w:rPr>
                <w:rFonts w:ascii="Arial" w:hAnsi="Arial" w:cs="Arial"/>
                <w:iCs/>
                <w:sz w:val="18"/>
                <w:szCs w:val="18"/>
              </w:rPr>
              <w:t xml:space="preserve">przy kościele </w:t>
            </w:r>
            <w:proofErr w:type="spellStart"/>
            <w:r w:rsidRPr="00484705">
              <w:rPr>
                <w:rFonts w:ascii="Arial" w:hAnsi="Arial" w:cs="Arial"/>
                <w:iCs/>
                <w:sz w:val="18"/>
                <w:szCs w:val="18"/>
              </w:rPr>
              <w:t>pw</w:t>
            </w:r>
            <w:proofErr w:type="spellEnd"/>
            <w:r w:rsidRPr="00484705">
              <w:rPr>
                <w:rFonts w:ascii="Arial" w:hAnsi="Arial" w:cs="Arial"/>
                <w:iCs/>
                <w:sz w:val="18"/>
                <w:szCs w:val="18"/>
              </w:rPr>
              <w:t>. św. Marii Magdaleny</w:t>
            </w:r>
          </w:p>
        </w:tc>
      </w:tr>
      <w:tr w:rsidR="007E4D7E" w:rsidRPr="00484705" w:rsidTr="00820CCD">
        <w:tblPrEx>
          <w:tblCellMar>
            <w:left w:w="0" w:type="dxa"/>
            <w:right w:w="0" w:type="dxa"/>
          </w:tblCellMar>
          <w:tblLook w:val="04A0"/>
        </w:tblPrEx>
        <w:trPr>
          <w:trHeight w:val="300"/>
        </w:trPr>
        <w:tc>
          <w:tcPr>
            <w:tcW w:w="9640" w:type="dxa"/>
            <w:gridSpan w:val="7"/>
            <w:tcBorders>
              <w:top w:val="single" w:sz="6" w:space="0" w:color="BFBFBF" w:themeColor="background1" w:themeShade="BF"/>
              <w:left w:val="single" w:sz="8" w:space="0" w:color="BFBFBF" w:themeColor="background1" w:themeShade="BF"/>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7E4D7E" w:rsidRPr="00484705" w:rsidRDefault="007E4D7E" w:rsidP="007E4D7E">
            <w:pPr>
              <w:spacing w:before="60" w:after="60"/>
              <w:jc w:val="center"/>
              <w:rPr>
                <w:rFonts w:ascii="Arial" w:hAnsi="Arial" w:cs="Arial"/>
                <w:b/>
                <w:iCs/>
                <w:sz w:val="18"/>
                <w:szCs w:val="18"/>
              </w:rPr>
            </w:pPr>
            <w:r w:rsidRPr="00484705">
              <w:rPr>
                <w:rFonts w:ascii="Arial" w:hAnsi="Arial" w:cs="Arial"/>
                <w:b/>
                <w:iCs/>
                <w:sz w:val="18"/>
                <w:szCs w:val="18"/>
              </w:rPr>
              <w:t xml:space="preserve">Grupa </w:t>
            </w:r>
            <w:r w:rsidR="00833BE6">
              <w:rPr>
                <w:rFonts w:ascii="Arial" w:hAnsi="Arial" w:cs="Arial"/>
                <w:b/>
                <w:iCs/>
                <w:sz w:val="18"/>
                <w:szCs w:val="18"/>
              </w:rPr>
              <w:t xml:space="preserve">wsparcia </w:t>
            </w:r>
            <w:r w:rsidRPr="00484705">
              <w:rPr>
                <w:rFonts w:ascii="Arial" w:hAnsi="Arial" w:cs="Arial"/>
                <w:b/>
                <w:iCs/>
                <w:sz w:val="18"/>
                <w:szCs w:val="18"/>
              </w:rPr>
              <w:t>AL – ANON</w:t>
            </w:r>
          </w:p>
          <w:p w:rsidR="007E4D7E" w:rsidRPr="00484705" w:rsidRDefault="007E4D7E" w:rsidP="007E4D7E">
            <w:pPr>
              <w:spacing w:before="60" w:after="60"/>
              <w:jc w:val="center"/>
              <w:rPr>
                <w:rFonts w:ascii="Arial" w:hAnsi="Arial" w:cs="Arial"/>
                <w:b/>
                <w:iCs/>
                <w:sz w:val="18"/>
                <w:szCs w:val="18"/>
              </w:rPr>
            </w:pPr>
            <w:r w:rsidRPr="00484705">
              <w:rPr>
                <w:rFonts w:ascii="Arial" w:hAnsi="Arial" w:cs="Arial"/>
                <w:b/>
                <w:iCs/>
                <w:sz w:val="18"/>
                <w:szCs w:val="18"/>
              </w:rPr>
              <w:t>(grupa wsparcia dla osób, które mają w swoim najbliższym otoczeniu kogoś kto nadużywa alkoholu)</w:t>
            </w:r>
          </w:p>
        </w:tc>
      </w:tr>
      <w:tr w:rsidR="007E4D7E" w:rsidRPr="00484705" w:rsidTr="00820CCD">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bCs/>
                <w:sz w:val="18"/>
                <w:szCs w:val="18"/>
              </w:rPr>
            </w:pPr>
            <w:r w:rsidRPr="00484705">
              <w:rPr>
                <w:rFonts w:ascii="Arial" w:hAnsi="Arial" w:cs="Arial"/>
                <w:sz w:val="18"/>
                <w:szCs w:val="18"/>
              </w:rPr>
              <w:t>Pełna Radość</w:t>
            </w:r>
          </w:p>
        </w:tc>
        <w:tc>
          <w:tcPr>
            <w:tcW w:w="2977" w:type="dxa"/>
            <w:tcBorders>
              <w:top w:val="single" w:sz="8" w:space="0" w:color="FFFFFF" w:themeColor="background1"/>
              <w:bottom w:val="single" w:sz="8" w:space="0" w:color="FFFFFF" w:themeColor="background1"/>
              <w:right w:val="single" w:sz="8" w:space="0" w:color="BFBFBF" w:themeColor="background1" w:themeShade="BF"/>
            </w:tcBorders>
            <w:noWrap/>
            <w:tcMar>
              <w:top w:w="0" w:type="dxa"/>
              <w:left w:w="70" w:type="dxa"/>
              <w:bottom w:w="0" w:type="dxa"/>
              <w:right w:w="70" w:type="dxa"/>
            </w:tcMar>
            <w:vAlign w:val="center"/>
            <w:hideMark/>
          </w:tcPr>
          <w:p w:rsidR="007E4D7E" w:rsidRPr="00484705" w:rsidRDefault="007E4D7E" w:rsidP="007E4D7E">
            <w:pPr>
              <w:spacing w:before="60" w:after="60"/>
              <w:rPr>
                <w:rFonts w:ascii="Arial" w:hAnsi="Arial" w:cs="Arial"/>
                <w:iCs/>
                <w:sz w:val="18"/>
                <w:szCs w:val="18"/>
              </w:rPr>
            </w:pPr>
            <w:r w:rsidRPr="00484705">
              <w:rPr>
                <w:rFonts w:ascii="Arial" w:hAnsi="Arial" w:cs="Arial"/>
                <w:iCs/>
                <w:sz w:val="18"/>
                <w:szCs w:val="18"/>
              </w:rPr>
              <w:t>w ostatni czwartek miesiąca wszystkie otwarte</w:t>
            </w:r>
          </w:p>
        </w:tc>
        <w:tc>
          <w:tcPr>
            <w:tcW w:w="99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vAlign w:val="center"/>
            <w:hideMark/>
          </w:tcPr>
          <w:p w:rsidR="007E4D7E" w:rsidRPr="00484705" w:rsidRDefault="007E4D7E" w:rsidP="007E4D7E">
            <w:pPr>
              <w:spacing w:before="60" w:after="60"/>
              <w:jc w:val="center"/>
              <w:rPr>
                <w:rFonts w:ascii="Arial" w:hAnsi="Arial" w:cs="Arial"/>
                <w:iCs/>
                <w:sz w:val="18"/>
                <w:szCs w:val="18"/>
              </w:rPr>
            </w:pPr>
            <w:r w:rsidRPr="00484705">
              <w:rPr>
                <w:rFonts w:ascii="Arial" w:hAnsi="Arial" w:cs="Arial"/>
                <w:iCs/>
                <w:sz w:val="18"/>
                <w:szCs w:val="18"/>
              </w:rPr>
              <w:t>18:30</w:t>
            </w:r>
          </w:p>
        </w:tc>
        <w:tc>
          <w:tcPr>
            <w:tcW w:w="4111"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noWrap/>
            <w:tcMar>
              <w:top w:w="0" w:type="dxa"/>
              <w:left w:w="70" w:type="dxa"/>
              <w:bottom w:w="0" w:type="dxa"/>
              <w:right w:w="70" w:type="dxa"/>
            </w:tcMar>
            <w:vAlign w:val="bottom"/>
            <w:hideMark/>
          </w:tcPr>
          <w:p w:rsidR="007E4D7E" w:rsidRPr="00484705" w:rsidRDefault="007E4D7E" w:rsidP="007E4D7E">
            <w:pPr>
              <w:spacing w:before="60" w:after="60"/>
              <w:rPr>
                <w:rFonts w:ascii="Arial" w:hAnsi="Arial" w:cs="Arial"/>
                <w:iCs/>
                <w:sz w:val="18"/>
                <w:szCs w:val="18"/>
              </w:rPr>
            </w:pPr>
            <w:r w:rsidRPr="00484705">
              <w:rPr>
                <w:rFonts w:ascii="Arial" w:hAnsi="Arial" w:cs="Arial"/>
                <w:iCs/>
                <w:sz w:val="18"/>
                <w:szCs w:val="18"/>
              </w:rPr>
              <w:t xml:space="preserve">ul. Damrota 62 salka </w:t>
            </w:r>
            <w:r w:rsidRPr="00484705">
              <w:rPr>
                <w:rFonts w:ascii="Arial" w:hAnsi="Arial" w:cs="Arial"/>
                <w:iCs/>
                <w:sz w:val="18"/>
                <w:szCs w:val="18"/>
              </w:rPr>
              <w:br/>
              <w:t xml:space="preserve">przy kościele </w:t>
            </w:r>
            <w:proofErr w:type="spellStart"/>
            <w:r w:rsidRPr="00484705">
              <w:rPr>
                <w:rFonts w:ascii="Arial" w:hAnsi="Arial" w:cs="Arial"/>
                <w:iCs/>
                <w:sz w:val="18"/>
                <w:szCs w:val="18"/>
              </w:rPr>
              <w:t>pw</w:t>
            </w:r>
            <w:proofErr w:type="spellEnd"/>
            <w:r w:rsidRPr="00484705">
              <w:rPr>
                <w:rFonts w:ascii="Arial" w:hAnsi="Arial" w:cs="Arial"/>
                <w:iCs/>
                <w:sz w:val="18"/>
                <w:szCs w:val="18"/>
              </w:rPr>
              <w:t>. św. Marii Magdaleny</w:t>
            </w:r>
            <w:r w:rsidRPr="00484705">
              <w:rPr>
                <w:rFonts w:ascii="Arial" w:hAnsi="Arial" w:cs="Arial"/>
                <w:iCs/>
                <w:sz w:val="18"/>
                <w:szCs w:val="18"/>
              </w:rPr>
              <w:br/>
            </w:r>
          </w:p>
        </w:tc>
      </w:tr>
      <w:tr w:rsidR="00833BE6" w:rsidRPr="00484705" w:rsidTr="00833BE6">
        <w:tblPrEx>
          <w:tblCellMar>
            <w:left w:w="0" w:type="dxa"/>
            <w:right w:w="0" w:type="dxa"/>
          </w:tblCellMar>
        </w:tblPrEx>
        <w:trPr>
          <w:trHeight w:val="300"/>
        </w:trPr>
        <w:tc>
          <w:tcPr>
            <w:tcW w:w="9640" w:type="dxa"/>
            <w:gridSpan w:val="7"/>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8D201E" w:rsidRDefault="00340B21">
            <w:pPr>
              <w:spacing w:before="60" w:after="60"/>
              <w:jc w:val="center"/>
              <w:rPr>
                <w:rFonts w:ascii="Arial" w:hAnsi="Arial" w:cs="Arial"/>
                <w:b/>
                <w:bCs/>
                <w:iCs/>
                <w:sz w:val="18"/>
                <w:szCs w:val="18"/>
              </w:rPr>
            </w:pPr>
            <w:r w:rsidRPr="00340B21">
              <w:rPr>
                <w:rFonts w:ascii="Arial" w:hAnsi="Arial" w:cs="Arial"/>
                <w:b/>
                <w:iCs/>
                <w:sz w:val="18"/>
                <w:szCs w:val="18"/>
              </w:rPr>
              <w:t>ANONIMOWI NARKOMANI</w:t>
            </w:r>
            <w:r w:rsidR="006D242D">
              <w:rPr>
                <w:rFonts w:ascii="Arial" w:hAnsi="Arial" w:cs="Arial"/>
                <w:iCs/>
                <w:sz w:val="18"/>
                <w:szCs w:val="18"/>
              </w:rPr>
              <w:t xml:space="preserve"> –grupa wsparcia</w:t>
            </w:r>
            <w:r w:rsidR="00CF2CEE">
              <w:rPr>
                <w:rFonts w:ascii="Arial" w:hAnsi="Arial" w:cs="Arial"/>
                <w:iCs/>
                <w:sz w:val="18"/>
                <w:szCs w:val="18"/>
              </w:rPr>
              <w:t xml:space="preserve"> </w:t>
            </w:r>
            <w:r w:rsidRPr="00340B21">
              <w:rPr>
                <w:rFonts w:ascii="Arial" w:hAnsi="Arial" w:cs="Arial"/>
                <w:b/>
                <w:iCs/>
                <w:sz w:val="18"/>
                <w:szCs w:val="18"/>
              </w:rPr>
              <w:t>NA</w:t>
            </w:r>
          </w:p>
        </w:tc>
      </w:tr>
      <w:tr w:rsidR="00833BE6" w:rsidRPr="00484705" w:rsidTr="00E25329">
        <w:tblPrEx>
          <w:tblCellMar>
            <w:left w:w="0" w:type="dxa"/>
            <w:right w:w="0" w:type="dxa"/>
          </w:tblCellMar>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833BE6" w:rsidRPr="00484705" w:rsidRDefault="00833BE6" w:rsidP="00833BE6">
            <w:pPr>
              <w:spacing w:before="60" w:after="60"/>
              <w:rPr>
                <w:rFonts w:ascii="Arial" w:hAnsi="Arial" w:cs="Arial"/>
                <w:sz w:val="18"/>
                <w:szCs w:val="18"/>
              </w:rPr>
            </w:pPr>
            <w:r w:rsidRPr="00B510D6">
              <w:rPr>
                <w:rFonts w:ascii="Arial" w:hAnsi="Arial" w:cs="Arial"/>
                <w:b/>
                <w:bCs/>
                <w:sz w:val="18"/>
                <w:szCs w:val="18"/>
              </w:rPr>
              <w:t>Nazwa grupy</w:t>
            </w:r>
          </w:p>
        </w:tc>
        <w:tc>
          <w:tcPr>
            <w:tcW w:w="2977" w:type="dxa"/>
            <w:tcBorders>
              <w:top w:val="single" w:sz="8" w:space="0" w:color="FFFFFF" w:themeColor="background1"/>
              <w:bottom w:val="single" w:sz="8" w:space="0" w:color="FFFFFF" w:themeColor="background1"/>
              <w:right w:val="single" w:sz="8" w:space="0" w:color="BFBFBF" w:themeColor="background1" w:themeShade="BF"/>
            </w:tcBorders>
            <w:shd w:val="clear" w:color="auto" w:fill="DBE5F1" w:themeFill="accent1" w:themeFillTint="33"/>
            <w:noWrap/>
            <w:tcMar>
              <w:top w:w="0" w:type="dxa"/>
              <w:left w:w="70" w:type="dxa"/>
              <w:bottom w:w="0" w:type="dxa"/>
              <w:right w:w="70" w:type="dxa"/>
            </w:tcMar>
            <w:vAlign w:val="center"/>
            <w:hideMark/>
          </w:tcPr>
          <w:p w:rsidR="00833BE6" w:rsidRPr="00484705" w:rsidRDefault="00833BE6" w:rsidP="00833BE6">
            <w:pPr>
              <w:spacing w:before="60" w:after="60"/>
              <w:rPr>
                <w:rFonts w:ascii="Arial" w:hAnsi="Arial" w:cs="Arial"/>
                <w:iCs/>
                <w:sz w:val="18"/>
                <w:szCs w:val="18"/>
              </w:rPr>
            </w:pPr>
            <w:r w:rsidRPr="00F979EE">
              <w:rPr>
                <w:rFonts w:ascii="Arial" w:hAnsi="Arial" w:cs="Arial"/>
                <w:b/>
                <w:bCs/>
                <w:sz w:val="18"/>
                <w:szCs w:val="18"/>
              </w:rPr>
              <w:t xml:space="preserve">Termin spotkań </w:t>
            </w:r>
          </w:p>
        </w:tc>
        <w:tc>
          <w:tcPr>
            <w:tcW w:w="99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vAlign w:val="center"/>
            <w:hideMark/>
          </w:tcPr>
          <w:p w:rsidR="00833BE6" w:rsidRPr="00484705" w:rsidRDefault="00833BE6" w:rsidP="00833BE6">
            <w:pPr>
              <w:spacing w:before="60" w:after="60"/>
              <w:jc w:val="center"/>
              <w:rPr>
                <w:rFonts w:ascii="Arial" w:hAnsi="Arial" w:cs="Arial"/>
                <w:iCs/>
                <w:sz w:val="18"/>
                <w:szCs w:val="18"/>
              </w:rPr>
            </w:pPr>
            <w:r w:rsidRPr="00B510D6">
              <w:rPr>
                <w:rFonts w:ascii="Arial" w:hAnsi="Arial" w:cs="Arial"/>
                <w:b/>
                <w:bCs/>
                <w:sz w:val="18"/>
                <w:szCs w:val="18"/>
              </w:rPr>
              <w:t>Godzina spotkań</w:t>
            </w:r>
          </w:p>
        </w:tc>
        <w:tc>
          <w:tcPr>
            <w:tcW w:w="4111"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noWrap/>
            <w:tcMar>
              <w:top w:w="0" w:type="dxa"/>
              <w:left w:w="70" w:type="dxa"/>
              <w:bottom w:w="0" w:type="dxa"/>
              <w:right w:w="70" w:type="dxa"/>
            </w:tcMar>
            <w:vAlign w:val="center"/>
            <w:hideMark/>
          </w:tcPr>
          <w:p w:rsidR="00833BE6" w:rsidRPr="00484705" w:rsidRDefault="00833BE6" w:rsidP="00833BE6">
            <w:pPr>
              <w:spacing w:before="60" w:after="60"/>
              <w:rPr>
                <w:rFonts w:ascii="Arial" w:hAnsi="Arial" w:cs="Arial"/>
                <w:iCs/>
                <w:sz w:val="18"/>
                <w:szCs w:val="18"/>
              </w:rPr>
            </w:pPr>
            <w:r w:rsidRPr="00B510D6">
              <w:rPr>
                <w:rFonts w:ascii="Arial" w:hAnsi="Arial" w:cs="Arial"/>
                <w:b/>
                <w:bCs/>
                <w:sz w:val="18"/>
                <w:szCs w:val="18"/>
              </w:rPr>
              <w:t>Miejsce spotkań</w:t>
            </w:r>
          </w:p>
        </w:tc>
      </w:tr>
      <w:tr w:rsidR="006D242D" w:rsidRPr="00484705" w:rsidTr="00833BE6">
        <w:tblPrEx>
          <w:tblCellMar>
            <w:left w:w="0" w:type="dxa"/>
            <w:right w:w="0" w:type="dxa"/>
          </w:tblCellMar>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6D242D" w:rsidRPr="00484705" w:rsidRDefault="006D242D" w:rsidP="006D242D">
            <w:pPr>
              <w:spacing w:before="60" w:after="60"/>
              <w:rPr>
                <w:rFonts w:ascii="Arial" w:hAnsi="Arial" w:cs="Arial"/>
                <w:sz w:val="18"/>
                <w:szCs w:val="18"/>
              </w:rPr>
            </w:pPr>
            <w:r w:rsidRPr="000F699C">
              <w:rPr>
                <w:rFonts w:ascii="Arial" w:hAnsi="Arial" w:cs="Arial"/>
                <w:bCs/>
                <w:sz w:val="18"/>
                <w:szCs w:val="18"/>
              </w:rPr>
              <w:t>Grupa Anonimowych Narkomanów</w:t>
            </w:r>
          </w:p>
        </w:tc>
        <w:tc>
          <w:tcPr>
            <w:tcW w:w="2977" w:type="dxa"/>
            <w:tcBorders>
              <w:top w:val="single" w:sz="8" w:space="0" w:color="FFFFFF" w:themeColor="background1"/>
              <w:bottom w:val="single" w:sz="8" w:space="0" w:color="FFFFFF" w:themeColor="background1"/>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spacing w:before="60" w:after="60"/>
              <w:rPr>
                <w:rFonts w:ascii="Arial" w:hAnsi="Arial" w:cs="Arial"/>
                <w:iCs/>
                <w:sz w:val="18"/>
                <w:szCs w:val="18"/>
              </w:rPr>
            </w:pPr>
            <w:r w:rsidRPr="00F16463">
              <w:rPr>
                <w:rFonts w:ascii="Arial" w:hAnsi="Arial" w:cs="Arial"/>
                <w:iCs/>
                <w:sz w:val="18"/>
                <w:szCs w:val="18"/>
              </w:rPr>
              <w:t>ostatnia sobota miesiąca</w:t>
            </w:r>
          </w:p>
        </w:tc>
        <w:tc>
          <w:tcPr>
            <w:tcW w:w="99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vAlign w:val="center"/>
            <w:hideMark/>
          </w:tcPr>
          <w:p w:rsidR="006D242D" w:rsidRPr="00484705" w:rsidRDefault="006D242D" w:rsidP="006D242D">
            <w:pPr>
              <w:spacing w:before="60" w:after="60"/>
              <w:jc w:val="center"/>
              <w:rPr>
                <w:rFonts w:ascii="Arial" w:hAnsi="Arial" w:cs="Arial"/>
                <w:iCs/>
                <w:sz w:val="18"/>
                <w:szCs w:val="18"/>
              </w:rPr>
            </w:pPr>
            <w:r>
              <w:rPr>
                <w:rFonts w:ascii="Arial" w:hAnsi="Arial" w:cs="Arial"/>
                <w:iCs/>
                <w:sz w:val="18"/>
                <w:szCs w:val="18"/>
              </w:rPr>
              <w:t>19:00 – 21:00</w:t>
            </w:r>
          </w:p>
        </w:tc>
        <w:tc>
          <w:tcPr>
            <w:tcW w:w="4111"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noWrap/>
            <w:tcMar>
              <w:top w:w="0" w:type="dxa"/>
              <w:left w:w="70" w:type="dxa"/>
              <w:bottom w:w="0" w:type="dxa"/>
              <w:right w:w="70" w:type="dxa"/>
            </w:tcMar>
            <w:vAlign w:val="bottom"/>
            <w:hideMark/>
          </w:tcPr>
          <w:p w:rsidR="006D242D" w:rsidRDefault="006D242D" w:rsidP="006D242D">
            <w:pPr>
              <w:rPr>
                <w:rFonts w:ascii="Arial" w:hAnsi="Arial" w:cs="Arial"/>
                <w:iCs/>
                <w:sz w:val="18"/>
                <w:szCs w:val="18"/>
              </w:rPr>
            </w:pPr>
            <w:r w:rsidRPr="00B510D6">
              <w:rPr>
                <w:rFonts w:ascii="Arial" w:hAnsi="Arial" w:cs="Arial"/>
                <w:iCs/>
                <w:sz w:val="18"/>
                <w:szCs w:val="18"/>
              </w:rPr>
              <w:t xml:space="preserve">ul. </w:t>
            </w:r>
            <w:r>
              <w:rPr>
                <w:rFonts w:ascii="Arial" w:hAnsi="Arial" w:cs="Arial"/>
                <w:iCs/>
                <w:sz w:val="18"/>
                <w:szCs w:val="18"/>
              </w:rPr>
              <w:t>Damrota 62</w:t>
            </w:r>
            <w:r w:rsidRPr="00B510D6">
              <w:rPr>
                <w:rFonts w:ascii="Arial" w:hAnsi="Arial" w:cs="Arial"/>
                <w:iCs/>
                <w:sz w:val="18"/>
                <w:szCs w:val="18"/>
              </w:rPr>
              <w:t xml:space="preserve"> </w:t>
            </w:r>
            <w:r>
              <w:rPr>
                <w:rFonts w:ascii="Arial" w:hAnsi="Arial" w:cs="Arial"/>
                <w:iCs/>
                <w:sz w:val="18"/>
                <w:szCs w:val="18"/>
              </w:rPr>
              <w:t xml:space="preserve"> s</w:t>
            </w:r>
            <w:r w:rsidRPr="00B510D6">
              <w:rPr>
                <w:rFonts w:ascii="Arial" w:hAnsi="Arial" w:cs="Arial"/>
                <w:iCs/>
                <w:sz w:val="18"/>
                <w:szCs w:val="18"/>
              </w:rPr>
              <w:t xml:space="preserve">alka </w:t>
            </w:r>
          </w:p>
          <w:p w:rsidR="006D242D" w:rsidRPr="00484705" w:rsidRDefault="006D242D" w:rsidP="006D242D">
            <w:pPr>
              <w:rPr>
                <w:rFonts w:ascii="Arial" w:hAnsi="Arial" w:cs="Arial"/>
                <w:iCs/>
                <w:sz w:val="18"/>
                <w:szCs w:val="18"/>
              </w:rPr>
            </w:pPr>
            <w:r w:rsidRPr="00B510D6">
              <w:rPr>
                <w:rFonts w:ascii="Arial" w:hAnsi="Arial" w:cs="Arial"/>
                <w:iCs/>
                <w:sz w:val="18"/>
                <w:szCs w:val="18"/>
              </w:rPr>
              <w:t>przy kościele</w:t>
            </w:r>
            <w:r>
              <w:rPr>
                <w:rFonts w:ascii="Arial" w:hAnsi="Arial" w:cs="Arial"/>
                <w:iCs/>
                <w:sz w:val="18"/>
                <w:szCs w:val="18"/>
              </w:rPr>
              <w:t xml:space="preserve"> </w:t>
            </w:r>
            <w:r w:rsidRPr="00B510D6">
              <w:rPr>
                <w:rFonts w:ascii="Arial" w:hAnsi="Arial" w:cs="Arial"/>
                <w:iCs/>
                <w:sz w:val="18"/>
                <w:szCs w:val="18"/>
              </w:rPr>
              <w:t xml:space="preserve">św. </w:t>
            </w:r>
            <w:r>
              <w:rPr>
                <w:rFonts w:ascii="Arial" w:hAnsi="Arial" w:cs="Arial"/>
                <w:iCs/>
                <w:sz w:val="18"/>
                <w:szCs w:val="18"/>
              </w:rPr>
              <w:t>Marii Magdaleny</w:t>
            </w:r>
          </w:p>
        </w:tc>
      </w:tr>
      <w:tr w:rsidR="006D242D" w:rsidRPr="00484705" w:rsidTr="00833BE6">
        <w:tblPrEx>
          <w:tblCellMar>
            <w:left w:w="0" w:type="dxa"/>
            <w:right w:w="0" w:type="dxa"/>
          </w:tblCellMar>
          <w:tblLook w:val="04A0"/>
        </w:tblPrEx>
        <w:trPr>
          <w:trHeight w:val="300"/>
        </w:trPr>
        <w:tc>
          <w:tcPr>
            <w:tcW w:w="1560"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6D242D" w:rsidRPr="00484705" w:rsidRDefault="006D242D" w:rsidP="006D242D">
            <w:pPr>
              <w:spacing w:before="60" w:after="60"/>
              <w:rPr>
                <w:rFonts w:ascii="Arial" w:hAnsi="Arial" w:cs="Arial"/>
                <w:sz w:val="18"/>
                <w:szCs w:val="18"/>
              </w:rPr>
            </w:pPr>
          </w:p>
        </w:tc>
        <w:tc>
          <w:tcPr>
            <w:tcW w:w="2977" w:type="dxa"/>
            <w:tcBorders>
              <w:top w:val="single" w:sz="8" w:space="0" w:color="FFFFFF" w:themeColor="background1"/>
              <w:bottom w:val="single" w:sz="8" w:space="0" w:color="FFFFFF" w:themeColor="background1"/>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spacing w:before="60" w:after="60"/>
              <w:rPr>
                <w:rFonts w:ascii="Arial" w:hAnsi="Arial" w:cs="Arial"/>
                <w:iCs/>
                <w:sz w:val="18"/>
                <w:szCs w:val="18"/>
              </w:rPr>
            </w:pPr>
          </w:p>
        </w:tc>
        <w:tc>
          <w:tcPr>
            <w:tcW w:w="99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vAlign w:val="center"/>
            <w:hideMark/>
          </w:tcPr>
          <w:p w:rsidR="006D242D" w:rsidRPr="00484705" w:rsidRDefault="006D242D" w:rsidP="006D242D">
            <w:pPr>
              <w:spacing w:before="60" w:after="60"/>
              <w:jc w:val="center"/>
              <w:rPr>
                <w:rFonts w:ascii="Arial" w:hAnsi="Arial" w:cs="Arial"/>
                <w:iCs/>
                <w:sz w:val="18"/>
                <w:szCs w:val="18"/>
              </w:rPr>
            </w:pPr>
          </w:p>
        </w:tc>
        <w:tc>
          <w:tcPr>
            <w:tcW w:w="4111" w:type="dxa"/>
            <w:gridSpan w:val="4"/>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noWrap/>
            <w:tcMar>
              <w:top w:w="0" w:type="dxa"/>
              <w:left w:w="70" w:type="dxa"/>
              <w:bottom w:w="0" w:type="dxa"/>
              <w:right w:w="70" w:type="dxa"/>
            </w:tcMar>
            <w:vAlign w:val="bottom"/>
            <w:hideMark/>
          </w:tcPr>
          <w:p w:rsidR="006D242D" w:rsidRPr="00484705" w:rsidRDefault="006D242D" w:rsidP="006D242D">
            <w:pPr>
              <w:spacing w:before="60" w:after="60"/>
              <w:rPr>
                <w:rFonts w:ascii="Arial" w:hAnsi="Arial" w:cs="Arial"/>
                <w:iCs/>
                <w:sz w:val="18"/>
                <w:szCs w:val="18"/>
              </w:rPr>
            </w:pPr>
          </w:p>
        </w:tc>
      </w:tr>
      <w:tr w:rsidR="006D242D" w:rsidRPr="00484705" w:rsidTr="00820CCD">
        <w:tblPrEx>
          <w:tblCellMar>
            <w:left w:w="0" w:type="dxa"/>
            <w:right w:w="0" w:type="dxa"/>
          </w:tblCellMar>
          <w:tblLook w:val="04A0"/>
        </w:tblPrEx>
        <w:trPr>
          <w:trHeight w:val="300"/>
        </w:trPr>
        <w:tc>
          <w:tcPr>
            <w:tcW w:w="9640" w:type="dxa"/>
            <w:gridSpan w:val="7"/>
            <w:tcBorders>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6D242D" w:rsidRPr="00484705" w:rsidRDefault="006D242D" w:rsidP="006D242D">
            <w:pPr>
              <w:spacing w:before="60" w:after="60"/>
              <w:jc w:val="center"/>
              <w:rPr>
                <w:rFonts w:ascii="Arial" w:hAnsi="Arial" w:cs="Arial"/>
                <w:b/>
                <w:iCs/>
                <w:sz w:val="18"/>
                <w:szCs w:val="18"/>
              </w:rPr>
            </w:pPr>
            <w:r w:rsidRPr="00484705">
              <w:rPr>
                <w:rFonts w:ascii="Arial" w:hAnsi="Arial" w:cs="Arial"/>
                <w:b/>
                <w:iCs/>
                <w:sz w:val="18"/>
                <w:szCs w:val="18"/>
              </w:rPr>
              <w:t>PORADNIE TELEFONICZNE</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FFFFFF" w:themeColor="background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spacing w:before="60" w:after="60"/>
              <w:jc w:val="center"/>
              <w:rPr>
                <w:rFonts w:ascii="Arial" w:hAnsi="Arial" w:cs="Arial"/>
                <w:b/>
                <w:bCs/>
                <w:sz w:val="18"/>
                <w:szCs w:val="18"/>
              </w:rPr>
            </w:pPr>
            <w:r w:rsidRPr="00484705">
              <w:rPr>
                <w:rFonts w:ascii="Arial" w:hAnsi="Arial" w:cs="Arial"/>
                <w:bCs/>
                <w:sz w:val="18"/>
                <w:szCs w:val="18"/>
              </w:rPr>
              <w:t xml:space="preserve">Telefon kontaktowy Anonimowych </w:t>
            </w:r>
            <w:r w:rsidRPr="00836AC0">
              <w:rPr>
                <w:rFonts w:ascii="Arial" w:hAnsi="Arial" w:cs="Arial"/>
                <w:bCs/>
                <w:sz w:val="18"/>
                <w:szCs w:val="18"/>
              </w:rPr>
              <w:t xml:space="preserve">Alkoholików </w:t>
            </w:r>
            <w:r w:rsidR="00340B21" w:rsidRPr="00836AC0">
              <w:rPr>
                <w:rFonts w:ascii="Arial" w:hAnsi="Arial" w:cs="Arial"/>
                <w:b/>
                <w:bCs/>
                <w:sz w:val="18"/>
                <w:szCs w:val="18"/>
              </w:rPr>
              <w:t>737 900 768</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jc w:val="center"/>
              <w:rPr>
                <w:rFonts w:ascii="Arial" w:hAnsi="Arial" w:cs="Arial"/>
                <w:bCs/>
                <w:sz w:val="18"/>
                <w:szCs w:val="18"/>
              </w:rPr>
            </w:pPr>
            <w:r w:rsidRPr="00484705">
              <w:rPr>
                <w:rFonts w:ascii="Arial" w:hAnsi="Arial" w:cs="Arial"/>
                <w:bCs/>
                <w:sz w:val="18"/>
                <w:szCs w:val="18"/>
              </w:rPr>
              <w:t>Region AA Katowice</w:t>
            </w:r>
          </w:p>
          <w:p w:rsidR="006D242D" w:rsidRPr="00484705" w:rsidRDefault="006D242D" w:rsidP="006D242D">
            <w:pPr>
              <w:jc w:val="center"/>
              <w:rPr>
                <w:rFonts w:ascii="Arial" w:hAnsi="Arial" w:cs="Arial"/>
                <w:b/>
                <w:sz w:val="18"/>
                <w:szCs w:val="18"/>
              </w:rPr>
            </w:pPr>
            <w:r w:rsidRPr="00484705">
              <w:rPr>
                <w:rFonts w:ascii="Arial" w:hAnsi="Arial" w:cs="Arial"/>
                <w:b/>
                <w:bCs/>
                <w:sz w:val="18"/>
                <w:szCs w:val="18"/>
              </w:rPr>
              <w:t>Punkt Informacyjno Kontaktowy (PIK)</w:t>
            </w:r>
            <w:r w:rsidRPr="00484705">
              <w:rPr>
                <w:rFonts w:ascii="Arial" w:hAnsi="Arial" w:cs="Arial"/>
                <w:bCs/>
                <w:sz w:val="18"/>
                <w:szCs w:val="18"/>
              </w:rPr>
              <w:t xml:space="preserve"> </w:t>
            </w:r>
            <w:r w:rsidRPr="00484705">
              <w:rPr>
                <w:rFonts w:ascii="Arial" w:hAnsi="Arial" w:cs="Arial"/>
                <w:sz w:val="18"/>
                <w:szCs w:val="18"/>
              </w:rPr>
              <w:t xml:space="preserve">Telefon </w:t>
            </w:r>
            <w:r w:rsidRPr="00E90F6E">
              <w:rPr>
                <w:rFonts w:ascii="Arial" w:hAnsi="Arial" w:cs="Arial"/>
                <w:b/>
                <w:sz w:val="18"/>
                <w:szCs w:val="18"/>
              </w:rPr>
              <w:t>(</w:t>
            </w:r>
            <w:r w:rsidRPr="00484705">
              <w:rPr>
                <w:rFonts w:ascii="Arial" w:hAnsi="Arial" w:cs="Arial"/>
                <w:b/>
                <w:sz w:val="18"/>
                <w:szCs w:val="18"/>
              </w:rPr>
              <w:t>32) 725 74 04</w:t>
            </w:r>
          </w:p>
          <w:p w:rsidR="006D242D" w:rsidRPr="00484705" w:rsidRDefault="006D242D" w:rsidP="006D242D">
            <w:pPr>
              <w:jc w:val="center"/>
              <w:rPr>
                <w:rFonts w:ascii="Arial" w:hAnsi="Arial" w:cs="Arial"/>
                <w:sz w:val="18"/>
                <w:szCs w:val="18"/>
              </w:rPr>
            </w:pPr>
            <w:r w:rsidRPr="00484705">
              <w:rPr>
                <w:rFonts w:ascii="Arial" w:hAnsi="Arial" w:cs="Arial"/>
                <w:bCs/>
                <w:sz w:val="18"/>
                <w:szCs w:val="18"/>
              </w:rPr>
              <w:t>poniedziałek – piątek w godz. 17:00-20:00</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jc w:val="center"/>
              <w:rPr>
                <w:rFonts w:ascii="Arial" w:hAnsi="Arial" w:cs="Arial"/>
                <w:b/>
                <w:bCs/>
                <w:sz w:val="18"/>
                <w:szCs w:val="18"/>
              </w:rPr>
            </w:pPr>
            <w:r w:rsidRPr="00484705">
              <w:rPr>
                <w:rFonts w:ascii="Arial" w:hAnsi="Arial" w:cs="Arial"/>
                <w:b/>
                <w:bCs/>
                <w:sz w:val="18"/>
                <w:szCs w:val="18"/>
              </w:rPr>
              <w:t>Ogólnopolska infolinia AA 801 033 242 </w:t>
            </w:r>
          </w:p>
          <w:p w:rsidR="006D242D" w:rsidRPr="00484705" w:rsidRDefault="006D242D" w:rsidP="006D242D">
            <w:pPr>
              <w:jc w:val="center"/>
              <w:rPr>
                <w:rFonts w:ascii="Arial" w:hAnsi="Arial" w:cs="Arial"/>
                <w:b/>
                <w:bCs/>
                <w:sz w:val="18"/>
                <w:szCs w:val="18"/>
              </w:rPr>
            </w:pPr>
            <w:r w:rsidRPr="00484705">
              <w:rPr>
                <w:rFonts w:ascii="Arial" w:hAnsi="Arial" w:cs="Arial"/>
                <w:bCs/>
                <w:sz w:val="18"/>
                <w:szCs w:val="18"/>
              </w:rPr>
              <w:t>wszystkie dni tygodnia w godz. 8:00-22:00</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Default="006D242D" w:rsidP="006D242D">
            <w:pPr>
              <w:jc w:val="center"/>
              <w:rPr>
                <w:rFonts w:ascii="Arial" w:hAnsi="Arial" w:cs="Arial"/>
                <w:b/>
                <w:sz w:val="18"/>
                <w:szCs w:val="18"/>
              </w:rPr>
            </w:pPr>
            <w:r w:rsidRPr="00D60FC1">
              <w:rPr>
                <w:rFonts w:ascii="Arial" w:hAnsi="Arial" w:cs="Arial"/>
                <w:bCs/>
                <w:sz w:val="18"/>
                <w:szCs w:val="18"/>
              </w:rPr>
              <w:t>Telefon informacyjno – wspierający z obszaru uzależnień</w:t>
            </w:r>
            <w:r w:rsidR="00453478">
              <w:rPr>
                <w:rFonts w:ascii="Arial" w:hAnsi="Arial" w:cs="Arial"/>
                <w:bCs/>
                <w:sz w:val="18"/>
                <w:szCs w:val="18"/>
              </w:rPr>
              <w:t xml:space="preserve"> – Tychy </w:t>
            </w:r>
            <w:r w:rsidRPr="00D60FC1">
              <w:rPr>
                <w:rFonts w:ascii="Arial" w:hAnsi="Arial" w:cs="Arial"/>
                <w:bCs/>
                <w:sz w:val="18"/>
                <w:szCs w:val="18"/>
              </w:rPr>
              <w:t xml:space="preserve"> </w:t>
            </w:r>
            <w:r w:rsidRPr="00C0432A">
              <w:rPr>
                <w:rFonts w:ascii="Arial" w:hAnsi="Arial" w:cs="Arial"/>
                <w:b/>
                <w:sz w:val="18"/>
                <w:szCs w:val="18"/>
              </w:rPr>
              <w:t xml:space="preserve">(32) 325 71 08 </w:t>
            </w:r>
          </w:p>
          <w:p w:rsidR="006D242D" w:rsidRPr="00484705" w:rsidRDefault="006D242D" w:rsidP="006D242D">
            <w:pPr>
              <w:jc w:val="center"/>
              <w:rPr>
                <w:rFonts w:ascii="Arial" w:hAnsi="Arial" w:cs="Arial"/>
                <w:bCs/>
                <w:sz w:val="18"/>
                <w:szCs w:val="18"/>
              </w:rPr>
            </w:pPr>
            <w:r w:rsidRPr="00C0432A">
              <w:rPr>
                <w:rFonts w:ascii="Arial" w:hAnsi="Arial" w:cs="Arial"/>
                <w:bCs/>
                <w:sz w:val="18"/>
                <w:szCs w:val="18"/>
              </w:rPr>
              <w:t>poniedziałek</w:t>
            </w:r>
            <w:r w:rsidRPr="00D60FC1">
              <w:rPr>
                <w:rFonts w:ascii="Arial" w:hAnsi="Arial" w:cs="Arial"/>
                <w:bCs/>
                <w:sz w:val="18"/>
                <w:szCs w:val="18"/>
              </w:rPr>
              <w:t xml:space="preserve"> – piątek w godz. 17:00-19:00</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jc w:val="center"/>
              <w:rPr>
                <w:rFonts w:ascii="Arial" w:hAnsi="Arial" w:cs="Arial"/>
                <w:b/>
                <w:bCs/>
                <w:sz w:val="18"/>
                <w:szCs w:val="18"/>
              </w:rPr>
            </w:pPr>
            <w:r w:rsidRPr="00484705">
              <w:rPr>
                <w:rFonts w:ascii="Arial" w:hAnsi="Arial" w:cs="Arial"/>
                <w:b/>
                <w:bCs/>
                <w:sz w:val="18"/>
                <w:szCs w:val="18"/>
              </w:rPr>
              <w:t>POMARAŃCZOWA LINIA</w:t>
            </w:r>
          </w:p>
          <w:p w:rsidR="006D242D" w:rsidRPr="00484705" w:rsidRDefault="006D242D" w:rsidP="006D242D">
            <w:pPr>
              <w:jc w:val="center"/>
              <w:rPr>
                <w:rFonts w:ascii="Arial" w:hAnsi="Arial" w:cs="Arial"/>
                <w:bCs/>
                <w:sz w:val="18"/>
                <w:szCs w:val="18"/>
              </w:rPr>
            </w:pPr>
            <w:r w:rsidRPr="00484705">
              <w:rPr>
                <w:rFonts w:ascii="Arial" w:hAnsi="Arial" w:cs="Arial"/>
                <w:bCs/>
                <w:sz w:val="18"/>
                <w:szCs w:val="18"/>
              </w:rPr>
              <w:t xml:space="preserve"> tel. dla rodziców dzieci pijących alkohol i zażywających narkotyki </w:t>
            </w:r>
            <w:r w:rsidRPr="00484705">
              <w:rPr>
                <w:rFonts w:ascii="Arial" w:hAnsi="Arial" w:cs="Arial"/>
                <w:b/>
                <w:bCs/>
                <w:sz w:val="18"/>
                <w:szCs w:val="18"/>
              </w:rPr>
              <w:t>801 14 00 68</w:t>
            </w:r>
          </w:p>
          <w:p w:rsidR="006D242D" w:rsidRPr="00484705" w:rsidRDefault="006D242D" w:rsidP="006D242D">
            <w:pPr>
              <w:jc w:val="center"/>
              <w:rPr>
                <w:rFonts w:ascii="Arial" w:hAnsi="Arial" w:cs="Arial"/>
                <w:bCs/>
                <w:sz w:val="18"/>
                <w:szCs w:val="18"/>
              </w:rPr>
            </w:pPr>
            <w:r w:rsidRPr="00484705">
              <w:rPr>
                <w:rFonts w:ascii="Arial" w:hAnsi="Arial" w:cs="Arial"/>
                <w:bCs/>
                <w:sz w:val="18"/>
                <w:szCs w:val="18"/>
              </w:rPr>
              <w:t>poniedziałek – piątek w godz. 14:00-20:00</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jc w:val="center"/>
              <w:rPr>
                <w:rFonts w:ascii="Arial" w:hAnsi="Arial" w:cs="Arial"/>
                <w:bCs/>
                <w:sz w:val="18"/>
                <w:szCs w:val="18"/>
              </w:rPr>
            </w:pPr>
            <w:r w:rsidRPr="00484705">
              <w:rPr>
                <w:rFonts w:ascii="Arial" w:hAnsi="Arial" w:cs="Arial"/>
                <w:b/>
                <w:bCs/>
                <w:sz w:val="18"/>
                <w:szCs w:val="18"/>
              </w:rPr>
              <w:t>Poradnia Telefoniczna "Niebieskiej Linii"</w:t>
            </w:r>
            <w:r w:rsidRPr="00484705">
              <w:rPr>
                <w:rFonts w:ascii="Arial" w:hAnsi="Arial" w:cs="Arial"/>
                <w:bCs/>
                <w:sz w:val="18"/>
                <w:szCs w:val="18"/>
              </w:rPr>
              <w:t xml:space="preserve"> </w:t>
            </w:r>
            <w:r w:rsidRPr="00E90F6E">
              <w:rPr>
                <w:rFonts w:ascii="Arial" w:hAnsi="Arial" w:cs="Arial"/>
                <w:b/>
                <w:bCs/>
                <w:sz w:val="18"/>
                <w:szCs w:val="18"/>
              </w:rPr>
              <w:t>(</w:t>
            </w:r>
            <w:r w:rsidRPr="00484705">
              <w:rPr>
                <w:rFonts w:ascii="Arial" w:hAnsi="Arial" w:cs="Arial"/>
                <w:b/>
                <w:bCs/>
                <w:sz w:val="18"/>
                <w:szCs w:val="18"/>
              </w:rPr>
              <w:t>22) 668 70 00</w:t>
            </w:r>
          </w:p>
          <w:p w:rsidR="006D242D" w:rsidRPr="00484705" w:rsidRDefault="006D242D" w:rsidP="006D242D">
            <w:pPr>
              <w:jc w:val="center"/>
              <w:rPr>
                <w:rFonts w:ascii="Arial" w:hAnsi="Arial" w:cs="Arial"/>
                <w:b/>
                <w:bCs/>
                <w:sz w:val="18"/>
                <w:szCs w:val="18"/>
              </w:rPr>
            </w:pPr>
            <w:r w:rsidRPr="00484705">
              <w:rPr>
                <w:rFonts w:ascii="Arial" w:hAnsi="Arial" w:cs="Arial"/>
                <w:bCs/>
                <w:sz w:val="18"/>
                <w:szCs w:val="18"/>
              </w:rPr>
              <w:t>poniedziałek – piątek w godz. 14:00-22:00</w:t>
            </w:r>
          </w:p>
        </w:tc>
      </w:tr>
      <w:tr w:rsidR="006D242D"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6D242D" w:rsidRPr="00484705" w:rsidRDefault="006D242D" w:rsidP="006D242D">
            <w:pPr>
              <w:spacing w:after="60"/>
              <w:jc w:val="center"/>
              <w:rPr>
                <w:rFonts w:ascii="Arial" w:hAnsi="Arial" w:cs="Arial"/>
                <w:bCs/>
                <w:sz w:val="18"/>
                <w:szCs w:val="18"/>
              </w:rPr>
            </w:pPr>
            <w:r w:rsidRPr="00484705">
              <w:rPr>
                <w:rFonts w:ascii="Arial" w:hAnsi="Arial" w:cs="Arial"/>
                <w:b/>
                <w:bCs/>
                <w:sz w:val="18"/>
                <w:szCs w:val="18"/>
              </w:rPr>
              <w:t>Ogólnopolskie Pogotowie dla Ofiar Przemocy w Rodzinie</w:t>
            </w:r>
            <w:r w:rsidRPr="00484705">
              <w:rPr>
                <w:rFonts w:ascii="Arial" w:hAnsi="Arial" w:cs="Arial"/>
                <w:bCs/>
                <w:sz w:val="18"/>
                <w:szCs w:val="18"/>
              </w:rPr>
              <w:t xml:space="preserve"> </w:t>
            </w:r>
            <w:r w:rsidRPr="00484705">
              <w:rPr>
                <w:rFonts w:ascii="Arial" w:hAnsi="Arial" w:cs="Arial"/>
                <w:b/>
                <w:bCs/>
                <w:sz w:val="18"/>
                <w:szCs w:val="18"/>
              </w:rPr>
              <w:t>800 12 00 02</w:t>
            </w:r>
          </w:p>
        </w:tc>
      </w:tr>
      <w:tr w:rsidR="00492004" w:rsidRPr="00484705" w:rsidTr="00820CCD">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492004" w:rsidRDefault="00492004" w:rsidP="00794A80">
            <w:pPr>
              <w:jc w:val="center"/>
              <w:rPr>
                <w:rFonts w:ascii="Arial" w:hAnsi="Arial" w:cs="Arial"/>
                <w:b/>
                <w:bCs/>
                <w:sz w:val="18"/>
                <w:szCs w:val="18"/>
              </w:rPr>
            </w:pPr>
            <w:r>
              <w:rPr>
                <w:rFonts w:ascii="Arial" w:hAnsi="Arial" w:cs="Arial"/>
                <w:bCs/>
                <w:sz w:val="18"/>
                <w:szCs w:val="18"/>
              </w:rPr>
              <w:t>Ogólnopolski</w:t>
            </w:r>
            <w:r>
              <w:rPr>
                <w:rFonts w:ascii="Arial" w:hAnsi="Arial" w:cs="Arial"/>
                <w:bCs/>
                <w:sz w:val="18"/>
                <w:szCs w:val="18"/>
              </w:rPr>
              <w:br/>
            </w:r>
            <w:r w:rsidRPr="007424E5">
              <w:rPr>
                <w:rFonts w:ascii="Arial" w:hAnsi="Arial" w:cs="Arial"/>
                <w:bCs/>
                <w:sz w:val="18"/>
                <w:szCs w:val="18"/>
              </w:rPr>
              <w:t>Telefon Zaufania Narkotyki - Narkomania</w:t>
            </w:r>
            <w:r w:rsidRPr="00E06569">
              <w:rPr>
                <w:rFonts w:ascii="Arial" w:hAnsi="Arial" w:cs="Arial"/>
                <w:b/>
                <w:bCs/>
                <w:sz w:val="18"/>
                <w:szCs w:val="18"/>
              </w:rPr>
              <w:t xml:space="preserve"> </w:t>
            </w:r>
            <w:r>
              <w:rPr>
                <w:rFonts w:ascii="Arial" w:hAnsi="Arial" w:cs="Arial"/>
                <w:b/>
                <w:bCs/>
                <w:sz w:val="18"/>
                <w:szCs w:val="18"/>
              </w:rPr>
              <w:t>800 199 990</w:t>
            </w:r>
          </w:p>
          <w:p w:rsidR="00492004" w:rsidRPr="00484705" w:rsidRDefault="00492004" w:rsidP="00794A80">
            <w:pPr>
              <w:jc w:val="center"/>
              <w:rPr>
                <w:rFonts w:ascii="Arial" w:hAnsi="Arial" w:cs="Arial"/>
                <w:b/>
                <w:bCs/>
                <w:sz w:val="18"/>
                <w:szCs w:val="18"/>
              </w:rPr>
            </w:pPr>
            <w:r>
              <w:rPr>
                <w:rFonts w:ascii="Arial" w:hAnsi="Arial" w:cs="Arial"/>
                <w:bCs/>
                <w:sz w:val="18"/>
                <w:szCs w:val="18"/>
              </w:rPr>
              <w:t xml:space="preserve">Czynny codziennie </w:t>
            </w:r>
            <w:r w:rsidRPr="00B510D6">
              <w:rPr>
                <w:rFonts w:ascii="Arial" w:hAnsi="Arial" w:cs="Arial"/>
                <w:bCs/>
                <w:sz w:val="18"/>
                <w:szCs w:val="18"/>
              </w:rPr>
              <w:t>w godz. 16:00 – 21:00</w:t>
            </w:r>
          </w:p>
        </w:tc>
      </w:tr>
      <w:tr w:rsidR="00453478" w:rsidRPr="00484705" w:rsidTr="00D2731F">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492004" w:rsidRPr="000F699C" w:rsidRDefault="00492004" w:rsidP="00492004">
            <w:pPr>
              <w:jc w:val="center"/>
              <w:rPr>
                <w:rFonts w:ascii="Arial" w:hAnsi="Arial" w:cs="Arial"/>
                <w:b/>
                <w:bCs/>
                <w:sz w:val="18"/>
                <w:szCs w:val="18"/>
              </w:rPr>
            </w:pPr>
            <w:r w:rsidRPr="000F699C">
              <w:rPr>
                <w:rFonts w:ascii="Arial" w:hAnsi="Arial" w:cs="Arial"/>
                <w:bCs/>
                <w:sz w:val="18"/>
                <w:szCs w:val="18"/>
              </w:rPr>
              <w:t>Ogólnopolski</w:t>
            </w:r>
            <w:r>
              <w:rPr>
                <w:rFonts w:ascii="Arial" w:hAnsi="Arial" w:cs="Arial"/>
                <w:bCs/>
                <w:sz w:val="18"/>
                <w:szCs w:val="18"/>
              </w:rPr>
              <w:t xml:space="preserve"> </w:t>
            </w:r>
            <w:r w:rsidRPr="000F699C">
              <w:rPr>
                <w:rFonts w:ascii="Arial" w:hAnsi="Arial" w:cs="Arial"/>
                <w:bCs/>
                <w:sz w:val="18"/>
                <w:szCs w:val="18"/>
              </w:rPr>
              <w:t>Telefon Zaufania</w:t>
            </w:r>
            <w:r w:rsidRPr="000F699C">
              <w:rPr>
                <w:rFonts w:ascii="Arial" w:hAnsi="Arial" w:cs="Arial"/>
                <w:bCs/>
                <w:sz w:val="18"/>
                <w:szCs w:val="18"/>
              </w:rPr>
              <w:br/>
              <w:t xml:space="preserve">dla osób cierpiących z powodu uzależnień behawioralnych i ich bliskich </w:t>
            </w:r>
            <w:r w:rsidRPr="000F699C">
              <w:rPr>
                <w:rFonts w:ascii="Arial" w:hAnsi="Arial" w:cs="Arial"/>
                <w:b/>
                <w:bCs/>
                <w:sz w:val="18"/>
                <w:szCs w:val="18"/>
              </w:rPr>
              <w:t>801</w:t>
            </w:r>
            <w:r>
              <w:rPr>
                <w:rFonts w:ascii="Arial" w:hAnsi="Arial" w:cs="Arial"/>
                <w:b/>
                <w:bCs/>
                <w:sz w:val="18"/>
                <w:szCs w:val="18"/>
              </w:rPr>
              <w:t> </w:t>
            </w:r>
            <w:r w:rsidRPr="000F699C">
              <w:rPr>
                <w:rFonts w:ascii="Arial" w:hAnsi="Arial" w:cs="Arial"/>
                <w:b/>
                <w:bCs/>
                <w:sz w:val="18"/>
                <w:szCs w:val="18"/>
              </w:rPr>
              <w:t>889</w:t>
            </w:r>
            <w:r>
              <w:rPr>
                <w:rFonts w:ascii="Arial" w:hAnsi="Arial" w:cs="Arial"/>
                <w:b/>
                <w:bCs/>
                <w:sz w:val="18"/>
                <w:szCs w:val="18"/>
              </w:rPr>
              <w:t xml:space="preserve"> </w:t>
            </w:r>
            <w:r w:rsidRPr="000F699C">
              <w:rPr>
                <w:rFonts w:ascii="Arial" w:hAnsi="Arial" w:cs="Arial"/>
                <w:b/>
                <w:bCs/>
                <w:sz w:val="18"/>
                <w:szCs w:val="18"/>
              </w:rPr>
              <w:t>880</w:t>
            </w:r>
            <w:r>
              <w:rPr>
                <w:rFonts w:ascii="Arial" w:hAnsi="Arial" w:cs="Arial"/>
                <w:b/>
                <w:bCs/>
                <w:sz w:val="18"/>
                <w:szCs w:val="18"/>
              </w:rPr>
              <w:t xml:space="preserve"> </w:t>
            </w:r>
          </w:p>
          <w:p w:rsidR="00453478" w:rsidRPr="00484705" w:rsidRDefault="00492004" w:rsidP="00492004">
            <w:pPr>
              <w:jc w:val="center"/>
              <w:rPr>
                <w:rFonts w:ascii="Arial" w:hAnsi="Arial" w:cs="Arial"/>
                <w:b/>
                <w:bCs/>
                <w:sz w:val="18"/>
                <w:szCs w:val="18"/>
              </w:rPr>
            </w:pPr>
            <w:r>
              <w:rPr>
                <w:rFonts w:ascii="Arial" w:hAnsi="Arial" w:cs="Arial"/>
                <w:bCs/>
                <w:sz w:val="18"/>
                <w:szCs w:val="18"/>
              </w:rPr>
              <w:t xml:space="preserve">Czynny codziennie </w:t>
            </w:r>
            <w:r w:rsidRPr="000F699C">
              <w:rPr>
                <w:rFonts w:ascii="Arial" w:hAnsi="Arial" w:cs="Arial"/>
                <w:bCs/>
                <w:sz w:val="18"/>
                <w:szCs w:val="18"/>
              </w:rPr>
              <w:t>w godz. 17:00 – 22:00</w:t>
            </w:r>
          </w:p>
        </w:tc>
      </w:tr>
      <w:tr w:rsidR="00453478" w:rsidRPr="00484705" w:rsidTr="00D2731F">
        <w:tblPrEx>
          <w:tblCellMar>
            <w:left w:w="0" w:type="dxa"/>
            <w:right w:w="0" w:type="dxa"/>
          </w:tblCellMar>
          <w:tblLook w:val="04A0"/>
        </w:tblPrEx>
        <w:trPr>
          <w:trHeight w:val="300"/>
        </w:trPr>
        <w:tc>
          <w:tcPr>
            <w:tcW w:w="9640" w:type="dxa"/>
            <w:gridSpan w:val="7"/>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453478" w:rsidRDefault="00492004" w:rsidP="00453478">
            <w:pPr>
              <w:jc w:val="center"/>
              <w:rPr>
                <w:rFonts w:ascii="Arial" w:hAnsi="Arial" w:cs="Arial"/>
                <w:bCs/>
                <w:sz w:val="18"/>
                <w:szCs w:val="18"/>
              </w:rPr>
            </w:pPr>
            <w:r w:rsidRPr="00492004">
              <w:rPr>
                <w:rFonts w:ascii="Arial" w:hAnsi="Arial" w:cs="Arial"/>
                <w:bCs/>
                <w:sz w:val="18"/>
                <w:szCs w:val="18"/>
              </w:rPr>
              <w:t xml:space="preserve">Bezpłatna i anonimowa pomoc telefoniczna i </w:t>
            </w:r>
            <w:proofErr w:type="spellStart"/>
            <w:r w:rsidRPr="00492004">
              <w:rPr>
                <w:rFonts w:ascii="Arial" w:hAnsi="Arial" w:cs="Arial"/>
                <w:bCs/>
                <w:sz w:val="18"/>
                <w:szCs w:val="18"/>
              </w:rPr>
              <w:t>online</w:t>
            </w:r>
            <w:proofErr w:type="spellEnd"/>
            <w:r w:rsidRPr="00492004">
              <w:rPr>
                <w:rFonts w:ascii="Arial" w:hAnsi="Arial" w:cs="Arial"/>
                <w:bCs/>
                <w:sz w:val="18"/>
                <w:szCs w:val="18"/>
              </w:rPr>
              <w:t xml:space="preserve"> dla rodziców i nauczycieli, którzy potrzebują wsparcia w informacji m.in. w zakresie </w:t>
            </w:r>
            <w:proofErr w:type="spellStart"/>
            <w:r w:rsidRPr="00492004">
              <w:rPr>
                <w:rFonts w:ascii="Arial" w:hAnsi="Arial" w:cs="Arial"/>
                <w:bCs/>
                <w:sz w:val="18"/>
                <w:szCs w:val="18"/>
              </w:rPr>
              <w:t>cyberprzemocy</w:t>
            </w:r>
            <w:proofErr w:type="spellEnd"/>
            <w:r w:rsidRPr="00492004">
              <w:rPr>
                <w:rFonts w:ascii="Arial" w:hAnsi="Arial" w:cs="Arial"/>
                <w:bCs/>
                <w:sz w:val="18"/>
                <w:szCs w:val="18"/>
              </w:rPr>
              <w:t xml:space="preserve"> i zagrożeń związanych z nowymi technologiami </w:t>
            </w:r>
            <w:r w:rsidRPr="00492004">
              <w:rPr>
                <w:rFonts w:ascii="Arial" w:hAnsi="Arial" w:cs="Arial"/>
                <w:b/>
                <w:bCs/>
                <w:sz w:val="18"/>
                <w:szCs w:val="18"/>
              </w:rPr>
              <w:t>800 100</w:t>
            </w:r>
            <w:r>
              <w:rPr>
                <w:rFonts w:ascii="Arial" w:hAnsi="Arial" w:cs="Arial"/>
                <w:b/>
                <w:bCs/>
                <w:sz w:val="18"/>
                <w:szCs w:val="18"/>
              </w:rPr>
              <w:t> </w:t>
            </w:r>
            <w:r w:rsidRPr="00492004">
              <w:rPr>
                <w:rFonts w:ascii="Arial" w:hAnsi="Arial" w:cs="Arial"/>
                <w:b/>
                <w:bCs/>
                <w:sz w:val="18"/>
                <w:szCs w:val="18"/>
              </w:rPr>
              <w:t>100</w:t>
            </w:r>
            <w:r w:rsidRPr="00492004">
              <w:rPr>
                <w:rFonts w:ascii="Arial" w:hAnsi="Arial" w:cs="Arial"/>
                <w:bCs/>
                <w:sz w:val="18"/>
                <w:szCs w:val="18"/>
              </w:rPr>
              <w:t xml:space="preserve"> </w:t>
            </w:r>
          </w:p>
          <w:p w:rsidR="003202C6" w:rsidRDefault="00492004" w:rsidP="003202C6">
            <w:pPr>
              <w:jc w:val="center"/>
              <w:rPr>
                <w:rFonts w:ascii="Arial" w:hAnsi="Arial" w:cs="Arial"/>
                <w:bCs/>
                <w:sz w:val="18"/>
                <w:szCs w:val="18"/>
              </w:rPr>
            </w:pPr>
            <w:r>
              <w:rPr>
                <w:rFonts w:ascii="Arial" w:hAnsi="Arial" w:cs="Arial"/>
                <w:bCs/>
                <w:sz w:val="18"/>
                <w:szCs w:val="18"/>
              </w:rPr>
              <w:t>poniedziałek – piątek w godz. 12:00-15:00</w:t>
            </w:r>
          </w:p>
          <w:p w:rsidR="00492004" w:rsidRPr="00492004" w:rsidRDefault="00492004" w:rsidP="003202C6">
            <w:pPr>
              <w:jc w:val="center"/>
              <w:rPr>
                <w:rFonts w:ascii="Arial" w:hAnsi="Arial" w:cs="Arial"/>
                <w:bCs/>
                <w:sz w:val="18"/>
                <w:szCs w:val="18"/>
              </w:rPr>
            </w:pPr>
            <w:r w:rsidRPr="00492004">
              <w:rPr>
                <w:rFonts w:ascii="Arial" w:hAnsi="Arial" w:cs="Arial"/>
                <w:b/>
                <w:bCs/>
                <w:sz w:val="18"/>
                <w:szCs w:val="18"/>
              </w:rPr>
              <w:t>www.800100100.pl</w:t>
            </w:r>
            <w:r>
              <w:rPr>
                <w:rFonts w:ascii="Arial" w:hAnsi="Arial" w:cs="Arial"/>
                <w:bCs/>
                <w:sz w:val="18"/>
                <w:szCs w:val="18"/>
              </w:rPr>
              <w:t xml:space="preserve"> </w:t>
            </w:r>
          </w:p>
        </w:tc>
      </w:tr>
      <w:tr w:rsidR="00D2731F" w:rsidRPr="00484705" w:rsidTr="00D2731F">
        <w:tblPrEx>
          <w:tblCellMar>
            <w:left w:w="0" w:type="dxa"/>
            <w:right w:w="0" w:type="dxa"/>
          </w:tblCellMar>
          <w:tblLook w:val="04A0"/>
        </w:tblPrEx>
        <w:trPr>
          <w:trHeight w:val="300"/>
        </w:trPr>
        <w:tc>
          <w:tcPr>
            <w:tcW w:w="9640" w:type="dxa"/>
            <w:gridSpan w:val="7"/>
            <w:tcBorders>
              <w:top w:val="single" w:sz="4" w:space="0" w:color="BFBFBF" w:themeColor="background1" w:themeShade="BF"/>
              <w:left w:val="nil"/>
              <w:bottom w:val="nil"/>
              <w:right w:val="nil"/>
            </w:tcBorders>
            <w:shd w:val="clear" w:color="auto" w:fill="FFFFFF" w:themeFill="background1"/>
            <w:noWrap/>
            <w:tcMar>
              <w:top w:w="0" w:type="dxa"/>
              <w:left w:w="70" w:type="dxa"/>
              <w:bottom w:w="0" w:type="dxa"/>
              <w:right w:w="70" w:type="dxa"/>
            </w:tcMar>
            <w:vAlign w:val="center"/>
            <w:hideMark/>
          </w:tcPr>
          <w:p w:rsidR="00D2731F" w:rsidRPr="00492004" w:rsidRDefault="00D2731F" w:rsidP="00453478">
            <w:pPr>
              <w:jc w:val="center"/>
              <w:rPr>
                <w:rFonts w:ascii="Arial" w:hAnsi="Arial" w:cs="Arial"/>
                <w:bCs/>
                <w:sz w:val="18"/>
                <w:szCs w:val="18"/>
              </w:rPr>
            </w:pPr>
          </w:p>
        </w:tc>
      </w:tr>
    </w:tbl>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ayout w:type="fixed"/>
        <w:tblLook w:val="04A0"/>
      </w:tblPr>
      <w:tblGrid>
        <w:gridCol w:w="9638"/>
      </w:tblGrid>
      <w:tr w:rsidR="00514DA8" w:rsidRPr="00484705" w:rsidTr="00AD2B3F">
        <w:trPr>
          <w:trHeight w:val="837"/>
        </w:trPr>
        <w:tc>
          <w:tcPr>
            <w:tcW w:w="9638" w:type="dxa"/>
            <w:shd w:val="clear" w:color="auto" w:fill="C6D9F1" w:themeFill="text2" w:themeFillTint="33"/>
          </w:tcPr>
          <w:p w:rsidR="00BF17CE" w:rsidRPr="00AD2B3F" w:rsidRDefault="00514DA8" w:rsidP="003202C6">
            <w:pPr>
              <w:pStyle w:val="Akapitzlist"/>
              <w:numPr>
                <w:ilvl w:val="0"/>
                <w:numId w:val="6"/>
              </w:numPr>
              <w:spacing w:before="120" w:after="0" w:line="360" w:lineRule="auto"/>
              <w:ind w:left="1077"/>
              <w:rPr>
                <w:rFonts w:ascii="Arial" w:hAnsi="Arial" w:cs="Arial"/>
                <w:b/>
                <w:sz w:val="18"/>
                <w:szCs w:val="18"/>
              </w:rPr>
            </w:pPr>
            <w:r w:rsidRPr="00484705">
              <w:rPr>
                <w:rFonts w:ascii="Arial" w:hAnsi="Arial" w:cs="Arial"/>
                <w:b/>
                <w:sz w:val="18"/>
                <w:szCs w:val="18"/>
              </w:rPr>
              <w:t>CEL MIEJSKIEGO PROGRAMU PROFILAKTYKI I ROZWIĄZYWANIA PROBLEMÓW ALKOHOLOWYCH</w:t>
            </w:r>
            <w:r w:rsidR="002102D1">
              <w:rPr>
                <w:rFonts w:ascii="Arial" w:hAnsi="Arial" w:cs="Arial"/>
                <w:b/>
                <w:sz w:val="18"/>
                <w:szCs w:val="18"/>
              </w:rPr>
              <w:t xml:space="preserve"> ORAZ PRZECIWDZIAŁANIA NARKOMANII</w:t>
            </w:r>
            <w:r w:rsidRPr="00AD2B3F">
              <w:rPr>
                <w:rFonts w:ascii="Arial" w:hAnsi="Arial" w:cs="Arial"/>
                <w:b/>
                <w:sz w:val="18"/>
                <w:szCs w:val="18"/>
              </w:rPr>
              <w:t xml:space="preserve"> </w:t>
            </w:r>
          </w:p>
        </w:tc>
      </w:tr>
    </w:tbl>
    <w:p w:rsidR="00514DA8" w:rsidRDefault="00514DA8" w:rsidP="00514DA8">
      <w:pPr>
        <w:autoSpaceDE w:val="0"/>
        <w:autoSpaceDN w:val="0"/>
        <w:adjustRightInd w:val="0"/>
        <w:spacing w:line="360" w:lineRule="auto"/>
        <w:jc w:val="both"/>
        <w:rPr>
          <w:rFonts w:ascii="Arial" w:hAnsi="Arial" w:cs="Arial"/>
          <w:sz w:val="18"/>
          <w:szCs w:val="18"/>
        </w:rPr>
      </w:pPr>
    </w:p>
    <w:p w:rsidR="00514DA8" w:rsidRPr="00484705" w:rsidRDefault="00514DA8" w:rsidP="00514DA8">
      <w:p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Miejski Program Profilaktyki i Rozwiązywania Problemów Alkoholowych </w:t>
      </w:r>
      <w:r w:rsidR="009C4CDD">
        <w:rPr>
          <w:rFonts w:ascii="Arial" w:hAnsi="Arial" w:cs="Arial"/>
          <w:sz w:val="18"/>
          <w:szCs w:val="18"/>
        </w:rPr>
        <w:t xml:space="preserve">oraz Przeciwdziałania Narkomanii </w:t>
      </w:r>
      <w:r w:rsidRPr="00484705">
        <w:rPr>
          <w:rFonts w:ascii="Arial" w:hAnsi="Arial" w:cs="Arial"/>
          <w:sz w:val="18"/>
          <w:szCs w:val="18"/>
        </w:rPr>
        <w:t xml:space="preserve">jest podstawowym dokumentem, który określa zakres i formę realizacji działań związanych z przeciwdziałaniem </w:t>
      </w:r>
      <w:r w:rsidR="002102D1">
        <w:rPr>
          <w:rFonts w:ascii="Arial" w:hAnsi="Arial" w:cs="Arial"/>
          <w:sz w:val="18"/>
          <w:szCs w:val="18"/>
        </w:rPr>
        <w:t>uzależnieniom</w:t>
      </w:r>
      <w:r w:rsidRPr="00484705">
        <w:rPr>
          <w:rFonts w:ascii="Arial" w:hAnsi="Arial" w:cs="Arial"/>
          <w:sz w:val="18"/>
          <w:szCs w:val="18"/>
        </w:rPr>
        <w:t xml:space="preserve"> na terenie gminy Tychy. Program tworzy spójny system działań naprawczych i profilaktycznych, zmierzających do zapobiegania powstawaniu nowych problemów </w:t>
      </w:r>
      <w:r w:rsidR="002102D1">
        <w:rPr>
          <w:rFonts w:ascii="Arial" w:hAnsi="Arial" w:cs="Arial"/>
          <w:sz w:val="18"/>
          <w:szCs w:val="18"/>
        </w:rPr>
        <w:t xml:space="preserve">związanych z uzależnieniami </w:t>
      </w:r>
      <w:r w:rsidRPr="00484705">
        <w:rPr>
          <w:rFonts w:ascii="Arial" w:hAnsi="Arial" w:cs="Arial"/>
          <w:sz w:val="18"/>
          <w:szCs w:val="18"/>
        </w:rPr>
        <w:t>oraz zmniejszeniu tych, które aktualnie występują.</w:t>
      </w:r>
    </w:p>
    <w:tbl>
      <w:tblPr>
        <w:tblW w:w="0" w:type="auto"/>
        <w:tblInd w:w="108" w:type="dxa"/>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double" w:sz="12" w:space="0" w:color="548DD4" w:themeColor="text2" w:themeTint="99"/>
          <w:insideV w:val="double" w:sz="12" w:space="0" w:color="548DD4" w:themeColor="text2" w:themeTint="99"/>
        </w:tblBorders>
        <w:shd w:val="clear" w:color="auto" w:fill="FFFFFF" w:themeFill="background1"/>
        <w:tblLook w:val="01E0"/>
      </w:tblPr>
      <w:tblGrid>
        <w:gridCol w:w="9498"/>
      </w:tblGrid>
      <w:tr w:rsidR="00514DA8" w:rsidRPr="00484705" w:rsidTr="00820CCD">
        <w:trPr>
          <w:trHeight w:val="760"/>
        </w:trPr>
        <w:tc>
          <w:tcPr>
            <w:tcW w:w="9498" w:type="dxa"/>
            <w:shd w:val="clear" w:color="auto" w:fill="FFFFFF" w:themeFill="background1"/>
          </w:tcPr>
          <w:p w:rsidR="00514DA8" w:rsidRPr="00484705" w:rsidRDefault="00514DA8" w:rsidP="00820CCD">
            <w:pPr>
              <w:spacing w:line="360" w:lineRule="auto"/>
              <w:jc w:val="center"/>
              <w:rPr>
                <w:rFonts w:ascii="Arial" w:hAnsi="Arial" w:cs="Arial"/>
                <w:b/>
                <w:sz w:val="18"/>
                <w:szCs w:val="18"/>
              </w:rPr>
            </w:pPr>
          </w:p>
          <w:p w:rsidR="00514DA8" w:rsidRDefault="00514DA8" w:rsidP="00820CCD">
            <w:pPr>
              <w:spacing w:line="360" w:lineRule="auto"/>
              <w:jc w:val="center"/>
              <w:rPr>
                <w:rFonts w:ascii="Arial" w:hAnsi="Arial" w:cs="Arial"/>
                <w:b/>
                <w:bCs/>
                <w:sz w:val="18"/>
                <w:szCs w:val="18"/>
              </w:rPr>
            </w:pPr>
            <w:r w:rsidRPr="004C5BBB">
              <w:rPr>
                <w:rFonts w:ascii="Arial" w:hAnsi="Arial" w:cs="Arial"/>
                <w:b/>
                <w:bCs/>
                <w:sz w:val="18"/>
                <w:szCs w:val="18"/>
              </w:rPr>
              <w:t xml:space="preserve">Głównym celem </w:t>
            </w:r>
            <w:r w:rsidRPr="004C5BBB">
              <w:rPr>
                <w:rFonts w:ascii="Arial" w:hAnsi="Arial" w:cs="Arial"/>
                <w:b/>
                <w:sz w:val="18"/>
                <w:szCs w:val="18"/>
              </w:rPr>
              <w:t>M</w:t>
            </w:r>
            <w:r w:rsidR="002102D1">
              <w:rPr>
                <w:rFonts w:ascii="Arial" w:hAnsi="Arial" w:cs="Arial"/>
                <w:b/>
                <w:sz w:val="18"/>
                <w:szCs w:val="18"/>
              </w:rPr>
              <w:t xml:space="preserve">iejskiego Programu Profilaktyki i Rozwiązywania Problemów Alkoholowych oraz Przeciwdziałania Narkomanii </w:t>
            </w:r>
            <w:r w:rsidRPr="004C5BBB">
              <w:rPr>
                <w:rFonts w:ascii="Arial" w:hAnsi="Arial" w:cs="Arial"/>
                <w:b/>
                <w:sz w:val="18"/>
                <w:szCs w:val="18"/>
              </w:rPr>
              <w:t xml:space="preserve"> </w:t>
            </w:r>
            <w:r w:rsidRPr="004C5BBB">
              <w:rPr>
                <w:rFonts w:ascii="Arial" w:hAnsi="Arial" w:cs="Arial"/>
                <w:b/>
                <w:bCs/>
                <w:sz w:val="18"/>
                <w:szCs w:val="18"/>
              </w:rPr>
              <w:t>jest przeciwdziałanie powstawaniu</w:t>
            </w:r>
            <w:r>
              <w:rPr>
                <w:rFonts w:ascii="Arial" w:hAnsi="Arial" w:cs="Arial"/>
                <w:b/>
                <w:bCs/>
                <w:sz w:val="18"/>
                <w:szCs w:val="18"/>
              </w:rPr>
              <w:t xml:space="preserve"> uzależnień</w:t>
            </w:r>
            <w:r w:rsidRPr="004C5BBB">
              <w:rPr>
                <w:rFonts w:ascii="Arial" w:hAnsi="Arial" w:cs="Arial"/>
                <w:b/>
                <w:bCs/>
                <w:sz w:val="18"/>
                <w:szCs w:val="18"/>
              </w:rPr>
              <w:t xml:space="preserve"> oraz ograniczenie negatywnych konsekwencji społecznych,</w:t>
            </w:r>
            <w:r w:rsidRPr="00484705">
              <w:rPr>
                <w:rFonts w:ascii="Arial" w:hAnsi="Arial" w:cs="Arial"/>
                <w:b/>
                <w:bCs/>
                <w:sz w:val="18"/>
                <w:szCs w:val="18"/>
              </w:rPr>
              <w:t xml:space="preserve"> </w:t>
            </w:r>
            <w:r w:rsidRPr="004C5BBB">
              <w:rPr>
                <w:rFonts w:ascii="Arial" w:hAnsi="Arial" w:cs="Arial"/>
                <w:b/>
                <w:bCs/>
                <w:sz w:val="18"/>
                <w:szCs w:val="18"/>
              </w:rPr>
              <w:t xml:space="preserve">zwłaszcza szkód zdrowotnych i zaburzeń życia rodzinnego, </w:t>
            </w:r>
          </w:p>
          <w:p w:rsidR="00514DA8" w:rsidRPr="00484705" w:rsidRDefault="00514DA8" w:rsidP="002102D1">
            <w:pPr>
              <w:spacing w:line="360" w:lineRule="auto"/>
              <w:jc w:val="center"/>
              <w:rPr>
                <w:rFonts w:ascii="Arial" w:hAnsi="Arial" w:cs="Arial"/>
                <w:sz w:val="18"/>
                <w:szCs w:val="18"/>
              </w:rPr>
            </w:pPr>
            <w:r w:rsidRPr="004C5BBB">
              <w:rPr>
                <w:rFonts w:ascii="Arial" w:hAnsi="Arial" w:cs="Arial"/>
                <w:b/>
                <w:bCs/>
                <w:sz w:val="18"/>
                <w:szCs w:val="18"/>
              </w:rPr>
              <w:t>wynikających</w:t>
            </w:r>
            <w:r w:rsidRPr="00484705">
              <w:rPr>
                <w:rFonts w:ascii="Arial" w:hAnsi="Arial" w:cs="Arial"/>
                <w:b/>
                <w:bCs/>
                <w:sz w:val="18"/>
                <w:szCs w:val="18"/>
              </w:rPr>
              <w:t xml:space="preserve"> z używania alkoholu</w:t>
            </w:r>
            <w:r w:rsidR="00124E58">
              <w:rPr>
                <w:rFonts w:ascii="Arial" w:hAnsi="Arial" w:cs="Arial"/>
                <w:b/>
                <w:bCs/>
                <w:sz w:val="18"/>
                <w:szCs w:val="18"/>
              </w:rPr>
              <w:t xml:space="preserve">, narkotyków oraz </w:t>
            </w:r>
            <w:r w:rsidR="002102D1">
              <w:rPr>
                <w:rFonts w:ascii="Arial" w:hAnsi="Arial" w:cs="Arial"/>
                <w:b/>
                <w:bCs/>
                <w:sz w:val="18"/>
                <w:szCs w:val="18"/>
              </w:rPr>
              <w:t xml:space="preserve">uzależnień behawioralnych. </w:t>
            </w:r>
          </w:p>
        </w:tc>
      </w:tr>
    </w:tbl>
    <w:p w:rsidR="00531A38" w:rsidRDefault="00531A38">
      <w:pPr>
        <w:autoSpaceDE w:val="0"/>
        <w:autoSpaceDN w:val="0"/>
        <w:adjustRightInd w:val="0"/>
        <w:spacing w:line="360" w:lineRule="auto"/>
        <w:jc w:val="both"/>
        <w:rPr>
          <w:rFonts w:ascii="Arial" w:hAnsi="Arial" w:cs="Arial"/>
          <w:sz w:val="18"/>
          <w:szCs w:val="18"/>
        </w:rPr>
      </w:pPr>
    </w:p>
    <w:p w:rsidR="008D201E" w:rsidRDefault="00744CDA">
      <w:pPr>
        <w:autoSpaceDE w:val="0"/>
        <w:autoSpaceDN w:val="0"/>
        <w:adjustRightInd w:val="0"/>
        <w:spacing w:line="360" w:lineRule="auto"/>
        <w:jc w:val="both"/>
        <w:rPr>
          <w:rFonts w:ascii="Arial" w:hAnsi="Arial" w:cs="Arial"/>
          <w:sz w:val="18"/>
          <w:szCs w:val="18"/>
        </w:rPr>
      </w:pPr>
      <w:r>
        <w:rPr>
          <w:rFonts w:ascii="Arial" w:hAnsi="Arial" w:cs="Arial"/>
          <w:sz w:val="18"/>
          <w:szCs w:val="18"/>
        </w:rPr>
        <w:t>N</w:t>
      </w:r>
      <w:r w:rsidR="004D2523">
        <w:rPr>
          <w:rFonts w:ascii="Arial" w:hAnsi="Arial" w:cs="Arial"/>
          <w:sz w:val="18"/>
          <w:szCs w:val="18"/>
        </w:rPr>
        <w:t>iniejszy P</w:t>
      </w:r>
      <w:r w:rsidR="00514DA8" w:rsidRPr="00484705">
        <w:rPr>
          <w:rFonts w:ascii="Arial" w:hAnsi="Arial" w:cs="Arial"/>
          <w:sz w:val="18"/>
          <w:szCs w:val="18"/>
        </w:rPr>
        <w:t>rogram uchwal</w:t>
      </w:r>
      <w:r w:rsidR="005E290C">
        <w:rPr>
          <w:rFonts w:ascii="Arial" w:hAnsi="Arial" w:cs="Arial"/>
          <w:sz w:val="18"/>
          <w:szCs w:val="18"/>
        </w:rPr>
        <w:t>o</w:t>
      </w:r>
      <w:r w:rsidR="00514DA8" w:rsidRPr="00484705">
        <w:rPr>
          <w:rFonts w:ascii="Arial" w:hAnsi="Arial" w:cs="Arial"/>
          <w:sz w:val="18"/>
          <w:szCs w:val="18"/>
        </w:rPr>
        <w:t xml:space="preserve">ny jest </w:t>
      </w:r>
      <w:r>
        <w:rPr>
          <w:rFonts w:ascii="Arial" w:hAnsi="Arial" w:cs="Arial"/>
          <w:sz w:val="18"/>
          <w:szCs w:val="18"/>
        </w:rPr>
        <w:t xml:space="preserve">na </w:t>
      </w:r>
      <w:r w:rsidR="007377A8" w:rsidRPr="006F27C4">
        <w:rPr>
          <w:rFonts w:ascii="Arial" w:hAnsi="Arial" w:cs="Arial"/>
          <w:sz w:val="18"/>
          <w:szCs w:val="18"/>
        </w:rPr>
        <w:t>okres trzech</w:t>
      </w:r>
      <w:r w:rsidR="006F27C4">
        <w:rPr>
          <w:rFonts w:ascii="Arial" w:hAnsi="Arial" w:cs="Arial"/>
          <w:sz w:val="18"/>
          <w:szCs w:val="18"/>
        </w:rPr>
        <w:t xml:space="preserve"> </w:t>
      </w:r>
      <w:r w:rsidR="007377A8" w:rsidRPr="006F27C4">
        <w:rPr>
          <w:rFonts w:ascii="Arial" w:hAnsi="Arial" w:cs="Arial"/>
          <w:sz w:val="18"/>
          <w:szCs w:val="18"/>
        </w:rPr>
        <w:t>lat</w:t>
      </w:r>
      <w:r w:rsidR="006F27C4">
        <w:rPr>
          <w:rFonts w:ascii="Arial" w:hAnsi="Arial" w:cs="Arial"/>
          <w:sz w:val="18"/>
          <w:szCs w:val="18"/>
        </w:rPr>
        <w:t xml:space="preserve"> (2022-2024)</w:t>
      </w:r>
      <w:r>
        <w:rPr>
          <w:rFonts w:ascii="Arial" w:hAnsi="Arial" w:cs="Arial"/>
          <w:sz w:val="18"/>
          <w:szCs w:val="18"/>
        </w:rPr>
        <w:t xml:space="preserve">, co zgodne jest z zapisami ustawy o </w:t>
      </w:r>
      <w:r w:rsidR="00340B21" w:rsidRPr="00340B21">
        <w:rPr>
          <w:rFonts w:ascii="Arial" w:hAnsi="Arial" w:cs="Arial"/>
          <w:sz w:val="18"/>
          <w:szCs w:val="18"/>
        </w:rPr>
        <w:t>wychowaniu w</w:t>
      </w:r>
      <w:r w:rsidR="006F27C4">
        <w:rPr>
          <w:rFonts w:ascii="Arial" w:hAnsi="Arial" w:cs="Arial"/>
          <w:sz w:val="18"/>
          <w:szCs w:val="18"/>
        </w:rPr>
        <w:t> </w:t>
      </w:r>
      <w:r w:rsidR="00340B21" w:rsidRPr="00340B21">
        <w:rPr>
          <w:rFonts w:ascii="Arial" w:hAnsi="Arial" w:cs="Arial"/>
          <w:sz w:val="18"/>
          <w:szCs w:val="18"/>
        </w:rPr>
        <w:t>trze</w:t>
      </w:r>
      <w:r w:rsidR="00340B21" w:rsidRPr="00340B21">
        <w:rPr>
          <w:rFonts w:ascii="Arial" w:hAnsi="Arial" w:cs="Arial" w:hint="eastAsia"/>
          <w:sz w:val="18"/>
          <w:szCs w:val="18"/>
        </w:rPr>
        <w:t>ź</w:t>
      </w:r>
      <w:r w:rsidR="00340B21" w:rsidRPr="00340B21">
        <w:rPr>
          <w:rFonts w:ascii="Arial" w:hAnsi="Arial" w:cs="Arial"/>
          <w:sz w:val="18"/>
          <w:szCs w:val="18"/>
        </w:rPr>
        <w:t>wo</w:t>
      </w:r>
      <w:r w:rsidR="00340B21" w:rsidRPr="00340B21">
        <w:rPr>
          <w:rFonts w:ascii="Arial" w:hAnsi="Arial" w:cs="Arial" w:hint="eastAsia"/>
          <w:sz w:val="18"/>
          <w:szCs w:val="18"/>
        </w:rPr>
        <w:t>ś</w:t>
      </w:r>
      <w:r w:rsidR="00340B21" w:rsidRPr="00340B21">
        <w:rPr>
          <w:rFonts w:ascii="Arial" w:hAnsi="Arial" w:cs="Arial"/>
          <w:sz w:val="18"/>
          <w:szCs w:val="18"/>
        </w:rPr>
        <w:t>ci i przeciwdzia</w:t>
      </w:r>
      <w:r w:rsidR="00340B21" w:rsidRPr="00340B21">
        <w:rPr>
          <w:rFonts w:ascii="Arial" w:hAnsi="Arial" w:cs="Arial" w:hint="eastAsia"/>
          <w:sz w:val="18"/>
          <w:szCs w:val="18"/>
        </w:rPr>
        <w:t>ł</w:t>
      </w:r>
      <w:r w:rsidR="00340B21" w:rsidRPr="00340B21">
        <w:rPr>
          <w:rFonts w:ascii="Arial" w:hAnsi="Arial" w:cs="Arial"/>
          <w:sz w:val="18"/>
          <w:szCs w:val="18"/>
        </w:rPr>
        <w:t>aniu alkoholizmowi</w:t>
      </w:r>
      <w:r w:rsidR="006F27C4">
        <w:rPr>
          <w:rFonts w:ascii="Arial" w:hAnsi="Arial" w:cs="Arial"/>
          <w:sz w:val="18"/>
          <w:szCs w:val="18"/>
        </w:rPr>
        <w:t xml:space="preserve">  zgodnie z art. 4¹ ust. 2a.</w:t>
      </w:r>
    </w:p>
    <w:p w:rsidR="00514DA8" w:rsidRPr="00484705" w:rsidRDefault="00514DA8" w:rsidP="00514DA8">
      <w:pPr>
        <w:autoSpaceDE w:val="0"/>
        <w:autoSpaceDN w:val="0"/>
        <w:adjustRightInd w:val="0"/>
        <w:spacing w:line="360" w:lineRule="auto"/>
        <w:jc w:val="both"/>
        <w:rPr>
          <w:rFonts w:ascii="Arial" w:hAnsi="Arial" w:cs="Arial"/>
          <w:i/>
          <w:sz w:val="18"/>
          <w:szCs w:val="18"/>
        </w:rPr>
      </w:pPr>
      <w:r>
        <w:rPr>
          <w:rFonts w:ascii="Arial" w:hAnsi="Arial" w:cs="Arial"/>
          <w:sz w:val="18"/>
          <w:szCs w:val="18"/>
        </w:rPr>
        <w:t>W</w:t>
      </w:r>
      <w:r w:rsidRPr="00484705">
        <w:rPr>
          <w:rFonts w:ascii="Arial" w:hAnsi="Arial" w:cs="Arial"/>
          <w:sz w:val="18"/>
          <w:szCs w:val="18"/>
        </w:rPr>
        <w:t xml:space="preserve">iększość zadań i działań zaplanowanych do realizacji </w:t>
      </w:r>
      <w:r w:rsidR="00744CDA">
        <w:rPr>
          <w:rFonts w:ascii="Arial" w:hAnsi="Arial" w:cs="Arial"/>
          <w:sz w:val="18"/>
          <w:szCs w:val="18"/>
        </w:rPr>
        <w:t xml:space="preserve">w ramach Programu </w:t>
      </w:r>
      <w:r w:rsidRPr="00484705">
        <w:rPr>
          <w:rFonts w:ascii="Arial" w:hAnsi="Arial" w:cs="Arial"/>
          <w:sz w:val="18"/>
          <w:szCs w:val="18"/>
        </w:rPr>
        <w:t>jest kontynuacją działalności prowadzonej w latach ubiegłych</w:t>
      </w:r>
      <w:r w:rsidR="00744CDA">
        <w:rPr>
          <w:rFonts w:ascii="Arial" w:hAnsi="Arial" w:cs="Arial"/>
          <w:sz w:val="18"/>
          <w:szCs w:val="18"/>
        </w:rPr>
        <w:t xml:space="preserve"> w ramach </w:t>
      </w:r>
      <w:proofErr w:type="spellStart"/>
      <w:r w:rsidR="00744CDA">
        <w:rPr>
          <w:rFonts w:ascii="Arial" w:hAnsi="Arial" w:cs="Arial"/>
          <w:sz w:val="18"/>
          <w:szCs w:val="18"/>
        </w:rPr>
        <w:t>MPPiPA</w:t>
      </w:r>
      <w:proofErr w:type="spellEnd"/>
      <w:r w:rsidR="00744CDA">
        <w:rPr>
          <w:rFonts w:ascii="Arial" w:hAnsi="Arial" w:cs="Arial"/>
          <w:sz w:val="18"/>
          <w:szCs w:val="18"/>
        </w:rPr>
        <w:t xml:space="preserve"> oraz MPPN</w:t>
      </w:r>
      <w:r w:rsidRPr="00484705">
        <w:rPr>
          <w:rFonts w:ascii="Arial" w:hAnsi="Arial" w:cs="Arial"/>
          <w:sz w:val="18"/>
          <w:szCs w:val="18"/>
        </w:rPr>
        <w:t>. Ma to swoje uzasadnienie w osiąganiu trwałych i skutecznych rezultatów jako wynik długofaloweg</w:t>
      </w:r>
      <w:r>
        <w:rPr>
          <w:rFonts w:ascii="Arial" w:hAnsi="Arial" w:cs="Arial"/>
          <w:sz w:val="18"/>
          <w:szCs w:val="18"/>
        </w:rPr>
        <w:t>o i konsekwentnego postępowania.</w:t>
      </w:r>
    </w:p>
    <w:p w:rsidR="005C258F" w:rsidRPr="00480566" w:rsidRDefault="00340B21" w:rsidP="00536390">
      <w:pPr>
        <w:autoSpaceDE w:val="0"/>
        <w:autoSpaceDN w:val="0"/>
        <w:adjustRightInd w:val="0"/>
        <w:spacing w:line="360" w:lineRule="auto"/>
        <w:jc w:val="both"/>
        <w:rPr>
          <w:rFonts w:ascii="Arial" w:hAnsi="Arial" w:cs="Arial"/>
          <w:sz w:val="18"/>
          <w:szCs w:val="18"/>
        </w:rPr>
      </w:pPr>
      <w:r w:rsidRPr="00480566">
        <w:rPr>
          <w:rFonts w:ascii="Arial" w:hAnsi="Arial" w:cs="Arial"/>
          <w:sz w:val="18"/>
          <w:szCs w:val="18"/>
        </w:rPr>
        <w:t>Cel będzie realizowany w obszarach:</w:t>
      </w:r>
    </w:p>
    <w:p w:rsidR="008D201E" w:rsidRPr="00480566" w:rsidRDefault="00200F55" w:rsidP="003A3FF6">
      <w:pPr>
        <w:pStyle w:val="Akapitzlist"/>
        <w:numPr>
          <w:ilvl w:val="0"/>
          <w:numId w:val="33"/>
        </w:numPr>
        <w:autoSpaceDE w:val="0"/>
        <w:autoSpaceDN w:val="0"/>
        <w:adjustRightInd w:val="0"/>
        <w:spacing w:line="360" w:lineRule="auto"/>
        <w:jc w:val="both"/>
        <w:rPr>
          <w:rFonts w:ascii="Arial" w:hAnsi="Arial" w:cs="Arial"/>
          <w:sz w:val="18"/>
          <w:szCs w:val="18"/>
        </w:rPr>
      </w:pPr>
      <w:r w:rsidRPr="00480566">
        <w:rPr>
          <w:rFonts w:ascii="Arial" w:hAnsi="Arial" w:cs="Arial"/>
          <w:sz w:val="18"/>
          <w:szCs w:val="18"/>
        </w:rPr>
        <w:t>Profilaktyki uniwersalnej</w:t>
      </w:r>
      <w:r w:rsidR="00CA7FC6">
        <w:rPr>
          <w:rFonts w:ascii="Arial" w:hAnsi="Arial" w:cs="Arial"/>
          <w:sz w:val="18"/>
          <w:szCs w:val="18"/>
        </w:rPr>
        <w:t xml:space="preserve"> (</w:t>
      </w:r>
      <w:r w:rsidR="00536390">
        <w:rPr>
          <w:rFonts w:ascii="Arial" w:hAnsi="Arial" w:cs="Arial"/>
          <w:sz w:val="18"/>
          <w:szCs w:val="18"/>
        </w:rPr>
        <w:t xml:space="preserve">adresowana </w:t>
      </w:r>
      <w:r w:rsidR="00CA7FC6">
        <w:rPr>
          <w:rFonts w:ascii="Arial" w:hAnsi="Arial" w:cs="Arial"/>
          <w:sz w:val="18"/>
          <w:szCs w:val="18"/>
        </w:rPr>
        <w:t>dla wszystkich)</w:t>
      </w:r>
      <w:r w:rsidRPr="00480566">
        <w:rPr>
          <w:rFonts w:ascii="Arial" w:hAnsi="Arial" w:cs="Arial"/>
          <w:sz w:val="18"/>
          <w:szCs w:val="18"/>
        </w:rPr>
        <w:t>, selektywnej</w:t>
      </w:r>
      <w:r w:rsidR="00CA7FC6">
        <w:rPr>
          <w:rFonts w:ascii="Arial" w:hAnsi="Arial" w:cs="Arial"/>
          <w:sz w:val="18"/>
          <w:szCs w:val="18"/>
        </w:rPr>
        <w:t xml:space="preserve"> (</w:t>
      </w:r>
      <w:r w:rsidR="00536390">
        <w:rPr>
          <w:rFonts w:ascii="Arial" w:hAnsi="Arial" w:cs="Arial"/>
          <w:sz w:val="18"/>
          <w:szCs w:val="18"/>
        </w:rPr>
        <w:t xml:space="preserve">adresowana </w:t>
      </w:r>
      <w:r w:rsidR="00CA7FC6">
        <w:rPr>
          <w:rFonts w:ascii="Arial" w:hAnsi="Arial" w:cs="Arial"/>
          <w:sz w:val="18"/>
          <w:szCs w:val="18"/>
        </w:rPr>
        <w:t>dla grup zwiększonego ryzyka)</w:t>
      </w:r>
      <w:r w:rsidRPr="00480566">
        <w:rPr>
          <w:rFonts w:ascii="Arial" w:hAnsi="Arial" w:cs="Arial"/>
          <w:sz w:val="18"/>
          <w:szCs w:val="18"/>
        </w:rPr>
        <w:t>, wskazującej</w:t>
      </w:r>
      <w:r w:rsidR="00CA7FC6">
        <w:rPr>
          <w:rFonts w:ascii="Arial" w:hAnsi="Arial" w:cs="Arial"/>
          <w:sz w:val="18"/>
          <w:szCs w:val="18"/>
        </w:rPr>
        <w:t xml:space="preserve"> (</w:t>
      </w:r>
      <w:r w:rsidR="00536390">
        <w:rPr>
          <w:rFonts w:ascii="Arial" w:hAnsi="Arial" w:cs="Arial"/>
          <w:sz w:val="18"/>
          <w:szCs w:val="18"/>
        </w:rPr>
        <w:t xml:space="preserve">adresowana </w:t>
      </w:r>
      <w:r w:rsidR="00CA7FC6">
        <w:rPr>
          <w:rFonts w:ascii="Arial" w:hAnsi="Arial" w:cs="Arial"/>
          <w:sz w:val="18"/>
          <w:szCs w:val="18"/>
        </w:rPr>
        <w:t>dla grup zwiększonego ryzyka, w których rozwinęły się pierwsze symptomy zaburzeń</w:t>
      </w:r>
      <w:r w:rsidR="00536390">
        <w:rPr>
          <w:rFonts w:ascii="Arial" w:hAnsi="Arial" w:cs="Arial"/>
          <w:sz w:val="18"/>
          <w:szCs w:val="18"/>
        </w:rPr>
        <w:t xml:space="preserve"> przy jednoczesnym braku kryteriów diagnostycznych używania szkodliwego lub uzależnienia</w:t>
      </w:r>
      <w:r w:rsidR="00CA7FC6">
        <w:rPr>
          <w:rFonts w:ascii="Arial" w:hAnsi="Arial" w:cs="Arial"/>
          <w:sz w:val="18"/>
          <w:szCs w:val="18"/>
        </w:rPr>
        <w:t xml:space="preserve">) </w:t>
      </w:r>
      <w:r w:rsidR="00A11229" w:rsidRPr="00480566">
        <w:rPr>
          <w:rFonts w:ascii="Arial" w:hAnsi="Arial" w:cs="Arial"/>
          <w:sz w:val="18"/>
          <w:szCs w:val="18"/>
        </w:rPr>
        <w:t xml:space="preserve">– prowadzenie profilaktycznej działalności informacyjnej, edukacyjnej i szkoleniowej w zakresie rozwiązywania problemów alkoholowych, przeciwdziałania narkomanii oraz uzależnieniom behawioralnym; </w:t>
      </w:r>
    </w:p>
    <w:p w:rsidR="00514DA8" w:rsidRPr="00480566" w:rsidRDefault="00340B21" w:rsidP="003A3FF6">
      <w:pPr>
        <w:pStyle w:val="Akapitzlist"/>
        <w:numPr>
          <w:ilvl w:val="0"/>
          <w:numId w:val="12"/>
        </w:numPr>
        <w:autoSpaceDE w:val="0"/>
        <w:autoSpaceDN w:val="0"/>
        <w:adjustRightInd w:val="0"/>
        <w:spacing w:line="360" w:lineRule="auto"/>
        <w:jc w:val="both"/>
        <w:rPr>
          <w:rFonts w:ascii="Arial" w:hAnsi="Arial" w:cs="Arial"/>
          <w:sz w:val="18"/>
          <w:szCs w:val="18"/>
        </w:rPr>
      </w:pPr>
      <w:r w:rsidRPr="00480566">
        <w:rPr>
          <w:rFonts w:ascii="Arial" w:hAnsi="Arial" w:cs="Arial"/>
          <w:sz w:val="18"/>
          <w:szCs w:val="18"/>
        </w:rPr>
        <w:t>Terapii (leczenie, interwencja) – obejmującej osoby wymagające specjalistycznej pomocy w związku z uzależnieniem lub </w:t>
      </w:r>
      <w:proofErr w:type="spellStart"/>
      <w:r w:rsidRPr="00480566">
        <w:rPr>
          <w:rFonts w:ascii="Arial" w:hAnsi="Arial" w:cs="Arial"/>
          <w:sz w:val="18"/>
          <w:szCs w:val="18"/>
        </w:rPr>
        <w:t>współuzależnieniem</w:t>
      </w:r>
      <w:proofErr w:type="spellEnd"/>
      <w:r w:rsidR="00744CDA" w:rsidRPr="00480566">
        <w:rPr>
          <w:rFonts w:ascii="Arial" w:hAnsi="Arial" w:cs="Arial"/>
          <w:sz w:val="18"/>
          <w:szCs w:val="18"/>
        </w:rPr>
        <w:t xml:space="preserve"> od alkoholu i narkotyków</w:t>
      </w:r>
      <w:r w:rsidRPr="00480566">
        <w:rPr>
          <w:rFonts w:ascii="Arial" w:hAnsi="Arial" w:cs="Arial"/>
          <w:sz w:val="18"/>
          <w:szCs w:val="18"/>
        </w:rPr>
        <w:t xml:space="preserve"> np.: programy terapeutyczne</w:t>
      </w:r>
      <w:r w:rsidR="005C258F">
        <w:rPr>
          <w:rFonts w:ascii="Arial" w:hAnsi="Arial" w:cs="Arial"/>
          <w:sz w:val="18"/>
          <w:szCs w:val="18"/>
        </w:rPr>
        <w:t>;</w:t>
      </w:r>
    </w:p>
    <w:p w:rsidR="00514DA8" w:rsidRDefault="00340B21" w:rsidP="003A3FF6">
      <w:pPr>
        <w:pStyle w:val="Akapitzlist"/>
        <w:numPr>
          <w:ilvl w:val="0"/>
          <w:numId w:val="12"/>
        </w:numPr>
        <w:autoSpaceDE w:val="0"/>
        <w:autoSpaceDN w:val="0"/>
        <w:adjustRightInd w:val="0"/>
        <w:spacing w:line="360" w:lineRule="auto"/>
        <w:jc w:val="both"/>
        <w:rPr>
          <w:rFonts w:ascii="Arial" w:hAnsi="Arial" w:cs="Arial"/>
          <w:sz w:val="18"/>
          <w:szCs w:val="18"/>
        </w:rPr>
      </w:pPr>
      <w:r w:rsidRPr="00480566">
        <w:rPr>
          <w:rFonts w:ascii="Arial" w:hAnsi="Arial" w:cs="Arial"/>
          <w:sz w:val="18"/>
          <w:szCs w:val="18"/>
        </w:rPr>
        <w:t>Rehabilitacji (postępowanie po leczeniu</w:t>
      </w:r>
      <w:r w:rsidR="002F468B" w:rsidRPr="00480566">
        <w:rPr>
          <w:rFonts w:ascii="Arial" w:hAnsi="Arial" w:cs="Arial"/>
          <w:sz w:val="18"/>
          <w:szCs w:val="18"/>
        </w:rPr>
        <w:t xml:space="preserve"> uzależnień od alkoholu i narkotyków</w:t>
      </w:r>
      <w:r w:rsidRPr="00480566">
        <w:rPr>
          <w:rFonts w:ascii="Arial" w:hAnsi="Arial" w:cs="Arial"/>
          <w:sz w:val="18"/>
          <w:szCs w:val="18"/>
        </w:rPr>
        <w:t>) – realizacja programów readaptacji poprzez wsparcie psychologiczne, socjalne i społeczne, w tym także działalność środowisk abstynenckich</w:t>
      </w:r>
      <w:r w:rsidR="005C258F">
        <w:rPr>
          <w:rFonts w:ascii="Arial" w:hAnsi="Arial" w:cs="Arial"/>
          <w:sz w:val="18"/>
          <w:szCs w:val="18"/>
        </w:rPr>
        <w:t xml:space="preserve">, </w:t>
      </w:r>
      <w:r w:rsidRPr="00480566">
        <w:rPr>
          <w:rFonts w:ascii="Arial" w:hAnsi="Arial" w:cs="Arial"/>
          <w:sz w:val="18"/>
          <w:szCs w:val="18"/>
        </w:rPr>
        <w:t>zapobiegani</w:t>
      </w:r>
      <w:r w:rsidR="005C258F">
        <w:rPr>
          <w:rFonts w:ascii="Arial" w:hAnsi="Arial" w:cs="Arial"/>
          <w:sz w:val="18"/>
          <w:szCs w:val="18"/>
        </w:rPr>
        <w:t>e</w:t>
      </w:r>
      <w:r w:rsidRPr="00480566">
        <w:rPr>
          <w:rFonts w:ascii="Arial" w:hAnsi="Arial" w:cs="Arial"/>
          <w:sz w:val="18"/>
          <w:szCs w:val="18"/>
        </w:rPr>
        <w:t xml:space="preserve"> nawrotom w uzależnieni</w:t>
      </w:r>
      <w:r w:rsidR="002F468B" w:rsidRPr="00480566">
        <w:rPr>
          <w:rFonts w:ascii="Arial" w:hAnsi="Arial" w:cs="Arial"/>
          <w:sz w:val="18"/>
          <w:szCs w:val="18"/>
        </w:rPr>
        <w:t>e</w:t>
      </w:r>
      <w:r w:rsidR="00717E7D" w:rsidRPr="00480566">
        <w:rPr>
          <w:rFonts w:ascii="Arial" w:hAnsi="Arial" w:cs="Arial"/>
          <w:sz w:val="18"/>
          <w:szCs w:val="18"/>
        </w:rPr>
        <w:t xml:space="preserve">, grupy wsparcia, </w:t>
      </w:r>
      <w:r w:rsidRPr="00480566">
        <w:rPr>
          <w:rFonts w:ascii="Arial" w:hAnsi="Arial" w:cs="Arial"/>
          <w:sz w:val="18"/>
          <w:szCs w:val="18"/>
        </w:rPr>
        <w:t>programy aktywizacji zawodowej).</w:t>
      </w:r>
    </w:p>
    <w:p w:rsidR="00AD2B3F" w:rsidRPr="00AD2B3F" w:rsidRDefault="00AD2B3F" w:rsidP="00AD2B3F">
      <w:pPr>
        <w:pStyle w:val="Akapitzlist"/>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 </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14DA8" w:rsidRPr="00484705" w:rsidTr="00820CCD">
        <w:tc>
          <w:tcPr>
            <w:tcW w:w="9638" w:type="dxa"/>
            <w:shd w:val="clear" w:color="auto" w:fill="C6D9F1" w:themeFill="text2" w:themeFillTint="33"/>
          </w:tcPr>
          <w:p w:rsidR="008D201E" w:rsidRDefault="00514DA8" w:rsidP="00AD2B3F">
            <w:pPr>
              <w:pStyle w:val="Akapitzlist"/>
              <w:numPr>
                <w:ilvl w:val="0"/>
                <w:numId w:val="6"/>
              </w:numPr>
              <w:spacing w:before="120" w:after="120" w:line="360" w:lineRule="auto"/>
              <w:ind w:left="1077"/>
              <w:rPr>
                <w:rFonts w:ascii="Arial" w:hAnsi="Arial" w:cs="Arial"/>
                <w:b/>
                <w:sz w:val="18"/>
                <w:szCs w:val="18"/>
              </w:rPr>
            </w:pPr>
            <w:r w:rsidRPr="00484705">
              <w:rPr>
                <w:rFonts w:ascii="Arial" w:hAnsi="Arial" w:cs="Arial"/>
                <w:b/>
                <w:sz w:val="18"/>
                <w:szCs w:val="18"/>
              </w:rPr>
              <w:t>ZADANIA MIEJSKIEGO PROGRAMU PROFILAKTYKI I ROZWIĄZYWANIA PROBLEMÓW ALKOHOLOWYCH</w:t>
            </w:r>
            <w:r w:rsidR="008513F6">
              <w:rPr>
                <w:rFonts w:ascii="Arial" w:hAnsi="Arial" w:cs="Arial"/>
                <w:b/>
                <w:sz w:val="18"/>
                <w:szCs w:val="18"/>
              </w:rPr>
              <w:t xml:space="preserve"> I PRZECIWDZIAŁANIA NARKOMANII</w:t>
            </w:r>
          </w:p>
        </w:tc>
      </w:tr>
    </w:tbl>
    <w:p w:rsidR="00514DA8" w:rsidRDefault="00514DA8" w:rsidP="00514DA8">
      <w:pPr>
        <w:autoSpaceDE w:val="0"/>
        <w:autoSpaceDN w:val="0"/>
        <w:adjustRightInd w:val="0"/>
        <w:spacing w:line="360" w:lineRule="auto"/>
        <w:jc w:val="both"/>
        <w:rPr>
          <w:rFonts w:ascii="Arial" w:hAnsi="Arial" w:cs="Arial"/>
          <w:sz w:val="18"/>
          <w:szCs w:val="18"/>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4A0"/>
      </w:tblPr>
      <w:tblGrid>
        <w:gridCol w:w="675"/>
        <w:gridCol w:w="8931"/>
      </w:tblGrid>
      <w:tr w:rsidR="00514DA8" w:rsidRPr="00484705" w:rsidTr="000551AE">
        <w:tc>
          <w:tcPr>
            <w:tcW w:w="675" w:type="dxa"/>
            <w:tcBorders>
              <w:top w:val="single" w:sz="4" w:space="0" w:color="BFBFBF" w:themeColor="background1" w:themeShade="BF"/>
              <w:lef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I.</w:t>
            </w:r>
          </w:p>
        </w:tc>
        <w:tc>
          <w:tcPr>
            <w:tcW w:w="89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B4D" w:rsidRPr="00365023" w:rsidRDefault="00514DA8" w:rsidP="00B85451">
            <w:pPr>
              <w:autoSpaceDE w:val="0"/>
              <w:autoSpaceDN w:val="0"/>
              <w:adjustRightInd w:val="0"/>
              <w:spacing w:before="120" w:after="120"/>
              <w:jc w:val="both"/>
              <w:rPr>
                <w:rFonts w:ascii="Arial" w:hAnsi="Arial" w:cs="Arial"/>
                <w:sz w:val="18"/>
                <w:szCs w:val="18"/>
              </w:rPr>
            </w:pPr>
            <w:r w:rsidRPr="00365023">
              <w:rPr>
                <w:rFonts w:ascii="Arial" w:hAnsi="Arial" w:cs="Arial"/>
                <w:sz w:val="18"/>
                <w:szCs w:val="18"/>
              </w:rPr>
              <w:t>Zwiększanie dostępności pomocy terapeutycznej i rehabilitacyjnej dla osób uzależnionych od alkoholu</w:t>
            </w:r>
            <w:r w:rsidR="00FF5376" w:rsidRPr="00365023">
              <w:rPr>
                <w:rFonts w:ascii="Arial" w:hAnsi="Arial" w:cs="Arial"/>
                <w:sz w:val="18"/>
                <w:szCs w:val="18"/>
              </w:rPr>
              <w:t xml:space="preserve"> i</w:t>
            </w:r>
            <w:r w:rsidR="00B85451">
              <w:rPr>
                <w:rFonts w:ascii="Arial" w:hAnsi="Arial" w:cs="Arial"/>
                <w:sz w:val="18"/>
                <w:szCs w:val="18"/>
              </w:rPr>
              <w:t> </w:t>
            </w:r>
            <w:r w:rsidR="00FF5376" w:rsidRPr="00365023">
              <w:rPr>
                <w:rFonts w:ascii="Arial" w:hAnsi="Arial" w:cs="Arial"/>
                <w:sz w:val="18"/>
                <w:szCs w:val="18"/>
              </w:rPr>
              <w:t>narkotyków oraz osób zagrożonych uzależnieniem</w:t>
            </w:r>
          </w:p>
        </w:tc>
      </w:tr>
      <w:tr w:rsidR="00514DA8" w:rsidRPr="00484705" w:rsidTr="000551AE">
        <w:tc>
          <w:tcPr>
            <w:tcW w:w="675" w:type="dxa"/>
            <w:tcBorders>
              <w:lef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II.</w:t>
            </w:r>
          </w:p>
        </w:tc>
        <w:tc>
          <w:tcPr>
            <w:tcW w:w="89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B4D" w:rsidRPr="0020690B" w:rsidRDefault="0020690B" w:rsidP="00B85451">
            <w:pPr>
              <w:tabs>
                <w:tab w:val="left" w:pos="6114"/>
              </w:tabs>
              <w:autoSpaceDE w:val="0"/>
              <w:autoSpaceDN w:val="0"/>
              <w:adjustRightInd w:val="0"/>
              <w:spacing w:before="120" w:after="120"/>
              <w:jc w:val="both"/>
              <w:rPr>
                <w:rFonts w:ascii="Arial" w:hAnsi="Arial" w:cs="Arial"/>
                <w:sz w:val="18"/>
                <w:szCs w:val="18"/>
              </w:rPr>
            </w:pPr>
            <w:r w:rsidRPr="0020690B">
              <w:rPr>
                <w:rFonts w:ascii="Arial" w:hAnsi="Arial" w:cs="Arial"/>
                <w:sz w:val="18"/>
                <w:szCs w:val="18"/>
              </w:rPr>
              <w:t>Udzielanie rodzinom, w których występują problemy alkoholowe i narkomanii pomocy psychospołecznej i</w:t>
            </w:r>
            <w:r w:rsidR="00B85451">
              <w:rPr>
                <w:rFonts w:ascii="Arial" w:hAnsi="Arial" w:cs="Arial"/>
                <w:sz w:val="18"/>
                <w:szCs w:val="18"/>
              </w:rPr>
              <w:t> </w:t>
            </w:r>
            <w:r w:rsidRPr="0020690B">
              <w:rPr>
                <w:rFonts w:ascii="Arial" w:hAnsi="Arial" w:cs="Arial"/>
                <w:sz w:val="18"/>
                <w:szCs w:val="18"/>
              </w:rPr>
              <w:t>prawnej oraz ochrony przed przemocą w rodzinie</w:t>
            </w:r>
          </w:p>
        </w:tc>
      </w:tr>
      <w:tr w:rsidR="00514DA8" w:rsidRPr="00484705" w:rsidTr="000551AE">
        <w:tc>
          <w:tcPr>
            <w:tcW w:w="675" w:type="dxa"/>
            <w:tcBorders>
              <w:lef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III.</w:t>
            </w:r>
          </w:p>
        </w:tc>
        <w:tc>
          <w:tcPr>
            <w:tcW w:w="89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B4D" w:rsidRPr="0020690B" w:rsidRDefault="0020690B" w:rsidP="003202C6">
            <w:pPr>
              <w:autoSpaceDE w:val="0"/>
              <w:autoSpaceDN w:val="0"/>
              <w:adjustRightInd w:val="0"/>
              <w:spacing w:before="120" w:after="120"/>
              <w:jc w:val="both"/>
              <w:rPr>
                <w:rFonts w:ascii="Arial" w:hAnsi="Arial" w:cs="Arial"/>
                <w:sz w:val="18"/>
                <w:szCs w:val="18"/>
              </w:rPr>
            </w:pPr>
            <w:r w:rsidRPr="0020690B">
              <w:rPr>
                <w:rFonts w:ascii="Arial" w:hAnsi="Arial" w:cs="Arial"/>
                <w:sz w:val="18"/>
                <w:szCs w:val="18"/>
              </w:rPr>
              <w:t>Prowadzenie profilaktycznej działalności informacyjnej, edukacyjnej 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w:t>
            </w:r>
            <w:r w:rsidR="003202C6">
              <w:rPr>
                <w:rFonts w:ascii="Arial" w:hAnsi="Arial" w:cs="Arial"/>
                <w:sz w:val="18"/>
                <w:szCs w:val="18"/>
              </w:rPr>
              <w:t> </w:t>
            </w:r>
            <w:r w:rsidRPr="0020690B">
              <w:rPr>
                <w:rFonts w:ascii="Arial" w:hAnsi="Arial" w:cs="Arial"/>
                <w:sz w:val="18"/>
                <w:szCs w:val="18"/>
              </w:rPr>
              <w:t>socjoterapeutycznych</w:t>
            </w:r>
          </w:p>
        </w:tc>
      </w:tr>
      <w:tr w:rsidR="00514DA8" w:rsidRPr="00484705" w:rsidTr="000551AE">
        <w:tc>
          <w:tcPr>
            <w:tcW w:w="675" w:type="dxa"/>
            <w:tcBorders>
              <w:lef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IV.</w:t>
            </w:r>
          </w:p>
        </w:tc>
        <w:tc>
          <w:tcPr>
            <w:tcW w:w="89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B4D" w:rsidRPr="0020690B" w:rsidRDefault="0020690B" w:rsidP="00B85451">
            <w:pPr>
              <w:autoSpaceDE w:val="0"/>
              <w:autoSpaceDN w:val="0"/>
              <w:adjustRightInd w:val="0"/>
              <w:spacing w:before="120" w:after="120"/>
              <w:jc w:val="both"/>
              <w:rPr>
                <w:rFonts w:ascii="Arial" w:hAnsi="Arial" w:cs="Arial"/>
                <w:sz w:val="18"/>
                <w:szCs w:val="18"/>
              </w:rPr>
            </w:pPr>
            <w:r w:rsidRPr="0020690B">
              <w:rPr>
                <w:rFonts w:ascii="Arial" w:hAnsi="Arial" w:cs="Arial"/>
                <w:sz w:val="18"/>
                <w:szCs w:val="18"/>
              </w:rPr>
              <w:t>Przeciwdziałanie wykluczeniu społecznemu i integrowanie ze społecznością lokalną</w:t>
            </w:r>
          </w:p>
        </w:tc>
      </w:tr>
      <w:tr w:rsidR="00514DA8" w:rsidRPr="00484705" w:rsidTr="000551AE">
        <w:tc>
          <w:tcPr>
            <w:tcW w:w="675" w:type="dxa"/>
            <w:tcBorders>
              <w:left w:val="single" w:sz="4" w:space="0" w:color="BFBFBF" w:themeColor="background1" w:themeShade="BF"/>
              <w:bottom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V.</w:t>
            </w:r>
          </w:p>
        </w:tc>
        <w:tc>
          <w:tcPr>
            <w:tcW w:w="893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B4D" w:rsidRPr="0020690B" w:rsidRDefault="0020690B" w:rsidP="00B85451">
            <w:pPr>
              <w:autoSpaceDE w:val="0"/>
              <w:autoSpaceDN w:val="0"/>
              <w:adjustRightInd w:val="0"/>
              <w:spacing w:before="120" w:after="120"/>
              <w:jc w:val="both"/>
              <w:rPr>
                <w:rFonts w:ascii="Arial" w:hAnsi="Arial" w:cs="Arial"/>
                <w:sz w:val="18"/>
                <w:szCs w:val="18"/>
              </w:rPr>
            </w:pPr>
            <w:r w:rsidRPr="0020690B">
              <w:rPr>
                <w:rFonts w:ascii="Arial" w:hAnsi="Arial" w:cs="Arial"/>
                <w:sz w:val="18"/>
                <w:szCs w:val="18"/>
              </w:rPr>
              <w:t>Wspomaganie działalności instytucji, organizacji pozarządowych i osób fizycznych służącej rozwiązywaniu problemów alkoholowych i narkomanii</w:t>
            </w:r>
          </w:p>
        </w:tc>
      </w:tr>
    </w:tbl>
    <w:p w:rsidR="00514DA8" w:rsidRDefault="00514DA8" w:rsidP="0020690B">
      <w:pPr>
        <w:pStyle w:val="Nagwek1"/>
        <w:shd w:val="clear" w:color="auto" w:fill="FFFFFF"/>
        <w:spacing w:before="0" w:after="96" w:line="365" w:lineRule="atLeast"/>
        <w:rPr>
          <w:rFonts w:ascii="Arial" w:hAnsi="Arial" w:cs="Arial"/>
          <w:b w:val="0"/>
          <w:bCs w:val="0"/>
          <w:sz w:val="18"/>
          <w:szCs w:val="18"/>
        </w:rPr>
      </w:pPr>
    </w:p>
    <w:p w:rsidR="00414140" w:rsidRDefault="00414140" w:rsidP="00414140"/>
    <w:p w:rsidR="00414140" w:rsidRDefault="00414140" w:rsidP="00414140"/>
    <w:p w:rsidR="00414140" w:rsidRDefault="00414140" w:rsidP="00414140"/>
    <w:p w:rsidR="00414140" w:rsidRPr="00414140" w:rsidRDefault="00414140" w:rsidP="00414140"/>
    <w:tbl>
      <w:tblPr>
        <w:tblStyle w:val="Tabela-Siatka"/>
        <w:tblW w:w="9781"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781"/>
      </w:tblGrid>
      <w:tr w:rsidR="00514DA8" w:rsidRPr="00484705" w:rsidTr="0050252E">
        <w:tc>
          <w:tcPr>
            <w:tcW w:w="9781" w:type="dxa"/>
            <w:shd w:val="clear" w:color="auto" w:fill="C6D9F1" w:themeFill="text2" w:themeFillTint="33"/>
          </w:tcPr>
          <w:p w:rsidR="00514DA8" w:rsidRPr="00484705" w:rsidRDefault="00514DA8" w:rsidP="00820CCD">
            <w:pPr>
              <w:pStyle w:val="Akapitzlist"/>
              <w:autoSpaceDE w:val="0"/>
              <w:autoSpaceDN w:val="0"/>
              <w:adjustRightInd w:val="0"/>
              <w:spacing w:after="0" w:line="240" w:lineRule="auto"/>
              <w:ind w:left="1080"/>
              <w:rPr>
                <w:rFonts w:ascii="Arial" w:hAnsi="Arial" w:cs="Arial"/>
                <w:b/>
                <w:bCs/>
                <w:sz w:val="18"/>
                <w:szCs w:val="18"/>
              </w:rPr>
            </w:pPr>
          </w:p>
          <w:p w:rsidR="008D201E" w:rsidRPr="00E36FDC" w:rsidRDefault="00514DA8" w:rsidP="00574370">
            <w:pPr>
              <w:pStyle w:val="Akapitzlist"/>
              <w:numPr>
                <w:ilvl w:val="0"/>
                <w:numId w:val="6"/>
              </w:numPr>
              <w:autoSpaceDE w:val="0"/>
              <w:autoSpaceDN w:val="0"/>
              <w:adjustRightInd w:val="0"/>
              <w:spacing w:after="0" w:line="240" w:lineRule="auto"/>
              <w:rPr>
                <w:rFonts w:ascii="Arial" w:hAnsi="Arial" w:cs="Arial"/>
                <w:b/>
                <w:bCs/>
                <w:sz w:val="18"/>
                <w:szCs w:val="18"/>
              </w:rPr>
            </w:pPr>
            <w:r w:rsidRPr="00484705">
              <w:rPr>
                <w:rFonts w:ascii="Arial" w:hAnsi="Arial" w:cs="Arial"/>
                <w:b/>
                <w:bCs/>
                <w:sz w:val="18"/>
                <w:szCs w:val="18"/>
              </w:rPr>
              <w:t>DZIAŁANIA PRZEWIDZIANE DO REALIZACJI</w:t>
            </w:r>
            <w:r w:rsidR="00E36FDC">
              <w:rPr>
                <w:rFonts w:ascii="Arial" w:hAnsi="Arial" w:cs="Arial"/>
                <w:b/>
                <w:bCs/>
                <w:sz w:val="18"/>
                <w:szCs w:val="18"/>
              </w:rPr>
              <w:t xml:space="preserve"> NA LATA</w:t>
            </w:r>
            <w:r w:rsidR="00771323" w:rsidRPr="00E36FDC">
              <w:rPr>
                <w:rFonts w:ascii="Arial" w:hAnsi="Arial" w:cs="Arial"/>
                <w:b/>
                <w:bCs/>
                <w:sz w:val="18"/>
                <w:szCs w:val="18"/>
              </w:rPr>
              <w:t xml:space="preserve"> 2022-2024</w:t>
            </w:r>
          </w:p>
          <w:p w:rsidR="00514DA8" w:rsidRPr="00484705" w:rsidRDefault="00514DA8" w:rsidP="00820CCD">
            <w:pPr>
              <w:pStyle w:val="Akapitzlist"/>
              <w:autoSpaceDE w:val="0"/>
              <w:autoSpaceDN w:val="0"/>
              <w:adjustRightInd w:val="0"/>
              <w:spacing w:after="0" w:line="240" w:lineRule="auto"/>
              <w:ind w:left="1080"/>
              <w:rPr>
                <w:rFonts w:ascii="Arial" w:hAnsi="Arial" w:cs="Arial"/>
                <w:b/>
                <w:bCs/>
                <w:sz w:val="18"/>
                <w:szCs w:val="18"/>
              </w:rPr>
            </w:pPr>
          </w:p>
        </w:tc>
      </w:tr>
    </w:tbl>
    <w:p w:rsidR="00757F5B" w:rsidRPr="00484705" w:rsidRDefault="00757F5B" w:rsidP="00514DA8">
      <w:pPr>
        <w:pStyle w:val="Akapitzlist"/>
        <w:autoSpaceDE w:val="0"/>
        <w:autoSpaceDN w:val="0"/>
        <w:adjustRightInd w:val="0"/>
        <w:spacing w:after="0" w:line="360" w:lineRule="auto"/>
        <w:ind w:left="1080"/>
        <w:rPr>
          <w:rFonts w:ascii="Arial" w:hAnsi="Arial" w:cs="Arial"/>
          <w:b/>
          <w:bCs/>
          <w:sz w:val="18"/>
          <w:szCs w:val="18"/>
        </w:rPr>
      </w:pPr>
    </w:p>
    <w:tbl>
      <w:tblPr>
        <w:tblW w:w="9733" w:type="dxa"/>
        <w:jc w:val="center"/>
        <w:tblInd w:w="-7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685"/>
        <w:gridCol w:w="4756"/>
        <w:gridCol w:w="4292"/>
      </w:tblGrid>
      <w:tr w:rsidR="00514DA8" w:rsidRPr="00484705" w:rsidTr="00A25D40">
        <w:trPr>
          <w:cantSplit/>
          <w:trHeight w:val="847"/>
          <w:jc w:val="center"/>
        </w:trPr>
        <w:tc>
          <w:tcPr>
            <w:tcW w:w="9733"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0551AE">
            <w:pPr>
              <w:autoSpaceDE w:val="0"/>
              <w:autoSpaceDN w:val="0"/>
              <w:adjustRightInd w:val="0"/>
              <w:jc w:val="center"/>
              <w:rPr>
                <w:rFonts w:ascii="Arial" w:hAnsi="Arial" w:cs="Arial"/>
                <w:b/>
                <w:bCs/>
                <w:sz w:val="18"/>
                <w:szCs w:val="18"/>
              </w:rPr>
            </w:pPr>
            <w:r w:rsidRPr="00484705">
              <w:rPr>
                <w:rFonts w:ascii="Arial" w:hAnsi="Arial" w:cs="Arial"/>
                <w:b/>
                <w:bCs/>
                <w:sz w:val="18"/>
                <w:szCs w:val="18"/>
                <w:lang w:eastAsia="en-US"/>
              </w:rPr>
              <w:t>I. Zwi</w:t>
            </w:r>
            <w:r w:rsidRPr="00484705">
              <w:rPr>
                <w:rFonts w:ascii="Arial" w:hAnsi="Arial" w:cs="Arial"/>
                <w:b/>
                <w:sz w:val="18"/>
                <w:szCs w:val="18"/>
                <w:lang w:eastAsia="en-US"/>
              </w:rPr>
              <w:t>ę</w:t>
            </w:r>
            <w:r w:rsidRPr="00484705">
              <w:rPr>
                <w:rFonts w:ascii="Arial" w:hAnsi="Arial" w:cs="Arial"/>
                <w:b/>
                <w:bCs/>
                <w:sz w:val="18"/>
                <w:szCs w:val="18"/>
                <w:lang w:eastAsia="en-US"/>
              </w:rPr>
              <w:t>kszanie dost</w:t>
            </w:r>
            <w:r w:rsidRPr="00484705">
              <w:rPr>
                <w:rFonts w:ascii="Arial" w:hAnsi="Arial" w:cs="Arial"/>
                <w:b/>
                <w:sz w:val="18"/>
                <w:szCs w:val="18"/>
                <w:lang w:eastAsia="en-US"/>
              </w:rPr>
              <w:t>ę</w:t>
            </w:r>
            <w:r w:rsidRPr="00484705">
              <w:rPr>
                <w:rFonts w:ascii="Arial" w:hAnsi="Arial" w:cs="Arial"/>
                <w:b/>
                <w:bCs/>
                <w:sz w:val="18"/>
                <w:szCs w:val="18"/>
                <w:lang w:eastAsia="en-US"/>
              </w:rPr>
              <w:t>pno</w:t>
            </w:r>
            <w:r w:rsidRPr="00484705">
              <w:rPr>
                <w:rFonts w:ascii="Arial" w:hAnsi="Arial" w:cs="Arial"/>
                <w:b/>
                <w:sz w:val="18"/>
                <w:szCs w:val="18"/>
                <w:lang w:eastAsia="en-US"/>
              </w:rPr>
              <w:t>ś</w:t>
            </w:r>
            <w:r w:rsidRPr="00484705">
              <w:rPr>
                <w:rFonts w:ascii="Arial" w:hAnsi="Arial" w:cs="Arial"/>
                <w:b/>
                <w:bCs/>
                <w:sz w:val="18"/>
                <w:szCs w:val="18"/>
                <w:lang w:eastAsia="en-US"/>
              </w:rPr>
              <w:t>ci pomocy terapeutycznej i rehabilitacyjnej dla osób uzale</w:t>
            </w:r>
            <w:r w:rsidRPr="00484705">
              <w:rPr>
                <w:rFonts w:ascii="Arial" w:hAnsi="Arial" w:cs="Arial"/>
                <w:b/>
                <w:sz w:val="18"/>
                <w:szCs w:val="18"/>
                <w:lang w:eastAsia="en-US"/>
              </w:rPr>
              <w:t>ż</w:t>
            </w:r>
            <w:r w:rsidRPr="00484705">
              <w:rPr>
                <w:rFonts w:ascii="Arial" w:hAnsi="Arial" w:cs="Arial"/>
                <w:b/>
                <w:bCs/>
                <w:sz w:val="18"/>
                <w:szCs w:val="18"/>
                <w:lang w:eastAsia="en-US"/>
              </w:rPr>
              <w:t>nionych od alkoholu</w:t>
            </w:r>
            <w:r w:rsidR="000D0B79">
              <w:rPr>
                <w:rFonts w:ascii="Arial" w:hAnsi="Arial" w:cs="Arial"/>
                <w:b/>
                <w:bCs/>
                <w:sz w:val="18"/>
                <w:szCs w:val="18"/>
                <w:lang w:eastAsia="en-US"/>
              </w:rPr>
              <w:t xml:space="preserve"> i</w:t>
            </w:r>
            <w:r w:rsidR="000551AE">
              <w:rPr>
                <w:rFonts w:ascii="Arial" w:hAnsi="Arial" w:cs="Arial"/>
                <w:b/>
                <w:bCs/>
                <w:sz w:val="18"/>
                <w:szCs w:val="18"/>
                <w:lang w:eastAsia="en-US"/>
              </w:rPr>
              <w:t> </w:t>
            </w:r>
            <w:r w:rsidR="000D0B79">
              <w:rPr>
                <w:rFonts w:ascii="Arial" w:hAnsi="Arial" w:cs="Arial"/>
                <w:b/>
                <w:bCs/>
                <w:sz w:val="18"/>
                <w:szCs w:val="18"/>
                <w:lang w:eastAsia="en-US"/>
              </w:rPr>
              <w:t>narkotyków oraz osób zagrożonych uzależnieniem.</w:t>
            </w:r>
          </w:p>
        </w:tc>
      </w:tr>
      <w:tr w:rsidR="00514DA8" w:rsidRPr="00484705" w:rsidTr="00A25D40">
        <w:trPr>
          <w:cantSplit/>
          <w:trHeight w:val="915"/>
          <w:jc w:val="center"/>
        </w:trPr>
        <w:tc>
          <w:tcPr>
            <w:tcW w:w="5441"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DZIAŁANIE</w:t>
            </w:r>
          </w:p>
        </w:tc>
        <w:tc>
          <w:tcPr>
            <w:tcW w:w="4292"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MIERNIKI</w:t>
            </w:r>
          </w:p>
        </w:tc>
      </w:tr>
      <w:tr w:rsidR="00514DA8" w:rsidRPr="00484705" w:rsidTr="003517FB">
        <w:trPr>
          <w:jc w:val="center"/>
        </w:trPr>
        <w:tc>
          <w:tcPr>
            <w:tcW w:w="685" w:type="dxa"/>
            <w:tcBorders>
              <w:top w:val="single" w:sz="4" w:space="0" w:color="FFFFFF" w:themeColor="background1"/>
              <w:left w:val="single" w:sz="4" w:space="0" w:color="BFBFBF" w:themeColor="background1" w:themeShade="BF"/>
              <w:bottom w:val="single" w:sz="4" w:space="0" w:color="FFFFFF" w:themeColor="background1"/>
              <w:right w:val="nil"/>
            </w:tcBorders>
            <w:shd w:val="clear" w:color="auto" w:fill="DBE5F1" w:themeFill="accent1" w:themeFillTint="33"/>
            <w:vAlign w:val="center"/>
          </w:tcPr>
          <w:p w:rsidR="00514DA8" w:rsidRPr="00484705" w:rsidRDefault="00514DA8" w:rsidP="00820CCD">
            <w:pPr>
              <w:spacing w:before="120" w:after="120"/>
              <w:rPr>
                <w:rFonts w:ascii="Arial" w:hAnsi="Arial" w:cs="Arial"/>
                <w:b/>
                <w:sz w:val="18"/>
                <w:szCs w:val="18"/>
              </w:rPr>
            </w:pPr>
            <w:r w:rsidRPr="00484705">
              <w:rPr>
                <w:rFonts w:ascii="Arial" w:hAnsi="Arial" w:cs="Arial"/>
                <w:b/>
                <w:sz w:val="18"/>
                <w:szCs w:val="18"/>
              </w:rPr>
              <w:t>I.1.</w:t>
            </w:r>
          </w:p>
        </w:tc>
        <w:tc>
          <w:tcPr>
            <w:tcW w:w="4756" w:type="dxa"/>
            <w:tcBorders>
              <w:top w:val="single" w:sz="4" w:space="0" w:color="FFFFFF" w:themeColor="background1"/>
              <w:left w:val="nil"/>
              <w:bottom w:val="single" w:sz="4" w:space="0" w:color="BFBFBF" w:themeColor="background1" w:themeShade="BF"/>
              <w:right w:val="single" w:sz="4" w:space="0" w:color="BFBFBF" w:themeColor="background1" w:themeShade="BF"/>
            </w:tcBorders>
            <w:shd w:val="clear" w:color="auto" w:fill="auto"/>
            <w:vAlign w:val="center"/>
          </w:tcPr>
          <w:p w:rsidR="00514DA8" w:rsidRPr="00942E00" w:rsidRDefault="00514DA8" w:rsidP="00820CCD">
            <w:pPr>
              <w:spacing w:line="276" w:lineRule="auto"/>
              <w:jc w:val="center"/>
              <w:rPr>
                <w:rFonts w:ascii="Arial" w:hAnsi="Arial" w:cs="Arial"/>
                <w:bCs/>
                <w:color w:val="FF0000"/>
                <w:sz w:val="18"/>
                <w:szCs w:val="18"/>
              </w:rPr>
            </w:pPr>
          </w:p>
          <w:p w:rsidR="00514DA8" w:rsidRPr="007E02DB" w:rsidRDefault="00514DA8" w:rsidP="00820CCD">
            <w:pPr>
              <w:spacing w:line="276" w:lineRule="auto"/>
              <w:jc w:val="center"/>
              <w:rPr>
                <w:rFonts w:ascii="Arial" w:hAnsi="Arial" w:cs="Arial"/>
                <w:sz w:val="18"/>
                <w:szCs w:val="18"/>
              </w:rPr>
            </w:pPr>
            <w:r w:rsidRPr="007E02DB">
              <w:rPr>
                <w:rFonts w:ascii="Arial" w:hAnsi="Arial" w:cs="Arial"/>
                <w:bCs/>
                <w:sz w:val="18"/>
                <w:szCs w:val="18"/>
              </w:rPr>
              <w:t>M</w:t>
            </w:r>
            <w:r w:rsidRPr="007E02DB">
              <w:rPr>
                <w:rFonts w:ascii="Arial" w:hAnsi="Arial" w:cs="Arial"/>
                <w:sz w:val="18"/>
                <w:szCs w:val="18"/>
              </w:rPr>
              <w:t>otywowanie osób uzależnionych do rozpoczęcia procesu leczenia i wyjścia z uzależnienia oraz kierowanie tych osób do odpowiednich poradni i instytucji.</w:t>
            </w:r>
          </w:p>
          <w:p w:rsidR="00514DA8" w:rsidRPr="00942E00" w:rsidRDefault="00514DA8" w:rsidP="00820CCD">
            <w:pPr>
              <w:spacing w:line="276" w:lineRule="auto"/>
              <w:jc w:val="center"/>
              <w:rPr>
                <w:rFonts w:ascii="Arial" w:hAnsi="Arial" w:cs="Arial"/>
                <w:bCs/>
                <w:color w:val="FF0000"/>
                <w:sz w:val="18"/>
                <w:szCs w:val="18"/>
              </w:rPr>
            </w:pPr>
          </w:p>
        </w:tc>
        <w:tc>
          <w:tcPr>
            <w:tcW w:w="429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3A3FF6">
            <w:pPr>
              <w:pStyle w:val="Akapitzlist"/>
              <w:numPr>
                <w:ilvl w:val="0"/>
                <w:numId w:val="15"/>
              </w:numPr>
              <w:autoSpaceDE w:val="0"/>
              <w:autoSpaceDN w:val="0"/>
              <w:adjustRightInd w:val="0"/>
              <w:spacing w:after="0"/>
              <w:rPr>
                <w:rFonts w:ascii="Arial" w:hAnsi="Arial" w:cs="Arial"/>
                <w:bCs/>
                <w:sz w:val="18"/>
                <w:szCs w:val="18"/>
              </w:rPr>
            </w:pPr>
            <w:r w:rsidRPr="00484705">
              <w:rPr>
                <w:rFonts w:ascii="Arial" w:hAnsi="Arial" w:cs="Arial"/>
                <w:bCs/>
                <w:sz w:val="18"/>
                <w:szCs w:val="18"/>
              </w:rPr>
              <w:t xml:space="preserve">liczba </w:t>
            </w:r>
            <w:r w:rsidR="00F322F7">
              <w:rPr>
                <w:rFonts w:ascii="Arial" w:hAnsi="Arial" w:cs="Arial"/>
                <w:bCs/>
                <w:sz w:val="18"/>
                <w:szCs w:val="18"/>
              </w:rPr>
              <w:t>osób objętych wsparciem</w:t>
            </w:r>
          </w:p>
          <w:p w:rsidR="00514DA8" w:rsidRPr="00484705" w:rsidRDefault="00514DA8" w:rsidP="003A3FF6">
            <w:pPr>
              <w:pStyle w:val="Akapitzlist"/>
              <w:numPr>
                <w:ilvl w:val="0"/>
                <w:numId w:val="15"/>
              </w:numPr>
              <w:autoSpaceDE w:val="0"/>
              <w:autoSpaceDN w:val="0"/>
              <w:adjustRightInd w:val="0"/>
              <w:spacing w:after="0"/>
              <w:rPr>
                <w:rFonts w:ascii="Arial" w:hAnsi="Arial" w:cs="Arial"/>
                <w:bCs/>
                <w:sz w:val="18"/>
                <w:szCs w:val="18"/>
              </w:rPr>
            </w:pPr>
            <w:r w:rsidRPr="00484705">
              <w:rPr>
                <w:rFonts w:ascii="Arial" w:hAnsi="Arial" w:cs="Arial"/>
                <w:bCs/>
                <w:sz w:val="18"/>
                <w:szCs w:val="18"/>
              </w:rPr>
              <w:t>liczba osób podejmujących proces leczenia po raz pierwszy</w:t>
            </w:r>
          </w:p>
        </w:tc>
      </w:tr>
      <w:tr w:rsidR="00514DA8" w:rsidRPr="00484705" w:rsidTr="003517FB">
        <w:trPr>
          <w:trHeight w:val="2057"/>
          <w:jc w:val="center"/>
        </w:trPr>
        <w:tc>
          <w:tcPr>
            <w:tcW w:w="685" w:type="dxa"/>
            <w:tcBorders>
              <w:top w:val="single" w:sz="4" w:space="0" w:color="FFFFFF" w:themeColor="background1"/>
              <w:left w:val="single" w:sz="4" w:space="0" w:color="BFBFBF" w:themeColor="background1" w:themeShade="BF"/>
              <w:bottom w:val="single" w:sz="4" w:space="0" w:color="FFFFFF" w:themeColor="background1"/>
              <w:right w:val="nil"/>
            </w:tcBorders>
            <w:shd w:val="clear" w:color="auto" w:fill="DBE5F1" w:themeFill="accent1" w:themeFillTint="33"/>
            <w:vAlign w:val="center"/>
          </w:tcPr>
          <w:p w:rsidR="00514DA8" w:rsidRPr="00484705" w:rsidRDefault="00514DA8" w:rsidP="00820CCD">
            <w:pPr>
              <w:tabs>
                <w:tab w:val="num" w:pos="851"/>
              </w:tabs>
              <w:spacing w:before="120" w:after="120"/>
              <w:rPr>
                <w:rFonts w:ascii="Arial" w:hAnsi="Arial" w:cs="Arial"/>
                <w:b/>
                <w:sz w:val="18"/>
                <w:szCs w:val="18"/>
              </w:rPr>
            </w:pPr>
            <w:r w:rsidRPr="00484705">
              <w:rPr>
                <w:rFonts w:ascii="Arial" w:hAnsi="Arial" w:cs="Arial"/>
                <w:b/>
                <w:sz w:val="18"/>
                <w:szCs w:val="18"/>
              </w:rPr>
              <w:t>I.2.</w:t>
            </w:r>
          </w:p>
        </w:tc>
        <w:tc>
          <w:tcPr>
            <w:tcW w:w="4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14DA8" w:rsidRPr="007E02DB" w:rsidRDefault="00514DA8" w:rsidP="00820CCD">
            <w:pPr>
              <w:spacing w:line="276" w:lineRule="auto"/>
              <w:jc w:val="center"/>
              <w:rPr>
                <w:rFonts w:ascii="Arial" w:hAnsi="Arial" w:cs="Arial"/>
                <w:bCs/>
                <w:sz w:val="18"/>
                <w:szCs w:val="18"/>
              </w:rPr>
            </w:pPr>
            <w:r w:rsidRPr="007E02DB">
              <w:rPr>
                <w:rFonts w:ascii="Arial" w:hAnsi="Arial" w:cs="Arial"/>
                <w:sz w:val="18"/>
                <w:szCs w:val="18"/>
              </w:rPr>
              <w:t>Prowadzenie postępowania przygotowawczego w sprawach o nałożenie obowiązku leczenia odwykowego osób uzależnionych od alkoholu i kierowanie wniosków do sądu.</w:t>
            </w:r>
          </w:p>
        </w:tc>
        <w:tc>
          <w:tcPr>
            <w:tcW w:w="4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3A3FF6">
            <w:pPr>
              <w:pStyle w:val="Akapitzlist"/>
              <w:numPr>
                <w:ilvl w:val="0"/>
                <w:numId w:val="15"/>
              </w:numPr>
              <w:autoSpaceDE w:val="0"/>
              <w:autoSpaceDN w:val="0"/>
              <w:adjustRightInd w:val="0"/>
              <w:spacing w:after="0"/>
              <w:rPr>
                <w:rFonts w:ascii="Arial" w:hAnsi="Arial" w:cs="Arial"/>
                <w:bCs/>
                <w:sz w:val="18"/>
                <w:szCs w:val="18"/>
              </w:rPr>
            </w:pPr>
            <w:r w:rsidRPr="00484705">
              <w:rPr>
                <w:rFonts w:ascii="Arial" w:hAnsi="Arial" w:cs="Arial"/>
                <w:bCs/>
                <w:sz w:val="18"/>
                <w:szCs w:val="18"/>
              </w:rPr>
              <w:t>liczba posiedzeń MKRPA (ZO)</w:t>
            </w:r>
          </w:p>
          <w:p w:rsidR="00514DA8" w:rsidRPr="00484705" w:rsidRDefault="00514DA8" w:rsidP="003A3FF6">
            <w:pPr>
              <w:pStyle w:val="Akapitzlist"/>
              <w:numPr>
                <w:ilvl w:val="0"/>
                <w:numId w:val="15"/>
              </w:numPr>
              <w:autoSpaceDE w:val="0"/>
              <w:autoSpaceDN w:val="0"/>
              <w:adjustRightInd w:val="0"/>
              <w:spacing w:after="0"/>
              <w:rPr>
                <w:rFonts w:ascii="Arial" w:hAnsi="Arial" w:cs="Arial"/>
                <w:bCs/>
                <w:sz w:val="18"/>
                <w:szCs w:val="18"/>
              </w:rPr>
            </w:pPr>
            <w:r w:rsidRPr="00484705">
              <w:rPr>
                <w:rFonts w:ascii="Arial" w:hAnsi="Arial" w:cs="Arial"/>
                <w:sz w:val="18"/>
                <w:szCs w:val="18"/>
              </w:rPr>
              <w:t>liczba sporządzonych opinii biegłych sądowych</w:t>
            </w:r>
          </w:p>
          <w:p w:rsidR="00514DA8" w:rsidRPr="00484705" w:rsidRDefault="00514DA8" w:rsidP="003A3FF6">
            <w:pPr>
              <w:pStyle w:val="Akapitzlist"/>
              <w:numPr>
                <w:ilvl w:val="0"/>
                <w:numId w:val="15"/>
              </w:numPr>
              <w:autoSpaceDE w:val="0"/>
              <w:autoSpaceDN w:val="0"/>
              <w:adjustRightInd w:val="0"/>
              <w:spacing w:after="0"/>
              <w:rPr>
                <w:rFonts w:ascii="Arial" w:hAnsi="Arial" w:cs="Arial"/>
                <w:bCs/>
                <w:sz w:val="18"/>
                <w:szCs w:val="18"/>
              </w:rPr>
            </w:pPr>
            <w:r w:rsidRPr="00484705">
              <w:rPr>
                <w:rFonts w:ascii="Arial" w:hAnsi="Arial" w:cs="Arial"/>
                <w:sz w:val="18"/>
                <w:szCs w:val="18"/>
              </w:rPr>
              <w:t>liczba osób wobec, których wszczęto postępowanie sądowe, zmierzające do nałożenia obowiązku leczenia odwykowego</w:t>
            </w:r>
          </w:p>
        </w:tc>
      </w:tr>
      <w:tr w:rsidR="00514DA8" w:rsidRPr="00484705" w:rsidTr="003517FB">
        <w:trPr>
          <w:jc w:val="center"/>
        </w:trPr>
        <w:tc>
          <w:tcPr>
            <w:tcW w:w="685" w:type="dxa"/>
            <w:tcBorders>
              <w:top w:val="single" w:sz="4" w:space="0" w:color="FFFFFF" w:themeColor="background1"/>
              <w:left w:val="single" w:sz="4" w:space="0" w:color="BFBFBF" w:themeColor="background1" w:themeShade="BF"/>
              <w:bottom w:val="single" w:sz="4" w:space="0" w:color="FFFFFF" w:themeColor="background1"/>
              <w:right w:val="nil"/>
            </w:tcBorders>
            <w:shd w:val="clear" w:color="auto" w:fill="DBE5F1" w:themeFill="accent1" w:themeFillTint="33"/>
            <w:vAlign w:val="center"/>
          </w:tcPr>
          <w:p w:rsidR="00514DA8" w:rsidRPr="00484705" w:rsidRDefault="00514DA8" w:rsidP="00820CCD">
            <w:pPr>
              <w:spacing w:before="120" w:after="120"/>
              <w:rPr>
                <w:rFonts w:ascii="Arial" w:hAnsi="Arial" w:cs="Arial"/>
                <w:b/>
                <w:sz w:val="18"/>
                <w:szCs w:val="18"/>
              </w:rPr>
            </w:pPr>
            <w:r w:rsidRPr="00484705">
              <w:rPr>
                <w:rFonts w:ascii="Arial" w:hAnsi="Arial" w:cs="Arial"/>
                <w:b/>
                <w:sz w:val="18"/>
                <w:szCs w:val="18"/>
              </w:rPr>
              <w:t>I.3.</w:t>
            </w:r>
          </w:p>
        </w:tc>
        <w:tc>
          <w:tcPr>
            <w:tcW w:w="4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D15A1" w:rsidRDefault="003D15A1" w:rsidP="00D80EA4">
            <w:pPr>
              <w:spacing w:line="276" w:lineRule="auto"/>
              <w:jc w:val="center"/>
              <w:rPr>
                <w:rFonts w:ascii="Arial" w:hAnsi="Arial" w:cs="Arial"/>
                <w:color w:val="FF0000"/>
                <w:sz w:val="18"/>
                <w:szCs w:val="18"/>
              </w:rPr>
            </w:pPr>
          </w:p>
          <w:p w:rsidR="00514DA8" w:rsidRDefault="00514DA8" w:rsidP="003D15A1">
            <w:pPr>
              <w:spacing w:line="276" w:lineRule="auto"/>
              <w:jc w:val="center"/>
              <w:rPr>
                <w:rFonts w:ascii="Arial" w:hAnsi="Arial" w:cs="Arial"/>
                <w:sz w:val="18"/>
                <w:szCs w:val="18"/>
              </w:rPr>
            </w:pPr>
            <w:r w:rsidRPr="007E02DB">
              <w:rPr>
                <w:rFonts w:ascii="Arial" w:hAnsi="Arial" w:cs="Arial"/>
                <w:sz w:val="18"/>
                <w:szCs w:val="18"/>
              </w:rPr>
              <w:t xml:space="preserve">Prowadzenie dodatkowych programów terapeutycznych </w:t>
            </w:r>
            <w:r w:rsidR="00D76EFB" w:rsidRPr="007E02DB">
              <w:rPr>
                <w:rFonts w:ascii="Arial" w:hAnsi="Arial" w:cs="Arial"/>
                <w:sz w:val="18"/>
                <w:szCs w:val="18"/>
              </w:rPr>
              <w:t>i rehabilitacyjnych</w:t>
            </w:r>
            <w:r w:rsidR="003414AF" w:rsidRPr="007E02DB">
              <w:rPr>
                <w:rFonts w:ascii="Arial" w:hAnsi="Arial" w:cs="Arial"/>
                <w:sz w:val="18"/>
                <w:szCs w:val="18"/>
              </w:rPr>
              <w:t xml:space="preserve"> </w:t>
            </w:r>
            <w:r w:rsidR="00D80EA4">
              <w:rPr>
                <w:rFonts w:ascii="Arial" w:hAnsi="Arial" w:cs="Arial"/>
                <w:sz w:val="18"/>
                <w:szCs w:val="18"/>
              </w:rPr>
              <w:t>(</w:t>
            </w:r>
            <w:r w:rsidR="00D80EA4" w:rsidRPr="007E02DB">
              <w:rPr>
                <w:rFonts w:ascii="Arial" w:hAnsi="Arial" w:cs="Arial"/>
                <w:sz w:val="18"/>
                <w:szCs w:val="18"/>
              </w:rPr>
              <w:t>nieobjętych kontraktem z NFZ</w:t>
            </w:r>
            <w:r w:rsidR="00D80EA4">
              <w:rPr>
                <w:rFonts w:ascii="Arial" w:hAnsi="Arial" w:cs="Arial"/>
                <w:sz w:val="18"/>
                <w:szCs w:val="18"/>
              </w:rPr>
              <w:t xml:space="preserve">) </w:t>
            </w:r>
            <w:r w:rsidRPr="007E02DB">
              <w:rPr>
                <w:rFonts w:ascii="Arial" w:hAnsi="Arial" w:cs="Arial"/>
                <w:sz w:val="18"/>
                <w:szCs w:val="18"/>
              </w:rPr>
              <w:t>dla</w:t>
            </w:r>
            <w:r w:rsidR="003414AF" w:rsidRPr="007E02DB">
              <w:rPr>
                <w:rFonts w:ascii="Arial" w:hAnsi="Arial" w:cs="Arial"/>
                <w:sz w:val="18"/>
                <w:szCs w:val="18"/>
              </w:rPr>
              <w:t xml:space="preserve"> osób</w:t>
            </w:r>
            <w:r w:rsidRPr="007E02DB">
              <w:rPr>
                <w:rFonts w:ascii="Arial" w:hAnsi="Arial" w:cs="Arial"/>
                <w:sz w:val="18"/>
                <w:szCs w:val="18"/>
              </w:rPr>
              <w:t xml:space="preserve"> uzależnionych</w:t>
            </w:r>
            <w:r w:rsidR="00D80EA4">
              <w:rPr>
                <w:rFonts w:ascii="Arial" w:hAnsi="Arial" w:cs="Arial"/>
                <w:sz w:val="18"/>
                <w:szCs w:val="18"/>
              </w:rPr>
              <w:t xml:space="preserve"> i zagrożonych uzależnieniem</w:t>
            </w:r>
            <w:r w:rsidRPr="007E02DB">
              <w:rPr>
                <w:rFonts w:ascii="Arial" w:hAnsi="Arial" w:cs="Arial"/>
                <w:sz w:val="18"/>
                <w:szCs w:val="18"/>
              </w:rPr>
              <w:t xml:space="preserve">, </w:t>
            </w:r>
            <w:r w:rsidR="00D76EFB" w:rsidRPr="007E02DB">
              <w:rPr>
                <w:rFonts w:ascii="Arial" w:hAnsi="Arial" w:cs="Arial"/>
                <w:sz w:val="18"/>
                <w:szCs w:val="18"/>
              </w:rPr>
              <w:t>spożywających alkohol ryzykownie i</w:t>
            </w:r>
            <w:r w:rsidR="003D15A1">
              <w:rPr>
                <w:rFonts w:ascii="Arial" w:hAnsi="Arial" w:cs="Arial"/>
                <w:sz w:val="18"/>
                <w:szCs w:val="18"/>
              </w:rPr>
              <w:t> </w:t>
            </w:r>
            <w:r w:rsidR="00D76EFB" w:rsidRPr="007E02DB">
              <w:rPr>
                <w:rFonts w:ascii="Arial" w:hAnsi="Arial" w:cs="Arial"/>
                <w:sz w:val="18"/>
                <w:szCs w:val="18"/>
              </w:rPr>
              <w:t>szkodliwie lub używających substancji psychoaktywnych</w:t>
            </w:r>
            <w:r w:rsidR="003A6218">
              <w:rPr>
                <w:rFonts w:ascii="Arial" w:hAnsi="Arial" w:cs="Arial"/>
                <w:sz w:val="18"/>
                <w:szCs w:val="18"/>
              </w:rPr>
              <w:t>.</w:t>
            </w:r>
          </w:p>
          <w:p w:rsidR="00214C33" w:rsidRPr="00942E00" w:rsidRDefault="00214C33" w:rsidP="003D15A1">
            <w:pPr>
              <w:spacing w:line="276" w:lineRule="auto"/>
              <w:jc w:val="center"/>
              <w:rPr>
                <w:rFonts w:ascii="Arial" w:hAnsi="Arial" w:cs="Arial"/>
                <w:color w:val="FF0000"/>
                <w:sz w:val="18"/>
                <w:szCs w:val="18"/>
              </w:rPr>
            </w:pPr>
          </w:p>
        </w:tc>
        <w:tc>
          <w:tcPr>
            <w:tcW w:w="4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3A3FF6">
            <w:pPr>
              <w:pStyle w:val="Akapitzlist"/>
              <w:numPr>
                <w:ilvl w:val="0"/>
                <w:numId w:val="16"/>
              </w:numPr>
              <w:autoSpaceDE w:val="0"/>
              <w:autoSpaceDN w:val="0"/>
              <w:adjustRightInd w:val="0"/>
              <w:spacing w:after="0"/>
              <w:rPr>
                <w:rFonts w:ascii="Arial" w:hAnsi="Arial" w:cs="Arial"/>
                <w:sz w:val="18"/>
                <w:szCs w:val="18"/>
              </w:rPr>
            </w:pPr>
            <w:r w:rsidRPr="00484705">
              <w:rPr>
                <w:rFonts w:ascii="Arial" w:hAnsi="Arial" w:cs="Arial"/>
                <w:sz w:val="18"/>
                <w:szCs w:val="18"/>
              </w:rPr>
              <w:t>liczba godzin</w:t>
            </w:r>
            <w:r w:rsidR="00F322F7">
              <w:rPr>
                <w:rFonts w:ascii="Arial" w:hAnsi="Arial" w:cs="Arial"/>
                <w:sz w:val="18"/>
                <w:szCs w:val="18"/>
              </w:rPr>
              <w:t xml:space="preserve"> udzielonego wsparcia</w:t>
            </w:r>
          </w:p>
          <w:p w:rsidR="00666706" w:rsidRPr="00484705" w:rsidRDefault="00666706" w:rsidP="003A3FF6">
            <w:pPr>
              <w:pStyle w:val="Akapitzlist"/>
              <w:numPr>
                <w:ilvl w:val="0"/>
                <w:numId w:val="16"/>
              </w:numPr>
              <w:autoSpaceDE w:val="0"/>
              <w:autoSpaceDN w:val="0"/>
              <w:adjustRightInd w:val="0"/>
              <w:spacing w:after="0"/>
              <w:rPr>
                <w:rFonts w:ascii="Arial" w:hAnsi="Arial" w:cs="Arial"/>
                <w:sz w:val="18"/>
                <w:szCs w:val="18"/>
              </w:rPr>
            </w:pPr>
            <w:r>
              <w:rPr>
                <w:rFonts w:ascii="Arial" w:hAnsi="Arial" w:cs="Arial"/>
                <w:sz w:val="18"/>
                <w:szCs w:val="18"/>
              </w:rPr>
              <w:t>liczba osób objętych wsparciem</w:t>
            </w:r>
          </w:p>
          <w:p w:rsidR="00514DA8" w:rsidRPr="00484705" w:rsidRDefault="00514DA8" w:rsidP="00820CCD">
            <w:pPr>
              <w:pStyle w:val="Akapitzlist"/>
              <w:autoSpaceDE w:val="0"/>
              <w:autoSpaceDN w:val="0"/>
              <w:adjustRightInd w:val="0"/>
              <w:spacing w:after="0"/>
              <w:rPr>
                <w:rFonts w:ascii="Arial" w:hAnsi="Arial" w:cs="Arial"/>
                <w:sz w:val="18"/>
                <w:szCs w:val="18"/>
              </w:rPr>
            </w:pPr>
          </w:p>
        </w:tc>
      </w:tr>
      <w:tr w:rsidR="00514DA8" w:rsidRPr="00484705" w:rsidTr="003517FB">
        <w:trPr>
          <w:trHeight w:val="1347"/>
          <w:jc w:val="center"/>
        </w:trPr>
        <w:tc>
          <w:tcPr>
            <w:tcW w:w="685" w:type="dxa"/>
            <w:tcBorders>
              <w:top w:val="single" w:sz="4" w:space="0" w:color="FFFFFF" w:themeColor="background1"/>
              <w:left w:val="single" w:sz="4" w:space="0" w:color="BFBFBF" w:themeColor="background1" w:themeShade="BF"/>
              <w:bottom w:val="single" w:sz="4" w:space="0" w:color="FFFFFF" w:themeColor="background1"/>
              <w:right w:val="nil"/>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sz w:val="18"/>
                <w:szCs w:val="18"/>
              </w:rPr>
            </w:pPr>
            <w:r w:rsidRPr="00484705">
              <w:rPr>
                <w:rFonts w:ascii="Arial" w:hAnsi="Arial" w:cs="Arial"/>
                <w:b/>
                <w:sz w:val="18"/>
                <w:szCs w:val="18"/>
              </w:rPr>
              <w:t>I.4.</w:t>
            </w:r>
          </w:p>
        </w:tc>
        <w:tc>
          <w:tcPr>
            <w:tcW w:w="4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14DA8" w:rsidRPr="007E02DB" w:rsidRDefault="00514DA8" w:rsidP="003202C6">
            <w:pPr>
              <w:spacing w:line="276" w:lineRule="auto"/>
              <w:jc w:val="center"/>
              <w:rPr>
                <w:rFonts w:ascii="Arial" w:hAnsi="Arial" w:cs="Arial"/>
                <w:sz w:val="18"/>
                <w:szCs w:val="18"/>
              </w:rPr>
            </w:pPr>
            <w:r w:rsidRPr="007E02DB">
              <w:rPr>
                <w:rFonts w:ascii="Arial" w:hAnsi="Arial" w:cs="Arial"/>
                <w:sz w:val="18"/>
                <w:szCs w:val="18"/>
              </w:rPr>
              <w:t xml:space="preserve">Dofinansowanie kształcenia pracowników </w:t>
            </w:r>
            <w:r w:rsidR="00666706" w:rsidRPr="007E02DB">
              <w:rPr>
                <w:rFonts w:ascii="Arial" w:hAnsi="Arial" w:cs="Arial"/>
                <w:sz w:val="18"/>
                <w:szCs w:val="18"/>
              </w:rPr>
              <w:t xml:space="preserve">placówek </w:t>
            </w:r>
            <w:r w:rsidRPr="007E02DB">
              <w:rPr>
                <w:rFonts w:ascii="Arial" w:hAnsi="Arial" w:cs="Arial"/>
                <w:sz w:val="18"/>
                <w:szCs w:val="18"/>
              </w:rPr>
              <w:t>lecz</w:t>
            </w:r>
            <w:r w:rsidR="00253CA2">
              <w:rPr>
                <w:rFonts w:ascii="Arial" w:hAnsi="Arial" w:cs="Arial"/>
                <w:sz w:val="18"/>
                <w:szCs w:val="18"/>
              </w:rPr>
              <w:t>enia uzależnień</w:t>
            </w:r>
            <w:r w:rsidRPr="007E02DB">
              <w:rPr>
                <w:rFonts w:ascii="Arial" w:hAnsi="Arial" w:cs="Arial"/>
                <w:sz w:val="18"/>
                <w:szCs w:val="18"/>
              </w:rPr>
              <w:t>,  w tym finansowanie szkoleń i</w:t>
            </w:r>
            <w:r w:rsidR="003202C6">
              <w:rPr>
                <w:rFonts w:ascii="Arial" w:hAnsi="Arial" w:cs="Arial"/>
                <w:sz w:val="18"/>
                <w:szCs w:val="18"/>
              </w:rPr>
              <w:t> </w:t>
            </w:r>
            <w:proofErr w:type="spellStart"/>
            <w:r w:rsidRPr="007E02DB">
              <w:rPr>
                <w:rFonts w:ascii="Arial" w:hAnsi="Arial" w:cs="Arial"/>
                <w:sz w:val="18"/>
                <w:szCs w:val="18"/>
              </w:rPr>
              <w:t>superwizji</w:t>
            </w:r>
            <w:proofErr w:type="spellEnd"/>
            <w:r w:rsidRPr="007E02DB">
              <w:rPr>
                <w:rFonts w:ascii="Arial" w:hAnsi="Arial" w:cs="Arial"/>
                <w:sz w:val="18"/>
                <w:szCs w:val="18"/>
              </w:rPr>
              <w:t xml:space="preserve"> klinicznej.</w:t>
            </w:r>
          </w:p>
        </w:tc>
        <w:tc>
          <w:tcPr>
            <w:tcW w:w="42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22F7" w:rsidRPr="00484705" w:rsidRDefault="00F322F7" w:rsidP="00F322F7">
            <w:pPr>
              <w:autoSpaceDE w:val="0"/>
              <w:autoSpaceDN w:val="0"/>
              <w:adjustRightInd w:val="0"/>
              <w:spacing w:line="276" w:lineRule="auto"/>
              <w:rPr>
                <w:rFonts w:ascii="Arial" w:hAnsi="Arial" w:cs="Arial"/>
                <w:sz w:val="18"/>
                <w:szCs w:val="18"/>
              </w:rPr>
            </w:pPr>
          </w:p>
          <w:p w:rsidR="00F322F7" w:rsidRPr="00484705" w:rsidRDefault="00F322F7" w:rsidP="003A3FF6">
            <w:pPr>
              <w:pStyle w:val="Akapitzlist"/>
              <w:numPr>
                <w:ilvl w:val="0"/>
                <w:numId w:val="16"/>
              </w:numPr>
              <w:autoSpaceDE w:val="0"/>
              <w:autoSpaceDN w:val="0"/>
              <w:adjustRightInd w:val="0"/>
              <w:spacing w:after="0"/>
              <w:rPr>
                <w:rFonts w:ascii="Arial" w:hAnsi="Arial" w:cs="Arial"/>
                <w:sz w:val="18"/>
                <w:szCs w:val="18"/>
              </w:rPr>
            </w:pPr>
            <w:r w:rsidRPr="00484705">
              <w:rPr>
                <w:rFonts w:ascii="Arial" w:hAnsi="Arial" w:cs="Arial"/>
                <w:sz w:val="18"/>
                <w:szCs w:val="18"/>
              </w:rPr>
              <w:t>liczba godzin</w:t>
            </w:r>
            <w:r>
              <w:rPr>
                <w:rFonts w:ascii="Arial" w:hAnsi="Arial" w:cs="Arial"/>
                <w:sz w:val="18"/>
                <w:szCs w:val="18"/>
              </w:rPr>
              <w:t xml:space="preserve"> udzielonego wsparcia</w:t>
            </w:r>
          </w:p>
          <w:p w:rsidR="00514DA8" w:rsidRPr="00484705" w:rsidRDefault="00F322F7" w:rsidP="003A3FF6">
            <w:pPr>
              <w:pStyle w:val="Akapitzlist"/>
              <w:numPr>
                <w:ilvl w:val="0"/>
                <w:numId w:val="16"/>
              </w:numPr>
              <w:autoSpaceDE w:val="0"/>
              <w:autoSpaceDN w:val="0"/>
              <w:adjustRightInd w:val="0"/>
              <w:spacing w:after="0"/>
              <w:rPr>
                <w:rFonts w:ascii="Arial" w:hAnsi="Arial" w:cs="Arial"/>
                <w:bCs/>
                <w:sz w:val="18"/>
                <w:szCs w:val="18"/>
              </w:rPr>
            </w:pPr>
            <w:r>
              <w:rPr>
                <w:rFonts w:ascii="Arial" w:hAnsi="Arial" w:cs="Arial"/>
                <w:sz w:val="18"/>
                <w:szCs w:val="18"/>
              </w:rPr>
              <w:t>liczba osób objętych wsparciem</w:t>
            </w:r>
          </w:p>
        </w:tc>
      </w:tr>
    </w:tbl>
    <w:p w:rsidR="00757F5B" w:rsidRPr="00484705" w:rsidRDefault="00757F5B" w:rsidP="00514DA8">
      <w:pPr>
        <w:spacing w:line="360" w:lineRule="auto"/>
        <w:rPr>
          <w:rFonts w:ascii="Arial" w:hAnsi="Arial" w:cs="Arial"/>
          <w:i/>
          <w:sz w:val="18"/>
          <w:szCs w:val="18"/>
        </w:rPr>
      </w:pPr>
    </w:p>
    <w:tbl>
      <w:tblPr>
        <w:tblW w:w="9708" w:type="dxa"/>
        <w:jc w:val="center"/>
        <w:tblInd w:w="-29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tblPr>
      <w:tblGrid>
        <w:gridCol w:w="1144"/>
        <w:gridCol w:w="3809"/>
        <w:gridCol w:w="4755"/>
      </w:tblGrid>
      <w:tr w:rsidR="00514DA8" w:rsidRPr="00484705" w:rsidTr="003202C6">
        <w:trPr>
          <w:cantSplit/>
          <w:trHeight w:val="1136"/>
          <w:jc w:val="center"/>
        </w:trPr>
        <w:tc>
          <w:tcPr>
            <w:tcW w:w="9708"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757F5B">
            <w:pPr>
              <w:autoSpaceDE w:val="0"/>
              <w:autoSpaceDN w:val="0"/>
              <w:adjustRightInd w:val="0"/>
              <w:spacing w:line="276" w:lineRule="auto"/>
              <w:jc w:val="center"/>
              <w:rPr>
                <w:rFonts w:ascii="Arial" w:hAnsi="Arial" w:cs="Arial"/>
                <w:sz w:val="8"/>
                <w:szCs w:val="8"/>
              </w:rPr>
            </w:pPr>
            <w:r w:rsidRPr="00484705">
              <w:rPr>
                <w:rFonts w:ascii="Arial" w:hAnsi="Arial" w:cs="Arial"/>
                <w:b/>
                <w:bCs/>
                <w:sz w:val="18"/>
                <w:szCs w:val="18"/>
              </w:rPr>
              <w:t xml:space="preserve">II. Udzielanie rodzinom, w których występują problemy alkoholowe </w:t>
            </w:r>
            <w:r w:rsidR="003414AF">
              <w:rPr>
                <w:rFonts w:ascii="Arial" w:hAnsi="Arial" w:cs="Arial"/>
                <w:b/>
                <w:bCs/>
                <w:sz w:val="18"/>
                <w:szCs w:val="18"/>
              </w:rPr>
              <w:t xml:space="preserve">i narkomanii </w:t>
            </w:r>
            <w:r w:rsidRPr="00484705">
              <w:rPr>
                <w:rFonts w:ascii="Arial" w:hAnsi="Arial" w:cs="Arial"/>
                <w:b/>
                <w:bCs/>
                <w:sz w:val="18"/>
                <w:szCs w:val="18"/>
              </w:rPr>
              <w:t>pomocy psychospołecznej i</w:t>
            </w:r>
            <w:r w:rsidR="00757F5B">
              <w:rPr>
                <w:rFonts w:ascii="Arial" w:hAnsi="Arial" w:cs="Arial"/>
                <w:b/>
                <w:bCs/>
                <w:sz w:val="18"/>
                <w:szCs w:val="18"/>
              </w:rPr>
              <w:t> </w:t>
            </w:r>
            <w:r w:rsidRPr="00484705">
              <w:rPr>
                <w:rFonts w:ascii="Arial" w:hAnsi="Arial" w:cs="Arial"/>
                <w:b/>
                <w:bCs/>
                <w:sz w:val="18"/>
                <w:szCs w:val="18"/>
              </w:rPr>
              <w:t>prawnej</w:t>
            </w:r>
            <w:r w:rsidR="003414AF">
              <w:rPr>
                <w:rFonts w:ascii="Arial" w:hAnsi="Arial" w:cs="Arial"/>
                <w:b/>
                <w:bCs/>
                <w:sz w:val="18"/>
                <w:szCs w:val="18"/>
              </w:rPr>
              <w:t xml:space="preserve"> oraz </w:t>
            </w:r>
            <w:r w:rsidRPr="00484705">
              <w:rPr>
                <w:rFonts w:ascii="Arial" w:hAnsi="Arial" w:cs="Arial"/>
                <w:b/>
                <w:bCs/>
                <w:sz w:val="18"/>
                <w:szCs w:val="18"/>
              </w:rPr>
              <w:t>ochrony przed przemocą w rodzinie</w:t>
            </w:r>
          </w:p>
        </w:tc>
      </w:tr>
      <w:tr w:rsidR="00514DA8" w:rsidRPr="00484705" w:rsidTr="003202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Height w:val="915"/>
          <w:jc w:val="center"/>
        </w:trPr>
        <w:tc>
          <w:tcPr>
            <w:tcW w:w="4953"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DZIAŁANIE</w:t>
            </w:r>
          </w:p>
        </w:tc>
        <w:tc>
          <w:tcPr>
            <w:tcW w:w="475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MIERNIKI</w:t>
            </w:r>
          </w:p>
        </w:tc>
      </w:tr>
      <w:tr w:rsidR="00514DA8" w:rsidRPr="00484705" w:rsidTr="003202C6">
        <w:trPr>
          <w:cantSplit/>
          <w:trHeight w:val="1829"/>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 xml:space="preserve">II. 1. </w:t>
            </w:r>
          </w:p>
        </w:tc>
        <w:tc>
          <w:tcPr>
            <w:tcW w:w="3809"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autoSpaceDE w:val="0"/>
              <w:autoSpaceDN w:val="0"/>
              <w:adjustRightInd w:val="0"/>
              <w:spacing w:line="276" w:lineRule="auto"/>
              <w:rPr>
                <w:rFonts w:ascii="Arial" w:hAnsi="Arial" w:cs="Arial"/>
                <w:sz w:val="8"/>
                <w:szCs w:val="8"/>
              </w:rPr>
            </w:pPr>
          </w:p>
          <w:p w:rsidR="00514DA8" w:rsidRPr="00484705" w:rsidRDefault="00514DA8" w:rsidP="00820CCD">
            <w:pPr>
              <w:autoSpaceDE w:val="0"/>
              <w:autoSpaceDN w:val="0"/>
              <w:adjustRightInd w:val="0"/>
              <w:spacing w:line="276" w:lineRule="auto"/>
              <w:jc w:val="center"/>
              <w:rPr>
                <w:rFonts w:ascii="Arial" w:hAnsi="Arial" w:cs="Arial"/>
                <w:sz w:val="18"/>
                <w:szCs w:val="18"/>
              </w:rPr>
            </w:pPr>
            <w:r w:rsidRPr="00484705">
              <w:rPr>
                <w:rFonts w:ascii="Arial" w:hAnsi="Arial" w:cs="Arial"/>
                <w:sz w:val="18"/>
                <w:szCs w:val="18"/>
              </w:rPr>
              <w:t>Prowadzenie programów psychoterapii</w:t>
            </w:r>
            <w:r w:rsidR="0042779C">
              <w:rPr>
                <w:rFonts w:ascii="Arial" w:hAnsi="Arial" w:cs="Arial"/>
                <w:sz w:val="18"/>
                <w:szCs w:val="18"/>
              </w:rPr>
              <w:t>, grup wsparcia</w:t>
            </w:r>
            <w:r w:rsidRPr="00484705">
              <w:rPr>
                <w:rFonts w:ascii="Arial" w:hAnsi="Arial" w:cs="Arial"/>
                <w:sz w:val="18"/>
                <w:szCs w:val="18"/>
              </w:rPr>
              <w:t xml:space="preserve"> dla rodzin z problemem alkoholowym, osób </w:t>
            </w:r>
            <w:proofErr w:type="spellStart"/>
            <w:r w:rsidRPr="00484705">
              <w:rPr>
                <w:rFonts w:ascii="Arial" w:hAnsi="Arial" w:cs="Arial"/>
                <w:sz w:val="18"/>
                <w:szCs w:val="18"/>
              </w:rPr>
              <w:t>współuzależnionych</w:t>
            </w:r>
            <w:proofErr w:type="spellEnd"/>
            <w:r w:rsidRPr="00484705">
              <w:rPr>
                <w:rFonts w:ascii="Arial" w:hAnsi="Arial" w:cs="Arial"/>
                <w:sz w:val="18"/>
                <w:szCs w:val="18"/>
              </w:rPr>
              <w:t xml:space="preserve"> i/lub dorosłych wychowujących się w rodzinach z problemem alkoholowym</w:t>
            </w:r>
            <w:r w:rsidR="00D930FE">
              <w:rPr>
                <w:rFonts w:ascii="Arial" w:hAnsi="Arial" w:cs="Arial"/>
                <w:sz w:val="18"/>
                <w:szCs w:val="18"/>
              </w:rPr>
              <w:t>/narkotykowym</w:t>
            </w:r>
            <w:r w:rsidRPr="00484705">
              <w:rPr>
                <w:rFonts w:ascii="Arial" w:hAnsi="Arial" w:cs="Arial"/>
                <w:sz w:val="18"/>
                <w:szCs w:val="18"/>
              </w:rPr>
              <w:t xml:space="preserve"> oraz dla osób dotkniętych problemem przemocy w rodzinie.</w:t>
            </w:r>
          </w:p>
        </w:tc>
        <w:tc>
          <w:tcPr>
            <w:tcW w:w="4755"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B12E3" w:rsidRDefault="00514DA8" w:rsidP="003A3FF6">
            <w:pPr>
              <w:pStyle w:val="Akapitzlist"/>
              <w:numPr>
                <w:ilvl w:val="0"/>
                <w:numId w:val="16"/>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godzin </w:t>
            </w:r>
            <w:r w:rsidR="000B12E3">
              <w:rPr>
                <w:rFonts w:ascii="Arial" w:hAnsi="Arial" w:cs="Arial"/>
                <w:sz w:val="18"/>
                <w:szCs w:val="18"/>
              </w:rPr>
              <w:t>udzielonego</w:t>
            </w:r>
            <w:r w:rsidR="00AC164C">
              <w:rPr>
                <w:rFonts w:ascii="Arial" w:hAnsi="Arial" w:cs="Arial"/>
                <w:sz w:val="18"/>
                <w:szCs w:val="18"/>
              </w:rPr>
              <w:t xml:space="preserve"> wsparcia</w:t>
            </w:r>
          </w:p>
          <w:p w:rsidR="00514DA8" w:rsidRPr="00484705" w:rsidRDefault="000B12E3" w:rsidP="003A3FF6">
            <w:pPr>
              <w:pStyle w:val="Akapitzlist"/>
              <w:numPr>
                <w:ilvl w:val="0"/>
                <w:numId w:val="16"/>
              </w:numPr>
              <w:autoSpaceDE w:val="0"/>
              <w:autoSpaceDN w:val="0"/>
              <w:adjustRightInd w:val="0"/>
              <w:spacing w:after="0"/>
              <w:rPr>
                <w:rFonts w:ascii="Arial" w:hAnsi="Arial" w:cs="Arial"/>
                <w:sz w:val="18"/>
                <w:szCs w:val="18"/>
              </w:rPr>
            </w:pPr>
            <w:r>
              <w:rPr>
                <w:rFonts w:ascii="Arial" w:hAnsi="Arial" w:cs="Arial"/>
                <w:sz w:val="18"/>
                <w:szCs w:val="18"/>
              </w:rPr>
              <w:t xml:space="preserve"> liczba osób objętych wsparciem</w:t>
            </w:r>
          </w:p>
        </w:tc>
      </w:tr>
      <w:tr w:rsidR="00514DA8" w:rsidRPr="00484705" w:rsidTr="003202C6">
        <w:trPr>
          <w:cantSplit/>
          <w:trHeight w:val="1483"/>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lastRenderedPageBreak/>
              <w:t>II.2.</w:t>
            </w:r>
          </w:p>
          <w:p w:rsidR="00514DA8" w:rsidRPr="00484705" w:rsidRDefault="00514DA8" w:rsidP="00820CCD">
            <w:pPr>
              <w:autoSpaceDE w:val="0"/>
              <w:autoSpaceDN w:val="0"/>
              <w:adjustRightInd w:val="0"/>
              <w:spacing w:before="120" w:after="120"/>
              <w:rPr>
                <w:rFonts w:ascii="Arial" w:hAnsi="Arial" w:cs="Arial"/>
                <w:b/>
                <w:bCs/>
                <w:sz w:val="18"/>
                <w:szCs w:val="18"/>
              </w:rPr>
            </w:pP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autoSpaceDE w:val="0"/>
              <w:autoSpaceDN w:val="0"/>
              <w:adjustRightInd w:val="0"/>
              <w:jc w:val="center"/>
              <w:rPr>
                <w:rFonts w:ascii="Arial" w:hAnsi="Arial" w:cs="Arial"/>
                <w:sz w:val="18"/>
                <w:szCs w:val="20"/>
              </w:rPr>
            </w:pPr>
            <w:r w:rsidRPr="00484705">
              <w:rPr>
                <w:rFonts w:ascii="Arial" w:hAnsi="Arial" w:cs="Arial"/>
                <w:sz w:val="18"/>
                <w:szCs w:val="18"/>
              </w:rPr>
              <w:t>Prowadzenie Punktu Konsultacyjnego ds. Uzależnień i Przemocy, w którym udzielana jest pomoc, m.in.: psychologiczna i prawna dla </w:t>
            </w:r>
            <w:r w:rsidRPr="00484705">
              <w:rPr>
                <w:rFonts w:ascii="Arial" w:hAnsi="Arial" w:cs="Arial"/>
                <w:sz w:val="18"/>
                <w:szCs w:val="20"/>
              </w:rPr>
              <w:t>osób z problemem alkoholowym</w:t>
            </w:r>
            <w:r w:rsidR="00D930FE">
              <w:rPr>
                <w:rFonts w:ascii="Arial" w:hAnsi="Arial" w:cs="Arial"/>
                <w:sz w:val="18"/>
                <w:szCs w:val="20"/>
              </w:rPr>
              <w:t xml:space="preserve"> i narkotykowym</w:t>
            </w:r>
            <w:r w:rsidRPr="00484705">
              <w:rPr>
                <w:rFonts w:ascii="Arial" w:hAnsi="Arial" w:cs="Arial"/>
                <w:sz w:val="18"/>
                <w:szCs w:val="20"/>
              </w:rPr>
              <w:t>, jak i członków ich rodzin.</w:t>
            </w: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C164C" w:rsidRDefault="00AC164C" w:rsidP="003A3FF6">
            <w:pPr>
              <w:pStyle w:val="Akapitzlist"/>
              <w:numPr>
                <w:ilvl w:val="0"/>
                <w:numId w:val="16"/>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godzin </w:t>
            </w:r>
            <w:r>
              <w:rPr>
                <w:rFonts w:ascii="Arial" w:hAnsi="Arial" w:cs="Arial"/>
                <w:sz w:val="18"/>
                <w:szCs w:val="18"/>
              </w:rPr>
              <w:t>udzielonego wsparcia</w:t>
            </w:r>
          </w:p>
          <w:p w:rsidR="00514DA8" w:rsidRPr="00484705" w:rsidRDefault="00AC164C" w:rsidP="00AC164C">
            <w:pPr>
              <w:pStyle w:val="Tekstpodstawowy"/>
              <w:numPr>
                <w:ilvl w:val="0"/>
                <w:numId w:val="4"/>
              </w:numPr>
              <w:spacing w:after="0" w:line="276" w:lineRule="auto"/>
              <w:rPr>
                <w:rFonts w:ascii="Arial" w:hAnsi="Arial" w:cs="Arial"/>
                <w:sz w:val="18"/>
                <w:szCs w:val="18"/>
              </w:rPr>
            </w:pPr>
            <w:r>
              <w:rPr>
                <w:rFonts w:ascii="Arial" w:hAnsi="Arial" w:cs="Arial"/>
                <w:sz w:val="18"/>
                <w:szCs w:val="18"/>
              </w:rPr>
              <w:t>liczba osób objętych wsparciem</w:t>
            </w:r>
          </w:p>
        </w:tc>
      </w:tr>
      <w:tr w:rsidR="00514DA8" w:rsidRPr="00484705" w:rsidTr="003202C6">
        <w:trPr>
          <w:trHeight w:val="980"/>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II.3.</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3010B9">
            <w:pPr>
              <w:pStyle w:val="Tekstpodstawowy3"/>
              <w:spacing w:after="0" w:line="276" w:lineRule="auto"/>
              <w:jc w:val="center"/>
              <w:rPr>
                <w:rFonts w:cs="Arial"/>
                <w:sz w:val="18"/>
                <w:szCs w:val="18"/>
              </w:rPr>
            </w:pPr>
            <w:r w:rsidRPr="00484705">
              <w:rPr>
                <w:rFonts w:cs="Arial"/>
                <w:sz w:val="18"/>
                <w:szCs w:val="18"/>
              </w:rPr>
              <w:t>Prowadzenie placówek wsparcia dziennego dla dzieci i młodzieży.</w:t>
            </w: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Default="00514DA8" w:rsidP="00820CCD">
            <w:pPr>
              <w:pStyle w:val="Tekstpodstawowy"/>
              <w:spacing w:after="0" w:line="276" w:lineRule="auto"/>
              <w:ind w:left="720"/>
              <w:rPr>
                <w:rFonts w:ascii="Arial" w:hAnsi="Arial" w:cs="Arial"/>
                <w:sz w:val="18"/>
                <w:szCs w:val="18"/>
              </w:rPr>
            </w:pPr>
          </w:p>
          <w:p w:rsidR="00514DA8" w:rsidRPr="00484705" w:rsidRDefault="00514DA8" w:rsidP="00514DA8">
            <w:pPr>
              <w:pStyle w:val="Tekstpodstawowy"/>
              <w:numPr>
                <w:ilvl w:val="0"/>
                <w:numId w:val="4"/>
              </w:numPr>
              <w:spacing w:after="0" w:line="276" w:lineRule="auto"/>
              <w:rPr>
                <w:rFonts w:ascii="Arial" w:hAnsi="Arial" w:cs="Arial"/>
                <w:sz w:val="18"/>
                <w:szCs w:val="18"/>
              </w:rPr>
            </w:pPr>
            <w:r w:rsidRPr="00484705">
              <w:rPr>
                <w:rFonts w:ascii="Arial" w:hAnsi="Arial" w:cs="Arial"/>
                <w:sz w:val="18"/>
                <w:szCs w:val="18"/>
              </w:rPr>
              <w:t xml:space="preserve">liczba </w:t>
            </w:r>
            <w:r w:rsidR="003010B9">
              <w:rPr>
                <w:rFonts w:ascii="Arial" w:hAnsi="Arial" w:cs="Arial"/>
                <w:sz w:val="18"/>
                <w:szCs w:val="18"/>
              </w:rPr>
              <w:t xml:space="preserve">wspartych </w:t>
            </w:r>
            <w:r w:rsidRPr="00484705">
              <w:rPr>
                <w:rFonts w:ascii="Arial" w:hAnsi="Arial" w:cs="Arial"/>
                <w:sz w:val="18"/>
                <w:szCs w:val="18"/>
              </w:rPr>
              <w:t>placówek</w:t>
            </w:r>
          </w:p>
          <w:p w:rsidR="00514DA8" w:rsidRDefault="00514DA8" w:rsidP="00514DA8">
            <w:pPr>
              <w:pStyle w:val="Tekstpodstawowy"/>
              <w:numPr>
                <w:ilvl w:val="0"/>
                <w:numId w:val="4"/>
              </w:numPr>
              <w:spacing w:after="0" w:line="276" w:lineRule="auto"/>
              <w:rPr>
                <w:rFonts w:ascii="Arial" w:hAnsi="Arial" w:cs="Arial"/>
                <w:sz w:val="18"/>
                <w:szCs w:val="18"/>
              </w:rPr>
            </w:pPr>
            <w:r w:rsidRPr="00484705">
              <w:rPr>
                <w:rFonts w:ascii="Arial" w:hAnsi="Arial" w:cs="Arial"/>
                <w:sz w:val="18"/>
                <w:szCs w:val="18"/>
              </w:rPr>
              <w:t xml:space="preserve">liczba </w:t>
            </w:r>
            <w:r w:rsidR="003010B9">
              <w:rPr>
                <w:rFonts w:ascii="Arial" w:hAnsi="Arial" w:cs="Arial"/>
                <w:sz w:val="18"/>
                <w:szCs w:val="18"/>
              </w:rPr>
              <w:t xml:space="preserve">wspartych miejsc </w:t>
            </w:r>
          </w:p>
          <w:p w:rsidR="00514DA8" w:rsidRDefault="00514DA8" w:rsidP="00514DA8">
            <w:pPr>
              <w:pStyle w:val="Tekstpodstawowy"/>
              <w:numPr>
                <w:ilvl w:val="0"/>
                <w:numId w:val="4"/>
              </w:numPr>
              <w:spacing w:after="0" w:line="276" w:lineRule="auto"/>
              <w:rPr>
                <w:rFonts w:ascii="Arial" w:hAnsi="Arial" w:cs="Arial"/>
                <w:sz w:val="18"/>
                <w:szCs w:val="18"/>
              </w:rPr>
            </w:pPr>
            <w:r w:rsidRPr="006867D8">
              <w:rPr>
                <w:rFonts w:ascii="Arial" w:hAnsi="Arial" w:cs="Arial"/>
                <w:sz w:val="18"/>
                <w:szCs w:val="18"/>
              </w:rPr>
              <w:t>liczba beneficjentów uczestniczących w koloniach wyjazdowych</w:t>
            </w:r>
          </w:p>
          <w:p w:rsidR="00514DA8" w:rsidRPr="006867D8" w:rsidRDefault="00514DA8" w:rsidP="00820CCD">
            <w:pPr>
              <w:pStyle w:val="Tekstpodstawowy"/>
              <w:spacing w:after="0" w:line="276" w:lineRule="auto"/>
              <w:ind w:left="720"/>
              <w:rPr>
                <w:rFonts w:ascii="Arial" w:hAnsi="Arial" w:cs="Arial"/>
                <w:sz w:val="18"/>
                <w:szCs w:val="18"/>
              </w:rPr>
            </w:pPr>
          </w:p>
        </w:tc>
      </w:tr>
      <w:tr w:rsidR="00514DA8" w:rsidRPr="00484705" w:rsidTr="003202C6">
        <w:trPr>
          <w:trHeight w:val="1547"/>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II.4.</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Default="00514DA8" w:rsidP="00820CCD">
            <w:pPr>
              <w:pStyle w:val="Tekstpodstawowy3"/>
              <w:spacing w:after="0" w:line="276" w:lineRule="auto"/>
              <w:jc w:val="center"/>
              <w:rPr>
                <w:rFonts w:cs="Arial"/>
                <w:sz w:val="18"/>
                <w:szCs w:val="18"/>
              </w:rPr>
            </w:pPr>
          </w:p>
          <w:p w:rsidR="00514DA8" w:rsidRPr="00484705" w:rsidRDefault="00514DA8" w:rsidP="00820CCD">
            <w:pPr>
              <w:pStyle w:val="Tekstpodstawowy3"/>
              <w:spacing w:after="0" w:line="276" w:lineRule="auto"/>
              <w:jc w:val="center"/>
              <w:rPr>
                <w:rFonts w:cs="Arial"/>
                <w:sz w:val="18"/>
                <w:szCs w:val="18"/>
              </w:rPr>
            </w:pPr>
            <w:r w:rsidRPr="00484705">
              <w:rPr>
                <w:rFonts w:cs="Arial"/>
                <w:sz w:val="18"/>
                <w:szCs w:val="18"/>
              </w:rPr>
              <w:t xml:space="preserve">Prowadzenie wyjazdowych obozów </w:t>
            </w:r>
            <w:r w:rsidR="003010B9" w:rsidRPr="00484705">
              <w:rPr>
                <w:rFonts w:cs="Arial"/>
                <w:sz w:val="18"/>
                <w:szCs w:val="18"/>
              </w:rPr>
              <w:t xml:space="preserve">socjoterapeutycznych </w:t>
            </w:r>
            <w:r w:rsidRPr="00484705">
              <w:rPr>
                <w:rFonts w:cs="Arial"/>
                <w:sz w:val="18"/>
                <w:szCs w:val="18"/>
              </w:rPr>
              <w:t>i kolonii dla dzieci z</w:t>
            </w:r>
            <w:r w:rsidR="00214C33">
              <w:rPr>
                <w:rFonts w:cs="Arial"/>
                <w:sz w:val="18"/>
                <w:szCs w:val="18"/>
              </w:rPr>
              <w:t> </w:t>
            </w:r>
            <w:r w:rsidRPr="00484705">
              <w:rPr>
                <w:rFonts w:cs="Arial"/>
                <w:sz w:val="18"/>
                <w:szCs w:val="18"/>
              </w:rPr>
              <w:t>rodzin zagrożonych uzależnieniami oraz przemocą w rodzinie</w:t>
            </w:r>
            <w:r w:rsidRPr="00CF63E7">
              <w:rPr>
                <w:rFonts w:cs="Arial"/>
                <w:sz w:val="18"/>
                <w:szCs w:val="18"/>
              </w:rPr>
              <w:t>; dofinansowanie wyjazdu rodziców i prawnych opiekunów podopiecznych na ww. wyjazdy.</w:t>
            </w:r>
          </w:p>
          <w:p w:rsidR="00514DA8" w:rsidRPr="00484705" w:rsidRDefault="00514DA8" w:rsidP="00820CCD">
            <w:pPr>
              <w:pStyle w:val="Tekstpodstawowy3"/>
              <w:spacing w:after="0" w:line="276" w:lineRule="auto"/>
              <w:jc w:val="center"/>
              <w:rPr>
                <w:rFonts w:cs="Arial"/>
                <w:sz w:val="18"/>
                <w:szCs w:val="18"/>
              </w:rPr>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pStyle w:val="Tekstpodstawowy"/>
              <w:spacing w:after="0" w:line="276" w:lineRule="auto"/>
              <w:ind w:left="720"/>
              <w:rPr>
                <w:rFonts w:ascii="Arial" w:hAnsi="Arial" w:cs="Arial"/>
                <w:sz w:val="8"/>
                <w:szCs w:val="8"/>
              </w:rPr>
            </w:pPr>
          </w:p>
          <w:p w:rsidR="00514DA8" w:rsidRPr="006867D8" w:rsidRDefault="00514DA8" w:rsidP="00514DA8">
            <w:pPr>
              <w:pStyle w:val="Akapitzlist"/>
              <w:numPr>
                <w:ilvl w:val="0"/>
                <w:numId w:val="4"/>
              </w:numPr>
              <w:autoSpaceDE w:val="0"/>
              <w:autoSpaceDN w:val="0"/>
              <w:adjustRightInd w:val="0"/>
              <w:spacing w:after="0"/>
              <w:rPr>
                <w:rFonts w:ascii="Arial" w:hAnsi="Arial" w:cs="Arial"/>
                <w:bCs/>
                <w:sz w:val="18"/>
                <w:szCs w:val="18"/>
              </w:rPr>
            </w:pPr>
            <w:r w:rsidRPr="00484705">
              <w:rPr>
                <w:rFonts w:ascii="Arial" w:hAnsi="Arial" w:cs="Arial"/>
                <w:sz w:val="18"/>
                <w:szCs w:val="18"/>
              </w:rPr>
              <w:t>liczba beneficjentów uczestniczących w obozach i koloniach wyjazdowych</w:t>
            </w:r>
          </w:p>
          <w:p w:rsidR="00514DA8" w:rsidRPr="006867D8" w:rsidRDefault="00514DA8" w:rsidP="00514DA8">
            <w:pPr>
              <w:pStyle w:val="Akapitzlist"/>
              <w:numPr>
                <w:ilvl w:val="0"/>
                <w:numId w:val="4"/>
              </w:numPr>
              <w:autoSpaceDE w:val="0"/>
              <w:autoSpaceDN w:val="0"/>
              <w:adjustRightInd w:val="0"/>
              <w:spacing w:after="0"/>
              <w:rPr>
                <w:rFonts w:ascii="Arial" w:hAnsi="Arial" w:cs="Arial"/>
                <w:bCs/>
                <w:sz w:val="18"/>
                <w:szCs w:val="18"/>
              </w:rPr>
            </w:pPr>
            <w:r w:rsidRPr="006867D8">
              <w:rPr>
                <w:rFonts w:ascii="Arial" w:hAnsi="Arial" w:cs="Arial"/>
                <w:sz w:val="18"/>
                <w:szCs w:val="18"/>
              </w:rPr>
              <w:t>liczba podmiotów realizujących wakacyjne obozy i kolonie</w:t>
            </w:r>
          </w:p>
        </w:tc>
      </w:tr>
      <w:tr w:rsidR="00514DA8" w:rsidRPr="00484705" w:rsidTr="003202C6">
        <w:trPr>
          <w:trHeight w:val="1527"/>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II.5.</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pStyle w:val="Tekstpodstawowy3"/>
              <w:spacing w:after="0" w:line="276" w:lineRule="auto"/>
              <w:jc w:val="center"/>
              <w:rPr>
                <w:rFonts w:cs="Arial"/>
                <w:sz w:val="8"/>
                <w:szCs w:val="8"/>
              </w:rPr>
            </w:pPr>
          </w:p>
          <w:p w:rsidR="00514DA8" w:rsidRPr="00484705" w:rsidRDefault="00514DA8" w:rsidP="00820CCD">
            <w:pPr>
              <w:pStyle w:val="Tekstpodstawowy3"/>
              <w:spacing w:after="0" w:line="276" w:lineRule="auto"/>
              <w:jc w:val="center"/>
              <w:rPr>
                <w:rFonts w:cs="Arial"/>
                <w:sz w:val="8"/>
                <w:szCs w:val="8"/>
              </w:rPr>
            </w:pPr>
            <w:r w:rsidRPr="00484705">
              <w:rPr>
                <w:rFonts w:cs="Arial"/>
                <w:sz w:val="18"/>
                <w:szCs w:val="18"/>
              </w:rPr>
              <w:t>Prowadzenie szkoleń, doradztwa merytorycznego oraz </w:t>
            </w:r>
            <w:proofErr w:type="spellStart"/>
            <w:r w:rsidRPr="00484705">
              <w:rPr>
                <w:rFonts w:cs="Arial"/>
                <w:sz w:val="18"/>
                <w:szCs w:val="18"/>
              </w:rPr>
              <w:t>superwizji</w:t>
            </w:r>
            <w:proofErr w:type="spellEnd"/>
            <w:r w:rsidRPr="00484705">
              <w:rPr>
                <w:rFonts w:cs="Arial"/>
                <w:sz w:val="18"/>
                <w:szCs w:val="18"/>
              </w:rPr>
              <w:t>, dla pracowników placówek wsparcia dziennego.</w:t>
            </w: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010B9" w:rsidRDefault="003010B9" w:rsidP="00514D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liczba godzin</w:t>
            </w:r>
            <w:r>
              <w:rPr>
                <w:rFonts w:ascii="Arial" w:hAnsi="Arial" w:cs="Arial"/>
                <w:sz w:val="18"/>
                <w:szCs w:val="18"/>
              </w:rPr>
              <w:t xml:space="preserve"> udzielonego wsparcia</w:t>
            </w:r>
          </w:p>
          <w:p w:rsidR="00514DA8" w:rsidRPr="00484705" w:rsidRDefault="00514DA8" w:rsidP="00514D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w:t>
            </w:r>
            <w:r w:rsidR="003010B9">
              <w:rPr>
                <w:rFonts w:ascii="Arial" w:hAnsi="Arial" w:cs="Arial"/>
                <w:sz w:val="18"/>
                <w:szCs w:val="18"/>
              </w:rPr>
              <w:t>osób objętych wsparciem</w:t>
            </w:r>
          </w:p>
          <w:p w:rsidR="00514DA8" w:rsidRPr="000B7CC8" w:rsidRDefault="00514DA8" w:rsidP="003010B9">
            <w:pPr>
              <w:pStyle w:val="Akapitzlist"/>
              <w:autoSpaceDE w:val="0"/>
              <w:autoSpaceDN w:val="0"/>
              <w:adjustRightInd w:val="0"/>
              <w:spacing w:after="0"/>
              <w:rPr>
                <w:rFonts w:ascii="Arial" w:hAnsi="Arial" w:cs="Arial"/>
                <w:sz w:val="18"/>
                <w:szCs w:val="18"/>
              </w:rPr>
            </w:pPr>
          </w:p>
        </w:tc>
      </w:tr>
      <w:tr w:rsidR="00514DA8" w:rsidRPr="00484705" w:rsidTr="003202C6">
        <w:trPr>
          <w:trHeight w:val="270"/>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II.6.</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214C33" w:rsidRDefault="00B7207B" w:rsidP="00820CCD">
            <w:pPr>
              <w:spacing w:line="276" w:lineRule="auto"/>
              <w:jc w:val="center"/>
              <w:rPr>
                <w:rFonts w:ascii="Arial" w:hAnsi="Arial" w:cs="Arial"/>
                <w:sz w:val="18"/>
                <w:szCs w:val="18"/>
              </w:rPr>
            </w:pPr>
            <w:r>
              <w:rPr>
                <w:rFonts w:ascii="Arial" w:hAnsi="Arial" w:cs="Arial"/>
                <w:sz w:val="18"/>
                <w:szCs w:val="18"/>
              </w:rPr>
              <w:t xml:space="preserve"> </w:t>
            </w:r>
          </w:p>
          <w:p w:rsidR="00514DA8" w:rsidRDefault="00514DA8" w:rsidP="00820CCD">
            <w:pPr>
              <w:spacing w:line="276" w:lineRule="auto"/>
              <w:jc w:val="center"/>
              <w:rPr>
                <w:rFonts w:ascii="Arial" w:hAnsi="Arial" w:cs="Arial"/>
                <w:sz w:val="18"/>
                <w:szCs w:val="18"/>
              </w:rPr>
            </w:pPr>
            <w:r w:rsidRPr="00484705">
              <w:rPr>
                <w:rFonts w:ascii="Arial" w:hAnsi="Arial" w:cs="Arial"/>
                <w:sz w:val="18"/>
                <w:szCs w:val="18"/>
              </w:rPr>
              <w:t xml:space="preserve">Zwiększenie kompetencji służb w zakresie przeciwdziałania przemocy w rodzinie poprzez m.in. </w:t>
            </w:r>
            <w:proofErr w:type="spellStart"/>
            <w:r w:rsidRPr="00484705">
              <w:rPr>
                <w:rFonts w:ascii="Arial" w:hAnsi="Arial" w:cs="Arial"/>
                <w:sz w:val="18"/>
                <w:szCs w:val="18"/>
              </w:rPr>
              <w:t>superwizję</w:t>
            </w:r>
            <w:proofErr w:type="spellEnd"/>
            <w:r w:rsidRPr="00484705">
              <w:rPr>
                <w:rFonts w:ascii="Arial" w:hAnsi="Arial" w:cs="Arial"/>
                <w:sz w:val="18"/>
                <w:szCs w:val="18"/>
              </w:rPr>
              <w:t xml:space="preserve"> i szkolenia.</w:t>
            </w:r>
          </w:p>
          <w:p w:rsidR="00214C33" w:rsidRPr="00484705" w:rsidRDefault="00214C33" w:rsidP="00820CCD">
            <w:pPr>
              <w:spacing w:line="276" w:lineRule="auto"/>
              <w:jc w:val="center"/>
              <w:rPr>
                <w:rFonts w:ascii="Arial" w:hAnsi="Arial" w:cs="Arial"/>
                <w:sz w:val="18"/>
                <w:szCs w:val="18"/>
              </w:rPr>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pStyle w:val="Akapitzlist"/>
              <w:autoSpaceDE w:val="0"/>
              <w:autoSpaceDN w:val="0"/>
              <w:adjustRightInd w:val="0"/>
              <w:spacing w:after="0"/>
              <w:rPr>
                <w:rFonts w:ascii="Arial" w:hAnsi="Arial" w:cs="Arial"/>
                <w:sz w:val="8"/>
                <w:szCs w:val="8"/>
              </w:rPr>
            </w:pPr>
          </w:p>
          <w:p w:rsidR="003010B9" w:rsidRPr="00484705" w:rsidRDefault="003010B9" w:rsidP="003A3FF6">
            <w:pPr>
              <w:pStyle w:val="Akapitzlist"/>
              <w:numPr>
                <w:ilvl w:val="0"/>
                <w:numId w:val="16"/>
              </w:numPr>
              <w:autoSpaceDE w:val="0"/>
              <w:autoSpaceDN w:val="0"/>
              <w:adjustRightInd w:val="0"/>
              <w:spacing w:after="0"/>
              <w:rPr>
                <w:rFonts w:ascii="Arial" w:hAnsi="Arial" w:cs="Arial"/>
                <w:sz w:val="18"/>
                <w:szCs w:val="18"/>
              </w:rPr>
            </w:pPr>
            <w:r w:rsidRPr="00484705">
              <w:rPr>
                <w:rFonts w:ascii="Arial" w:hAnsi="Arial" w:cs="Arial"/>
                <w:sz w:val="18"/>
                <w:szCs w:val="18"/>
              </w:rPr>
              <w:t>liczba godzin</w:t>
            </w:r>
            <w:r>
              <w:rPr>
                <w:rFonts w:ascii="Arial" w:hAnsi="Arial" w:cs="Arial"/>
                <w:sz w:val="18"/>
                <w:szCs w:val="18"/>
              </w:rPr>
              <w:t xml:space="preserve"> udzielonego wsparcia</w:t>
            </w:r>
          </w:p>
          <w:p w:rsidR="003010B9" w:rsidRPr="00484705" w:rsidRDefault="003010B9" w:rsidP="003A3FF6">
            <w:pPr>
              <w:pStyle w:val="Akapitzlist"/>
              <w:numPr>
                <w:ilvl w:val="0"/>
                <w:numId w:val="16"/>
              </w:numPr>
              <w:autoSpaceDE w:val="0"/>
              <w:autoSpaceDN w:val="0"/>
              <w:adjustRightInd w:val="0"/>
              <w:spacing w:after="0"/>
              <w:rPr>
                <w:rFonts w:ascii="Arial" w:hAnsi="Arial" w:cs="Arial"/>
                <w:sz w:val="18"/>
                <w:szCs w:val="18"/>
              </w:rPr>
            </w:pPr>
            <w:r>
              <w:rPr>
                <w:rFonts w:ascii="Arial" w:hAnsi="Arial" w:cs="Arial"/>
                <w:sz w:val="18"/>
                <w:szCs w:val="18"/>
              </w:rPr>
              <w:t>liczba osób objętych wsparciem</w:t>
            </w:r>
          </w:p>
          <w:p w:rsidR="00514DA8" w:rsidRPr="003010B9" w:rsidRDefault="00514DA8" w:rsidP="003010B9">
            <w:pPr>
              <w:autoSpaceDE w:val="0"/>
              <w:autoSpaceDN w:val="0"/>
              <w:adjustRightInd w:val="0"/>
              <w:ind w:left="360"/>
              <w:rPr>
                <w:rFonts w:ascii="Arial" w:hAnsi="Arial" w:cs="Arial"/>
                <w:sz w:val="18"/>
                <w:szCs w:val="18"/>
              </w:rPr>
            </w:pPr>
          </w:p>
        </w:tc>
      </w:tr>
      <w:tr w:rsidR="00514DA8" w:rsidRPr="00484705" w:rsidTr="003202C6">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II.7.</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Default="00514DA8" w:rsidP="00820CCD">
            <w:pPr>
              <w:pStyle w:val="Tekstpodstawowy3"/>
              <w:spacing w:after="0" w:line="276" w:lineRule="auto"/>
              <w:jc w:val="center"/>
              <w:rPr>
                <w:rFonts w:cs="Arial"/>
                <w:sz w:val="18"/>
                <w:szCs w:val="18"/>
              </w:rPr>
            </w:pPr>
          </w:p>
          <w:p w:rsidR="00514DA8" w:rsidRPr="00484705" w:rsidRDefault="00514DA8" w:rsidP="00820CCD">
            <w:pPr>
              <w:pStyle w:val="Tekstpodstawowy3"/>
              <w:spacing w:after="0" w:line="276" w:lineRule="auto"/>
              <w:jc w:val="center"/>
              <w:rPr>
                <w:rFonts w:cs="Arial"/>
                <w:sz w:val="18"/>
                <w:szCs w:val="18"/>
              </w:rPr>
            </w:pPr>
            <w:r w:rsidRPr="00484705">
              <w:rPr>
                <w:rFonts w:cs="Arial"/>
                <w:sz w:val="18"/>
                <w:szCs w:val="18"/>
              </w:rPr>
              <w:t>Propagowanie wiedzy na temat FAS - alkoholowego zespołu płodowego i FASD - spektrum alkoholowych uszkodzeń płodu oraz wspieranie rodziców i opiekunów dzieci z zespołem FAS i FASD.</w:t>
            </w:r>
          </w:p>
          <w:p w:rsidR="00514DA8" w:rsidRPr="00484705" w:rsidRDefault="00514DA8" w:rsidP="00820CCD">
            <w:pPr>
              <w:spacing w:line="276" w:lineRule="auto"/>
              <w:jc w:val="center"/>
              <w:rPr>
                <w:rFonts w:ascii="Arial" w:hAnsi="Arial" w:cs="Arial"/>
                <w:sz w:val="18"/>
                <w:szCs w:val="18"/>
              </w:rPr>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D3E7E" w:rsidRDefault="00514DA8" w:rsidP="00514D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zorganizowanych </w:t>
            </w:r>
            <w:r w:rsidR="00ED3E7E">
              <w:rPr>
                <w:rFonts w:ascii="Arial" w:hAnsi="Arial" w:cs="Arial"/>
                <w:sz w:val="18"/>
                <w:szCs w:val="18"/>
              </w:rPr>
              <w:t xml:space="preserve">działań </w:t>
            </w:r>
          </w:p>
          <w:p w:rsidR="00514DA8" w:rsidRPr="00484705" w:rsidRDefault="00514DA8" w:rsidP="00ED3E7E">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liczba uczestników</w:t>
            </w:r>
            <w:r w:rsidR="00ED3E7E">
              <w:rPr>
                <w:rFonts w:ascii="Arial" w:hAnsi="Arial" w:cs="Arial"/>
                <w:sz w:val="18"/>
                <w:szCs w:val="18"/>
              </w:rPr>
              <w:t xml:space="preserve"> działań</w:t>
            </w:r>
            <w:r w:rsidRPr="00484705">
              <w:rPr>
                <w:rFonts w:ascii="Arial" w:hAnsi="Arial" w:cs="Arial"/>
                <w:sz w:val="18"/>
                <w:szCs w:val="18"/>
              </w:rPr>
              <w:t xml:space="preserve"> </w:t>
            </w:r>
          </w:p>
        </w:tc>
      </w:tr>
      <w:tr w:rsidR="00F95126" w:rsidRPr="00484705" w:rsidTr="003202C6">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95126" w:rsidRDefault="004C4A24" w:rsidP="00820CCD">
            <w:pPr>
              <w:autoSpaceDE w:val="0"/>
              <w:autoSpaceDN w:val="0"/>
              <w:adjustRightInd w:val="0"/>
              <w:spacing w:before="120" w:after="120"/>
              <w:rPr>
                <w:rFonts w:ascii="Arial" w:hAnsi="Arial" w:cs="Arial"/>
                <w:b/>
                <w:bCs/>
                <w:sz w:val="18"/>
                <w:szCs w:val="18"/>
              </w:rPr>
            </w:pPr>
            <w:r>
              <w:rPr>
                <w:rFonts w:ascii="Arial" w:hAnsi="Arial" w:cs="Arial"/>
                <w:b/>
                <w:bCs/>
                <w:sz w:val="18"/>
                <w:szCs w:val="18"/>
              </w:rPr>
              <w:t>II.</w:t>
            </w:r>
            <w:r w:rsidR="005D32F7">
              <w:rPr>
                <w:rFonts w:ascii="Arial" w:hAnsi="Arial" w:cs="Arial"/>
                <w:b/>
                <w:bCs/>
                <w:sz w:val="18"/>
                <w:szCs w:val="18"/>
              </w:rPr>
              <w:t>8</w:t>
            </w:r>
            <w:r>
              <w:rPr>
                <w:rFonts w:ascii="Arial" w:hAnsi="Arial" w:cs="Arial"/>
                <w:b/>
                <w:bCs/>
                <w:sz w:val="18"/>
                <w:szCs w:val="18"/>
              </w:rPr>
              <w:t>.</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214C33" w:rsidRDefault="00214C33" w:rsidP="00820CCD">
            <w:pPr>
              <w:pStyle w:val="Tekstpodstawowy3"/>
              <w:spacing w:after="0" w:line="276" w:lineRule="auto"/>
              <w:jc w:val="center"/>
              <w:rPr>
                <w:rFonts w:cs="Arial"/>
                <w:color w:val="FF0000"/>
                <w:sz w:val="18"/>
                <w:szCs w:val="18"/>
              </w:rPr>
            </w:pPr>
          </w:p>
          <w:p w:rsidR="00F95126" w:rsidRPr="00AD2B3F" w:rsidRDefault="00A163C7" w:rsidP="00820CCD">
            <w:pPr>
              <w:pStyle w:val="Tekstpodstawowy3"/>
              <w:spacing w:after="0" w:line="276" w:lineRule="auto"/>
              <w:jc w:val="center"/>
              <w:rPr>
                <w:rFonts w:cs="Arial"/>
                <w:sz w:val="18"/>
                <w:szCs w:val="18"/>
              </w:rPr>
            </w:pPr>
            <w:r w:rsidRPr="00AD2B3F">
              <w:rPr>
                <w:rFonts w:cs="Arial"/>
                <w:sz w:val="18"/>
                <w:szCs w:val="18"/>
              </w:rPr>
              <w:t>Zapewnienie</w:t>
            </w:r>
            <w:r w:rsidR="004C4A24" w:rsidRPr="00AD2B3F">
              <w:rPr>
                <w:rFonts w:cs="Arial"/>
                <w:sz w:val="18"/>
                <w:szCs w:val="18"/>
              </w:rPr>
              <w:t xml:space="preserve"> dostępności i podniesienie jakości pomocy dla osób doznających przemocy poprzez m.in. tworzenie, wspieranie i finansowanie miejsc pomocy osobom doznającym przemocy w rodzinie</w:t>
            </w:r>
            <w:r w:rsidR="009150D0" w:rsidRPr="00AD2B3F">
              <w:rPr>
                <w:rFonts w:cs="Arial"/>
                <w:sz w:val="18"/>
                <w:szCs w:val="18"/>
              </w:rPr>
              <w:t>.</w:t>
            </w:r>
          </w:p>
          <w:p w:rsidR="00214C33" w:rsidRDefault="00214C33" w:rsidP="00AD2B3F">
            <w:pPr>
              <w:pStyle w:val="Tekstpodstawowy3"/>
              <w:spacing w:after="0" w:line="276" w:lineRule="auto"/>
              <w:jc w:val="center"/>
              <w:rPr>
                <w:rFonts w:cs="Arial"/>
                <w:sz w:val="18"/>
                <w:szCs w:val="18"/>
              </w:rPr>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5126" w:rsidRDefault="004C4A24" w:rsidP="00514DA8">
            <w:pPr>
              <w:pStyle w:val="Akapitzlist"/>
              <w:numPr>
                <w:ilvl w:val="0"/>
                <w:numId w:val="4"/>
              </w:numPr>
              <w:autoSpaceDE w:val="0"/>
              <w:autoSpaceDN w:val="0"/>
              <w:adjustRightInd w:val="0"/>
              <w:spacing w:after="0"/>
              <w:rPr>
                <w:rFonts w:ascii="Arial" w:hAnsi="Arial" w:cs="Arial"/>
                <w:sz w:val="18"/>
                <w:szCs w:val="18"/>
              </w:rPr>
            </w:pPr>
            <w:r>
              <w:rPr>
                <w:rFonts w:ascii="Arial" w:hAnsi="Arial" w:cs="Arial"/>
                <w:sz w:val="18"/>
                <w:szCs w:val="18"/>
              </w:rPr>
              <w:t>liczba wspartych miejsc</w:t>
            </w:r>
          </w:p>
          <w:p w:rsidR="004C4A24" w:rsidRDefault="004C4A24" w:rsidP="004C4A24">
            <w:pPr>
              <w:pStyle w:val="Akapitzlist"/>
              <w:autoSpaceDE w:val="0"/>
              <w:autoSpaceDN w:val="0"/>
              <w:adjustRightInd w:val="0"/>
              <w:spacing w:after="0"/>
              <w:rPr>
                <w:rFonts w:ascii="Arial" w:hAnsi="Arial" w:cs="Arial"/>
                <w:sz w:val="18"/>
                <w:szCs w:val="18"/>
              </w:rPr>
            </w:pPr>
          </w:p>
        </w:tc>
      </w:tr>
    </w:tbl>
    <w:p w:rsidR="00514DA8" w:rsidRDefault="00514DA8" w:rsidP="00514DA8">
      <w:pPr>
        <w:spacing w:line="360" w:lineRule="auto"/>
        <w:rPr>
          <w:rFonts w:ascii="Arial" w:hAnsi="Arial" w:cs="Arial"/>
          <w:i/>
          <w:sz w:val="18"/>
          <w:szCs w:val="18"/>
        </w:rPr>
      </w:pPr>
    </w:p>
    <w:p w:rsidR="003217E7" w:rsidRDefault="003217E7" w:rsidP="00514DA8">
      <w:pPr>
        <w:spacing w:line="360" w:lineRule="auto"/>
        <w:rPr>
          <w:rFonts w:ascii="Arial" w:hAnsi="Arial" w:cs="Arial"/>
          <w:i/>
          <w:sz w:val="18"/>
          <w:szCs w:val="18"/>
        </w:rPr>
      </w:pPr>
    </w:p>
    <w:p w:rsidR="003217E7" w:rsidRDefault="003217E7" w:rsidP="00514DA8">
      <w:pPr>
        <w:spacing w:line="360" w:lineRule="auto"/>
        <w:rPr>
          <w:rFonts w:ascii="Arial" w:hAnsi="Arial" w:cs="Arial"/>
          <w:i/>
          <w:sz w:val="18"/>
          <w:szCs w:val="18"/>
        </w:rPr>
      </w:pPr>
    </w:p>
    <w:p w:rsidR="003217E7" w:rsidRDefault="003217E7" w:rsidP="00514DA8">
      <w:pPr>
        <w:spacing w:line="360" w:lineRule="auto"/>
        <w:rPr>
          <w:rFonts w:ascii="Arial" w:hAnsi="Arial" w:cs="Arial"/>
          <w:i/>
          <w:sz w:val="18"/>
          <w:szCs w:val="18"/>
        </w:rPr>
      </w:pPr>
    </w:p>
    <w:p w:rsidR="003217E7" w:rsidRDefault="003217E7" w:rsidP="00514DA8">
      <w:pPr>
        <w:spacing w:line="360" w:lineRule="auto"/>
        <w:rPr>
          <w:rFonts w:ascii="Arial" w:hAnsi="Arial" w:cs="Arial"/>
          <w:i/>
          <w:sz w:val="18"/>
          <w:szCs w:val="18"/>
        </w:rPr>
      </w:pPr>
    </w:p>
    <w:p w:rsidR="003217E7" w:rsidRPr="00484705" w:rsidRDefault="003217E7" w:rsidP="00514DA8">
      <w:pPr>
        <w:spacing w:line="360" w:lineRule="auto"/>
        <w:rPr>
          <w:rFonts w:ascii="Arial" w:hAnsi="Arial" w:cs="Arial"/>
          <w:i/>
          <w:sz w:val="18"/>
          <w:szCs w:val="18"/>
        </w:rPr>
      </w:pPr>
    </w:p>
    <w:tbl>
      <w:tblPr>
        <w:tblW w:w="9635" w:type="dxa"/>
        <w:jc w:val="center"/>
        <w:tblInd w:w="-2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Layout w:type="fixed"/>
        <w:tblLook w:val="04A0"/>
      </w:tblPr>
      <w:tblGrid>
        <w:gridCol w:w="1144"/>
        <w:gridCol w:w="3809"/>
        <w:gridCol w:w="4682"/>
      </w:tblGrid>
      <w:tr w:rsidR="00514DA8" w:rsidRPr="00484705" w:rsidTr="00757F5B">
        <w:trPr>
          <w:trHeight w:val="1134"/>
          <w:jc w:val="center"/>
        </w:trPr>
        <w:tc>
          <w:tcPr>
            <w:tcW w:w="9635"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spacing w:before="120" w:after="120"/>
              <w:ind w:left="113" w:right="113"/>
              <w:jc w:val="center"/>
              <w:rPr>
                <w:rFonts w:ascii="Arial" w:hAnsi="Arial" w:cs="Arial"/>
                <w:b/>
                <w:bCs/>
                <w:sz w:val="18"/>
                <w:szCs w:val="18"/>
              </w:rPr>
            </w:pPr>
            <w:r w:rsidRPr="00484705">
              <w:rPr>
                <w:rFonts w:ascii="Arial" w:hAnsi="Arial" w:cs="Arial"/>
                <w:b/>
                <w:bCs/>
                <w:sz w:val="18"/>
                <w:szCs w:val="18"/>
              </w:rPr>
              <w:lastRenderedPageBreak/>
              <w:t>III. Prowadzenie profilaktycznej działalności informacyjnej</w:t>
            </w:r>
            <w:r w:rsidR="00F47B18">
              <w:rPr>
                <w:rFonts w:ascii="Arial" w:hAnsi="Arial" w:cs="Arial"/>
                <w:b/>
                <w:bCs/>
                <w:sz w:val="18"/>
                <w:szCs w:val="18"/>
              </w:rPr>
              <w:t>,</w:t>
            </w:r>
            <w:r w:rsidRPr="00484705">
              <w:rPr>
                <w:rFonts w:ascii="Arial" w:hAnsi="Arial" w:cs="Arial"/>
                <w:b/>
                <w:bCs/>
                <w:sz w:val="18"/>
                <w:szCs w:val="18"/>
              </w:rPr>
              <w:t xml:space="preserve"> edukacyjnej </w:t>
            </w:r>
            <w:r w:rsidR="00F47B18">
              <w:rPr>
                <w:rFonts w:ascii="Arial" w:hAnsi="Arial" w:cs="Arial"/>
                <w:b/>
                <w:bCs/>
                <w:sz w:val="18"/>
                <w:szCs w:val="18"/>
              </w:rPr>
              <w:t xml:space="preserve">i szkoleniowej </w:t>
            </w:r>
            <w:r w:rsidRPr="00484705">
              <w:rPr>
                <w:rFonts w:ascii="Arial" w:hAnsi="Arial" w:cs="Arial"/>
                <w:b/>
                <w:bCs/>
                <w:sz w:val="18"/>
                <w:szCs w:val="18"/>
              </w:rPr>
              <w:t xml:space="preserve">w zakresie rozwiązywania problemów alkoholowych, </w:t>
            </w:r>
            <w:r w:rsidR="00F47B18" w:rsidRPr="009923BE">
              <w:rPr>
                <w:rFonts w:ascii="Arial" w:hAnsi="Arial" w:cs="Arial"/>
                <w:b/>
                <w:bCs/>
                <w:sz w:val="18"/>
                <w:szCs w:val="18"/>
              </w:rPr>
              <w:t>przeciwdziałania narkomanii oraz uzależnieniom behawioralnym,</w:t>
            </w:r>
            <w:r w:rsidR="00F47B18" w:rsidRPr="00484705">
              <w:rPr>
                <w:rFonts w:ascii="Arial" w:hAnsi="Arial" w:cs="Arial"/>
                <w:b/>
                <w:bCs/>
                <w:sz w:val="18"/>
                <w:szCs w:val="18"/>
              </w:rPr>
              <w:t xml:space="preserve"> </w:t>
            </w:r>
            <w:r w:rsidRPr="00484705">
              <w:rPr>
                <w:rFonts w:ascii="Arial" w:hAnsi="Arial" w:cs="Arial"/>
                <w:b/>
                <w:bCs/>
                <w:sz w:val="18"/>
                <w:szCs w:val="18"/>
              </w:rPr>
              <w:t>w szczególności dla dzieci i młodzieży</w:t>
            </w:r>
            <w:r w:rsidR="00F47B18">
              <w:rPr>
                <w:rFonts w:ascii="Arial" w:hAnsi="Arial" w:cs="Arial"/>
                <w:b/>
                <w:bCs/>
                <w:sz w:val="18"/>
                <w:szCs w:val="18"/>
              </w:rPr>
              <w:t xml:space="preserve">, </w:t>
            </w:r>
            <w:r w:rsidR="00F47B18" w:rsidRPr="009923BE">
              <w:rPr>
                <w:rFonts w:ascii="Arial" w:hAnsi="Arial" w:cs="Arial"/>
                <w:b/>
                <w:bCs/>
                <w:sz w:val="18"/>
                <w:szCs w:val="18"/>
              </w:rPr>
              <w:t>w tym prowadzenie pozalekcyjnych zajęć sportowych, a także działań na rzecz dożywiania dzieci uczestniczących w pozalekcyjnych programach opiekuńczo-wychowawczych i socjoterapeutycznych</w:t>
            </w:r>
          </w:p>
        </w:tc>
      </w:tr>
      <w:tr w:rsidR="00414140" w:rsidRPr="00484705" w:rsidTr="00757F5B">
        <w:trPr>
          <w:cantSplit/>
          <w:trHeight w:val="915"/>
          <w:jc w:val="center"/>
        </w:trPr>
        <w:tc>
          <w:tcPr>
            <w:tcW w:w="4953"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544D77">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DZIAŁANIE</w:t>
            </w:r>
          </w:p>
        </w:tc>
        <w:tc>
          <w:tcPr>
            <w:tcW w:w="4682"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414140" w:rsidRPr="00484705" w:rsidRDefault="00414140" w:rsidP="00544D77">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MIERNIKI</w:t>
            </w:r>
          </w:p>
        </w:tc>
      </w:tr>
      <w:tr w:rsidR="00414140" w:rsidRPr="00484705" w:rsidTr="00757F5B">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III.1.</w:t>
            </w:r>
          </w:p>
        </w:tc>
        <w:tc>
          <w:tcPr>
            <w:tcW w:w="3809"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4D7041" w:rsidRDefault="00414140" w:rsidP="00820CCD">
            <w:pPr>
              <w:pStyle w:val="Tekstpodstawowy3"/>
              <w:spacing w:after="0" w:line="276" w:lineRule="auto"/>
              <w:jc w:val="center"/>
              <w:rPr>
                <w:rFonts w:cs="Arial"/>
                <w:sz w:val="18"/>
                <w:szCs w:val="18"/>
              </w:rPr>
            </w:pPr>
          </w:p>
          <w:p w:rsidR="00414140" w:rsidRPr="004D7041" w:rsidRDefault="00414140" w:rsidP="00820CCD">
            <w:pPr>
              <w:pStyle w:val="Tekstpodstawowy3"/>
              <w:spacing w:after="0" w:line="276" w:lineRule="auto"/>
              <w:jc w:val="center"/>
              <w:rPr>
                <w:rFonts w:cs="Arial"/>
                <w:sz w:val="18"/>
                <w:szCs w:val="18"/>
              </w:rPr>
            </w:pPr>
            <w:r w:rsidRPr="004D7041">
              <w:rPr>
                <w:rFonts w:cs="Arial"/>
                <w:sz w:val="18"/>
                <w:szCs w:val="18"/>
              </w:rPr>
              <w:t>Prowadzenie na terenie szkół i innych placówek oświatowych i opiekuńczo – wychowawczych programów profilaktycznych dla dzieci i młodzieży</w:t>
            </w:r>
            <w:r>
              <w:rPr>
                <w:rFonts w:cs="Arial"/>
                <w:sz w:val="18"/>
                <w:szCs w:val="18"/>
              </w:rPr>
              <w:t xml:space="preserve"> z zakresu uzależnień</w:t>
            </w:r>
            <w:r w:rsidRPr="004D7041">
              <w:rPr>
                <w:rFonts w:cs="Arial"/>
                <w:sz w:val="18"/>
                <w:szCs w:val="18"/>
              </w:rPr>
              <w:t>, w tym o potwierdzonej skuteczności/opartych na naukowych podstawach/programów rekomendowanych, jak również warsztatów z zakresu zdrowego stylu życia.</w:t>
            </w:r>
            <w:r>
              <w:rPr>
                <w:rFonts w:cs="Arial"/>
                <w:sz w:val="18"/>
                <w:szCs w:val="18"/>
              </w:rPr>
              <w:t xml:space="preserve"> </w:t>
            </w:r>
            <w:r w:rsidRPr="004D7041">
              <w:rPr>
                <w:rFonts w:cs="Arial"/>
                <w:sz w:val="18"/>
                <w:szCs w:val="18"/>
              </w:rPr>
              <w:t xml:space="preserve">Wspieranie szkół w rozwijaniu działań profilaktycznych, w szczególności obejmujących diagnozę problemu używania narkotyków na terenie szkoły i realizację adekwatnego do potrzeb programu profilaktycznego. </w:t>
            </w:r>
          </w:p>
          <w:p w:rsidR="00414140" w:rsidRPr="004D7041" w:rsidRDefault="00414140" w:rsidP="00820CCD">
            <w:pPr>
              <w:pStyle w:val="Tekstpodstawowy3"/>
              <w:spacing w:after="0" w:line="276" w:lineRule="auto"/>
              <w:jc w:val="center"/>
              <w:rPr>
                <w:rFonts w:cs="Arial"/>
                <w:sz w:val="18"/>
                <w:szCs w:val="18"/>
              </w:rPr>
            </w:pPr>
          </w:p>
        </w:tc>
        <w:tc>
          <w:tcPr>
            <w:tcW w:w="468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4D7041" w:rsidRDefault="00414140" w:rsidP="00514DA8">
            <w:pPr>
              <w:pStyle w:val="Akapitzlist"/>
              <w:numPr>
                <w:ilvl w:val="0"/>
                <w:numId w:val="4"/>
              </w:numPr>
              <w:autoSpaceDE w:val="0"/>
              <w:autoSpaceDN w:val="0"/>
              <w:adjustRightInd w:val="0"/>
              <w:spacing w:after="0"/>
              <w:rPr>
                <w:rFonts w:ascii="Arial" w:hAnsi="Arial" w:cs="Arial"/>
                <w:sz w:val="18"/>
                <w:szCs w:val="18"/>
              </w:rPr>
            </w:pPr>
            <w:r w:rsidRPr="004D7041">
              <w:rPr>
                <w:rFonts w:ascii="Arial" w:hAnsi="Arial" w:cs="Arial"/>
                <w:sz w:val="18"/>
                <w:szCs w:val="18"/>
              </w:rPr>
              <w:t xml:space="preserve">liczba realizowanych programów </w:t>
            </w:r>
          </w:p>
          <w:p w:rsidR="00414140" w:rsidRPr="004D7041" w:rsidRDefault="00414140" w:rsidP="00514DA8">
            <w:pPr>
              <w:pStyle w:val="Akapitzlist"/>
              <w:numPr>
                <w:ilvl w:val="0"/>
                <w:numId w:val="4"/>
              </w:numPr>
              <w:autoSpaceDE w:val="0"/>
              <w:autoSpaceDN w:val="0"/>
              <w:adjustRightInd w:val="0"/>
              <w:spacing w:after="0"/>
              <w:rPr>
                <w:rFonts w:ascii="Arial" w:hAnsi="Arial" w:cs="Arial"/>
                <w:sz w:val="18"/>
                <w:szCs w:val="18"/>
              </w:rPr>
            </w:pPr>
            <w:r w:rsidRPr="004D7041">
              <w:rPr>
                <w:rFonts w:ascii="Arial" w:hAnsi="Arial" w:cs="Arial"/>
                <w:sz w:val="18"/>
                <w:szCs w:val="18"/>
              </w:rPr>
              <w:t>liczba uczestników</w:t>
            </w:r>
          </w:p>
        </w:tc>
      </w:tr>
      <w:tr w:rsidR="00414140" w:rsidRPr="00484705" w:rsidTr="00757F5B">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III.2.</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4D7041" w:rsidRDefault="00414140" w:rsidP="00820CCD">
            <w:pPr>
              <w:pStyle w:val="Tekstpodstawowy3"/>
              <w:spacing w:after="0" w:line="276" w:lineRule="auto"/>
              <w:jc w:val="center"/>
              <w:rPr>
                <w:rFonts w:cs="Arial"/>
                <w:sz w:val="18"/>
                <w:szCs w:val="18"/>
              </w:rPr>
            </w:pPr>
          </w:p>
          <w:p w:rsidR="00414140" w:rsidRPr="004D7041" w:rsidRDefault="00414140" w:rsidP="00820CCD">
            <w:pPr>
              <w:pStyle w:val="Tekstpodstawowy3"/>
              <w:spacing w:after="0" w:line="276" w:lineRule="auto"/>
              <w:jc w:val="center"/>
              <w:rPr>
                <w:rFonts w:cs="Arial"/>
                <w:sz w:val="18"/>
                <w:szCs w:val="18"/>
              </w:rPr>
            </w:pPr>
            <w:r w:rsidRPr="004D7041">
              <w:rPr>
                <w:rFonts w:cs="Arial"/>
                <w:sz w:val="18"/>
                <w:szCs w:val="18"/>
              </w:rPr>
              <w:t>Prowadzenie programów/działań profilaktycznych o charakterze edukacyjnym, interwencyjnym dla dzieci i młodzieży z</w:t>
            </w:r>
            <w:r>
              <w:rPr>
                <w:rFonts w:cs="Arial"/>
                <w:sz w:val="18"/>
                <w:szCs w:val="18"/>
              </w:rPr>
              <w:t> </w:t>
            </w:r>
            <w:r w:rsidRPr="004D7041">
              <w:rPr>
                <w:rFonts w:cs="Arial"/>
                <w:sz w:val="18"/>
                <w:szCs w:val="18"/>
              </w:rPr>
              <w:t>zakresu przeciwdziałania uzależnieniom, rozwijające kompetencje psychospołeczne, w tym wspieranie programów i</w:t>
            </w:r>
            <w:r>
              <w:rPr>
                <w:rFonts w:cs="Arial"/>
                <w:sz w:val="18"/>
                <w:szCs w:val="18"/>
              </w:rPr>
              <w:t> </w:t>
            </w:r>
            <w:r w:rsidRPr="004D7041">
              <w:rPr>
                <w:rFonts w:cs="Arial"/>
                <w:sz w:val="18"/>
                <w:szCs w:val="18"/>
              </w:rPr>
              <w:t>przedsięwzięć profilaktycznych opracowanych i realizowanych przez młodzież i adresowanych do grup rówieśniczych</w:t>
            </w:r>
            <w:r>
              <w:rPr>
                <w:rFonts w:cs="Arial"/>
                <w:sz w:val="18"/>
                <w:szCs w:val="18"/>
              </w:rPr>
              <w:t>.</w:t>
            </w:r>
          </w:p>
          <w:p w:rsidR="00414140" w:rsidRPr="004D7041" w:rsidRDefault="00414140" w:rsidP="00820CCD">
            <w:pPr>
              <w:pStyle w:val="Tekstpodstawowy3"/>
              <w:spacing w:after="0" w:line="276" w:lineRule="auto"/>
              <w:jc w:val="center"/>
              <w:rPr>
                <w:rFonts w:cs="Arial"/>
                <w:sz w:val="18"/>
                <w:szCs w:val="18"/>
              </w:rPr>
            </w:pP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4D7041" w:rsidRDefault="00414140" w:rsidP="00820CCD">
            <w:pPr>
              <w:pStyle w:val="Akapitzlist"/>
              <w:autoSpaceDE w:val="0"/>
              <w:autoSpaceDN w:val="0"/>
              <w:adjustRightInd w:val="0"/>
              <w:spacing w:after="0"/>
              <w:rPr>
                <w:rFonts w:ascii="Arial" w:hAnsi="Arial" w:cs="Arial"/>
                <w:sz w:val="18"/>
                <w:szCs w:val="18"/>
              </w:rPr>
            </w:pPr>
          </w:p>
          <w:p w:rsidR="00414140" w:rsidRPr="004D7041" w:rsidRDefault="00414140" w:rsidP="00514DA8">
            <w:pPr>
              <w:pStyle w:val="Akapitzlist"/>
              <w:numPr>
                <w:ilvl w:val="0"/>
                <w:numId w:val="4"/>
              </w:numPr>
              <w:autoSpaceDE w:val="0"/>
              <w:autoSpaceDN w:val="0"/>
              <w:adjustRightInd w:val="0"/>
              <w:spacing w:after="0"/>
              <w:rPr>
                <w:rFonts w:ascii="Arial" w:hAnsi="Arial" w:cs="Arial"/>
                <w:sz w:val="18"/>
                <w:szCs w:val="18"/>
              </w:rPr>
            </w:pPr>
            <w:r w:rsidRPr="004D7041">
              <w:rPr>
                <w:rFonts w:ascii="Arial" w:hAnsi="Arial" w:cs="Arial"/>
                <w:sz w:val="18"/>
                <w:szCs w:val="18"/>
              </w:rPr>
              <w:t>liczba realizowanych programów/działań</w:t>
            </w:r>
          </w:p>
          <w:p w:rsidR="00414140" w:rsidRPr="004D7041" w:rsidRDefault="00414140" w:rsidP="00514DA8">
            <w:pPr>
              <w:pStyle w:val="Akapitzlist"/>
              <w:numPr>
                <w:ilvl w:val="0"/>
                <w:numId w:val="4"/>
              </w:numPr>
              <w:autoSpaceDE w:val="0"/>
              <w:autoSpaceDN w:val="0"/>
              <w:adjustRightInd w:val="0"/>
              <w:spacing w:after="0"/>
              <w:rPr>
                <w:rFonts w:ascii="Arial" w:hAnsi="Arial" w:cs="Arial"/>
                <w:sz w:val="18"/>
                <w:szCs w:val="18"/>
              </w:rPr>
            </w:pPr>
            <w:r w:rsidRPr="004D7041">
              <w:rPr>
                <w:rFonts w:ascii="Arial" w:hAnsi="Arial" w:cs="Arial"/>
                <w:sz w:val="18"/>
                <w:szCs w:val="18"/>
              </w:rPr>
              <w:t>liczba uczestników</w:t>
            </w:r>
          </w:p>
          <w:p w:rsidR="00414140" w:rsidRPr="004D7041" w:rsidRDefault="00414140" w:rsidP="00820CCD">
            <w:pPr>
              <w:pStyle w:val="Akapitzlist"/>
              <w:autoSpaceDE w:val="0"/>
              <w:autoSpaceDN w:val="0"/>
              <w:adjustRightInd w:val="0"/>
              <w:spacing w:after="0"/>
              <w:rPr>
                <w:rFonts w:ascii="Arial" w:hAnsi="Arial" w:cs="Arial"/>
                <w:sz w:val="18"/>
                <w:szCs w:val="18"/>
              </w:rPr>
            </w:pPr>
          </w:p>
        </w:tc>
      </w:tr>
      <w:tr w:rsidR="00414140" w:rsidRPr="00484705" w:rsidTr="00757F5B">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III.</w:t>
            </w:r>
            <w:r>
              <w:rPr>
                <w:rFonts w:ascii="Arial" w:hAnsi="Arial" w:cs="Arial"/>
                <w:b/>
                <w:bCs/>
                <w:sz w:val="18"/>
                <w:szCs w:val="18"/>
              </w:rPr>
              <w:t>3</w:t>
            </w:r>
            <w:r w:rsidRPr="00484705">
              <w:rPr>
                <w:rFonts w:ascii="Arial" w:hAnsi="Arial" w:cs="Arial"/>
                <w:b/>
                <w:bCs/>
                <w:sz w:val="18"/>
                <w:szCs w:val="18"/>
              </w:rPr>
              <w:t>.</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Default="00414140" w:rsidP="00214C33">
            <w:pPr>
              <w:pStyle w:val="Tekstpodstawowy3"/>
              <w:spacing w:after="0" w:line="276" w:lineRule="auto"/>
              <w:jc w:val="center"/>
              <w:rPr>
                <w:rFonts w:cs="Arial"/>
                <w:color w:val="FF0000"/>
                <w:sz w:val="18"/>
                <w:szCs w:val="18"/>
              </w:rPr>
            </w:pPr>
          </w:p>
          <w:p w:rsidR="00414140" w:rsidRDefault="00414140" w:rsidP="00214C33">
            <w:pPr>
              <w:pStyle w:val="Tekstpodstawowy3"/>
              <w:spacing w:after="0" w:line="276" w:lineRule="auto"/>
              <w:jc w:val="center"/>
              <w:rPr>
                <w:rFonts w:cs="Arial"/>
                <w:sz w:val="18"/>
                <w:szCs w:val="18"/>
              </w:rPr>
            </w:pPr>
            <w:r>
              <w:rPr>
                <w:rFonts w:cs="Arial"/>
                <w:sz w:val="18"/>
                <w:szCs w:val="18"/>
              </w:rPr>
              <w:t>Wspieranie/organizacja form spędzania czasu wolnego/wakacji dla dzieci i młodzieży na terenie miasta Tychy, stanowiących alternatywę wobec używania alkoholu i innych substancji psychoaktywnych.</w:t>
            </w:r>
          </w:p>
          <w:p w:rsidR="00414140" w:rsidRPr="00577022" w:rsidRDefault="00414140" w:rsidP="00214C33">
            <w:pPr>
              <w:pStyle w:val="Tekstpodstawowy3"/>
              <w:spacing w:after="0" w:line="276" w:lineRule="auto"/>
              <w:jc w:val="center"/>
              <w:rPr>
                <w:rFonts w:cs="Arial"/>
                <w:sz w:val="18"/>
                <w:szCs w:val="18"/>
              </w:rPr>
            </w:pP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577022" w:rsidRDefault="00414140" w:rsidP="00820CCD">
            <w:pPr>
              <w:pStyle w:val="Akapitzlist"/>
              <w:autoSpaceDE w:val="0"/>
              <w:autoSpaceDN w:val="0"/>
              <w:adjustRightInd w:val="0"/>
              <w:spacing w:after="0"/>
              <w:rPr>
                <w:rFonts w:ascii="Arial" w:hAnsi="Arial" w:cs="Arial"/>
                <w:sz w:val="18"/>
                <w:szCs w:val="18"/>
              </w:rPr>
            </w:pPr>
          </w:p>
          <w:p w:rsidR="00414140" w:rsidRPr="00577022" w:rsidRDefault="00414140" w:rsidP="00514DA8">
            <w:pPr>
              <w:pStyle w:val="Akapitzlist"/>
              <w:numPr>
                <w:ilvl w:val="0"/>
                <w:numId w:val="4"/>
              </w:numPr>
              <w:autoSpaceDE w:val="0"/>
              <w:autoSpaceDN w:val="0"/>
              <w:adjustRightInd w:val="0"/>
              <w:spacing w:after="0"/>
              <w:rPr>
                <w:rFonts w:ascii="Arial" w:hAnsi="Arial" w:cs="Arial"/>
                <w:sz w:val="18"/>
                <w:szCs w:val="18"/>
              </w:rPr>
            </w:pPr>
            <w:r w:rsidRPr="00577022">
              <w:rPr>
                <w:rFonts w:ascii="Arial" w:hAnsi="Arial" w:cs="Arial"/>
                <w:sz w:val="18"/>
                <w:szCs w:val="18"/>
              </w:rPr>
              <w:t xml:space="preserve">liczba </w:t>
            </w:r>
            <w:r>
              <w:rPr>
                <w:rFonts w:ascii="Arial" w:hAnsi="Arial" w:cs="Arial"/>
                <w:sz w:val="18"/>
                <w:szCs w:val="18"/>
              </w:rPr>
              <w:t xml:space="preserve">zorganizowanych godzin wsparcia </w:t>
            </w:r>
          </w:p>
          <w:p w:rsidR="00414140" w:rsidRPr="00577022" w:rsidRDefault="00414140" w:rsidP="00514DA8">
            <w:pPr>
              <w:pStyle w:val="Akapitzlist"/>
              <w:numPr>
                <w:ilvl w:val="0"/>
                <w:numId w:val="4"/>
              </w:numPr>
              <w:autoSpaceDE w:val="0"/>
              <w:autoSpaceDN w:val="0"/>
              <w:adjustRightInd w:val="0"/>
              <w:spacing w:after="0"/>
              <w:rPr>
                <w:rFonts w:ascii="Arial" w:hAnsi="Arial" w:cs="Arial"/>
                <w:sz w:val="18"/>
                <w:szCs w:val="18"/>
              </w:rPr>
            </w:pPr>
            <w:r w:rsidRPr="00577022">
              <w:rPr>
                <w:rFonts w:ascii="Arial" w:hAnsi="Arial" w:cs="Arial"/>
                <w:sz w:val="18"/>
                <w:szCs w:val="18"/>
              </w:rPr>
              <w:t xml:space="preserve">liczba </w:t>
            </w:r>
            <w:r>
              <w:rPr>
                <w:rFonts w:ascii="Arial" w:hAnsi="Arial" w:cs="Arial"/>
                <w:sz w:val="18"/>
                <w:szCs w:val="18"/>
              </w:rPr>
              <w:t xml:space="preserve">osób objętych wsparciem </w:t>
            </w:r>
          </w:p>
          <w:p w:rsidR="00414140" w:rsidRPr="00577022" w:rsidRDefault="00414140" w:rsidP="00385124">
            <w:pPr>
              <w:pStyle w:val="Akapitzlist"/>
              <w:autoSpaceDE w:val="0"/>
              <w:autoSpaceDN w:val="0"/>
              <w:adjustRightInd w:val="0"/>
              <w:spacing w:after="0"/>
              <w:rPr>
                <w:rFonts w:ascii="Arial" w:hAnsi="Arial" w:cs="Arial"/>
                <w:sz w:val="18"/>
                <w:szCs w:val="18"/>
              </w:rPr>
            </w:pPr>
          </w:p>
        </w:tc>
      </w:tr>
      <w:tr w:rsidR="00414140" w:rsidRPr="00577022" w:rsidTr="00757F5B">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577022">
              <w:rPr>
                <w:rFonts w:ascii="Arial" w:hAnsi="Arial" w:cs="Arial"/>
                <w:b/>
                <w:bCs/>
                <w:sz w:val="18"/>
                <w:szCs w:val="18"/>
              </w:rPr>
              <w:t>III.</w:t>
            </w:r>
            <w:r>
              <w:rPr>
                <w:rFonts w:ascii="Arial" w:hAnsi="Arial" w:cs="Arial"/>
                <w:b/>
                <w:bCs/>
                <w:sz w:val="18"/>
                <w:szCs w:val="18"/>
              </w:rPr>
              <w:t>4</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756D89" w:rsidRDefault="00414140" w:rsidP="00820CCD">
            <w:pPr>
              <w:pStyle w:val="Tekstpodstawowy3"/>
              <w:spacing w:after="0" w:line="276" w:lineRule="auto"/>
              <w:jc w:val="center"/>
              <w:rPr>
                <w:rFonts w:cs="Arial"/>
                <w:color w:val="FF0000"/>
                <w:sz w:val="18"/>
                <w:szCs w:val="18"/>
              </w:rPr>
            </w:pPr>
          </w:p>
          <w:p w:rsidR="00414140" w:rsidRPr="009231E7" w:rsidRDefault="00414140" w:rsidP="00CD480A">
            <w:pPr>
              <w:pStyle w:val="Tekstpodstawowy3"/>
              <w:spacing w:after="0" w:line="276" w:lineRule="auto"/>
              <w:jc w:val="center"/>
              <w:rPr>
                <w:rFonts w:cs="Arial"/>
                <w:sz w:val="18"/>
                <w:szCs w:val="18"/>
              </w:rPr>
            </w:pPr>
            <w:r w:rsidRPr="009231E7">
              <w:rPr>
                <w:rFonts w:cs="Arial"/>
                <w:sz w:val="18"/>
                <w:szCs w:val="18"/>
              </w:rPr>
              <w:t>Wspieranie projektów związanych z przeciwdziałaniem nietrzeźwości kierowców</w:t>
            </w:r>
            <w:r>
              <w:rPr>
                <w:rFonts w:cs="Arial"/>
                <w:sz w:val="18"/>
                <w:szCs w:val="18"/>
              </w:rPr>
              <w:t>.</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Default="00414140" w:rsidP="009231E7">
            <w:pPr>
              <w:pStyle w:val="Akapitzlist"/>
              <w:autoSpaceDE w:val="0"/>
              <w:autoSpaceDN w:val="0"/>
              <w:adjustRightInd w:val="0"/>
              <w:spacing w:after="0"/>
              <w:rPr>
                <w:rFonts w:ascii="Arial" w:hAnsi="Arial" w:cs="Arial"/>
                <w:sz w:val="18"/>
                <w:szCs w:val="18"/>
              </w:rPr>
            </w:pPr>
          </w:p>
          <w:p w:rsidR="00414140" w:rsidRPr="009231E7" w:rsidRDefault="00414140" w:rsidP="00514DA8">
            <w:pPr>
              <w:pStyle w:val="Akapitzlist"/>
              <w:numPr>
                <w:ilvl w:val="0"/>
                <w:numId w:val="4"/>
              </w:numPr>
              <w:autoSpaceDE w:val="0"/>
              <w:autoSpaceDN w:val="0"/>
              <w:adjustRightInd w:val="0"/>
              <w:spacing w:after="0"/>
              <w:rPr>
                <w:rFonts w:ascii="Arial" w:hAnsi="Arial" w:cs="Arial"/>
                <w:sz w:val="18"/>
                <w:szCs w:val="18"/>
              </w:rPr>
            </w:pPr>
            <w:r w:rsidRPr="009231E7">
              <w:rPr>
                <w:rFonts w:ascii="Arial" w:hAnsi="Arial" w:cs="Arial"/>
                <w:sz w:val="18"/>
                <w:szCs w:val="18"/>
              </w:rPr>
              <w:t xml:space="preserve">liczba </w:t>
            </w:r>
            <w:r>
              <w:rPr>
                <w:rFonts w:ascii="Arial" w:hAnsi="Arial" w:cs="Arial"/>
                <w:sz w:val="18"/>
                <w:szCs w:val="18"/>
              </w:rPr>
              <w:t xml:space="preserve">wspartych </w:t>
            </w:r>
            <w:r w:rsidRPr="009231E7">
              <w:rPr>
                <w:rFonts w:ascii="Arial" w:hAnsi="Arial" w:cs="Arial"/>
                <w:sz w:val="18"/>
                <w:szCs w:val="18"/>
              </w:rPr>
              <w:t>projektów</w:t>
            </w:r>
          </w:p>
          <w:p w:rsidR="00414140" w:rsidRDefault="00414140" w:rsidP="00514DA8">
            <w:pPr>
              <w:pStyle w:val="Akapitzlist"/>
              <w:numPr>
                <w:ilvl w:val="0"/>
                <w:numId w:val="4"/>
              </w:numPr>
              <w:autoSpaceDE w:val="0"/>
              <w:autoSpaceDN w:val="0"/>
              <w:adjustRightInd w:val="0"/>
              <w:spacing w:after="0"/>
              <w:rPr>
                <w:rFonts w:ascii="Arial" w:hAnsi="Arial" w:cs="Arial"/>
                <w:sz w:val="18"/>
                <w:szCs w:val="18"/>
              </w:rPr>
            </w:pPr>
            <w:r w:rsidRPr="009231E7">
              <w:rPr>
                <w:rFonts w:ascii="Arial" w:hAnsi="Arial" w:cs="Arial"/>
                <w:sz w:val="18"/>
                <w:szCs w:val="18"/>
              </w:rPr>
              <w:t xml:space="preserve">liczba uczestników </w:t>
            </w:r>
          </w:p>
          <w:p w:rsidR="00414140" w:rsidRPr="00577022" w:rsidRDefault="00414140" w:rsidP="00F63CA4">
            <w:pPr>
              <w:pStyle w:val="Akapitzlist"/>
              <w:autoSpaceDE w:val="0"/>
              <w:autoSpaceDN w:val="0"/>
              <w:adjustRightInd w:val="0"/>
              <w:spacing w:after="0"/>
              <w:rPr>
                <w:rFonts w:ascii="Arial" w:hAnsi="Arial" w:cs="Arial"/>
                <w:strike/>
                <w:color w:val="FF0000"/>
                <w:sz w:val="18"/>
                <w:szCs w:val="18"/>
              </w:rPr>
            </w:pPr>
          </w:p>
        </w:tc>
      </w:tr>
      <w:tr w:rsidR="00414140" w:rsidRPr="00484705" w:rsidTr="00757F5B">
        <w:trPr>
          <w:trHeight w:val="55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577022" w:rsidRDefault="00414140" w:rsidP="00820CCD">
            <w:pPr>
              <w:autoSpaceDE w:val="0"/>
              <w:autoSpaceDN w:val="0"/>
              <w:adjustRightInd w:val="0"/>
              <w:spacing w:before="120" w:after="120"/>
              <w:rPr>
                <w:rFonts w:ascii="Arial" w:hAnsi="Arial" w:cs="Arial"/>
                <w:b/>
                <w:bCs/>
                <w:sz w:val="18"/>
                <w:szCs w:val="18"/>
              </w:rPr>
            </w:pPr>
            <w:r>
              <w:rPr>
                <w:rFonts w:ascii="Arial" w:hAnsi="Arial" w:cs="Arial"/>
                <w:b/>
                <w:bCs/>
                <w:sz w:val="18"/>
                <w:szCs w:val="18"/>
              </w:rPr>
              <w:t>III.5.</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577022" w:rsidRDefault="00414140" w:rsidP="00820CCD">
            <w:pPr>
              <w:pStyle w:val="Tekstpodstawowy3"/>
              <w:spacing w:after="0" w:line="276" w:lineRule="auto"/>
              <w:jc w:val="center"/>
              <w:rPr>
                <w:rFonts w:cs="Arial"/>
                <w:sz w:val="18"/>
                <w:szCs w:val="18"/>
              </w:rPr>
            </w:pPr>
          </w:p>
          <w:p w:rsidR="00414140" w:rsidRDefault="00414140" w:rsidP="00670D4C">
            <w:pPr>
              <w:pStyle w:val="Tekstpodstawowy3"/>
              <w:spacing w:after="0" w:line="276" w:lineRule="auto"/>
              <w:jc w:val="center"/>
              <w:rPr>
                <w:rFonts w:cs="Arial"/>
                <w:sz w:val="18"/>
                <w:szCs w:val="18"/>
              </w:rPr>
            </w:pPr>
            <w:r w:rsidRPr="00577022">
              <w:rPr>
                <w:rFonts w:cs="Arial"/>
                <w:sz w:val="18"/>
                <w:szCs w:val="18"/>
              </w:rPr>
              <w:t>Re</w:t>
            </w:r>
            <w:r>
              <w:rPr>
                <w:rFonts w:cs="Arial"/>
                <w:sz w:val="18"/>
                <w:szCs w:val="18"/>
              </w:rPr>
              <w:t>alizowanie działań profilaktycznych r</w:t>
            </w:r>
            <w:r w:rsidRPr="007629FF">
              <w:rPr>
                <w:rFonts w:cs="Arial"/>
                <w:sz w:val="18"/>
                <w:szCs w:val="18"/>
              </w:rPr>
              <w:t>ozwij</w:t>
            </w:r>
            <w:r>
              <w:rPr>
                <w:rFonts w:cs="Arial"/>
                <w:sz w:val="18"/>
                <w:szCs w:val="18"/>
              </w:rPr>
              <w:t>ających</w:t>
            </w:r>
            <w:r w:rsidRPr="007629FF">
              <w:rPr>
                <w:rFonts w:cs="Arial"/>
                <w:sz w:val="18"/>
                <w:szCs w:val="18"/>
              </w:rPr>
              <w:t>/wzmacnia</w:t>
            </w:r>
            <w:r>
              <w:rPr>
                <w:rFonts w:cs="Arial"/>
                <w:sz w:val="18"/>
                <w:szCs w:val="18"/>
              </w:rPr>
              <w:t>jących</w:t>
            </w:r>
            <w:r w:rsidRPr="007629FF">
              <w:rPr>
                <w:rFonts w:cs="Arial"/>
                <w:sz w:val="18"/>
                <w:szCs w:val="18"/>
              </w:rPr>
              <w:t xml:space="preserve"> kompetencj</w:t>
            </w:r>
            <w:r>
              <w:rPr>
                <w:rFonts w:cs="Arial"/>
                <w:sz w:val="18"/>
                <w:szCs w:val="18"/>
              </w:rPr>
              <w:t>e</w:t>
            </w:r>
            <w:r w:rsidRPr="007629FF">
              <w:rPr>
                <w:rFonts w:cs="Arial"/>
                <w:sz w:val="18"/>
                <w:szCs w:val="18"/>
              </w:rPr>
              <w:t xml:space="preserve"> wychowawcz</w:t>
            </w:r>
            <w:r>
              <w:rPr>
                <w:rFonts w:cs="Arial"/>
                <w:sz w:val="18"/>
                <w:szCs w:val="18"/>
              </w:rPr>
              <w:t>e</w:t>
            </w:r>
            <w:r w:rsidRPr="007629FF">
              <w:rPr>
                <w:rFonts w:cs="Arial"/>
                <w:sz w:val="18"/>
                <w:szCs w:val="18"/>
              </w:rPr>
              <w:t xml:space="preserve"> rodziców i opiekunów w</w:t>
            </w:r>
            <w:r>
              <w:rPr>
                <w:rFonts w:cs="Arial"/>
                <w:sz w:val="18"/>
                <w:szCs w:val="18"/>
              </w:rPr>
              <w:t> </w:t>
            </w:r>
            <w:r w:rsidRPr="007629FF">
              <w:rPr>
                <w:rFonts w:cs="Arial"/>
                <w:sz w:val="18"/>
                <w:szCs w:val="18"/>
              </w:rPr>
              <w:t>celu zapobiegania uzależnieniom</w:t>
            </w:r>
            <w:r>
              <w:rPr>
                <w:rFonts w:cs="Arial"/>
                <w:sz w:val="18"/>
                <w:szCs w:val="18"/>
              </w:rPr>
              <w:t>.</w:t>
            </w:r>
            <w:r w:rsidRPr="007629FF">
              <w:rPr>
                <w:rFonts w:cs="Arial"/>
                <w:sz w:val="18"/>
                <w:szCs w:val="18"/>
              </w:rPr>
              <w:t xml:space="preserve"> </w:t>
            </w:r>
          </w:p>
          <w:p w:rsidR="00414140" w:rsidRPr="007629FF" w:rsidRDefault="00414140" w:rsidP="00670D4C">
            <w:pPr>
              <w:pStyle w:val="Tekstpodstawowy3"/>
              <w:spacing w:after="0" w:line="276" w:lineRule="auto"/>
              <w:jc w:val="center"/>
              <w:rPr>
                <w:rFonts w:cs="Arial"/>
                <w:sz w:val="18"/>
                <w:szCs w:val="18"/>
              </w:rPr>
            </w:pP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7629FF" w:rsidRDefault="00414140" w:rsidP="00514DA8">
            <w:pPr>
              <w:pStyle w:val="Akapitzlist"/>
              <w:numPr>
                <w:ilvl w:val="0"/>
                <w:numId w:val="4"/>
              </w:numPr>
              <w:autoSpaceDE w:val="0"/>
              <w:autoSpaceDN w:val="0"/>
              <w:adjustRightInd w:val="0"/>
              <w:spacing w:after="0"/>
              <w:rPr>
                <w:rFonts w:ascii="Arial" w:hAnsi="Arial" w:cs="Arial"/>
                <w:sz w:val="18"/>
                <w:szCs w:val="18"/>
              </w:rPr>
            </w:pPr>
            <w:r w:rsidRPr="007629FF">
              <w:rPr>
                <w:rFonts w:ascii="Arial" w:hAnsi="Arial" w:cs="Arial"/>
                <w:sz w:val="18"/>
                <w:szCs w:val="18"/>
              </w:rPr>
              <w:t xml:space="preserve">liczba </w:t>
            </w:r>
            <w:r>
              <w:rPr>
                <w:rFonts w:ascii="Arial" w:hAnsi="Arial" w:cs="Arial"/>
                <w:sz w:val="18"/>
                <w:szCs w:val="18"/>
              </w:rPr>
              <w:t xml:space="preserve">zrealizowanych </w:t>
            </w:r>
            <w:r w:rsidRPr="007629FF">
              <w:rPr>
                <w:rFonts w:ascii="Arial" w:hAnsi="Arial" w:cs="Arial"/>
                <w:sz w:val="18"/>
                <w:szCs w:val="18"/>
              </w:rPr>
              <w:t>działań</w:t>
            </w:r>
          </w:p>
          <w:p w:rsidR="00414140" w:rsidRDefault="00414140" w:rsidP="00577022">
            <w:pPr>
              <w:pStyle w:val="Akapitzlist"/>
              <w:numPr>
                <w:ilvl w:val="0"/>
                <w:numId w:val="4"/>
              </w:numPr>
              <w:autoSpaceDE w:val="0"/>
              <w:autoSpaceDN w:val="0"/>
              <w:adjustRightInd w:val="0"/>
              <w:spacing w:after="0"/>
              <w:rPr>
                <w:rFonts w:ascii="Arial" w:hAnsi="Arial" w:cs="Arial"/>
                <w:sz w:val="18"/>
                <w:szCs w:val="18"/>
              </w:rPr>
            </w:pPr>
            <w:r w:rsidRPr="007629FF">
              <w:rPr>
                <w:rFonts w:ascii="Arial" w:hAnsi="Arial" w:cs="Arial"/>
                <w:sz w:val="18"/>
                <w:szCs w:val="18"/>
              </w:rPr>
              <w:t>liczba uczestników</w:t>
            </w:r>
          </w:p>
          <w:p w:rsidR="00414140" w:rsidRPr="00670D4C" w:rsidRDefault="00414140" w:rsidP="00670D4C">
            <w:pPr>
              <w:autoSpaceDE w:val="0"/>
              <w:autoSpaceDN w:val="0"/>
              <w:adjustRightInd w:val="0"/>
              <w:ind w:left="360"/>
              <w:rPr>
                <w:rFonts w:ascii="Arial" w:hAnsi="Arial" w:cs="Arial"/>
                <w:color w:val="FF0000"/>
                <w:sz w:val="18"/>
                <w:szCs w:val="18"/>
              </w:rPr>
            </w:pPr>
          </w:p>
        </w:tc>
      </w:tr>
      <w:tr w:rsidR="00414140" w:rsidRPr="00484705" w:rsidTr="00757F5B">
        <w:trPr>
          <w:trHeight w:val="1701"/>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lastRenderedPageBreak/>
              <w:t>III.6.</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376D31" w:rsidRDefault="00414140" w:rsidP="00214C33">
            <w:pPr>
              <w:pStyle w:val="Tekstpodstawowy3"/>
              <w:spacing w:after="0" w:line="276" w:lineRule="auto"/>
              <w:jc w:val="center"/>
              <w:rPr>
                <w:rFonts w:cs="Arial"/>
                <w:sz w:val="18"/>
                <w:szCs w:val="18"/>
              </w:rPr>
            </w:pPr>
            <w:r>
              <w:rPr>
                <w:rFonts w:cs="Arial"/>
                <w:sz w:val="18"/>
                <w:szCs w:val="18"/>
              </w:rPr>
              <w:t xml:space="preserve">Prowadzenie edukacji publicznej o charakterze profilaktycznym w zakresie uzależnień,  w tym m.in. organizowanie/współudział takich przedsięwzięć jak: </w:t>
            </w:r>
            <w:r w:rsidRPr="00376D31">
              <w:rPr>
                <w:rFonts w:cs="Arial"/>
                <w:sz w:val="18"/>
                <w:szCs w:val="18"/>
              </w:rPr>
              <w:t>kampanie społeczne</w:t>
            </w:r>
            <w:r>
              <w:rPr>
                <w:rFonts w:cs="Arial"/>
                <w:sz w:val="18"/>
                <w:szCs w:val="18"/>
              </w:rPr>
              <w:t>,</w:t>
            </w:r>
            <w:r w:rsidRPr="00376D31">
              <w:rPr>
                <w:rFonts w:cs="Arial"/>
                <w:sz w:val="18"/>
                <w:szCs w:val="18"/>
              </w:rPr>
              <w:t xml:space="preserve">  akcje,</w:t>
            </w:r>
            <w:r>
              <w:rPr>
                <w:rFonts w:cs="Arial"/>
                <w:sz w:val="18"/>
                <w:szCs w:val="18"/>
              </w:rPr>
              <w:t xml:space="preserve"> debaty,</w:t>
            </w:r>
            <w:r w:rsidRPr="00376D31">
              <w:rPr>
                <w:rFonts w:cs="Arial"/>
                <w:sz w:val="18"/>
                <w:szCs w:val="18"/>
              </w:rPr>
              <w:t xml:space="preserve"> konkursy</w:t>
            </w:r>
            <w:r>
              <w:rPr>
                <w:rFonts w:cs="Arial"/>
                <w:sz w:val="18"/>
                <w:szCs w:val="18"/>
              </w:rPr>
              <w:t>,</w:t>
            </w:r>
            <w:r w:rsidRPr="00376D31">
              <w:rPr>
                <w:rFonts w:cs="Arial"/>
                <w:sz w:val="18"/>
                <w:szCs w:val="18"/>
              </w:rPr>
              <w:t xml:space="preserve"> imprez</w:t>
            </w:r>
            <w:r>
              <w:rPr>
                <w:rFonts w:cs="Arial"/>
                <w:sz w:val="18"/>
                <w:szCs w:val="18"/>
              </w:rPr>
              <w:t>y</w:t>
            </w:r>
            <w:r w:rsidRPr="00376D31">
              <w:rPr>
                <w:rFonts w:cs="Arial"/>
                <w:sz w:val="18"/>
                <w:szCs w:val="18"/>
              </w:rPr>
              <w:t xml:space="preserve"> itp.</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7629FF" w:rsidRDefault="00414140" w:rsidP="00B77298">
            <w:pPr>
              <w:pStyle w:val="Akapitzlist"/>
              <w:numPr>
                <w:ilvl w:val="0"/>
                <w:numId w:val="4"/>
              </w:numPr>
              <w:autoSpaceDE w:val="0"/>
              <w:autoSpaceDN w:val="0"/>
              <w:adjustRightInd w:val="0"/>
              <w:spacing w:after="0"/>
              <w:rPr>
                <w:rFonts w:ascii="Arial" w:hAnsi="Arial" w:cs="Arial"/>
                <w:sz w:val="18"/>
                <w:szCs w:val="18"/>
              </w:rPr>
            </w:pPr>
            <w:r w:rsidRPr="007629FF">
              <w:rPr>
                <w:rFonts w:ascii="Arial" w:hAnsi="Arial" w:cs="Arial"/>
                <w:sz w:val="18"/>
                <w:szCs w:val="18"/>
              </w:rPr>
              <w:t xml:space="preserve">liczba </w:t>
            </w:r>
            <w:r>
              <w:rPr>
                <w:rFonts w:ascii="Arial" w:hAnsi="Arial" w:cs="Arial"/>
                <w:sz w:val="18"/>
                <w:szCs w:val="18"/>
              </w:rPr>
              <w:t xml:space="preserve">zrealizowanych </w:t>
            </w:r>
            <w:r w:rsidRPr="007629FF">
              <w:rPr>
                <w:rFonts w:ascii="Arial" w:hAnsi="Arial" w:cs="Arial"/>
                <w:sz w:val="18"/>
                <w:szCs w:val="18"/>
              </w:rPr>
              <w:t>działań</w:t>
            </w:r>
          </w:p>
          <w:p w:rsidR="00414140" w:rsidRDefault="00414140" w:rsidP="00B77298">
            <w:pPr>
              <w:pStyle w:val="Akapitzlist"/>
              <w:numPr>
                <w:ilvl w:val="0"/>
                <w:numId w:val="4"/>
              </w:numPr>
              <w:autoSpaceDE w:val="0"/>
              <w:autoSpaceDN w:val="0"/>
              <w:adjustRightInd w:val="0"/>
              <w:spacing w:after="0"/>
              <w:rPr>
                <w:rFonts w:ascii="Arial" w:hAnsi="Arial" w:cs="Arial"/>
                <w:sz w:val="18"/>
                <w:szCs w:val="18"/>
              </w:rPr>
            </w:pPr>
            <w:r w:rsidRPr="007629FF">
              <w:rPr>
                <w:rFonts w:ascii="Arial" w:hAnsi="Arial" w:cs="Arial"/>
                <w:sz w:val="18"/>
                <w:szCs w:val="18"/>
              </w:rPr>
              <w:t>liczba uczestników</w:t>
            </w:r>
          </w:p>
          <w:p w:rsidR="00414140" w:rsidRPr="00376D31" w:rsidRDefault="00414140" w:rsidP="00214C33">
            <w:pPr>
              <w:pStyle w:val="Akapitzlist"/>
              <w:autoSpaceDE w:val="0"/>
              <w:autoSpaceDN w:val="0"/>
              <w:adjustRightInd w:val="0"/>
              <w:spacing w:after="0"/>
              <w:rPr>
                <w:rFonts w:ascii="Arial" w:hAnsi="Arial" w:cs="Arial"/>
                <w:sz w:val="18"/>
                <w:szCs w:val="18"/>
              </w:rPr>
            </w:pPr>
          </w:p>
        </w:tc>
      </w:tr>
      <w:tr w:rsidR="00414140" w:rsidRPr="006E784F" w:rsidTr="00757F5B">
        <w:trPr>
          <w:trHeight w:val="1134"/>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484705" w:rsidRDefault="00414140"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III.</w:t>
            </w:r>
            <w:r>
              <w:rPr>
                <w:rFonts w:ascii="Arial" w:hAnsi="Arial" w:cs="Arial"/>
                <w:b/>
                <w:bCs/>
                <w:sz w:val="18"/>
                <w:szCs w:val="18"/>
              </w:rPr>
              <w:t>7</w:t>
            </w:r>
            <w:r w:rsidRPr="00484705">
              <w:rPr>
                <w:rFonts w:ascii="Arial" w:hAnsi="Arial" w:cs="Arial"/>
                <w:b/>
                <w:bCs/>
                <w:sz w:val="18"/>
                <w:szCs w:val="18"/>
              </w:rPr>
              <w:t>.</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6E784F" w:rsidRDefault="00414140" w:rsidP="00820CCD">
            <w:pPr>
              <w:pStyle w:val="Tekstpodstawowy3"/>
              <w:spacing w:after="0" w:line="276" w:lineRule="auto"/>
              <w:jc w:val="center"/>
              <w:rPr>
                <w:rFonts w:cs="Arial"/>
                <w:sz w:val="18"/>
                <w:szCs w:val="18"/>
              </w:rPr>
            </w:pPr>
            <w:r w:rsidRPr="006E784F">
              <w:rPr>
                <w:rFonts w:cs="Arial"/>
                <w:sz w:val="18"/>
                <w:szCs w:val="18"/>
              </w:rPr>
              <w:t>Organizowanie działań edukacyjnych, kontrolnych i interwencyjnych skierowanych do sprzedawców napojów alkoholowych.</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756D89" w:rsidRDefault="00414140" w:rsidP="00820CCD">
            <w:pPr>
              <w:pStyle w:val="Akapitzlist"/>
              <w:autoSpaceDE w:val="0"/>
              <w:autoSpaceDN w:val="0"/>
              <w:adjustRightInd w:val="0"/>
              <w:spacing w:after="0"/>
              <w:rPr>
                <w:rFonts w:ascii="Arial" w:hAnsi="Arial" w:cs="Arial"/>
                <w:color w:val="FF0000"/>
                <w:sz w:val="18"/>
                <w:szCs w:val="18"/>
              </w:rPr>
            </w:pPr>
          </w:p>
          <w:p w:rsidR="00414140" w:rsidRPr="006E784F" w:rsidRDefault="00414140" w:rsidP="00514DA8">
            <w:pPr>
              <w:pStyle w:val="Akapitzlist"/>
              <w:numPr>
                <w:ilvl w:val="0"/>
                <w:numId w:val="4"/>
              </w:numPr>
              <w:autoSpaceDE w:val="0"/>
              <w:autoSpaceDN w:val="0"/>
              <w:adjustRightInd w:val="0"/>
              <w:spacing w:after="0"/>
              <w:rPr>
                <w:rFonts w:ascii="Arial" w:hAnsi="Arial" w:cs="Arial"/>
                <w:sz w:val="18"/>
                <w:szCs w:val="18"/>
              </w:rPr>
            </w:pPr>
            <w:r w:rsidRPr="006E784F">
              <w:rPr>
                <w:rFonts w:ascii="Arial" w:hAnsi="Arial" w:cs="Arial"/>
                <w:sz w:val="18"/>
                <w:szCs w:val="18"/>
              </w:rPr>
              <w:t>liczba działań</w:t>
            </w:r>
          </w:p>
          <w:p w:rsidR="00414140" w:rsidRDefault="00414140" w:rsidP="00514DA8">
            <w:pPr>
              <w:pStyle w:val="Akapitzlist"/>
              <w:numPr>
                <w:ilvl w:val="0"/>
                <w:numId w:val="4"/>
              </w:numPr>
              <w:autoSpaceDE w:val="0"/>
              <w:autoSpaceDN w:val="0"/>
              <w:adjustRightInd w:val="0"/>
              <w:spacing w:after="0"/>
              <w:rPr>
                <w:rFonts w:ascii="Arial" w:hAnsi="Arial" w:cs="Arial"/>
                <w:sz w:val="18"/>
                <w:szCs w:val="18"/>
              </w:rPr>
            </w:pPr>
            <w:r w:rsidRPr="00AC3A58">
              <w:rPr>
                <w:rFonts w:ascii="Arial" w:hAnsi="Arial" w:cs="Arial"/>
                <w:sz w:val="18"/>
                <w:szCs w:val="18"/>
              </w:rPr>
              <w:t xml:space="preserve">liczba uczestników </w:t>
            </w:r>
          </w:p>
          <w:p w:rsidR="00414140" w:rsidRPr="006E784F" w:rsidRDefault="00414140" w:rsidP="00214C33">
            <w:pPr>
              <w:pStyle w:val="Akapitzlist"/>
              <w:autoSpaceDE w:val="0"/>
              <w:autoSpaceDN w:val="0"/>
              <w:adjustRightInd w:val="0"/>
              <w:spacing w:after="0"/>
              <w:rPr>
                <w:rFonts w:ascii="Arial" w:hAnsi="Arial" w:cs="Arial"/>
                <w:color w:val="FF0000"/>
                <w:sz w:val="18"/>
                <w:szCs w:val="18"/>
              </w:rPr>
            </w:pPr>
          </w:p>
        </w:tc>
      </w:tr>
      <w:tr w:rsidR="00414140" w:rsidRPr="00484705" w:rsidTr="00757F5B">
        <w:trPr>
          <w:trHeight w:val="2026"/>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8C5D6E" w:rsidRDefault="00414140" w:rsidP="00820CCD">
            <w:pPr>
              <w:autoSpaceDE w:val="0"/>
              <w:autoSpaceDN w:val="0"/>
              <w:adjustRightInd w:val="0"/>
              <w:spacing w:before="120" w:after="120"/>
              <w:rPr>
                <w:rFonts w:ascii="Arial" w:hAnsi="Arial" w:cs="Arial"/>
                <w:b/>
                <w:bCs/>
                <w:sz w:val="18"/>
                <w:szCs w:val="18"/>
              </w:rPr>
            </w:pPr>
            <w:r w:rsidRPr="008C5D6E">
              <w:rPr>
                <w:rFonts w:ascii="Arial" w:hAnsi="Arial" w:cs="Arial"/>
                <w:b/>
                <w:bCs/>
                <w:sz w:val="18"/>
                <w:szCs w:val="18"/>
              </w:rPr>
              <w:t>III.</w:t>
            </w:r>
            <w:r>
              <w:rPr>
                <w:rFonts w:ascii="Arial" w:hAnsi="Arial" w:cs="Arial"/>
                <w:b/>
                <w:bCs/>
                <w:sz w:val="18"/>
                <w:szCs w:val="18"/>
              </w:rPr>
              <w:t>8</w:t>
            </w:r>
            <w:r w:rsidRPr="008C5D6E">
              <w:rPr>
                <w:rFonts w:ascii="Arial" w:hAnsi="Arial" w:cs="Arial"/>
                <w:b/>
                <w:bCs/>
                <w:sz w:val="18"/>
                <w:szCs w:val="18"/>
              </w:rPr>
              <w:t>.</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8C5D6E" w:rsidRDefault="00414140" w:rsidP="00855733">
            <w:pPr>
              <w:pStyle w:val="Tekstpodstawowy3"/>
              <w:spacing w:after="0" w:line="276" w:lineRule="auto"/>
              <w:jc w:val="center"/>
              <w:rPr>
                <w:rFonts w:cs="Arial"/>
                <w:sz w:val="18"/>
                <w:szCs w:val="18"/>
              </w:rPr>
            </w:pPr>
            <w:r w:rsidRPr="008C5D6E">
              <w:rPr>
                <w:rFonts w:cs="Arial"/>
                <w:sz w:val="18"/>
                <w:szCs w:val="18"/>
              </w:rPr>
              <w:t xml:space="preserve">Monitorowanie skali problemów </w:t>
            </w:r>
            <w:r>
              <w:rPr>
                <w:rFonts w:cs="Arial"/>
                <w:sz w:val="18"/>
                <w:szCs w:val="18"/>
              </w:rPr>
              <w:t xml:space="preserve">uzależnień </w:t>
            </w:r>
            <w:r w:rsidRPr="008C5D6E">
              <w:rPr>
                <w:rFonts w:cs="Arial"/>
                <w:sz w:val="18"/>
                <w:szCs w:val="18"/>
              </w:rPr>
              <w:t>oraz problemów związanych z przemocą w rodzinie, poprzez prowadzenie lokalnych badań, sondaży, diagnoz i ewaluacji.</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8C5D6E" w:rsidRDefault="00414140" w:rsidP="00514DA8">
            <w:pPr>
              <w:pStyle w:val="Akapitzlist"/>
              <w:numPr>
                <w:ilvl w:val="0"/>
                <w:numId w:val="4"/>
              </w:numPr>
              <w:autoSpaceDE w:val="0"/>
              <w:autoSpaceDN w:val="0"/>
              <w:adjustRightInd w:val="0"/>
              <w:spacing w:after="0"/>
              <w:rPr>
                <w:rFonts w:ascii="Arial" w:hAnsi="Arial" w:cs="Arial"/>
                <w:sz w:val="18"/>
                <w:szCs w:val="18"/>
              </w:rPr>
            </w:pPr>
            <w:r w:rsidRPr="008C5D6E">
              <w:rPr>
                <w:rFonts w:ascii="Arial" w:hAnsi="Arial" w:cs="Arial"/>
                <w:sz w:val="18"/>
                <w:szCs w:val="18"/>
              </w:rPr>
              <w:t>liczba przeprowadzonych badań, sondaży, diagnoz i ewaluacji</w:t>
            </w:r>
          </w:p>
        </w:tc>
      </w:tr>
      <w:tr w:rsidR="00414140" w:rsidRPr="00202B69" w:rsidTr="00757F5B">
        <w:trPr>
          <w:trHeight w:val="2538"/>
          <w:jc w:val="center"/>
        </w:trPr>
        <w:tc>
          <w:tcPr>
            <w:tcW w:w="1144"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414140" w:rsidRPr="00202B69" w:rsidRDefault="00414140" w:rsidP="00820CCD">
            <w:pPr>
              <w:autoSpaceDE w:val="0"/>
              <w:autoSpaceDN w:val="0"/>
              <w:adjustRightInd w:val="0"/>
              <w:spacing w:before="120" w:after="120"/>
              <w:rPr>
                <w:rFonts w:ascii="Arial" w:hAnsi="Arial" w:cs="Arial"/>
                <w:b/>
                <w:bCs/>
                <w:sz w:val="18"/>
                <w:szCs w:val="18"/>
              </w:rPr>
            </w:pPr>
            <w:r w:rsidRPr="00202B69">
              <w:rPr>
                <w:rFonts w:ascii="Arial" w:hAnsi="Arial" w:cs="Arial"/>
                <w:b/>
                <w:bCs/>
                <w:sz w:val="18"/>
                <w:szCs w:val="18"/>
              </w:rPr>
              <w:t>III.9.</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Pr="00202B69" w:rsidRDefault="00414140" w:rsidP="00214C33">
            <w:pPr>
              <w:pStyle w:val="Tekstpodstawowy3"/>
              <w:spacing w:after="0" w:line="276" w:lineRule="auto"/>
              <w:jc w:val="center"/>
              <w:rPr>
                <w:rFonts w:cs="Arial"/>
                <w:sz w:val="18"/>
                <w:szCs w:val="18"/>
              </w:rPr>
            </w:pPr>
            <w:r w:rsidRPr="00202B69">
              <w:rPr>
                <w:rFonts w:cs="Arial"/>
                <w:sz w:val="18"/>
                <w:szCs w:val="18"/>
              </w:rPr>
              <w:t>Opracowywanie, zakup i rozpowszechnianie materiałów edukacyjnych i informacyjnych związanych z</w:t>
            </w:r>
            <w:r>
              <w:rPr>
                <w:rFonts w:cs="Arial"/>
                <w:sz w:val="18"/>
                <w:szCs w:val="18"/>
              </w:rPr>
              <w:t> </w:t>
            </w:r>
            <w:r w:rsidRPr="00202B69">
              <w:rPr>
                <w:rFonts w:cs="Arial"/>
                <w:sz w:val="18"/>
                <w:szCs w:val="18"/>
              </w:rPr>
              <w:t xml:space="preserve">profilaktyką i rozwiązywaniem   problemów uzależnień, przemocy domowej, wykluczenia społecznego, jak również doposażenie realizatorów </w:t>
            </w:r>
            <w:r>
              <w:rPr>
                <w:rFonts w:cs="Arial"/>
                <w:sz w:val="18"/>
                <w:szCs w:val="18"/>
              </w:rPr>
              <w:t>P</w:t>
            </w:r>
            <w:r w:rsidRPr="00202B69">
              <w:rPr>
                <w:rFonts w:cs="Arial"/>
                <w:sz w:val="18"/>
                <w:szCs w:val="18"/>
              </w:rPr>
              <w:t>rogramu w materiały i przedmioty niezbędne do prowadzenia zadań</w:t>
            </w:r>
            <w:r>
              <w:rPr>
                <w:rFonts w:cs="Arial"/>
                <w:sz w:val="18"/>
                <w:szCs w:val="18"/>
              </w:rPr>
              <w:t>.</w:t>
            </w:r>
            <w:r w:rsidRPr="00202B69">
              <w:rPr>
                <w:rFonts w:cs="Arial"/>
                <w:sz w:val="18"/>
                <w:szCs w:val="18"/>
              </w:rPr>
              <w:t xml:space="preserve"> </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Pr="00202B69" w:rsidRDefault="00414140" w:rsidP="00514DA8">
            <w:pPr>
              <w:pStyle w:val="Akapitzlist"/>
              <w:numPr>
                <w:ilvl w:val="0"/>
                <w:numId w:val="4"/>
              </w:numPr>
              <w:autoSpaceDE w:val="0"/>
              <w:autoSpaceDN w:val="0"/>
              <w:adjustRightInd w:val="0"/>
              <w:spacing w:after="0"/>
              <w:rPr>
                <w:rFonts w:ascii="Arial" w:hAnsi="Arial" w:cs="Arial"/>
                <w:sz w:val="18"/>
                <w:szCs w:val="18"/>
              </w:rPr>
            </w:pPr>
            <w:r w:rsidRPr="00202B69">
              <w:rPr>
                <w:rFonts w:ascii="Arial" w:hAnsi="Arial" w:cs="Arial"/>
                <w:sz w:val="18"/>
                <w:szCs w:val="18"/>
              </w:rPr>
              <w:t xml:space="preserve">liczba opracowanych materiałów </w:t>
            </w:r>
          </w:p>
          <w:p w:rsidR="00414140" w:rsidRPr="00202B69" w:rsidRDefault="00414140" w:rsidP="00A13B60">
            <w:pPr>
              <w:pStyle w:val="Akapitzlist"/>
              <w:numPr>
                <w:ilvl w:val="0"/>
                <w:numId w:val="4"/>
              </w:numPr>
              <w:autoSpaceDE w:val="0"/>
              <w:autoSpaceDN w:val="0"/>
              <w:adjustRightInd w:val="0"/>
              <w:spacing w:after="0"/>
              <w:rPr>
                <w:rFonts w:ascii="Arial" w:hAnsi="Arial" w:cs="Arial"/>
                <w:sz w:val="18"/>
                <w:szCs w:val="18"/>
              </w:rPr>
            </w:pPr>
            <w:r w:rsidRPr="00202B69">
              <w:rPr>
                <w:rFonts w:ascii="Arial" w:hAnsi="Arial" w:cs="Arial"/>
                <w:sz w:val="18"/>
                <w:szCs w:val="18"/>
              </w:rPr>
              <w:t xml:space="preserve">liczba zakupionych materiałów </w:t>
            </w:r>
          </w:p>
          <w:p w:rsidR="00414140" w:rsidRPr="00202B69" w:rsidRDefault="00414140" w:rsidP="00A13B60">
            <w:pPr>
              <w:pStyle w:val="Akapitzlist"/>
              <w:numPr>
                <w:ilvl w:val="0"/>
                <w:numId w:val="4"/>
              </w:numPr>
              <w:autoSpaceDE w:val="0"/>
              <w:autoSpaceDN w:val="0"/>
              <w:adjustRightInd w:val="0"/>
              <w:spacing w:after="0"/>
              <w:rPr>
                <w:rFonts w:ascii="Arial" w:hAnsi="Arial" w:cs="Arial"/>
                <w:sz w:val="18"/>
                <w:szCs w:val="18"/>
              </w:rPr>
            </w:pPr>
            <w:r w:rsidRPr="00202B69">
              <w:rPr>
                <w:rFonts w:ascii="Arial" w:hAnsi="Arial" w:cs="Arial"/>
                <w:sz w:val="18"/>
                <w:szCs w:val="18"/>
              </w:rPr>
              <w:t>liczba rozpowszechnionych materiałów</w:t>
            </w:r>
          </w:p>
        </w:tc>
      </w:tr>
      <w:tr w:rsidR="00414140" w:rsidRPr="00484705" w:rsidTr="00757F5B">
        <w:trPr>
          <w:trHeight w:val="1221"/>
          <w:jc w:val="center"/>
        </w:trPr>
        <w:tc>
          <w:tcPr>
            <w:tcW w:w="114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DBE5F1" w:themeFill="accent1" w:themeFillTint="33"/>
            <w:vAlign w:val="center"/>
          </w:tcPr>
          <w:p w:rsidR="00414140" w:rsidRPr="00484705" w:rsidRDefault="00414140" w:rsidP="0064495F">
            <w:pPr>
              <w:autoSpaceDE w:val="0"/>
              <w:autoSpaceDN w:val="0"/>
              <w:adjustRightInd w:val="0"/>
              <w:spacing w:before="120" w:after="120"/>
              <w:rPr>
                <w:rFonts w:ascii="Arial" w:hAnsi="Arial" w:cs="Arial"/>
                <w:b/>
                <w:bCs/>
                <w:sz w:val="18"/>
                <w:szCs w:val="18"/>
              </w:rPr>
            </w:pPr>
            <w:r>
              <w:rPr>
                <w:rFonts w:ascii="Arial" w:hAnsi="Arial" w:cs="Arial"/>
                <w:b/>
                <w:bCs/>
                <w:sz w:val="18"/>
                <w:szCs w:val="18"/>
              </w:rPr>
              <w:t>III.10.</w:t>
            </w:r>
          </w:p>
        </w:tc>
        <w:tc>
          <w:tcPr>
            <w:tcW w:w="3809"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414140" w:rsidRDefault="00414140" w:rsidP="00855733">
            <w:pPr>
              <w:pStyle w:val="Tekstpodstawowy3"/>
              <w:spacing w:after="0" w:line="276" w:lineRule="auto"/>
              <w:jc w:val="center"/>
              <w:rPr>
                <w:rFonts w:cs="Arial"/>
                <w:sz w:val="18"/>
                <w:szCs w:val="18"/>
              </w:rPr>
            </w:pPr>
            <w:r>
              <w:rPr>
                <w:rFonts w:cs="Arial"/>
                <w:sz w:val="18"/>
                <w:szCs w:val="18"/>
              </w:rPr>
              <w:t xml:space="preserve">Organizacja szkoleń dla kadr uczestniczących w realizacji zadań z zakresu profilaktyki uzależnień. </w:t>
            </w: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14140" w:rsidRDefault="00414140" w:rsidP="00514DA8">
            <w:pPr>
              <w:pStyle w:val="Akapitzlist"/>
              <w:numPr>
                <w:ilvl w:val="0"/>
                <w:numId w:val="4"/>
              </w:numPr>
              <w:autoSpaceDE w:val="0"/>
              <w:autoSpaceDN w:val="0"/>
              <w:adjustRightInd w:val="0"/>
              <w:spacing w:after="0"/>
              <w:rPr>
                <w:rFonts w:ascii="Arial" w:hAnsi="Arial" w:cs="Arial"/>
                <w:sz w:val="18"/>
                <w:szCs w:val="18"/>
              </w:rPr>
            </w:pPr>
            <w:r>
              <w:rPr>
                <w:rFonts w:ascii="Arial" w:hAnsi="Arial" w:cs="Arial"/>
                <w:sz w:val="18"/>
                <w:szCs w:val="18"/>
              </w:rPr>
              <w:t xml:space="preserve">liczba zrealizowanych szkoleń </w:t>
            </w:r>
          </w:p>
          <w:p w:rsidR="00414140" w:rsidRPr="00E10837" w:rsidRDefault="00414140" w:rsidP="00514DA8">
            <w:pPr>
              <w:pStyle w:val="Akapitzlist"/>
              <w:numPr>
                <w:ilvl w:val="0"/>
                <w:numId w:val="4"/>
              </w:numPr>
              <w:autoSpaceDE w:val="0"/>
              <w:autoSpaceDN w:val="0"/>
              <w:adjustRightInd w:val="0"/>
              <w:spacing w:after="0"/>
              <w:rPr>
                <w:rFonts w:ascii="Arial" w:hAnsi="Arial" w:cs="Arial"/>
                <w:sz w:val="18"/>
                <w:szCs w:val="18"/>
              </w:rPr>
            </w:pPr>
            <w:r>
              <w:rPr>
                <w:rFonts w:ascii="Arial" w:hAnsi="Arial" w:cs="Arial"/>
                <w:sz w:val="18"/>
                <w:szCs w:val="18"/>
              </w:rPr>
              <w:t>liczba osób biorących udział w szkoleniach</w:t>
            </w:r>
          </w:p>
        </w:tc>
      </w:tr>
    </w:tbl>
    <w:p w:rsidR="00DD7470" w:rsidRPr="00484705" w:rsidRDefault="00DD7470" w:rsidP="00A16992">
      <w:pPr>
        <w:spacing w:line="360" w:lineRule="auto"/>
        <w:rPr>
          <w:rFonts w:ascii="Arial" w:hAnsi="Arial" w:cs="Arial"/>
          <w:i/>
          <w:sz w:val="18"/>
          <w:szCs w:val="18"/>
        </w:rPr>
      </w:pPr>
    </w:p>
    <w:tbl>
      <w:tblPr>
        <w:tblW w:w="9564" w:type="dxa"/>
        <w:jc w:val="center"/>
        <w:tblInd w:w="-1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1002"/>
        <w:gridCol w:w="3809"/>
        <w:gridCol w:w="4753"/>
      </w:tblGrid>
      <w:tr w:rsidR="00514DA8" w:rsidRPr="00484705" w:rsidTr="00757F5B">
        <w:trPr>
          <w:trHeight w:val="412"/>
          <w:jc w:val="center"/>
        </w:trPr>
        <w:tc>
          <w:tcPr>
            <w:tcW w:w="9564"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214C33" w:rsidRDefault="00214C33" w:rsidP="00506458">
            <w:pPr>
              <w:pStyle w:val="Tekstpodstawowy3"/>
              <w:spacing w:after="0" w:line="276" w:lineRule="auto"/>
              <w:jc w:val="center"/>
              <w:rPr>
                <w:rFonts w:cs="Arial"/>
                <w:b/>
                <w:sz w:val="18"/>
                <w:szCs w:val="18"/>
                <w:lang w:eastAsia="en-US"/>
              </w:rPr>
            </w:pPr>
          </w:p>
          <w:p w:rsidR="00514DA8" w:rsidRDefault="00514DA8" w:rsidP="00506458">
            <w:pPr>
              <w:pStyle w:val="Tekstpodstawowy3"/>
              <w:spacing w:after="0" w:line="276" w:lineRule="auto"/>
              <w:jc w:val="center"/>
              <w:rPr>
                <w:b/>
                <w:sz w:val="18"/>
                <w:szCs w:val="18"/>
              </w:rPr>
            </w:pPr>
            <w:r w:rsidRPr="00484705">
              <w:rPr>
                <w:rFonts w:cs="Arial"/>
                <w:b/>
                <w:sz w:val="18"/>
                <w:szCs w:val="18"/>
                <w:lang w:eastAsia="en-US"/>
              </w:rPr>
              <w:t xml:space="preserve">IV. </w:t>
            </w:r>
            <w:r w:rsidR="00933D94" w:rsidRPr="0034190D">
              <w:rPr>
                <w:b/>
                <w:sz w:val="18"/>
                <w:szCs w:val="18"/>
              </w:rPr>
              <w:t>Przeciwdziałanie wykluczeniu społecznemu i integrowanie ze społecznością lokalną</w:t>
            </w:r>
          </w:p>
          <w:p w:rsidR="00214C33" w:rsidRPr="00484705" w:rsidRDefault="00214C33" w:rsidP="00506458">
            <w:pPr>
              <w:pStyle w:val="Tekstpodstawowy3"/>
              <w:spacing w:after="0" w:line="276" w:lineRule="auto"/>
              <w:jc w:val="center"/>
              <w:rPr>
                <w:rFonts w:cs="Arial"/>
                <w:sz w:val="18"/>
                <w:szCs w:val="18"/>
              </w:rPr>
            </w:pPr>
          </w:p>
        </w:tc>
      </w:tr>
      <w:tr w:rsidR="00514DA8" w:rsidRPr="00484705" w:rsidTr="00757F5B">
        <w:tblPrEx>
          <w:tblBorders>
            <w:insideH w:val="none" w:sz="0" w:space="0" w:color="auto"/>
          </w:tblBorders>
        </w:tblPrEx>
        <w:trPr>
          <w:cantSplit/>
          <w:trHeight w:val="915"/>
          <w:jc w:val="center"/>
        </w:trPr>
        <w:tc>
          <w:tcPr>
            <w:tcW w:w="4811"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DZIAŁANIE</w:t>
            </w:r>
          </w:p>
        </w:tc>
        <w:tc>
          <w:tcPr>
            <w:tcW w:w="4753"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MIERNIKI</w:t>
            </w:r>
          </w:p>
        </w:tc>
      </w:tr>
      <w:tr w:rsidR="00514DA8" w:rsidRPr="00484705" w:rsidTr="00757F5B">
        <w:trPr>
          <w:trHeight w:val="412"/>
          <w:jc w:val="center"/>
        </w:trPr>
        <w:tc>
          <w:tcPr>
            <w:tcW w:w="100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IV. 1.</w:t>
            </w:r>
          </w:p>
        </w:tc>
        <w:tc>
          <w:tcPr>
            <w:tcW w:w="3809"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pStyle w:val="Tekstpodstawowy3"/>
              <w:spacing w:after="0" w:line="276" w:lineRule="auto"/>
              <w:jc w:val="center"/>
              <w:rPr>
                <w:rFonts w:cs="Arial"/>
                <w:sz w:val="18"/>
                <w:szCs w:val="18"/>
              </w:rPr>
            </w:pPr>
          </w:p>
          <w:p w:rsidR="00514DA8" w:rsidRDefault="00514DA8" w:rsidP="004171B7">
            <w:pPr>
              <w:pStyle w:val="Tekstpodstawowy3"/>
              <w:spacing w:after="0" w:line="276" w:lineRule="auto"/>
              <w:jc w:val="center"/>
              <w:rPr>
                <w:rFonts w:cs="Arial"/>
                <w:sz w:val="18"/>
                <w:szCs w:val="18"/>
              </w:rPr>
            </w:pPr>
            <w:r w:rsidRPr="00484705">
              <w:rPr>
                <w:rFonts w:cs="Arial"/>
                <w:sz w:val="18"/>
                <w:szCs w:val="18"/>
              </w:rPr>
              <w:t xml:space="preserve">Realizowanie działań </w:t>
            </w:r>
            <w:r w:rsidR="00A85AF3" w:rsidRPr="00506458">
              <w:rPr>
                <w:rFonts w:cs="Arial"/>
                <w:sz w:val="18"/>
                <w:szCs w:val="18"/>
              </w:rPr>
              <w:t>zmierzających do reintegracji zawodowej i</w:t>
            </w:r>
            <w:r w:rsidR="00844F5F">
              <w:rPr>
                <w:rFonts w:cs="Arial"/>
                <w:sz w:val="18"/>
                <w:szCs w:val="18"/>
              </w:rPr>
              <w:t> </w:t>
            </w:r>
            <w:r w:rsidR="00A85AF3" w:rsidRPr="00506458">
              <w:rPr>
                <w:rFonts w:cs="Arial"/>
                <w:sz w:val="18"/>
                <w:szCs w:val="18"/>
              </w:rPr>
              <w:t>społecznej osób zagrożonych wykluczeniem społecznym, w</w:t>
            </w:r>
            <w:r w:rsidR="004171B7">
              <w:rPr>
                <w:rFonts w:cs="Arial"/>
                <w:sz w:val="18"/>
                <w:szCs w:val="18"/>
              </w:rPr>
              <w:t> </w:t>
            </w:r>
            <w:r w:rsidR="00A85AF3" w:rsidRPr="00506458">
              <w:rPr>
                <w:rFonts w:cs="Arial"/>
                <w:sz w:val="18"/>
                <w:szCs w:val="18"/>
              </w:rPr>
              <w:t>tym osób uzależnionych od alkoholu i</w:t>
            </w:r>
            <w:r w:rsidR="00994F22">
              <w:rPr>
                <w:rFonts w:cs="Arial"/>
                <w:sz w:val="18"/>
                <w:szCs w:val="18"/>
              </w:rPr>
              <w:t> </w:t>
            </w:r>
            <w:r w:rsidR="00A85AF3" w:rsidRPr="00506458">
              <w:rPr>
                <w:rFonts w:cs="Arial"/>
                <w:sz w:val="18"/>
                <w:szCs w:val="18"/>
              </w:rPr>
              <w:t>narkotyków</w:t>
            </w:r>
            <w:r w:rsidR="00A85AF3">
              <w:rPr>
                <w:rFonts w:cs="Arial"/>
                <w:sz w:val="18"/>
                <w:szCs w:val="18"/>
              </w:rPr>
              <w:t xml:space="preserve"> oraz dotkniętych przemocą domową</w:t>
            </w:r>
            <w:r w:rsidR="00A85AF3" w:rsidRPr="00506458">
              <w:rPr>
                <w:rFonts w:cs="Arial"/>
                <w:sz w:val="18"/>
                <w:szCs w:val="18"/>
              </w:rPr>
              <w:t xml:space="preserve">, których celem jest </w:t>
            </w:r>
            <w:r w:rsidR="00A85AF3" w:rsidRPr="00484705">
              <w:rPr>
                <w:rFonts w:cs="Arial"/>
                <w:sz w:val="18"/>
                <w:szCs w:val="18"/>
              </w:rPr>
              <w:t>odbudowanie i</w:t>
            </w:r>
            <w:r w:rsidR="004171B7">
              <w:rPr>
                <w:rFonts w:cs="Arial"/>
                <w:sz w:val="18"/>
                <w:szCs w:val="18"/>
              </w:rPr>
              <w:t> </w:t>
            </w:r>
            <w:r w:rsidR="00A85AF3" w:rsidRPr="00484705">
              <w:rPr>
                <w:rFonts w:cs="Arial"/>
                <w:sz w:val="18"/>
                <w:szCs w:val="18"/>
              </w:rPr>
              <w:t>podtrzymanie umiejętności uczestniczenia w życiu społeczności lokalnej i pełnieniu ról społecznych.</w:t>
            </w:r>
          </w:p>
          <w:p w:rsidR="004171B7" w:rsidRPr="00484705" w:rsidRDefault="004171B7" w:rsidP="004171B7">
            <w:pPr>
              <w:pStyle w:val="Tekstpodstawowy3"/>
              <w:spacing w:after="0" w:line="276" w:lineRule="auto"/>
              <w:jc w:val="center"/>
              <w:rPr>
                <w:rFonts w:cs="Arial"/>
                <w:sz w:val="18"/>
                <w:szCs w:val="18"/>
              </w:rPr>
            </w:pPr>
          </w:p>
        </w:tc>
        <w:tc>
          <w:tcPr>
            <w:tcW w:w="4753" w:type="dxa"/>
            <w:tcBorders>
              <w:top w:val="single" w:sz="4" w:space="0" w:color="FFFFFF" w:themeColor="background1"/>
              <w:left w:val="single" w:sz="4" w:space="0" w:color="BFBFBF" w:themeColor="background1" w:themeShade="BF"/>
              <w:right w:val="single" w:sz="4" w:space="0" w:color="BFBFBF" w:themeColor="background1" w:themeShade="BF"/>
            </w:tcBorders>
            <w:shd w:val="clear" w:color="auto" w:fill="auto"/>
            <w:vAlign w:val="center"/>
          </w:tcPr>
          <w:p w:rsidR="00684C38" w:rsidRPr="00484705" w:rsidRDefault="00684C38" w:rsidP="00684C38">
            <w:pPr>
              <w:pStyle w:val="Tekstpodstawowy3"/>
              <w:numPr>
                <w:ilvl w:val="0"/>
                <w:numId w:val="4"/>
              </w:numPr>
              <w:spacing w:after="0" w:line="276" w:lineRule="auto"/>
              <w:rPr>
                <w:rFonts w:cs="Arial"/>
                <w:sz w:val="18"/>
                <w:szCs w:val="18"/>
              </w:rPr>
            </w:pPr>
            <w:r>
              <w:rPr>
                <w:rFonts w:cs="Arial"/>
                <w:sz w:val="18"/>
                <w:szCs w:val="18"/>
              </w:rPr>
              <w:t>liczba zrealizowanych działań</w:t>
            </w:r>
          </w:p>
          <w:p w:rsidR="00514DA8" w:rsidRPr="00484705" w:rsidRDefault="00514DA8" w:rsidP="00684C38">
            <w:pPr>
              <w:pStyle w:val="Tekstpodstawowy3"/>
              <w:numPr>
                <w:ilvl w:val="0"/>
                <w:numId w:val="4"/>
              </w:numPr>
              <w:spacing w:after="0" w:line="276" w:lineRule="auto"/>
              <w:rPr>
                <w:rFonts w:cs="Arial"/>
                <w:sz w:val="18"/>
                <w:szCs w:val="18"/>
              </w:rPr>
            </w:pPr>
            <w:r w:rsidRPr="00484705">
              <w:rPr>
                <w:rFonts w:cs="Arial"/>
                <w:sz w:val="18"/>
                <w:szCs w:val="18"/>
              </w:rPr>
              <w:t xml:space="preserve">liczba </w:t>
            </w:r>
            <w:r w:rsidR="00684C38">
              <w:rPr>
                <w:rFonts w:cs="Arial"/>
                <w:sz w:val="18"/>
                <w:szCs w:val="18"/>
              </w:rPr>
              <w:t xml:space="preserve">wspartych osób </w:t>
            </w:r>
          </w:p>
        </w:tc>
      </w:tr>
    </w:tbl>
    <w:p w:rsidR="00514DA8" w:rsidRPr="00484705" w:rsidRDefault="00514DA8" w:rsidP="00514DA8">
      <w:pPr>
        <w:spacing w:line="360" w:lineRule="auto"/>
        <w:rPr>
          <w:rFonts w:ascii="Arial" w:hAnsi="Arial" w:cs="Arial"/>
          <w:i/>
          <w:sz w:val="18"/>
          <w:szCs w:val="18"/>
        </w:rPr>
      </w:pPr>
    </w:p>
    <w:tbl>
      <w:tblPr>
        <w:tblW w:w="9460" w:type="dxa"/>
        <w:jc w:val="center"/>
        <w:tblInd w:w="-18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tblPr>
      <w:tblGrid>
        <w:gridCol w:w="1039"/>
        <w:gridCol w:w="3809"/>
        <w:gridCol w:w="4612"/>
      </w:tblGrid>
      <w:tr w:rsidR="00514DA8" w:rsidRPr="00484705" w:rsidTr="00634EC6">
        <w:trPr>
          <w:trHeight w:val="1134"/>
          <w:jc w:val="center"/>
        </w:trPr>
        <w:tc>
          <w:tcPr>
            <w:tcW w:w="9460"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514DA8" w:rsidRPr="00484705" w:rsidRDefault="00514DA8" w:rsidP="00820CCD">
            <w:pPr>
              <w:autoSpaceDE w:val="0"/>
              <w:autoSpaceDN w:val="0"/>
              <w:adjustRightInd w:val="0"/>
              <w:jc w:val="center"/>
              <w:rPr>
                <w:rFonts w:ascii="Arial" w:hAnsi="Arial" w:cs="Arial"/>
                <w:sz w:val="18"/>
                <w:szCs w:val="18"/>
              </w:rPr>
            </w:pPr>
            <w:r w:rsidRPr="00484705">
              <w:rPr>
                <w:rFonts w:ascii="Arial" w:hAnsi="Arial" w:cs="Arial"/>
                <w:b/>
                <w:bCs/>
                <w:sz w:val="18"/>
                <w:szCs w:val="18"/>
              </w:rPr>
              <w:lastRenderedPageBreak/>
              <w:t>V. Wspomaganie działalności instytucji, organizacji pozarządowych i osób fizycznych służącej rozwiązywaniu problemów alkoholowych</w:t>
            </w:r>
            <w:r w:rsidR="00455E68">
              <w:rPr>
                <w:rFonts w:ascii="Arial" w:hAnsi="Arial" w:cs="Arial"/>
                <w:b/>
                <w:bCs/>
                <w:sz w:val="18"/>
                <w:szCs w:val="18"/>
              </w:rPr>
              <w:t xml:space="preserve"> i narkomanii</w:t>
            </w:r>
          </w:p>
        </w:tc>
      </w:tr>
      <w:tr w:rsidR="00514DA8" w:rsidRPr="00484705" w:rsidTr="00634E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PrEx>
        <w:trPr>
          <w:cantSplit/>
          <w:trHeight w:val="915"/>
          <w:jc w:val="center"/>
        </w:trPr>
        <w:tc>
          <w:tcPr>
            <w:tcW w:w="4848"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DZIAŁANIE</w:t>
            </w:r>
          </w:p>
        </w:tc>
        <w:tc>
          <w:tcPr>
            <w:tcW w:w="4612"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DBE5F1" w:themeFill="accent1" w:themeFillTint="33"/>
            <w:vAlign w:val="center"/>
          </w:tcPr>
          <w:p w:rsidR="00514DA8" w:rsidRPr="00484705" w:rsidRDefault="00514DA8" w:rsidP="00820CCD">
            <w:pPr>
              <w:autoSpaceDE w:val="0"/>
              <w:autoSpaceDN w:val="0"/>
              <w:adjustRightInd w:val="0"/>
              <w:spacing w:before="120" w:after="120"/>
              <w:jc w:val="center"/>
              <w:rPr>
                <w:rFonts w:ascii="Arial" w:hAnsi="Arial" w:cs="Arial"/>
                <w:b/>
                <w:bCs/>
                <w:sz w:val="18"/>
                <w:szCs w:val="18"/>
              </w:rPr>
            </w:pPr>
            <w:r w:rsidRPr="00484705">
              <w:rPr>
                <w:rFonts w:ascii="Arial" w:hAnsi="Arial" w:cs="Arial"/>
                <w:b/>
                <w:bCs/>
                <w:sz w:val="18"/>
                <w:szCs w:val="18"/>
              </w:rPr>
              <w:t>MIERNIKI</w:t>
            </w:r>
          </w:p>
        </w:tc>
      </w:tr>
      <w:tr w:rsidR="00514DA8" w:rsidRPr="00484705" w:rsidTr="00634EC6">
        <w:trPr>
          <w:trHeight w:val="1134"/>
          <w:jc w:val="center"/>
        </w:trPr>
        <w:tc>
          <w:tcPr>
            <w:tcW w:w="1039" w:type="dxa"/>
            <w:tcBorders>
              <w:top w:val="single" w:sz="4" w:space="0" w:color="FFFFFF" w:themeColor="background1"/>
              <w:left w:val="single" w:sz="4" w:space="0" w:color="BFBFBF" w:themeColor="background1" w:themeShade="BF"/>
              <w:bottom w:val="single" w:sz="4" w:space="0" w:color="FFFFFF" w:themeColor="background1"/>
              <w:right w:val="single" w:sz="4" w:space="0" w:color="D9D9D9" w:themeColor="background1" w:themeShade="D9"/>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V.1.</w:t>
            </w:r>
          </w:p>
        </w:tc>
        <w:tc>
          <w:tcPr>
            <w:tcW w:w="3809" w:type="dxa"/>
            <w:tcBorders>
              <w:top w:val="single" w:sz="4" w:space="0" w:color="FFFFFF" w:themeColor="background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820CCD">
            <w:pPr>
              <w:pStyle w:val="Tekstpodstawowy3"/>
              <w:spacing w:after="0" w:line="276" w:lineRule="auto"/>
              <w:jc w:val="center"/>
              <w:rPr>
                <w:rFonts w:cs="Arial"/>
                <w:sz w:val="18"/>
                <w:szCs w:val="18"/>
              </w:rPr>
            </w:pPr>
          </w:p>
          <w:p w:rsidR="00514DA8" w:rsidRPr="00484705" w:rsidRDefault="00514DA8" w:rsidP="00820CCD">
            <w:pPr>
              <w:pStyle w:val="Tekstpodstawowy3"/>
              <w:spacing w:after="0" w:line="276" w:lineRule="auto"/>
              <w:jc w:val="center"/>
              <w:rPr>
                <w:rFonts w:cs="Arial"/>
                <w:sz w:val="18"/>
                <w:szCs w:val="18"/>
              </w:rPr>
            </w:pPr>
            <w:r w:rsidRPr="00484705">
              <w:rPr>
                <w:rFonts w:cs="Arial"/>
                <w:sz w:val="18"/>
                <w:szCs w:val="18"/>
              </w:rPr>
              <w:t>Prowadzenie działań wspierających abstynencję i trzeźwienie osób uzależnionych</w:t>
            </w:r>
            <w:r w:rsidR="00C72993">
              <w:rPr>
                <w:rFonts w:cs="Arial"/>
                <w:sz w:val="18"/>
                <w:szCs w:val="18"/>
              </w:rPr>
              <w:t xml:space="preserve"> od alkoholu</w:t>
            </w:r>
            <w:r w:rsidRPr="00484705">
              <w:rPr>
                <w:rFonts w:cs="Arial"/>
                <w:sz w:val="18"/>
                <w:szCs w:val="18"/>
              </w:rPr>
              <w:t>, mających na celu promowanie stylu życia wolnego od uzależnień.</w:t>
            </w:r>
          </w:p>
          <w:p w:rsidR="00514DA8" w:rsidRPr="00484705" w:rsidRDefault="00514DA8" w:rsidP="00820CCD">
            <w:pPr>
              <w:pStyle w:val="Tekstpodstawowy3"/>
              <w:spacing w:after="0" w:line="276" w:lineRule="auto"/>
              <w:jc w:val="center"/>
              <w:rPr>
                <w:rFonts w:cs="Arial"/>
                <w:sz w:val="18"/>
                <w:szCs w:val="18"/>
              </w:rPr>
            </w:pPr>
          </w:p>
        </w:tc>
        <w:tc>
          <w:tcPr>
            <w:tcW w:w="4612"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14DA8" w:rsidRPr="00484705" w:rsidRDefault="00514DA8" w:rsidP="00514D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w:t>
            </w:r>
            <w:r w:rsidR="00684C38">
              <w:rPr>
                <w:rFonts w:ascii="Arial" w:hAnsi="Arial" w:cs="Arial"/>
                <w:sz w:val="18"/>
                <w:szCs w:val="18"/>
              </w:rPr>
              <w:t xml:space="preserve">zrealizowanych </w:t>
            </w:r>
            <w:r w:rsidRPr="00484705">
              <w:rPr>
                <w:rFonts w:ascii="Arial" w:hAnsi="Arial" w:cs="Arial"/>
                <w:sz w:val="18"/>
                <w:szCs w:val="18"/>
              </w:rPr>
              <w:t>działań</w:t>
            </w:r>
          </w:p>
          <w:p w:rsidR="00514DA8" w:rsidRPr="00484705" w:rsidRDefault="00514DA8" w:rsidP="00514D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liczba uczestników działa</w:t>
            </w:r>
            <w:r w:rsidR="00A24995">
              <w:rPr>
                <w:rFonts w:ascii="Arial" w:hAnsi="Arial" w:cs="Arial"/>
                <w:sz w:val="18"/>
                <w:szCs w:val="18"/>
              </w:rPr>
              <w:t>ń</w:t>
            </w:r>
          </w:p>
          <w:p w:rsidR="00514DA8" w:rsidRPr="00AC2B42" w:rsidRDefault="00514DA8" w:rsidP="00A24995">
            <w:pPr>
              <w:pStyle w:val="Akapitzlist"/>
              <w:autoSpaceDE w:val="0"/>
              <w:autoSpaceDN w:val="0"/>
              <w:adjustRightInd w:val="0"/>
              <w:spacing w:after="0"/>
              <w:rPr>
                <w:rFonts w:ascii="Arial" w:hAnsi="Arial" w:cs="Arial"/>
                <w:sz w:val="18"/>
                <w:szCs w:val="18"/>
              </w:rPr>
            </w:pPr>
          </w:p>
        </w:tc>
      </w:tr>
      <w:tr w:rsidR="00514DA8" w:rsidRPr="00484705" w:rsidTr="00634EC6">
        <w:trPr>
          <w:trHeight w:val="1879"/>
          <w:jc w:val="center"/>
        </w:trPr>
        <w:tc>
          <w:tcPr>
            <w:tcW w:w="1039" w:type="dxa"/>
            <w:tcBorders>
              <w:top w:val="single" w:sz="4" w:space="0" w:color="FFFFFF" w:themeColor="background1"/>
              <w:left w:val="single" w:sz="4" w:space="0" w:color="BFBFBF" w:themeColor="background1" w:themeShade="BF"/>
              <w:bottom w:val="single" w:sz="4" w:space="0" w:color="FFFFFF" w:themeColor="background1"/>
              <w:right w:val="single" w:sz="4" w:space="0" w:color="D9D9D9" w:themeColor="background1" w:themeShade="D9"/>
            </w:tcBorders>
            <w:shd w:val="clear" w:color="auto" w:fill="DBE5F1" w:themeFill="accent1" w:themeFillTint="33"/>
            <w:vAlign w:val="center"/>
          </w:tcPr>
          <w:p w:rsidR="00514DA8" w:rsidRPr="00484705" w:rsidRDefault="00514DA8" w:rsidP="00820CCD">
            <w:pPr>
              <w:autoSpaceDE w:val="0"/>
              <w:autoSpaceDN w:val="0"/>
              <w:adjustRightInd w:val="0"/>
              <w:spacing w:before="120" w:after="120"/>
              <w:rPr>
                <w:rFonts w:ascii="Arial" w:hAnsi="Arial" w:cs="Arial"/>
                <w:b/>
                <w:bCs/>
                <w:sz w:val="18"/>
                <w:szCs w:val="18"/>
              </w:rPr>
            </w:pPr>
            <w:r w:rsidRPr="00484705">
              <w:rPr>
                <w:rFonts w:ascii="Arial" w:hAnsi="Arial" w:cs="Arial"/>
                <w:b/>
                <w:bCs/>
                <w:sz w:val="18"/>
                <w:szCs w:val="18"/>
              </w:rPr>
              <w:t>V.</w:t>
            </w:r>
            <w:r w:rsidR="000A4D73">
              <w:rPr>
                <w:rFonts w:ascii="Arial" w:hAnsi="Arial" w:cs="Arial"/>
                <w:b/>
                <w:bCs/>
                <w:sz w:val="18"/>
                <w:szCs w:val="18"/>
              </w:rPr>
              <w:t>2</w:t>
            </w:r>
            <w:r w:rsidRPr="00484705">
              <w:rPr>
                <w:rFonts w:ascii="Arial" w:hAnsi="Arial" w:cs="Arial"/>
                <w:b/>
                <w:bCs/>
                <w:sz w:val="18"/>
                <w:szCs w:val="18"/>
              </w:rPr>
              <w:t>.</w:t>
            </w:r>
          </w:p>
        </w:tc>
        <w:tc>
          <w:tcPr>
            <w:tcW w:w="380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vAlign w:val="center"/>
          </w:tcPr>
          <w:p w:rsidR="00514DA8" w:rsidRDefault="008B0A22" w:rsidP="00037383">
            <w:pPr>
              <w:pStyle w:val="Tekstpodstawowy3"/>
              <w:spacing w:after="0" w:line="276" w:lineRule="auto"/>
              <w:jc w:val="center"/>
              <w:rPr>
                <w:rFonts w:cs="Arial"/>
                <w:sz w:val="18"/>
                <w:szCs w:val="18"/>
              </w:rPr>
            </w:pPr>
            <w:r w:rsidRPr="00E127E5">
              <w:rPr>
                <w:rFonts w:cs="Arial"/>
                <w:sz w:val="18"/>
                <w:szCs w:val="18"/>
              </w:rPr>
              <w:t>Wspieranie działalności merytorycznej instytucji, organizacji pozarządowych i osób fizycznych z zakresu przeciwdziałania uzależnieniom,</w:t>
            </w:r>
            <w:r>
              <w:rPr>
                <w:rFonts w:cs="Arial"/>
                <w:sz w:val="18"/>
                <w:szCs w:val="18"/>
              </w:rPr>
              <w:t xml:space="preserve"> w tym m.in.: o</w:t>
            </w:r>
            <w:r w:rsidR="00037383" w:rsidRPr="00484705">
              <w:rPr>
                <w:rFonts w:cs="Arial"/>
                <w:sz w:val="18"/>
                <w:szCs w:val="18"/>
              </w:rPr>
              <w:t>rganizowanie</w:t>
            </w:r>
            <w:r w:rsidR="00037383">
              <w:rPr>
                <w:rFonts w:cs="Arial"/>
                <w:sz w:val="18"/>
                <w:szCs w:val="18"/>
              </w:rPr>
              <w:t xml:space="preserve"> </w:t>
            </w:r>
            <w:r w:rsidR="00514DA8" w:rsidRPr="00484705">
              <w:rPr>
                <w:rFonts w:cs="Arial"/>
                <w:sz w:val="18"/>
                <w:szCs w:val="18"/>
              </w:rPr>
              <w:t>konferencj</w:t>
            </w:r>
            <w:r w:rsidR="00037383">
              <w:rPr>
                <w:rFonts w:cs="Arial"/>
                <w:sz w:val="18"/>
                <w:szCs w:val="18"/>
              </w:rPr>
              <w:t xml:space="preserve">i, </w:t>
            </w:r>
            <w:r w:rsidR="00514DA8" w:rsidRPr="00484705">
              <w:rPr>
                <w:rFonts w:cs="Arial"/>
                <w:sz w:val="18"/>
                <w:szCs w:val="18"/>
              </w:rPr>
              <w:t>szkole</w:t>
            </w:r>
            <w:r w:rsidR="00037383">
              <w:rPr>
                <w:rFonts w:cs="Arial"/>
                <w:sz w:val="18"/>
                <w:szCs w:val="18"/>
              </w:rPr>
              <w:t>ń, konsultacji</w:t>
            </w:r>
            <w:r w:rsidR="00B403AD">
              <w:rPr>
                <w:rFonts w:cs="Arial"/>
                <w:sz w:val="18"/>
                <w:szCs w:val="18"/>
              </w:rPr>
              <w:t xml:space="preserve">, </w:t>
            </w:r>
            <w:proofErr w:type="spellStart"/>
            <w:r w:rsidR="00B403AD">
              <w:rPr>
                <w:rFonts w:cs="Arial"/>
                <w:sz w:val="18"/>
                <w:szCs w:val="18"/>
              </w:rPr>
              <w:t>superwizji</w:t>
            </w:r>
            <w:proofErr w:type="spellEnd"/>
            <w:r w:rsidR="001E1A39">
              <w:rPr>
                <w:rFonts w:cs="Arial"/>
                <w:sz w:val="18"/>
                <w:szCs w:val="18"/>
              </w:rPr>
              <w:t>,</w:t>
            </w:r>
            <w:r w:rsidR="00994F22">
              <w:rPr>
                <w:rFonts w:cs="Arial"/>
                <w:sz w:val="18"/>
                <w:szCs w:val="18"/>
              </w:rPr>
              <w:t xml:space="preserve"> </w:t>
            </w:r>
            <w:r w:rsidR="00514DA8" w:rsidRPr="00484705">
              <w:rPr>
                <w:rFonts w:cs="Arial"/>
                <w:sz w:val="18"/>
                <w:szCs w:val="18"/>
              </w:rPr>
              <w:t>warsztat</w:t>
            </w:r>
            <w:r w:rsidR="00B56FAD">
              <w:rPr>
                <w:rFonts w:cs="Arial"/>
                <w:sz w:val="18"/>
                <w:szCs w:val="18"/>
              </w:rPr>
              <w:t>ów</w:t>
            </w:r>
            <w:r w:rsidR="00514DA8" w:rsidRPr="00484705">
              <w:rPr>
                <w:rFonts w:cs="Arial"/>
                <w:sz w:val="18"/>
                <w:szCs w:val="18"/>
              </w:rPr>
              <w:t xml:space="preserve"> itp., podnoszących kwalifikacje</w:t>
            </w:r>
            <w:r w:rsidR="00514DA8">
              <w:rPr>
                <w:rFonts w:cs="Arial"/>
                <w:sz w:val="18"/>
                <w:szCs w:val="18"/>
              </w:rPr>
              <w:t xml:space="preserve"> i poszerzających umiejętności realizatorów </w:t>
            </w:r>
            <w:r w:rsidR="00037383">
              <w:rPr>
                <w:rFonts w:cs="Arial"/>
                <w:sz w:val="18"/>
                <w:szCs w:val="18"/>
              </w:rPr>
              <w:t>P</w:t>
            </w:r>
            <w:r w:rsidR="00514DA8" w:rsidRPr="00484705">
              <w:rPr>
                <w:rFonts w:cs="Arial"/>
                <w:sz w:val="18"/>
                <w:szCs w:val="18"/>
              </w:rPr>
              <w:t>rogramu.</w:t>
            </w:r>
          </w:p>
          <w:p w:rsidR="00994F22" w:rsidRPr="00484705" w:rsidRDefault="00994F22" w:rsidP="00037383">
            <w:pPr>
              <w:pStyle w:val="Tekstpodstawowy3"/>
              <w:spacing w:after="0" w:line="276" w:lineRule="auto"/>
              <w:jc w:val="center"/>
              <w:rPr>
                <w:rFonts w:cs="Arial"/>
                <w:sz w:val="18"/>
                <w:szCs w:val="18"/>
              </w:rPr>
            </w:pPr>
          </w:p>
        </w:tc>
        <w:tc>
          <w:tcPr>
            <w:tcW w:w="4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913A8" w:rsidRDefault="00514DA8" w:rsidP="00E913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zorganizowanych </w:t>
            </w:r>
            <w:r w:rsidR="00E913A8">
              <w:rPr>
                <w:rFonts w:ascii="Arial" w:hAnsi="Arial" w:cs="Arial"/>
                <w:sz w:val="18"/>
                <w:szCs w:val="18"/>
              </w:rPr>
              <w:t>działań</w:t>
            </w:r>
          </w:p>
          <w:p w:rsidR="00514DA8" w:rsidRDefault="00514DA8" w:rsidP="00E913A8">
            <w:pPr>
              <w:pStyle w:val="Akapitzlist"/>
              <w:numPr>
                <w:ilvl w:val="0"/>
                <w:numId w:val="4"/>
              </w:numPr>
              <w:autoSpaceDE w:val="0"/>
              <w:autoSpaceDN w:val="0"/>
              <w:adjustRightInd w:val="0"/>
              <w:spacing w:after="0"/>
              <w:rPr>
                <w:rFonts w:ascii="Arial" w:hAnsi="Arial" w:cs="Arial"/>
                <w:sz w:val="18"/>
                <w:szCs w:val="18"/>
              </w:rPr>
            </w:pPr>
            <w:r w:rsidRPr="00484705">
              <w:rPr>
                <w:rFonts w:ascii="Arial" w:hAnsi="Arial" w:cs="Arial"/>
                <w:sz w:val="18"/>
                <w:szCs w:val="18"/>
              </w:rPr>
              <w:t xml:space="preserve">liczba uczestników </w:t>
            </w:r>
            <w:r w:rsidR="00E913A8">
              <w:rPr>
                <w:rFonts w:ascii="Arial" w:hAnsi="Arial" w:cs="Arial"/>
                <w:sz w:val="18"/>
                <w:szCs w:val="18"/>
              </w:rPr>
              <w:t>działań</w:t>
            </w:r>
          </w:p>
          <w:p w:rsidR="008B0A22" w:rsidRPr="00484705" w:rsidRDefault="008B0A22" w:rsidP="00E913A8">
            <w:pPr>
              <w:pStyle w:val="Akapitzlist"/>
              <w:numPr>
                <w:ilvl w:val="0"/>
                <w:numId w:val="4"/>
              </w:numPr>
              <w:autoSpaceDE w:val="0"/>
              <w:autoSpaceDN w:val="0"/>
              <w:adjustRightInd w:val="0"/>
              <w:spacing w:after="0"/>
              <w:rPr>
                <w:rFonts w:ascii="Arial" w:hAnsi="Arial" w:cs="Arial"/>
                <w:sz w:val="18"/>
                <w:szCs w:val="18"/>
              </w:rPr>
            </w:pPr>
            <w:r>
              <w:rPr>
                <w:rFonts w:ascii="Arial" w:hAnsi="Arial" w:cs="Arial"/>
                <w:sz w:val="18"/>
                <w:szCs w:val="18"/>
              </w:rPr>
              <w:t>liczba wspartych podmiotów</w:t>
            </w:r>
          </w:p>
        </w:tc>
      </w:tr>
    </w:tbl>
    <w:p w:rsidR="00D570A3" w:rsidRDefault="00D570A3" w:rsidP="00514DA8">
      <w:pPr>
        <w:spacing w:line="360" w:lineRule="auto"/>
        <w:rPr>
          <w:rFonts w:ascii="Arial" w:hAnsi="Arial" w:cs="Arial"/>
          <w:i/>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14DA8" w:rsidRPr="00484705" w:rsidTr="00820CCD">
        <w:tc>
          <w:tcPr>
            <w:tcW w:w="9638" w:type="dxa"/>
            <w:shd w:val="clear" w:color="auto" w:fill="C6D9F1" w:themeFill="text2" w:themeFillTint="33"/>
          </w:tcPr>
          <w:p w:rsidR="00234070" w:rsidRDefault="00514DA8" w:rsidP="00574370">
            <w:pPr>
              <w:pStyle w:val="Akapitzlist"/>
              <w:numPr>
                <w:ilvl w:val="0"/>
                <w:numId w:val="6"/>
              </w:numPr>
              <w:autoSpaceDE w:val="0"/>
              <w:autoSpaceDN w:val="0"/>
              <w:adjustRightInd w:val="0"/>
              <w:spacing w:before="120" w:after="120" w:line="240" w:lineRule="auto"/>
              <w:rPr>
                <w:rFonts w:ascii="Arial" w:hAnsi="Arial" w:cs="Arial"/>
                <w:b/>
                <w:sz w:val="18"/>
                <w:szCs w:val="18"/>
              </w:rPr>
            </w:pPr>
            <w:r w:rsidRPr="00484705">
              <w:rPr>
                <w:rFonts w:ascii="Arial" w:hAnsi="Arial" w:cs="Arial"/>
                <w:b/>
                <w:sz w:val="18"/>
                <w:szCs w:val="18"/>
              </w:rPr>
              <w:t>USTALENIA KOŃCOWE</w:t>
            </w:r>
          </w:p>
        </w:tc>
      </w:tr>
    </w:tbl>
    <w:p w:rsidR="00514DA8" w:rsidRPr="00484705" w:rsidRDefault="00514DA8" w:rsidP="00514DA8">
      <w:pPr>
        <w:autoSpaceDE w:val="0"/>
        <w:autoSpaceDN w:val="0"/>
        <w:adjustRightInd w:val="0"/>
        <w:spacing w:line="360" w:lineRule="auto"/>
        <w:jc w:val="both"/>
        <w:rPr>
          <w:rFonts w:ascii="Arial" w:hAnsi="Arial" w:cs="Arial"/>
          <w:sz w:val="18"/>
          <w:szCs w:val="18"/>
        </w:rPr>
      </w:pPr>
    </w:p>
    <w:p w:rsidR="00514DA8" w:rsidRPr="00484705" w:rsidRDefault="00514DA8" w:rsidP="003A3FF6">
      <w:pPr>
        <w:pStyle w:val="Akapitzlist"/>
        <w:numPr>
          <w:ilvl w:val="0"/>
          <w:numId w:val="9"/>
        </w:numPr>
        <w:autoSpaceDE w:val="0"/>
        <w:autoSpaceDN w:val="0"/>
        <w:adjustRightInd w:val="0"/>
        <w:spacing w:before="120" w:line="360" w:lineRule="auto"/>
        <w:jc w:val="both"/>
        <w:rPr>
          <w:rFonts w:ascii="Arial" w:hAnsi="Arial" w:cs="Arial"/>
          <w:b/>
          <w:sz w:val="18"/>
          <w:szCs w:val="18"/>
        </w:rPr>
      </w:pPr>
      <w:r w:rsidRPr="00484705">
        <w:rPr>
          <w:rFonts w:ascii="Arial" w:hAnsi="Arial" w:cs="Arial"/>
          <w:b/>
          <w:sz w:val="18"/>
          <w:szCs w:val="18"/>
        </w:rPr>
        <w:t>SPOSÓB REALIZACJI ZADAŃ</w:t>
      </w:r>
    </w:p>
    <w:p w:rsidR="00514DA8" w:rsidRPr="00484705" w:rsidRDefault="00514DA8" w:rsidP="00514DA8">
      <w:pPr>
        <w:pStyle w:val="Nagwek2"/>
        <w:numPr>
          <w:ilvl w:val="0"/>
          <w:numId w:val="1"/>
        </w:numPr>
        <w:spacing w:line="360" w:lineRule="auto"/>
        <w:ind w:left="426" w:hanging="426"/>
        <w:jc w:val="both"/>
        <w:rPr>
          <w:rFonts w:ascii="Arial" w:hAnsi="Arial" w:cs="Arial"/>
          <w:b w:val="0"/>
          <w:sz w:val="18"/>
          <w:szCs w:val="18"/>
        </w:rPr>
      </w:pPr>
      <w:r w:rsidRPr="00484705">
        <w:rPr>
          <w:rFonts w:ascii="Arial" w:hAnsi="Arial" w:cs="Arial"/>
          <w:b w:val="0"/>
          <w:sz w:val="18"/>
          <w:szCs w:val="18"/>
        </w:rPr>
        <w:t>Wydział Spraw Społecznych i Zdrowia Urzędu Miasta Tychy inicjuje oraz koordynuje realizację M</w:t>
      </w:r>
      <w:r w:rsidR="00F51F49">
        <w:rPr>
          <w:rFonts w:ascii="Arial" w:hAnsi="Arial" w:cs="Arial"/>
          <w:b w:val="0"/>
          <w:sz w:val="18"/>
          <w:szCs w:val="18"/>
        </w:rPr>
        <w:t xml:space="preserve">iejskiego Programu Profilaktyki i Rozwiązywania Problemów Alkoholowych oraz </w:t>
      </w:r>
      <w:r w:rsidR="00707E41">
        <w:rPr>
          <w:rFonts w:ascii="Arial" w:hAnsi="Arial" w:cs="Arial"/>
          <w:b w:val="0"/>
          <w:sz w:val="18"/>
          <w:szCs w:val="18"/>
        </w:rPr>
        <w:t>P</w:t>
      </w:r>
      <w:r w:rsidR="00F51F49">
        <w:rPr>
          <w:rFonts w:ascii="Arial" w:hAnsi="Arial" w:cs="Arial"/>
          <w:b w:val="0"/>
          <w:sz w:val="18"/>
          <w:szCs w:val="18"/>
        </w:rPr>
        <w:t>rzeciwdziałania Narkomanii</w:t>
      </w:r>
      <w:r w:rsidRPr="00484705">
        <w:rPr>
          <w:rFonts w:ascii="Arial" w:hAnsi="Arial" w:cs="Arial"/>
          <w:b w:val="0"/>
          <w:sz w:val="18"/>
          <w:szCs w:val="18"/>
        </w:rPr>
        <w:t>, odpowiedzialny jest również za formalną i merytoryczną prawidłowość wydatkowanych środków przeznaczonych na realizację zadań wynikających z Programu,</w:t>
      </w:r>
    </w:p>
    <w:p w:rsidR="00514DA8" w:rsidRPr="00484705" w:rsidRDefault="00514DA8" w:rsidP="00514DA8">
      <w:pPr>
        <w:numPr>
          <w:ilvl w:val="0"/>
          <w:numId w:val="1"/>
        </w:numPr>
        <w:spacing w:line="360" w:lineRule="auto"/>
        <w:ind w:left="426" w:hanging="426"/>
        <w:jc w:val="both"/>
        <w:rPr>
          <w:rFonts w:ascii="Arial" w:hAnsi="Arial" w:cs="Arial"/>
          <w:sz w:val="18"/>
          <w:szCs w:val="18"/>
        </w:rPr>
      </w:pPr>
      <w:r w:rsidRPr="00484705">
        <w:rPr>
          <w:rFonts w:ascii="Arial" w:hAnsi="Arial" w:cs="Arial"/>
          <w:sz w:val="18"/>
          <w:szCs w:val="18"/>
        </w:rPr>
        <w:t xml:space="preserve">Wydział Spraw Społecznych i Zdrowia Urzędu Miasta Tychy na zlecenie Prezydenta Miasta Tychy, poprzez upoważnionych pracowników Wydziału, dokonuje kontroli prawidłowości wykonywania zadań w ramach </w:t>
      </w:r>
      <w:r w:rsidR="00F51F49">
        <w:rPr>
          <w:rFonts w:ascii="Arial" w:hAnsi="Arial" w:cs="Arial"/>
          <w:sz w:val="18"/>
          <w:szCs w:val="18"/>
        </w:rPr>
        <w:t xml:space="preserve">Programu  </w:t>
      </w:r>
      <w:r>
        <w:rPr>
          <w:rFonts w:ascii="Arial" w:hAnsi="Arial" w:cs="Arial"/>
          <w:sz w:val="18"/>
          <w:szCs w:val="18"/>
        </w:rPr>
        <w:t>przez r</w:t>
      </w:r>
      <w:r w:rsidRPr="00484705">
        <w:rPr>
          <w:rFonts w:ascii="Arial" w:hAnsi="Arial" w:cs="Arial"/>
          <w:sz w:val="18"/>
          <w:szCs w:val="18"/>
        </w:rPr>
        <w:t>ealizatorów</w:t>
      </w:r>
      <w:r w:rsidR="00F51F49">
        <w:rPr>
          <w:rFonts w:ascii="Arial" w:hAnsi="Arial" w:cs="Arial"/>
          <w:sz w:val="18"/>
          <w:szCs w:val="18"/>
        </w:rPr>
        <w:t xml:space="preserve">. </w:t>
      </w:r>
      <w:r w:rsidRPr="00484705">
        <w:rPr>
          <w:rFonts w:ascii="Arial" w:hAnsi="Arial" w:cs="Arial"/>
          <w:sz w:val="18"/>
          <w:szCs w:val="18"/>
        </w:rPr>
        <w:t xml:space="preserve">Prawo kontroli przysługuje w toku realizacji zadań lub po ich zakończeniu, zarówno </w:t>
      </w:r>
      <w:r>
        <w:rPr>
          <w:rFonts w:ascii="Arial" w:hAnsi="Arial" w:cs="Arial"/>
          <w:sz w:val="18"/>
          <w:szCs w:val="18"/>
        </w:rPr>
        <w:t>w siedzibie r</w:t>
      </w:r>
      <w:r w:rsidRPr="00484705">
        <w:rPr>
          <w:rFonts w:ascii="Arial" w:hAnsi="Arial" w:cs="Arial"/>
          <w:sz w:val="18"/>
          <w:szCs w:val="18"/>
        </w:rPr>
        <w:t>ealizatorów, jak i w miejscu realizacji zadań. Realizatorzy zadań na żądanie kontrolujących są zobowiązani udostępnić lub dostarczyć dokumenty i inne nośniki informacji oraz udzielić ustnie lub na piśmie wszelkich informacji i wyjaśnień, dotyczących kontrolowanych zadań,</w:t>
      </w:r>
    </w:p>
    <w:p w:rsidR="00717E41" w:rsidRDefault="00514DA8" w:rsidP="00514DA8">
      <w:pPr>
        <w:numPr>
          <w:ilvl w:val="0"/>
          <w:numId w:val="1"/>
        </w:numPr>
        <w:autoSpaceDE w:val="0"/>
        <w:autoSpaceDN w:val="0"/>
        <w:adjustRightInd w:val="0"/>
        <w:spacing w:line="360" w:lineRule="auto"/>
        <w:ind w:left="426" w:hanging="426"/>
        <w:jc w:val="both"/>
        <w:rPr>
          <w:rFonts w:ascii="Arial" w:hAnsi="Arial" w:cs="Arial"/>
          <w:sz w:val="18"/>
          <w:szCs w:val="18"/>
        </w:rPr>
      </w:pPr>
      <w:r>
        <w:rPr>
          <w:rFonts w:ascii="Arial" w:hAnsi="Arial" w:cs="Arial"/>
          <w:sz w:val="18"/>
          <w:szCs w:val="18"/>
        </w:rPr>
        <w:t>R</w:t>
      </w:r>
      <w:r w:rsidRPr="00484705">
        <w:rPr>
          <w:rFonts w:ascii="Arial" w:hAnsi="Arial" w:cs="Arial"/>
          <w:sz w:val="18"/>
          <w:szCs w:val="18"/>
        </w:rPr>
        <w:t>ealizacja działań wynikających z Programu dostosowywana jest do warunków i sytuacji epidemicznej kraju,</w:t>
      </w:r>
      <w:r w:rsidRPr="00484705">
        <w:rPr>
          <w:rFonts w:ascii="Arial" w:hAnsi="Arial" w:cs="Arial"/>
          <w:sz w:val="18"/>
          <w:szCs w:val="18"/>
        </w:rPr>
        <w:br/>
        <w:t xml:space="preserve"> a wszelkie czynności modyfikujące w zaplanowanych zadaniach realizowane są w oparciu o obowiązujące przepisy oraz rekomendacje m.in. Ministerstwa Zdrowia, Ministerstwa Edukacji Narodowej, Głównego Inspektora Sanitarnego, </w:t>
      </w:r>
      <w:r w:rsidR="008057E6">
        <w:rPr>
          <w:rFonts w:ascii="Arial" w:hAnsi="Arial" w:cs="Arial"/>
          <w:sz w:val="18"/>
          <w:szCs w:val="18"/>
        </w:rPr>
        <w:t>Krajowego Centrum Przeciwdziałania Uzależnieniom</w:t>
      </w:r>
      <w:r w:rsidRPr="00484705">
        <w:rPr>
          <w:rFonts w:ascii="Arial" w:hAnsi="Arial" w:cs="Arial"/>
          <w:sz w:val="18"/>
          <w:szCs w:val="18"/>
        </w:rPr>
        <w:t>. Począwszy od roku 2020</w:t>
      </w:r>
      <w:r w:rsidR="008057E6">
        <w:rPr>
          <w:rFonts w:ascii="Arial" w:hAnsi="Arial" w:cs="Arial"/>
          <w:sz w:val="18"/>
          <w:szCs w:val="18"/>
        </w:rPr>
        <w:t>,</w:t>
      </w:r>
      <w:r w:rsidRPr="00484705">
        <w:rPr>
          <w:rFonts w:ascii="Arial" w:hAnsi="Arial" w:cs="Arial"/>
          <w:sz w:val="18"/>
          <w:szCs w:val="18"/>
        </w:rPr>
        <w:t xml:space="preserve"> tj. od wystąpienia w</w:t>
      </w:r>
      <w:r w:rsidR="009E1978">
        <w:rPr>
          <w:rFonts w:ascii="Arial" w:hAnsi="Arial" w:cs="Arial"/>
          <w:sz w:val="18"/>
          <w:szCs w:val="18"/>
        </w:rPr>
        <w:t> </w:t>
      </w:r>
      <w:r w:rsidRPr="00484705">
        <w:rPr>
          <w:rFonts w:ascii="Arial" w:hAnsi="Arial" w:cs="Arial"/>
          <w:sz w:val="18"/>
          <w:szCs w:val="18"/>
        </w:rPr>
        <w:t xml:space="preserve">naszym kraju epidemii </w:t>
      </w:r>
      <w:proofErr w:type="spellStart"/>
      <w:r w:rsidRPr="00484705">
        <w:rPr>
          <w:rFonts w:ascii="Arial" w:hAnsi="Arial" w:cs="Arial"/>
          <w:sz w:val="18"/>
          <w:szCs w:val="18"/>
        </w:rPr>
        <w:t>koronawirusa</w:t>
      </w:r>
      <w:proofErr w:type="spellEnd"/>
      <w:r w:rsidRPr="00484705">
        <w:rPr>
          <w:rFonts w:ascii="Arial" w:hAnsi="Arial" w:cs="Arial"/>
          <w:sz w:val="18"/>
          <w:szCs w:val="18"/>
        </w:rPr>
        <w:t>, w związku z wprowadzonymi ograniczeniami i zakazami, nastąpiło wiele zmian w realizacji zadań, wiele rozwiązań miało charakter epizodyczny i odnosił</w:t>
      </w:r>
      <w:r w:rsidR="008057E6">
        <w:rPr>
          <w:rFonts w:ascii="Arial" w:hAnsi="Arial" w:cs="Arial"/>
          <w:sz w:val="18"/>
          <w:szCs w:val="18"/>
        </w:rPr>
        <w:t>o</w:t>
      </w:r>
      <w:r w:rsidRPr="00484705">
        <w:rPr>
          <w:rFonts w:ascii="Arial" w:hAnsi="Arial" w:cs="Arial"/>
          <w:sz w:val="18"/>
          <w:szCs w:val="18"/>
        </w:rPr>
        <w:t xml:space="preserve"> się wyłącznie do stanu zagrożenia. W </w:t>
      </w:r>
      <w:r w:rsidR="008057E6">
        <w:rPr>
          <w:rFonts w:ascii="Arial" w:hAnsi="Arial" w:cs="Arial"/>
          <w:sz w:val="18"/>
          <w:szCs w:val="18"/>
        </w:rPr>
        <w:t xml:space="preserve">kolejnych latach </w:t>
      </w:r>
      <w:r w:rsidRPr="00484705">
        <w:rPr>
          <w:rFonts w:ascii="Arial" w:hAnsi="Arial" w:cs="Arial"/>
          <w:sz w:val="18"/>
          <w:szCs w:val="18"/>
        </w:rPr>
        <w:t>można spodziewać się dalszych utrudnień i ograniczeń w tym zakresie. Każdorazowo należy kierować się priorytetowymi wartościami, którymi są życie i bezpieczeństwo człowieka.  We wszystkich podejmowanych działaniach profilaktycznych, w tym również w stanie zagrożenia epidemicznego, powinno się dążyć do ograniczenia negatywnych konsekwencji społecznych wynikających z używania alkoholu,</w:t>
      </w:r>
      <w:r w:rsidR="008057E6">
        <w:rPr>
          <w:rFonts w:ascii="Arial" w:hAnsi="Arial" w:cs="Arial"/>
          <w:sz w:val="18"/>
          <w:szCs w:val="18"/>
        </w:rPr>
        <w:t xml:space="preserve"> </w:t>
      </w:r>
      <w:r w:rsidR="008057E6">
        <w:rPr>
          <w:rFonts w:ascii="Arial" w:hAnsi="Arial" w:cs="Arial"/>
          <w:sz w:val="18"/>
          <w:szCs w:val="18"/>
        </w:rPr>
        <w:lastRenderedPageBreak/>
        <w:t>narkotyków i uzależnień behawioralnych,</w:t>
      </w:r>
      <w:r w:rsidRPr="00484705">
        <w:rPr>
          <w:rFonts w:ascii="Arial" w:hAnsi="Arial" w:cs="Arial"/>
          <w:sz w:val="18"/>
          <w:szCs w:val="18"/>
        </w:rPr>
        <w:t xml:space="preserve"> w szczególności szkód zdrowotnych i zaburzeń życia rodzinnego</w:t>
      </w:r>
      <w:r w:rsidR="008057E6">
        <w:rPr>
          <w:rFonts w:ascii="Arial" w:hAnsi="Arial" w:cs="Arial"/>
          <w:sz w:val="18"/>
          <w:szCs w:val="18"/>
        </w:rPr>
        <w:t xml:space="preserve"> oraz społecznego</w:t>
      </w:r>
      <w:r w:rsidRPr="00484705">
        <w:rPr>
          <w:rFonts w:ascii="Arial" w:hAnsi="Arial" w:cs="Arial"/>
          <w:sz w:val="18"/>
          <w:szCs w:val="18"/>
        </w:rPr>
        <w:t xml:space="preserve"> spotęgowanych izolacją całych rodzin, w</w:t>
      </w:r>
      <w:r>
        <w:rPr>
          <w:rFonts w:ascii="Arial" w:hAnsi="Arial" w:cs="Arial"/>
          <w:sz w:val="18"/>
          <w:szCs w:val="18"/>
        </w:rPr>
        <w:t> </w:t>
      </w:r>
      <w:r w:rsidRPr="00484705">
        <w:rPr>
          <w:rFonts w:ascii="Arial" w:hAnsi="Arial" w:cs="Arial"/>
          <w:sz w:val="18"/>
          <w:szCs w:val="18"/>
        </w:rPr>
        <w:t>których występuje problem</w:t>
      </w:r>
      <w:r w:rsidR="008057E6">
        <w:rPr>
          <w:rFonts w:ascii="Arial" w:hAnsi="Arial" w:cs="Arial"/>
          <w:sz w:val="18"/>
          <w:szCs w:val="18"/>
        </w:rPr>
        <w:t>y związane z uzależnieniami i</w:t>
      </w:r>
      <w:r w:rsidR="009E1978">
        <w:rPr>
          <w:rFonts w:ascii="Arial" w:hAnsi="Arial" w:cs="Arial"/>
          <w:sz w:val="18"/>
          <w:szCs w:val="18"/>
        </w:rPr>
        <w:t> </w:t>
      </w:r>
      <w:r w:rsidR="008057E6">
        <w:rPr>
          <w:rFonts w:ascii="Arial" w:hAnsi="Arial" w:cs="Arial"/>
          <w:sz w:val="18"/>
          <w:szCs w:val="18"/>
        </w:rPr>
        <w:t xml:space="preserve">przemocą. </w:t>
      </w:r>
    </w:p>
    <w:p w:rsidR="00514DA8" w:rsidRDefault="00514DA8" w:rsidP="00717E41">
      <w:pPr>
        <w:autoSpaceDE w:val="0"/>
        <w:autoSpaceDN w:val="0"/>
        <w:adjustRightInd w:val="0"/>
        <w:spacing w:line="360" w:lineRule="auto"/>
        <w:jc w:val="both"/>
        <w:rPr>
          <w:rFonts w:ascii="Arial" w:hAnsi="Arial" w:cs="Arial"/>
          <w:sz w:val="18"/>
          <w:szCs w:val="18"/>
        </w:rPr>
      </w:pPr>
    </w:p>
    <w:p w:rsidR="00955D1E" w:rsidRPr="00484705" w:rsidRDefault="00955D1E" w:rsidP="003A3FF6">
      <w:pPr>
        <w:pStyle w:val="Akapitzlist"/>
        <w:numPr>
          <w:ilvl w:val="0"/>
          <w:numId w:val="9"/>
        </w:numPr>
        <w:autoSpaceDE w:val="0"/>
        <w:autoSpaceDN w:val="0"/>
        <w:adjustRightInd w:val="0"/>
        <w:spacing w:before="120" w:line="360" w:lineRule="auto"/>
        <w:rPr>
          <w:rFonts w:ascii="Arial" w:hAnsi="Arial" w:cs="Arial"/>
          <w:b/>
          <w:bCs/>
          <w:sz w:val="18"/>
          <w:szCs w:val="18"/>
        </w:rPr>
      </w:pPr>
      <w:r w:rsidRPr="00484705">
        <w:rPr>
          <w:rFonts w:ascii="Arial" w:hAnsi="Arial" w:cs="Arial"/>
          <w:b/>
          <w:bCs/>
          <w:sz w:val="18"/>
          <w:szCs w:val="18"/>
        </w:rPr>
        <w:t>BUD</w:t>
      </w:r>
      <w:r w:rsidRPr="00484705">
        <w:rPr>
          <w:rFonts w:ascii="Arial" w:hAnsi="Arial" w:cs="Arial"/>
          <w:b/>
          <w:sz w:val="18"/>
          <w:szCs w:val="18"/>
        </w:rPr>
        <w:t>Ż</w:t>
      </w:r>
      <w:r w:rsidRPr="00484705">
        <w:rPr>
          <w:rFonts w:ascii="Arial" w:hAnsi="Arial" w:cs="Arial"/>
          <w:b/>
          <w:bCs/>
          <w:sz w:val="18"/>
          <w:szCs w:val="18"/>
        </w:rPr>
        <w:t>ET MIEJSKIEGO PROGRAMU PROFILAKTYKI I ROZWIĄZYWANIA PROBLEMÓW ALKOHOLOWYCH</w:t>
      </w:r>
      <w:r>
        <w:rPr>
          <w:rFonts w:ascii="Arial" w:hAnsi="Arial" w:cs="Arial"/>
          <w:b/>
          <w:bCs/>
          <w:sz w:val="18"/>
          <w:szCs w:val="18"/>
        </w:rPr>
        <w:t xml:space="preserve"> </w:t>
      </w:r>
      <w:r w:rsidR="00F75F27">
        <w:rPr>
          <w:rFonts w:ascii="Arial" w:hAnsi="Arial" w:cs="Arial"/>
          <w:b/>
          <w:bCs/>
          <w:sz w:val="18"/>
          <w:szCs w:val="18"/>
        </w:rPr>
        <w:t>ORAZ</w:t>
      </w:r>
      <w:r>
        <w:rPr>
          <w:rFonts w:ascii="Arial" w:hAnsi="Arial" w:cs="Arial"/>
          <w:b/>
          <w:bCs/>
          <w:sz w:val="18"/>
          <w:szCs w:val="18"/>
        </w:rPr>
        <w:t xml:space="preserve"> PRZECIWDZIAŁANIA NARKOMANII</w:t>
      </w:r>
    </w:p>
    <w:p w:rsidR="00955D1E" w:rsidRPr="00484705" w:rsidRDefault="00955D1E" w:rsidP="00955D1E">
      <w:pPr>
        <w:spacing w:line="360" w:lineRule="auto"/>
        <w:jc w:val="both"/>
        <w:rPr>
          <w:rFonts w:ascii="Arial" w:hAnsi="Arial" w:cs="Arial"/>
          <w:sz w:val="18"/>
          <w:szCs w:val="18"/>
        </w:rPr>
      </w:pPr>
      <w:r w:rsidRPr="00D025B5">
        <w:rPr>
          <w:rFonts w:ascii="Arial" w:hAnsi="Arial" w:cs="Arial"/>
          <w:sz w:val="18"/>
          <w:szCs w:val="18"/>
        </w:rPr>
        <w:t>Zgodnie z art. 18</w:t>
      </w:r>
      <w:r w:rsidRPr="00D025B5">
        <w:rPr>
          <w:rFonts w:ascii="Arial" w:hAnsi="Arial" w:cs="Arial"/>
          <w:sz w:val="18"/>
          <w:szCs w:val="18"/>
          <w:vertAlign w:val="superscript"/>
        </w:rPr>
        <w:t>2</w:t>
      </w:r>
      <w:r w:rsidRPr="00D025B5">
        <w:rPr>
          <w:rFonts w:ascii="Arial" w:hAnsi="Arial" w:cs="Arial"/>
          <w:sz w:val="18"/>
          <w:szCs w:val="18"/>
        </w:rPr>
        <w:t xml:space="preserve"> </w:t>
      </w:r>
      <w:r w:rsidR="00F4000E">
        <w:rPr>
          <w:rFonts w:ascii="Arial" w:hAnsi="Arial" w:cs="Arial"/>
          <w:sz w:val="18"/>
          <w:szCs w:val="18"/>
        </w:rPr>
        <w:t>u</w:t>
      </w:r>
      <w:r w:rsidRPr="00D025B5">
        <w:rPr>
          <w:rFonts w:ascii="Arial" w:hAnsi="Arial" w:cs="Arial"/>
          <w:sz w:val="18"/>
          <w:szCs w:val="18"/>
        </w:rPr>
        <w:t>stawy o wychowaniu w trzeźwości i przeciwdziałaniu alkoholizmowi dochody z opłat za zezwolenia wydane na podstawie art. 18 lub art. 18</w:t>
      </w:r>
      <w:r w:rsidRPr="00D025B5">
        <w:rPr>
          <w:rFonts w:ascii="Arial" w:hAnsi="Arial" w:cs="Arial"/>
          <w:sz w:val="18"/>
          <w:szCs w:val="18"/>
          <w:vertAlign w:val="superscript"/>
        </w:rPr>
        <w:t xml:space="preserve">1 </w:t>
      </w:r>
      <w:r w:rsidRPr="00D025B5">
        <w:rPr>
          <w:rFonts w:ascii="Arial" w:hAnsi="Arial" w:cs="Arial"/>
          <w:sz w:val="18"/>
          <w:szCs w:val="18"/>
        </w:rPr>
        <w:t>oraz dochody z opłat określonych w art. 11</w:t>
      </w:r>
      <w:r w:rsidRPr="00D025B5">
        <w:rPr>
          <w:rFonts w:ascii="Arial" w:hAnsi="Arial" w:cs="Arial"/>
          <w:sz w:val="18"/>
          <w:szCs w:val="18"/>
          <w:vertAlign w:val="superscript"/>
        </w:rPr>
        <w:t>1</w:t>
      </w:r>
      <w:r w:rsidRPr="00D025B5">
        <w:rPr>
          <w:rFonts w:ascii="Arial" w:hAnsi="Arial" w:cs="Arial"/>
          <w:sz w:val="18"/>
          <w:szCs w:val="18"/>
        </w:rPr>
        <w:t xml:space="preserve"> wykorzystywane mogą być na realizację:</w:t>
      </w:r>
      <w:r w:rsidRPr="00484705">
        <w:rPr>
          <w:rFonts w:ascii="Arial" w:hAnsi="Arial" w:cs="Arial"/>
          <w:sz w:val="18"/>
          <w:szCs w:val="18"/>
        </w:rPr>
        <w:t xml:space="preserve"> </w:t>
      </w:r>
    </w:p>
    <w:p w:rsidR="00955D1E" w:rsidRPr="00484705" w:rsidRDefault="00955D1E" w:rsidP="003A3FF6">
      <w:pPr>
        <w:pStyle w:val="Akapitzlist"/>
        <w:numPr>
          <w:ilvl w:val="0"/>
          <w:numId w:val="11"/>
        </w:numPr>
        <w:spacing w:line="360" w:lineRule="auto"/>
        <w:jc w:val="both"/>
        <w:rPr>
          <w:rFonts w:ascii="Arial" w:hAnsi="Arial" w:cs="Arial"/>
          <w:sz w:val="18"/>
          <w:szCs w:val="18"/>
        </w:rPr>
      </w:pPr>
      <w:r w:rsidRPr="00484705">
        <w:rPr>
          <w:rFonts w:ascii="Arial" w:hAnsi="Arial" w:cs="Arial"/>
          <w:sz w:val="18"/>
          <w:szCs w:val="18"/>
        </w:rPr>
        <w:t>gminnych programów profilaktyki i rozwiązywania problemów alkoholo</w:t>
      </w:r>
      <w:r>
        <w:rPr>
          <w:rFonts w:ascii="Arial" w:hAnsi="Arial" w:cs="Arial"/>
          <w:sz w:val="18"/>
          <w:szCs w:val="18"/>
        </w:rPr>
        <w:t>wych oraz przeciwdziałania narkomanii</w:t>
      </w:r>
      <w:r w:rsidRPr="00484705">
        <w:rPr>
          <w:rFonts w:ascii="Arial" w:hAnsi="Arial" w:cs="Arial"/>
          <w:sz w:val="18"/>
          <w:szCs w:val="18"/>
        </w:rPr>
        <w:t xml:space="preserve">, o których mowa w art. </w:t>
      </w:r>
      <w:r>
        <w:rPr>
          <w:rFonts w:ascii="Arial" w:hAnsi="Arial" w:cs="Arial"/>
          <w:sz w:val="18"/>
          <w:szCs w:val="18"/>
        </w:rPr>
        <w:t>4</w:t>
      </w:r>
      <w:r w:rsidRPr="00D025B5">
        <w:rPr>
          <w:rFonts w:ascii="Arial" w:hAnsi="Arial" w:cs="Arial"/>
          <w:sz w:val="18"/>
          <w:szCs w:val="18"/>
          <w:vertAlign w:val="superscript"/>
        </w:rPr>
        <w:t>1</w:t>
      </w:r>
      <w:r>
        <w:rPr>
          <w:rFonts w:ascii="Arial" w:hAnsi="Arial" w:cs="Arial"/>
          <w:sz w:val="18"/>
          <w:szCs w:val="18"/>
        </w:rPr>
        <w:t xml:space="preserve"> </w:t>
      </w:r>
      <w:r w:rsidR="006A5129">
        <w:rPr>
          <w:rFonts w:ascii="Arial" w:hAnsi="Arial" w:cs="Arial"/>
          <w:sz w:val="18"/>
          <w:szCs w:val="18"/>
        </w:rPr>
        <w:t>ust. 2,</w:t>
      </w:r>
      <w:r w:rsidRPr="00484705">
        <w:rPr>
          <w:rFonts w:ascii="Arial" w:hAnsi="Arial" w:cs="Arial"/>
          <w:sz w:val="18"/>
          <w:szCs w:val="18"/>
        </w:rPr>
        <w:t xml:space="preserve"> </w:t>
      </w:r>
    </w:p>
    <w:p w:rsidR="00955D1E" w:rsidRPr="00484705" w:rsidRDefault="00955D1E" w:rsidP="003A3FF6">
      <w:pPr>
        <w:pStyle w:val="Akapitzlist"/>
        <w:numPr>
          <w:ilvl w:val="0"/>
          <w:numId w:val="11"/>
        </w:numPr>
        <w:autoSpaceDE w:val="0"/>
        <w:autoSpaceDN w:val="0"/>
        <w:adjustRightInd w:val="0"/>
        <w:spacing w:line="360" w:lineRule="auto"/>
        <w:jc w:val="both"/>
        <w:rPr>
          <w:rFonts w:ascii="Arial" w:hAnsi="Arial" w:cs="Arial"/>
          <w:sz w:val="18"/>
          <w:szCs w:val="18"/>
        </w:rPr>
      </w:pPr>
      <w:r w:rsidRPr="00484705">
        <w:rPr>
          <w:rFonts w:ascii="Arial" w:hAnsi="Arial" w:cs="Arial"/>
          <w:sz w:val="18"/>
          <w:szCs w:val="18"/>
        </w:rPr>
        <w:t xml:space="preserve">zadań realizowanych przez placówkę wsparcia dziennego, o której mowa w przepisach o wspieraniu rodziny i systemie pieczy zastępczej, w ramach gminnego programu profilaktyki i rozwiązywania problemów alkoholowych oraz </w:t>
      </w:r>
      <w:r w:rsidR="008D6703">
        <w:rPr>
          <w:rFonts w:ascii="Arial" w:hAnsi="Arial" w:cs="Arial"/>
          <w:sz w:val="18"/>
          <w:szCs w:val="18"/>
        </w:rPr>
        <w:t>przeciwdziałania narkomanii</w:t>
      </w:r>
      <w:r w:rsidRPr="00484705">
        <w:rPr>
          <w:rFonts w:ascii="Arial" w:hAnsi="Arial" w:cs="Arial"/>
          <w:sz w:val="18"/>
          <w:szCs w:val="18"/>
        </w:rPr>
        <w:t>, o których mowa w art.</w:t>
      </w:r>
      <w:r w:rsidR="006A5129">
        <w:rPr>
          <w:rFonts w:ascii="Arial" w:hAnsi="Arial" w:cs="Arial"/>
          <w:sz w:val="18"/>
          <w:szCs w:val="18"/>
        </w:rPr>
        <w:t xml:space="preserve">4¹ ust. 2 </w:t>
      </w:r>
      <w:r w:rsidRPr="00484705">
        <w:rPr>
          <w:rFonts w:ascii="Arial" w:hAnsi="Arial" w:cs="Arial"/>
          <w:sz w:val="18"/>
          <w:szCs w:val="18"/>
        </w:rPr>
        <w:t>– i nie mogą być przeznaczane na inne cele.</w:t>
      </w:r>
    </w:p>
    <w:p w:rsidR="00955D1E" w:rsidRDefault="00955D1E" w:rsidP="00955D1E">
      <w:pPr>
        <w:spacing w:line="360" w:lineRule="auto"/>
        <w:jc w:val="both"/>
        <w:rPr>
          <w:rFonts w:ascii="Arial" w:hAnsi="Arial" w:cs="Arial"/>
          <w:sz w:val="18"/>
          <w:szCs w:val="18"/>
        </w:rPr>
      </w:pPr>
    </w:p>
    <w:p w:rsidR="00955D1E" w:rsidRDefault="006B6367" w:rsidP="00955D1E">
      <w:pPr>
        <w:spacing w:line="360" w:lineRule="auto"/>
        <w:jc w:val="both"/>
        <w:rPr>
          <w:rFonts w:ascii="Arial" w:hAnsi="Arial" w:cs="Arial"/>
          <w:sz w:val="18"/>
          <w:szCs w:val="18"/>
        </w:rPr>
      </w:pPr>
      <w:r>
        <w:rPr>
          <w:rFonts w:ascii="Arial" w:hAnsi="Arial" w:cs="Arial"/>
          <w:sz w:val="18"/>
          <w:szCs w:val="18"/>
        </w:rPr>
        <w:t>Zgodnie z art. 9</w:t>
      </w:r>
      <w:r w:rsidR="00955D1E">
        <w:rPr>
          <w:rFonts w:ascii="Arial" w:hAnsi="Arial" w:cs="Arial"/>
          <w:sz w:val="18"/>
          <w:szCs w:val="18"/>
        </w:rPr>
        <w:t>³ ust.</w:t>
      </w:r>
      <w:r>
        <w:rPr>
          <w:rFonts w:ascii="Arial" w:hAnsi="Arial" w:cs="Arial"/>
          <w:sz w:val="18"/>
          <w:szCs w:val="18"/>
        </w:rPr>
        <w:t xml:space="preserve"> </w:t>
      </w:r>
      <w:r w:rsidR="00955D1E">
        <w:rPr>
          <w:rFonts w:ascii="Arial" w:hAnsi="Arial" w:cs="Arial"/>
          <w:sz w:val="18"/>
          <w:szCs w:val="18"/>
        </w:rPr>
        <w:t xml:space="preserve">4 </w:t>
      </w:r>
      <w:r w:rsidR="00955D1E" w:rsidRPr="00484705">
        <w:rPr>
          <w:rFonts w:ascii="Arial" w:hAnsi="Arial" w:cs="Arial"/>
          <w:sz w:val="18"/>
          <w:szCs w:val="18"/>
        </w:rPr>
        <w:t xml:space="preserve"> </w:t>
      </w:r>
      <w:r w:rsidR="00955D1E">
        <w:rPr>
          <w:rFonts w:ascii="Arial" w:hAnsi="Arial" w:cs="Arial"/>
          <w:sz w:val="18"/>
          <w:szCs w:val="18"/>
        </w:rPr>
        <w:t xml:space="preserve">ustawy z dnia 26 października 1982 r. </w:t>
      </w:r>
      <w:r w:rsidR="00955D1E" w:rsidRPr="00484705">
        <w:rPr>
          <w:rFonts w:ascii="Arial" w:hAnsi="Arial" w:cs="Arial"/>
          <w:sz w:val="18"/>
          <w:szCs w:val="18"/>
        </w:rPr>
        <w:t xml:space="preserve">o wychowaniu w trzeźwości i przeciwdziałaniu alkoholizmowi Gmina przeznacza środki, o których mowa w ust. 3 </w:t>
      </w:r>
      <w:proofErr w:type="spellStart"/>
      <w:r w:rsidR="00955D1E" w:rsidRPr="00484705">
        <w:rPr>
          <w:rFonts w:ascii="Arial" w:hAnsi="Arial" w:cs="Arial"/>
          <w:sz w:val="18"/>
          <w:szCs w:val="18"/>
        </w:rPr>
        <w:t>pkt</w:t>
      </w:r>
      <w:proofErr w:type="spellEnd"/>
      <w:r w:rsidR="00955D1E" w:rsidRPr="00484705">
        <w:rPr>
          <w:rFonts w:ascii="Arial" w:hAnsi="Arial" w:cs="Arial"/>
          <w:sz w:val="18"/>
          <w:szCs w:val="18"/>
        </w:rPr>
        <w:t xml:space="preserve"> 1</w:t>
      </w:r>
      <w:r w:rsidR="00955D1E">
        <w:rPr>
          <w:rFonts w:ascii="Arial" w:hAnsi="Arial" w:cs="Arial"/>
          <w:sz w:val="18"/>
          <w:szCs w:val="18"/>
        </w:rPr>
        <w:t xml:space="preserve"> (opłata z tzw. małpek)</w:t>
      </w:r>
      <w:r w:rsidR="00955D1E" w:rsidRPr="00484705">
        <w:rPr>
          <w:rFonts w:ascii="Arial" w:hAnsi="Arial" w:cs="Arial"/>
          <w:sz w:val="18"/>
          <w:szCs w:val="18"/>
        </w:rPr>
        <w:t>, na działania mające na celu realizację lokalnej międzysektorowej polityki przeciwdziałania negatywnym skutkom spożywania alkoholu</w:t>
      </w:r>
      <w:r w:rsidR="00955D1E">
        <w:rPr>
          <w:rFonts w:ascii="Arial" w:hAnsi="Arial" w:cs="Arial"/>
          <w:sz w:val="18"/>
          <w:szCs w:val="18"/>
        </w:rPr>
        <w:t>.</w:t>
      </w:r>
    </w:p>
    <w:p w:rsidR="00955D1E" w:rsidRDefault="00955D1E" w:rsidP="00955D1E">
      <w:pPr>
        <w:spacing w:line="360" w:lineRule="auto"/>
        <w:jc w:val="both"/>
        <w:rPr>
          <w:rFonts w:ascii="Arial" w:hAnsi="Arial" w:cs="Arial"/>
          <w:sz w:val="18"/>
          <w:szCs w:val="18"/>
        </w:rPr>
      </w:pPr>
    </w:p>
    <w:p w:rsidR="00590936" w:rsidRDefault="00955D1E" w:rsidP="00590936">
      <w:pPr>
        <w:spacing w:line="360" w:lineRule="auto"/>
        <w:jc w:val="both"/>
        <w:rPr>
          <w:rFonts w:ascii="Arial" w:hAnsi="Arial" w:cs="Arial"/>
          <w:sz w:val="18"/>
          <w:szCs w:val="18"/>
        </w:rPr>
      </w:pPr>
      <w:r w:rsidRPr="00484705">
        <w:rPr>
          <w:rFonts w:ascii="Arial" w:hAnsi="Arial" w:cs="Arial"/>
          <w:sz w:val="18"/>
          <w:szCs w:val="18"/>
        </w:rPr>
        <w:t xml:space="preserve"> </w:t>
      </w:r>
      <w:r w:rsidR="00590936" w:rsidRPr="00484705">
        <w:rPr>
          <w:rFonts w:ascii="Arial" w:hAnsi="Arial" w:cs="Arial"/>
          <w:sz w:val="18"/>
          <w:szCs w:val="18"/>
        </w:rPr>
        <w:t xml:space="preserve">Zadania ujęte w </w:t>
      </w:r>
      <w:r w:rsidR="00590936">
        <w:rPr>
          <w:rFonts w:ascii="Arial" w:hAnsi="Arial" w:cs="Arial"/>
          <w:sz w:val="18"/>
          <w:szCs w:val="18"/>
        </w:rPr>
        <w:t>niniejszym Programie finansuje się</w:t>
      </w:r>
      <w:r w:rsidR="00590936" w:rsidRPr="00484705">
        <w:rPr>
          <w:rFonts w:ascii="Arial" w:hAnsi="Arial" w:cs="Arial"/>
          <w:sz w:val="18"/>
          <w:szCs w:val="18"/>
        </w:rPr>
        <w:t xml:space="preserve"> ze środków budżetu miasta, zgodnie z uchwałą w sprawie budżetu miasta Tychy na</w:t>
      </w:r>
      <w:r w:rsidR="00590936">
        <w:rPr>
          <w:rFonts w:ascii="Arial" w:hAnsi="Arial" w:cs="Arial"/>
          <w:sz w:val="18"/>
          <w:szCs w:val="18"/>
        </w:rPr>
        <w:t xml:space="preserve"> dany rok</w:t>
      </w:r>
      <w:r w:rsidR="00590936" w:rsidRPr="00484705">
        <w:rPr>
          <w:rFonts w:ascii="Arial" w:hAnsi="Arial" w:cs="Arial"/>
          <w:sz w:val="18"/>
          <w:szCs w:val="18"/>
        </w:rPr>
        <w:t xml:space="preserve">. </w:t>
      </w:r>
    </w:p>
    <w:p w:rsidR="00EF0DD5" w:rsidRDefault="00EF0DD5" w:rsidP="00955D1E">
      <w:pPr>
        <w:spacing w:line="360" w:lineRule="auto"/>
        <w:jc w:val="both"/>
        <w:rPr>
          <w:rFonts w:ascii="Arial" w:hAnsi="Arial" w:cs="Arial"/>
          <w:sz w:val="18"/>
          <w:szCs w:val="18"/>
        </w:rPr>
      </w:pPr>
    </w:p>
    <w:p w:rsidR="00D570A3" w:rsidRPr="00484705" w:rsidRDefault="00D570A3" w:rsidP="00955D1E">
      <w:pPr>
        <w:spacing w:line="360" w:lineRule="auto"/>
        <w:jc w:val="both"/>
        <w:rPr>
          <w:rFonts w:ascii="Arial" w:hAnsi="Arial" w:cs="Arial"/>
          <w:sz w:val="18"/>
          <w:szCs w:val="18"/>
        </w:rPr>
      </w:pPr>
    </w:p>
    <w:p w:rsidR="00955D1E" w:rsidRPr="00484705" w:rsidRDefault="00955D1E" w:rsidP="003A3FF6">
      <w:pPr>
        <w:pStyle w:val="Akapitzlist"/>
        <w:numPr>
          <w:ilvl w:val="0"/>
          <w:numId w:val="9"/>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t>NARZĘDZIA EWALUACYJNE</w:t>
      </w:r>
    </w:p>
    <w:p w:rsidR="00955D1E" w:rsidRPr="00484705" w:rsidRDefault="00955D1E" w:rsidP="00955D1E">
      <w:pPr>
        <w:pStyle w:val="Tekstpodstawowy3"/>
        <w:spacing w:after="0" w:line="360" w:lineRule="auto"/>
        <w:rPr>
          <w:rFonts w:cs="Arial"/>
          <w:sz w:val="18"/>
          <w:szCs w:val="18"/>
        </w:rPr>
      </w:pPr>
      <w:r w:rsidRPr="00484705">
        <w:rPr>
          <w:rFonts w:cs="Arial"/>
          <w:sz w:val="18"/>
          <w:szCs w:val="18"/>
        </w:rPr>
        <w:t>Narzędzia ewaluacji Programu:</w:t>
      </w:r>
    </w:p>
    <w:p w:rsidR="00955D1E" w:rsidRDefault="00955D1E" w:rsidP="003A3FF6">
      <w:pPr>
        <w:pStyle w:val="Tekstpodstawowy3"/>
        <w:numPr>
          <w:ilvl w:val="0"/>
          <w:numId w:val="10"/>
        </w:numPr>
        <w:tabs>
          <w:tab w:val="clear" w:pos="502"/>
        </w:tabs>
        <w:spacing w:after="0" w:line="360" w:lineRule="auto"/>
        <w:ind w:left="426" w:hanging="426"/>
        <w:jc w:val="both"/>
        <w:rPr>
          <w:rFonts w:cs="Arial"/>
          <w:sz w:val="18"/>
          <w:szCs w:val="18"/>
        </w:rPr>
      </w:pPr>
      <w:r w:rsidRPr="00484705">
        <w:rPr>
          <w:rFonts w:cs="Arial"/>
          <w:sz w:val="18"/>
          <w:szCs w:val="18"/>
        </w:rPr>
        <w:t>bieżący monitoring realizacji zadań wynikających z Miejskiego Programu Profilaktyki i Rozwiązywania Problemów Alkoholowych</w:t>
      </w:r>
      <w:r>
        <w:rPr>
          <w:rFonts w:cs="Arial"/>
          <w:sz w:val="18"/>
          <w:szCs w:val="18"/>
        </w:rPr>
        <w:t xml:space="preserve"> </w:t>
      </w:r>
      <w:r w:rsidR="00E9072F">
        <w:rPr>
          <w:rFonts w:cs="Arial"/>
          <w:sz w:val="18"/>
          <w:szCs w:val="18"/>
        </w:rPr>
        <w:t>oraz</w:t>
      </w:r>
      <w:r>
        <w:rPr>
          <w:rFonts w:cs="Arial"/>
          <w:sz w:val="18"/>
          <w:szCs w:val="18"/>
        </w:rPr>
        <w:t xml:space="preserve"> Przeciwdziałania Narkomanii</w:t>
      </w:r>
      <w:r w:rsidRPr="00484705">
        <w:rPr>
          <w:rFonts w:cs="Arial"/>
          <w:sz w:val="18"/>
          <w:szCs w:val="18"/>
        </w:rPr>
        <w:t>;</w:t>
      </w:r>
    </w:p>
    <w:p w:rsidR="00515822" w:rsidRPr="00515822" w:rsidRDefault="00936A8C" w:rsidP="00515822">
      <w:pPr>
        <w:pStyle w:val="Tekstpodstawowy3"/>
        <w:numPr>
          <w:ilvl w:val="0"/>
          <w:numId w:val="10"/>
        </w:numPr>
        <w:tabs>
          <w:tab w:val="clear" w:pos="502"/>
        </w:tabs>
        <w:spacing w:after="0" w:line="360" w:lineRule="auto"/>
        <w:ind w:left="426" w:hanging="426"/>
        <w:jc w:val="both"/>
        <w:rPr>
          <w:rFonts w:cs="Arial"/>
          <w:sz w:val="18"/>
          <w:szCs w:val="18"/>
        </w:rPr>
      </w:pPr>
      <w:r w:rsidRPr="00484705">
        <w:rPr>
          <w:rFonts w:cs="Arial"/>
          <w:sz w:val="18"/>
          <w:szCs w:val="18"/>
        </w:rPr>
        <w:t xml:space="preserve">sporządzanie </w:t>
      </w:r>
      <w:r>
        <w:rPr>
          <w:rFonts w:cs="Arial"/>
          <w:sz w:val="18"/>
          <w:szCs w:val="18"/>
        </w:rPr>
        <w:t xml:space="preserve">raportu z wykonania w danym roku </w:t>
      </w:r>
      <w:r w:rsidRPr="00484705">
        <w:rPr>
          <w:rFonts w:cs="Arial"/>
          <w:sz w:val="18"/>
          <w:szCs w:val="18"/>
        </w:rPr>
        <w:t>Miejs</w:t>
      </w:r>
      <w:r>
        <w:rPr>
          <w:rFonts w:cs="Arial"/>
          <w:sz w:val="18"/>
          <w:szCs w:val="18"/>
        </w:rPr>
        <w:t>kiego Programu Profilaktyki i </w:t>
      </w:r>
      <w:r w:rsidRPr="00484705">
        <w:rPr>
          <w:rFonts w:cs="Arial"/>
          <w:sz w:val="18"/>
          <w:szCs w:val="18"/>
        </w:rPr>
        <w:t>Rozwiązywania Problemów Alkoholowych</w:t>
      </w:r>
      <w:r>
        <w:rPr>
          <w:rFonts w:cs="Arial"/>
          <w:sz w:val="18"/>
          <w:szCs w:val="18"/>
        </w:rPr>
        <w:t xml:space="preserve"> i Przeciwdziałania Narkomanii i efektów jego realizacji w danym roku i przedłożenie go Radzie Miasta Tychy w terminie do 30 czerwca roku następującego po roku, którego dotyczy raport</w:t>
      </w:r>
      <w:r w:rsidRPr="00484705">
        <w:rPr>
          <w:rFonts w:cs="Arial"/>
          <w:sz w:val="18"/>
          <w:szCs w:val="18"/>
        </w:rPr>
        <w:t>.</w:t>
      </w:r>
      <w:r w:rsidRPr="00471AB1">
        <w:rPr>
          <w:rFonts w:ascii="Georgia" w:hAnsi="Georgia"/>
          <w:color w:val="666666"/>
          <w:sz w:val="14"/>
          <w:szCs w:val="14"/>
          <w:shd w:val="clear" w:color="auto" w:fill="FFFFFF"/>
        </w:rPr>
        <w:t xml:space="preserve"> </w:t>
      </w:r>
    </w:p>
    <w:p w:rsidR="00515822" w:rsidRDefault="00515822" w:rsidP="00515822">
      <w:pPr>
        <w:spacing w:line="360" w:lineRule="auto"/>
        <w:rPr>
          <w:rFonts w:ascii="Arial" w:hAnsi="Arial" w:cs="Arial"/>
          <w:i/>
          <w:sz w:val="18"/>
          <w:szCs w:val="18"/>
        </w:rPr>
      </w:pPr>
    </w:p>
    <w:p w:rsidR="00D570A3" w:rsidRDefault="00D570A3" w:rsidP="00515822">
      <w:pPr>
        <w:spacing w:line="360" w:lineRule="auto"/>
        <w:rPr>
          <w:rFonts w:ascii="Arial" w:hAnsi="Arial" w:cs="Arial"/>
          <w:i/>
          <w:sz w:val="18"/>
          <w:szCs w:val="18"/>
        </w:rPr>
      </w:pPr>
    </w:p>
    <w:p w:rsidR="00D570A3" w:rsidRDefault="00D570A3" w:rsidP="00515822">
      <w:pPr>
        <w:spacing w:line="360" w:lineRule="auto"/>
        <w:rPr>
          <w:rFonts w:ascii="Arial" w:hAnsi="Arial" w:cs="Arial"/>
          <w:i/>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15822" w:rsidRPr="00484705" w:rsidTr="00CF3172">
        <w:tc>
          <w:tcPr>
            <w:tcW w:w="9638" w:type="dxa"/>
            <w:shd w:val="clear" w:color="auto" w:fill="C6D9F1" w:themeFill="text2" w:themeFillTint="33"/>
          </w:tcPr>
          <w:p w:rsidR="00515822" w:rsidRDefault="00515822" w:rsidP="00CF3172">
            <w:pPr>
              <w:pStyle w:val="Akapitzlist"/>
              <w:numPr>
                <w:ilvl w:val="0"/>
                <w:numId w:val="6"/>
              </w:numPr>
              <w:autoSpaceDE w:val="0"/>
              <w:autoSpaceDN w:val="0"/>
              <w:adjustRightInd w:val="0"/>
              <w:spacing w:before="120" w:after="120" w:line="240" w:lineRule="auto"/>
              <w:rPr>
                <w:rFonts w:ascii="Arial" w:hAnsi="Arial" w:cs="Arial"/>
                <w:b/>
                <w:sz w:val="18"/>
                <w:szCs w:val="18"/>
              </w:rPr>
            </w:pPr>
            <w:r>
              <w:rPr>
                <w:rFonts w:ascii="Arial" w:hAnsi="Arial" w:cs="Arial"/>
                <w:b/>
                <w:sz w:val="18"/>
                <w:szCs w:val="18"/>
              </w:rPr>
              <w:t>Załączniki</w:t>
            </w:r>
          </w:p>
        </w:tc>
      </w:tr>
    </w:tbl>
    <w:p w:rsidR="00515822" w:rsidRDefault="00515822" w:rsidP="00515822">
      <w:pPr>
        <w:autoSpaceDE w:val="0"/>
        <w:autoSpaceDN w:val="0"/>
        <w:adjustRightInd w:val="0"/>
        <w:spacing w:line="360" w:lineRule="auto"/>
        <w:rPr>
          <w:rFonts w:ascii="Arial" w:hAnsi="Arial" w:cs="Arial"/>
          <w:sz w:val="18"/>
          <w:szCs w:val="18"/>
        </w:rPr>
      </w:pPr>
    </w:p>
    <w:p w:rsidR="00A76124" w:rsidRDefault="00A76124" w:rsidP="00515822">
      <w:pPr>
        <w:autoSpaceDE w:val="0"/>
        <w:autoSpaceDN w:val="0"/>
        <w:adjustRightInd w:val="0"/>
        <w:spacing w:line="360" w:lineRule="auto"/>
        <w:rPr>
          <w:rFonts w:ascii="Arial" w:hAnsi="Arial" w:cs="Arial"/>
          <w:sz w:val="18"/>
          <w:szCs w:val="18"/>
        </w:rPr>
      </w:pPr>
    </w:p>
    <w:p w:rsidR="00A76124" w:rsidRDefault="00A76124" w:rsidP="00515822">
      <w:pPr>
        <w:autoSpaceDE w:val="0"/>
        <w:autoSpaceDN w:val="0"/>
        <w:adjustRightInd w:val="0"/>
        <w:spacing w:line="360" w:lineRule="auto"/>
        <w:rPr>
          <w:rFonts w:ascii="Arial" w:hAnsi="Arial" w:cs="Arial"/>
          <w:sz w:val="18"/>
          <w:szCs w:val="18"/>
        </w:rPr>
      </w:pPr>
    </w:p>
    <w:p w:rsidR="00A76124" w:rsidRDefault="00A76124" w:rsidP="00515822">
      <w:pPr>
        <w:autoSpaceDE w:val="0"/>
        <w:autoSpaceDN w:val="0"/>
        <w:adjustRightInd w:val="0"/>
        <w:spacing w:line="360" w:lineRule="auto"/>
        <w:rPr>
          <w:rFonts w:ascii="Arial" w:hAnsi="Arial" w:cs="Arial"/>
          <w:sz w:val="18"/>
          <w:szCs w:val="18"/>
        </w:rPr>
      </w:pPr>
    </w:p>
    <w:p w:rsidR="00A76124" w:rsidRDefault="00A76124" w:rsidP="00515822">
      <w:pPr>
        <w:autoSpaceDE w:val="0"/>
        <w:autoSpaceDN w:val="0"/>
        <w:adjustRightInd w:val="0"/>
        <w:spacing w:line="360" w:lineRule="auto"/>
        <w:rPr>
          <w:rFonts w:ascii="Arial" w:hAnsi="Arial" w:cs="Arial"/>
          <w:sz w:val="18"/>
          <w:szCs w:val="18"/>
        </w:rPr>
      </w:pPr>
    </w:p>
    <w:p w:rsidR="00515822" w:rsidRDefault="00515822" w:rsidP="001456CC">
      <w:pPr>
        <w:autoSpaceDE w:val="0"/>
        <w:autoSpaceDN w:val="0"/>
        <w:adjustRightInd w:val="0"/>
        <w:spacing w:line="360" w:lineRule="auto"/>
        <w:rPr>
          <w:rFonts w:ascii="Arial" w:hAnsi="Arial" w:cs="Arial"/>
          <w:sz w:val="18"/>
          <w:szCs w:val="18"/>
        </w:rPr>
      </w:pPr>
    </w:p>
    <w:p w:rsidR="008F3E61" w:rsidRDefault="00515822" w:rsidP="008F3E61">
      <w:pPr>
        <w:autoSpaceDE w:val="0"/>
        <w:autoSpaceDN w:val="0"/>
        <w:adjustRightInd w:val="0"/>
        <w:spacing w:line="360" w:lineRule="auto"/>
        <w:ind w:left="6379" w:hanging="6379"/>
        <w:jc w:val="right"/>
        <w:rPr>
          <w:rFonts w:ascii="Arial" w:hAnsi="Arial" w:cs="Arial"/>
          <w:sz w:val="18"/>
          <w:szCs w:val="18"/>
        </w:rPr>
      </w:pPr>
      <w:r>
        <w:rPr>
          <w:rFonts w:ascii="Arial" w:hAnsi="Arial" w:cs="Arial"/>
          <w:sz w:val="18"/>
          <w:szCs w:val="18"/>
        </w:rPr>
        <w:lastRenderedPageBreak/>
        <w:t xml:space="preserve">Załącznik </w:t>
      </w:r>
      <w:r w:rsidR="008F3E61">
        <w:rPr>
          <w:rFonts w:ascii="Arial" w:hAnsi="Arial" w:cs="Arial"/>
          <w:sz w:val="18"/>
          <w:szCs w:val="18"/>
        </w:rPr>
        <w:t xml:space="preserve">do </w:t>
      </w:r>
    </w:p>
    <w:p w:rsidR="008F3E61" w:rsidRDefault="008F3E61" w:rsidP="008F3E61">
      <w:pPr>
        <w:autoSpaceDE w:val="0"/>
        <w:autoSpaceDN w:val="0"/>
        <w:adjustRightInd w:val="0"/>
        <w:spacing w:line="360" w:lineRule="auto"/>
        <w:ind w:left="6379" w:hanging="6379"/>
        <w:jc w:val="right"/>
        <w:rPr>
          <w:rFonts w:ascii="Arial" w:hAnsi="Arial" w:cs="Arial"/>
          <w:sz w:val="18"/>
          <w:szCs w:val="18"/>
        </w:rPr>
      </w:pPr>
      <w:r>
        <w:rPr>
          <w:rFonts w:ascii="Arial" w:hAnsi="Arial" w:cs="Arial"/>
          <w:sz w:val="18"/>
          <w:szCs w:val="18"/>
        </w:rPr>
        <w:t>Miejskiego Programu Profil</w:t>
      </w:r>
      <w:r w:rsidR="00E127E5">
        <w:rPr>
          <w:rFonts w:ascii="Arial" w:hAnsi="Arial" w:cs="Arial"/>
          <w:sz w:val="18"/>
          <w:szCs w:val="18"/>
        </w:rPr>
        <w:t>a</w:t>
      </w:r>
      <w:r>
        <w:rPr>
          <w:rFonts w:ascii="Arial" w:hAnsi="Arial" w:cs="Arial"/>
          <w:sz w:val="18"/>
          <w:szCs w:val="18"/>
        </w:rPr>
        <w:t xml:space="preserve">ktyki </w:t>
      </w:r>
    </w:p>
    <w:p w:rsidR="008F3E61" w:rsidRDefault="008F3E61" w:rsidP="008F3E61">
      <w:pPr>
        <w:autoSpaceDE w:val="0"/>
        <w:autoSpaceDN w:val="0"/>
        <w:adjustRightInd w:val="0"/>
        <w:spacing w:line="360" w:lineRule="auto"/>
        <w:ind w:left="6379" w:hanging="6379"/>
        <w:jc w:val="right"/>
        <w:rPr>
          <w:rFonts w:ascii="Arial" w:hAnsi="Arial" w:cs="Arial"/>
          <w:sz w:val="18"/>
          <w:szCs w:val="18"/>
        </w:rPr>
      </w:pPr>
      <w:r>
        <w:rPr>
          <w:rFonts w:ascii="Arial" w:hAnsi="Arial" w:cs="Arial"/>
          <w:sz w:val="18"/>
          <w:szCs w:val="18"/>
        </w:rPr>
        <w:t>i Rozwiązywania Problemów Alkoholowych</w:t>
      </w:r>
    </w:p>
    <w:p w:rsidR="00B86243" w:rsidRDefault="008F3E61" w:rsidP="008F3E61">
      <w:pPr>
        <w:autoSpaceDE w:val="0"/>
        <w:autoSpaceDN w:val="0"/>
        <w:adjustRightInd w:val="0"/>
        <w:spacing w:line="360" w:lineRule="auto"/>
        <w:ind w:left="6379" w:hanging="6379"/>
        <w:jc w:val="right"/>
        <w:rPr>
          <w:rFonts w:ascii="Arial" w:hAnsi="Arial" w:cs="Arial"/>
          <w:sz w:val="18"/>
          <w:szCs w:val="18"/>
        </w:rPr>
      </w:pPr>
      <w:r>
        <w:rPr>
          <w:rFonts w:ascii="Arial" w:hAnsi="Arial" w:cs="Arial"/>
          <w:sz w:val="18"/>
          <w:szCs w:val="18"/>
        </w:rPr>
        <w:t xml:space="preserve"> oraz Przeciwdziałania Uzależnieniom</w:t>
      </w:r>
    </w:p>
    <w:p w:rsidR="00B86243" w:rsidRDefault="00B86243" w:rsidP="00955D1E">
      <w:pPr>
        <w:autoSpaceDE w:val="0"/>
        <w:autoSpaceDN w:val="0"/>
        <w:adjustRightInd w:val="0"/>
        <w:spacing w:line="360" w:lineRule="auto"/>
        <w:jc w:val="both"/>
        <w:rPr>
          <w:rFonts w:ascii="Arial" w:hAnsi="Arial" w:cs="Arial"/>
          <w:sz w:val="18"/>
          <w:szCs w:val="18"/>
        </w:rPr>
      </w:pPr>
    </w:p>
    <w:p w:rsidR="00B86243" w:rsidRDefault="00B86243" w:rsidP="00955D1E">
      <w:pPr>
        <w:autoSpaceDE w:val="0"/>
        <w:autoSpaceDN w:val="0"/>
        <w:adjustRightInd w:val="0"/>
        <w:spacing w:line="360" w:lineRule="auto"/>
        <w:jc w:val="both"/>
        <w:rPr>
          <w:rFonts w:ascii="Arial" w:hAnsi="Arial" w:cs="Arial"/>
          <w:sz w:val="18"/>
          <w:szCs w:val="18"/>
        </w:rPr>
      </w:pPr>
    </w:p>
    <w:p w:rsidR="00717E41" w:rsidRPr="008F3E61" w:rsidRDefault="00514DA8" w:rsidP="00955D1E">
      <w:pPr>
        <w:pStyle w:val="Akapitzlist"/>
        <w:spacing w:before="120" w:line="360" w:lineRule="auto"/>
        <w:ind w:left="0"/>
        <w:rPr>
          <w:rFonts w:ascii="Arial" w:hAnsi="Arial" w:cs="Arial"/>
          <w:b/>
          <w:bCs/>
          <w:sz w:val="28"/>
          <w:szCs w:val="28"/>
        </w:rPr>
      </w:pPr>
      <w:r w:rsidRPr="008F3E61">
        <w:rPr>
          <w:rFonts w:ascii="Arial" w:hAnsi="Arial" w:cs="Arial"/>
          <w:b/>
          <w:bCs/>
          <w:sz w:val="28"/>
          <w:szCs w:val="28"/>
        </w:rPr>
        <w:t xml:space="preserve">WYNAGRODZENIA </w:t>
      </w:r>
    </w:p>
    <w:p w:rsidR="00195D40" w:rsidRPr="008F3E61" w:rsidRDefault="00514DA8" w:rsidP="00955D1E">
      <w:pPr>
        <w:pStyle w:val="Akapitzlist"/>
        <w:spacing w:before="120" w:line="360" w:lineRule="auto"/>
        <w:ind w:left="0"/>
        <w:rPr>
          <w:rFonts w:ascii="Arial" w:hAnsi="Arial" w:cs="Arial"/>
          <w:b/>
          <w:bCs/>
          <w:sz w:val="28"/>
          <w:szCs w:val="28"/>
        </w:rPr>
      </w:pPr>
      <w:r w:rsidRPr="008F3E61">
        <w:rPr>
          <w:rFonts w:ascii="Arial" w:hAnsi="Arial" w:cs="Arial"/>
          <w:b/>
          <w:bCs/>
          <w:sz w:val="28"/>
          <w:szCs w:val="28"/>
        </w:rPr>
        <w:t xml:space="preserve">CZŁONKÓW </w:t>
      </w:r>
    </w:p>
    <w:p w:rsidR="00C6768E" w:rsidRPr="008F3E61" w:rsidRDefault="00514DA8" w:rsidP="00955D1E">
      <w:pPr>
        <w:pStyle w:val="Akapitzlist"/>
        <w:spacing w:before="120" w:line="360" w:lineRule="auto"/>
        <w:ind w:left="0"/>
        <w:rPr>
          <w:rFonts w:ascii="Arial" w:hAnsi="Arial" w:cs="Arial"/>
          <w:b/>
          <w:bCs/>
          <w:sz w:val="28"/>
          <w:szCs w:val="28"/>
        </w:rPr>
      </w:pPr>
      <w:r w:rsidRPr="008F3E61">
        <w:rPr>
          <w:rFonts w:ascii="Arial" w:hAnsi="Arial" w:cs="Arial"/>
          <w:b/>
          <w:bCs/>
          <w:sz w:val="28"/>
          <w:szCs w:val="28"/>
        </w:rPr>
        <w:t xml:space="preserve">MIEJSKIEJ KOMISJI ROZWIĄZYWANIA </w:t>
      </w:r>
    </w:p>
    <w:p w:rsidR="00514DA8" w:rsidRPr="008F3E61" w:rsidRDefault="00514DA8" w:rsidP="00955D1E">
      <w:pPr>
        <w:pStyle w:val="Akapitzlist"/>
        <w:spacing w:before="120" w:line="360" w:lineRule="auto"/>
        <w:ind w:left="0"/>
        <w:rPr>
          <w:rFonts w:ascii="Arial" w:hAnsi="Arial" w:cs="Arial"/>
          <w:b/>
          <w:bCs/>
          <w:sz w:val="28"/>
          <w:szCs w:val="28"/>
        </w:rPr>
      </w:pPr>
      <w:r w:rsidRPr="008F3E61">
        <w:rPr>
          <w:rFonts w:ascii="Arial" w:hAnsi="Arial" w:cs="Arial"/>
          <w:b/>
          <w:bCs/>
          <w:sz w:val="28"/>
          <w:szCs w:val="28"/>
        </w:rPr>
        <w:t>PROBLEMÓW ALKOHOLOWYCH</w:t>
      </w:r>
    </w:p>
    <w:p w:rsidR="00514DA8" w:rsidRPr="00AE7133" w:rsidRDefault="00514DA8" w:rsidP="00514DA8">
      <w:pPr>
        <w:pStyle w:val="Tekstpodstawowy3"/>
        <w:spacing w:after="0" w:line="360" w:lineRule="auto"/>
        <w:jc w:val="both"/>
        <w:rPr>
          <w:rFonts w:cs="Arial"/>
          <w:sz w:val="18"/>
          <w:szCs w:val="18"/>
        </w:rPr>
      </w:pPr>
    </w:p>
    <w:p w:rsidR="00514DA8" w:rsidRPr="00AE7133" w:rsidRDefault="00514DA8" w:rsidP="00514DA8">
      <w:pPr>
        <w:pStyle w:val="Tekstpodstawowy3"/>
        <w:spacing w:after="0" w:line="360" w:lineRule="auto"/>
        <w:jc w:val="both"/>
        <w:rPr>
          <w:rFonts w:cs="Arial"/>
          <w:sz w:val="18"/>
          <w:szCs w:val="18"/>
        </w:rPr>
      </w:pPr>
    </w:p>
    <w:p w:rsidR="00A519C0" w:rsidRPr="00530BBF" w:rsidRDefault="000931A2" w:rsidP="00865FE8">
      <w:pPr>
        <w:rPr>
          <w:rFonts w:ascii="Arial" w:hAnsi="Arial" w:cs="Arial"/>
          <w:color w:val="FF0000"/>
          <w:sz w:val="22"/>
          <w:szCs w:val="22"/>
        </w:rPr>
      </w:pPr>
      <w:r w:rsidRPr="00AE7133">
        <w:rPr>
          <w:rFonts w:ascii="Arial" w:hAnsi="Arial" w:cs="Arial"/>
          <w:color w:val="FF0000"/>
          <w:sz w:val="18"/>
          <w:szCs w:val="18"/>
        </w:rPr>
        <w:t xml:space="preserve">                                                                                                               </w:t>
      </w:r>
      <w:r w:rsidRPr="00AE7133">
        <w:rPr>
          <w:rFonts w:ascii="Arial" w:hAnsi="Arial" w:cs="Arial"/>
          <w:b/>
          <w:bCs/>
          <w:color w:val="FF0000"/>
          <w:sz w:val="18"/>
          <w:szCs w:val="18"/>
        </w:rPr>
        <w:t xml:space="preserve"> </w:t>
      </w:r>
      <w:r>
        <w:rPr>
          <w:rFonts w:ascii="Arial" w:hAnsi="Arial" w:cs="Arial"/>
          <w:color w:val="FF0000"/>
          <w:sz w:val="22"/>
          <w:szCs w:val="22"/>
        </w:rPr>
        <w:t xml:space="preserve">                                                                                                                                                                                                                                                                                                                        </w:t>
      </w:r>
    </w:p>
    <w:p w:rsidR="00EA06A5" w:rsidRDefault="00EA06A5" w:rsidP="00780C5C">
      <w:pPr>
        <w:pStyle w:val="Tekstpodstawowywcity"/>
        <w:spacing w:after="0" w:line="360" w:lineRule="auto"/>
        <w:ind w:left="0"/>
        <w:rPr>
          <w:rFonts w:ascii="Arial" w:hAnsi="Arial" w:cs="Arial"/>
          <w:b/>
          <w:color w:val="FF0000"/>
          <w:sz w:val="18"/>
          <w:szCs w:val="18"/>
        </w:rPr>
      </w:pPr>
    </w:p>
    <w:p w:rsidR="00EA06A5" w:rsidRDefault="00EA06A5" w:rsidP="00780C5C">
      <w:pPr>
        <w:pStyle w:val="Tekstpodstawowywcity"/>
        <w:spacing w:after="0" w:line="360" w:lineRule="auto"/>
        <w:ind w:left="0"/>
        <w:rPr>
          <w:rFonts w:ascii="Arial" w:hAnsi="Arial" w:cs="Arial"/>
          <w:b/>
          <w:color w:val="FF0000"/>
          <w:sz w:val="18"/>
          <w:szCs w:val="18"/>
        </w:rPr>
      </w:pPr>
    </w:p>
    <w:p w:rsidR="00955D1E" w:rsidRDefault="00955D1E" w:rsidP="00780C5C">
      <w:pPr>
        <w:pStyle w:val="Tekstpodstawowywcity"/>
        <w:spacing w:after="0" w:line="360" w:lineRule="auto"/>
        <w:ind w:left="0"/>
        <w:rPr>
          <w:rFonts w:ascii="Arial" w:hAnsi="Arial" w:cs="Arial"/>
          <w:b/>
          <w:color w:val="FF0000"/>
          <w:sz w:val="18"/>
          <w:szCs w:val="18"/>
        </w:rPr>
      </w:pPr>
    </w:p>
    <w:p w:rsidR="00955D1E" w:rsidRDefault="00955D1E" w:rsidP="00780C5C">
      <w:pPr>
        <w:pStyle w:val="Tekstpodstawowywcity"/>
        <w:spacing w:after="0" w:line="360" w:lineRule="auto"/>
        <w:ind w:left="0"/>
        <w:rPr>
          <w:rFonts w:ascii="Arial" w:hAnsi="Arial" w:cs="Arial"/>
          <w:b/>
          <w:color w:val="FF0000"/>
          <w:sz w:val="18"/>
          <w:szCs w:val="18"/>
        </w:rPr>
      </w:pPr>
    </w:p>
    <w:p w:rsidR="00955D1E" w:rsidRDefault="009E1CCC" w:rsidP="00EA06A5">
      <w:pPr>
        <w:pStyle w:val="Tekstpodstawowywcity"/>
        <w:spacing w:after="0" w:line="480" w:lineRule="auto"/>
        <w:ind w:left="0"/>
        <w:jc w:val="both"/>
        <w:rPr>
          <w:rFonts w:ascii="Arial" w:hAnsi="Arial" w:cs="Arial"/>
          <w:b/>
          <w:color w:val="FF0000"/>
          <w:sz w:val="18"/>
          <w:szCs w:val="18"/>
        </w:rPr>
      </w:pPr>
      <w:r w:rsidRPr="007551E2">
        <w:rPr>
          <w:rFonts w:ascii="Arial" w:hAnsi="Arial" w:cs="Arial"/>
          <w:sz w:val="18"/>
          <w:szCs w:val="18"/>
        </w:rPr>
        <w:t xml:space="preserve">Zgodnie z art. 4¹ </w:t>
      </w:r>
      <w:r w:rsidRPr="001C749D">
        <w:rPr>
          <w:rFonts w:ascii="Arial" w:hAnsi="Arial" w:cs="Arial"/>
          <w:bCs/>
          <w:sz w:val="18"/>
          <w:szCs w:val="18"/>
          <w:bdr w:val="none" w:sz="0" w:space="0" w:color="auto" w:frame="1"/>
        </w:rPr>
        <w:t xml:space="preserve">ust. </w:t>
      </w:r>
      <w:r>
        <w:rPr>
          <w:rFonts w:ascii="Arial" w:hAnsi="Arial" w:cs="Arial"/>
          <w:bCs/>
          <w:sz w:val="18"/>
          <w:szCs w:val="18"/>
          <w:bdr w:val="none" w:sz="0" w:space="0" w:color="auto" w:frame="1"/>
        </w:rPr>
        <w:t>5</w:t>
      </w:r>
      <w:r w:rsidRPr="001C749D">
        <w:rPr>
          <w:rFonts w:ascii="Arial" w:hAnsi="Arial" w:cs="Arial"/>
          <w:bCs/>
          <w:sz w:val="18"/>
          <w:szCs w:val="18"/>
          <w:bdr w:val="none" w:sz="0" w:space="0" w:color="auto" w:frame="1"/>
        </w:rPr>
        <w:t xml:space="preserve"> ustawy z dn</w:t>
      </w:r>
      <w:r>
        <w:rPr>
          <w:rFonts w:ascii="Arial" w:hAnsi="Arial" w:cs="Arial"/>
          <w:bCs/>
          <w:sz w:val="18"/>
          <w:szCs w:val="18"/>
          <w:bdr w:val="none" w:sz="0" w:space="0" w:color="auto" w:frame="1"/>
        </w:rPr>
        <w:t>ia</w:t>
      </w:r>
      <w:r w:rsidRPr="001C749D">
        <w:rPr>
          <w:rFonts w:ascii="Arial" w:hAnsi="Arial" w:cs="Arial"/>
          <w:bCs/>
          <w:sz w:val="18"/>
          <w:szCs w:val="18"/>
          <w:bdr w:val="none" w:sz="0" w:space="0" w:color="auto" w:frame="1"/>
        </w:rPr>
        <w:t xml:space="preserve"> 26 października 1982 roku o wychowaniu w trzeźwości i przeciwdziałaniu alkoholizmowi </w:t>
      </w:r>
      <w:r>
        <w:rPr>
          <w:rFonts w:ascii="Arial" w:hAnsi="Arial" w:cs="Arial"/>
          <w:bCs/>
          <w:sz w:val="18"/>
          <w:szCs w:val="18"/>
          <w:bdr w:val="none" w:sz="0" w:space="0" w:color="auto" w:frame="1"/>
        </w:rPr>
        <w:t xml:space="preserve">ustala się następujące zasady </w:t>
      </w:r>
      <w:r w:rsidRPr="009E1CCC">
        <w:rPr>
          <w:rFonts w:ascii="Arial" w:hAnsi="Arial" w:cs="Arial"/>
          <w:sz w:val="18"/>
          <w:szCs w:val="18"/>
        </w:rPr>
        <w:t>wynagrodz</w:t>
      </w:r>
      <w:r>
        <w:rPr>
          <w:rFonts w:ascii="Arial" w:hAnsi="Arial" w:cs="Arial"/>
          <w:sz w:val="18"/>
          <w:szCs w:val="18"/>
        </w:rPr>
        <w:t>e</w:t>
      </w:r>
      <w:r w:rsidRPr="009E1CCC">
        <w:rPr>
          <w:rFonts w:ascii="Arial" w:hAnsi="Arial" w:cs="Arial"/>
          <w:sz w:val="18"/>
          <w:szCs w:val="18"/>
        </w:rPr>
        <w:t xml:space="preserve">nia </w:t>
      </w:r>
      <w:r>
        <w:rPr>
          <w:rFonts w:ascii="Arial" w:hAnsi="Arial" w:cs="Arial"/>
          <w:sz w:val="18"/>
          <w:szCs w:val="18"/>
        </w:rPr>
        <w:t xml:space="preserve">dla każdego z </w:t>
      </w:r>
      <w:r w:rsidRPr="009E1CCC">
        <w:rPr>
          <w:rFonts w:ascii="Arial" w:hAnsi="Arial" w:cs="Arial"/>
          <w:sz w:val="18"/>
          <w:szCs w:val="18"/>
        </w:rPr>
        <w:t>członków Miejskiej Komisji</w:t>
      </w:r>
      <w:r>
        <w:rPr>
          <w:rFonts w:ascii="Arial" w:hAnsi="Arial" w:cs="Arial"/>
          <w:sz w:val="18"/>
          <w:szCs w:val="18"/>
        </w:rPr>
        <w:t xml:space="preserve"> Rozwiązywania Problemów Alkoholowych:</w:t>
      </w:r>
    </w:p>
    <w:p w:rsidR="00955D1E" w:rsidRDefault="00955D1E" w:rsidP="00780C5C">
      <w:pPr>
        <w:pStyle w:val="Tekstpodstawowywcity"/>
        <w:spacing w:after="0" w:line="360" w:lineRule="auto"/>
        <w:ind w:left="0"/>
        <w:rPr>
          <w:rFonts w:ascii="Arial" w:hAnsi="Arial" w:cs="Arial"/>
          <w:b/>
          <w:color w:val="FF0000"/>
          <w:sz w:val="18"/>
          <w:szCs w:val="18"/>
        </w:rPr>
      </w:pPr>
    </w:p>
    <w:p w:rsidR="00AC456F" w:rsidRDefault="00AC456F" w:rsidP="00AC456F">
      <w:pPr>
        <w:pStyle w:val="Tekstpodstawowy3"/>
        <w:spacing w:after="0" w:line="360" w:lineRule="auto"/>
        <w:jc w:val="both"/>
        <w:rPr>
          <w:rFonts w:cs="Arial"/>
          <w:color w:val="FF0000"/>
          <w:sz w:val="18"/>
          <w:szCs w:val="18"/>
        </w:rPr>
      </w:pPr>
    </w:p>
    <w:p w:rsidR="00195D40" w:rsidRPr="00484705" w:rsidRDefault="00195D40" w:rsidP="00195D40">
      <w:pPr>
        <w:autoSpaceDE w:val="0"/>
        <w:autoSpaceDN w:val="0"/>
        <w:adjustRightInd w:val="0"/>
        <w:spacing w:line="360" w:lineRule="auto"/>
        <w:jc w:val="both"/>
        <w:rPr>
          <w:rFonts w:ascii="Arial" w:hAnsi="Arial" w:cs="Arial"/>
          <w:sz w:val="18"/>
          <w:szCs w:val="18"/>
        </w:rPr>
      </w:pPr>
    </w:p>
    <w:p w:rsidR="00195D40" w:rsidRPr="00484705" w:rsidRDefault="00195D40" w:rsidP="003A3FF6">
      <w:pPr>
        <w:numPr>
          <w:ilvl w:val="0"/>
          <w:numId w:val="17"/>
        </w:numPr>
        <w:autoSpaceDE w:val="0"/>
        <w:autoSpaceDN w:val="0"/>
        <w:adjustRightInd w:val="0"/>
        <w:spacing w:line="480" w:lineRule="auto"/>
        <w:ind w:left="426" w:hanging="426"/>
        <w:jc w:val="both"/>
        <w:rPr>
          <w:rFonts w:ascii="Arial" w:hAnsi="Arial" w:cs="Arial"/>
          <w:sz w:val="18"/>
          <w:szCs w:val="18"/>
        </w:rPr>
      </w:pPr>
      <w:r w:rsidRPr="00484705">
        <w:rPr>
          <w:rFonts w:ascii="Arial" w:hAnsi="Arial" w:cs="Arial"/>
          <w:sz w:val="18"/>
          <w:szCs w:val="18"/>
        </w:rPr>
        <w:t>w kwocie 120 zł za każde posiedzenie Zespołu Opiniodawczego w ramach czynności zmierzających do orzeczenia o zastosowaniu wobec osoby uzależnionej od alkoholu obowiązku poddania się leczeniu w zakładzie lecznictwa odwykowego, wypłacane na podstawie zawartej umowy;</w:t>
      </w:r>
    </w:p>
    <w:p w:rsidR="00195D40" w:rsidRPr="00AE7133" w:rsidRDefault="00195D40" w:rsidP="003A3FF6">
      <w:pPr>
        <w:numPr>
          <w:ilvl w:val="0"/>
          <w:numId w:val="17"/>
        </w:numPr>
        <w:autoSpaceDE w:val="0"/>
        <w:autoSpaceDN w:val="0"/>
        <w:adjustRightInd w:val="0"/>
        <w:spacing w:line="480" w:lineRule="auto"/>
        <w:ind w:left="426" w:hanging="426"/>
        <w:jc w:val="both"/>
        <w:rPr>
          <w:rFonts w:ascii="Arial" w:hAnsi="Arial" w:cs="Arial"/>
          <w:b/>
          <w:bCs/>
          <w:sz w:val="18"/>
          <w:szCs w:val="18"/>
        </w:rPr>
      </w:pPr>
      <w:r w:rsidRPr="00484705">
        <w:rPr>
          <w:rFonts w:ascii="Arial" w:hAnsi="Arial" w:cs="Arial"/>
          <w:sz w:val="18"/>
          <w:szCs w:val="18"/>
        </w:rPr>
        <w:t>w kwocie 50 zł za przeprowadzenie kontroli jednego punktu sprzedaży napojów alkoholowych, wypłacane na podstawie zawartej umowy.</w:t>
      </w:r>
    </w:p>
    <w:p w:rsidR="003A5077" w:rsidRPr="00530BBF" w:rsidRDefault="003A5077" w:rsidP="00195D40">
      <w:pPr>
        <w:pStyle w:val="Tekstpodstawowy3"/>
        <w:spacing w:after="0" w:line="480" w:lineRule="auto"/>
        <w:rPr>
          <w:rFonts w:cs="Arial"/>
          <w:color w:val="FF0000"/>
          <w:sz w:val="18"/>
          <w:szCs w:val="18"/>
        </w:rPr>
      </w:pPr>
    </w:p>
    <w:sectPr w:rsidR="003A5077" w:rsidRPr="00530BBF" w:rsidSect="00B962FB">
      <w:headerReference w:type="default" r:id="rId32"/>
      <w:footerReference w:type="even" r:id="rId33"/>
      <w:footerReference w:type="default" r:id="rId34"/>
      <w:footerReference w:type="first" r:id="rId35"/>
      <w:type w:val="continuous"/>
      <w:pgSz w:w="11906" w:h="16838"/>
      <w:pgMar w:top="1276" w:right="991" w:bottom="851"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326A8" w15:done="0"/>
  <w15:commentEx w15:paraId="3D1AA05D" w15:done="0"/>
  <w15:commentEx w15:paraId="4186DD09" w15:done="0"/>
  <w15:commentEx w15:paraId="6DDA8685" w15:done="0"/>
  <w15:commentEx w15:paraId="692029BC" w15:done="0"/>
  <w15:commentEx w15:paraId="11EDF448" w15:done="0"/>
  <w15:commentEx w15:paraId="70C11F9B" w15:done="0"/>
  <w15:commentEx w15:paraId="3BE67904" w15:done="0"/>
  <w15:commentEx w15:paraId="13BD6419" w15:done="0"/>
  <w15:commentEx w15:paraId="63B5DE29" w15:done="0"/>
  <w15:commentEx w15:paraId="497CC5F5" w15:done="0"/>
  <w15:commentEx w15:paraId="5318A4E2" w15:done="0"/>
  <w15:commentEx w15:paraId="737A51B5" w15:done="0"/>
  <w15:commentEx w15:paraId="369D8444" w15:done="0"/>
  <w15:commentEx w15:paraId="53E7F3C0" w15:done="0"/>
  <w15:commentEx w15:paraId="047EFECB" w15:done="0"/>
  <w15:commentEx w15:paraId="170176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1043" w16cex:dateUtc="2022-02-08T14:52:00Z"/>
  <w16cex:commentExtensible w16cex:durableId="25AD101F" w16cex:dateUtc="2022-02-07T12:23:00Z"/>
  <w16cex:commentExtensible w16cex:durableId="25AD1020" w16cex:dateUtc="2022-02-07T12:24:00Z"/>
  <w16cex:commentExtensible w16cex:durableId="25AD1021" w16cex:dateUtc="2022-02-04T10:21:00Z"/>
  <w16cex:commentExtensible w16cex:durableId="25AD1022" w16cex:dateUtc="2022-02-04T10:21:00Z"/>
  <w16cex:commentExtensible w16cex:durableId="25AD1023" w16cex:dateUtc="2022-02-04T10:21:00Z"/>
  <w16cex:commentExtensible w16cex:durableId="25AD1024" w16cex:dateUtc="2022-02-07T12:43:00Z"/>
  <w16cex:commentExtensible w16cex:durableId="25AD1025" w16cex:dateUtc="2022-02-07T12:43:00Z"/>
  <w16cex:commentExtensible w16cex:durableId="25AD1026" w16cex:dateUtc="2022-02-07T12:49:00Z"/>
  <w16cex:commentExtensible w16cex:durableId="25AD1027" w16cex:dateUtc="2022-02-07T12:49:00Z"/>
  <w16cex:commentExtensible w16cex:durableId="25AD1722" w16cex:dateUtc="2022-02-08T15:21:00Z"/>
  <w16cex:commentExtensible w16cex:durableId="25AD1028" w16cex:dateUtc="2022-02-07T12:50:00Z"/>
  <w16cex:commentExtensible w16cex:durableId="25AD1029" w16cex:dateUtc="2022-02-07T12:51:00Z"/>
  <w16cex:commentExtensible w16cex:durableId="25AD102A" w16cex:dateUtc="2022-02-07T12:51:00Z"/>
  <w16cex:commentExtensible w16cex:durableId="25AD102B" w16cex:dateUtc="2022-02-07T12:57:00Z"/>
  <w16cex:commentExtensible w16cex:durableId="25AD102C" w16cex:dateUtc="2022-02-07T12:58:00Z"/>
  <w16cex:commentExtensible w16cex:durableId="25AD102D" w16cex:dateUtc="2022-02-07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326A8" w16cid:durableId="25AD1043"/>
  <w16cid:commentId w16cid:paraId="3D1AA05D" w16cid:durableId="25AD101F"/>
  <w16cid:commentId w16cid:paraId="4186DD09" w16cid:durableId="25AD1020"/>
  <w16cid:commentId w16cid:paraId="6DDA8685" w16cid:durableId="25AD1021"/>
  <w16cid:commentId w16cid:paraId="692029BC" w16cid:durableId="25AD1022"/>
  <w16cid:commentId w16cid:paraId="11EDF448" w16cid:durableId="25AD1023"/>
  <w16cid:commentId w16cid:paraId="70C11F9B" w16cid:durableId="25AD1024"/>
  <w16cid:commentId w16cid:paraId="3BE67904" w16cid:durableId="25AD1025"/>
  <w16cid:commentId w16cid:paraId="13BD6419" w16cid:durableId="25AD1026"/>
  <w16cid:commentId w16cid:paraId="63B5DE29" w16cid:durableId="25AD1027"/>
  <w16cid:commentId w16cid:paraId="497CC5F5" w16cid:durableId="25AD1722"/>
  <w16cid:commentId w16cid:paraId="5318A4E2" w16cid:durableId="25AD1028"/>
  <w16cid:commentId w16cid:paraId="737A51B5" w16cid:durableId="25AD1029"/>
  <w16cid:commentId w16cid:paraId="369D8444" w16cid:durableId="25AD102A"/>
  <w16cid:commentId w16cid:paraId="53E7F3C0" w16cid:durableId="25AD102B"/>
  <w16cid:commentId w16cid:paraId="047EFECB" w16cid:durableId="25AD102C"/>
  <w16cid:commentId w16cid:paraId="170176C2" w16cid:durableId="25AD10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A4" w:rsidRDefault="00C41DA4">
      <w:r>
        <w:separator/>
      </w:r>
    </w:p>
  </w:endnote>
  <w:endnote w:type="continuationSeparator" w:id="0">
    <w:p w:rsidR="00C41DA4" w:rsidRDefault="00C4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DejaVu Sans Condensed"/>
    <w:panose1 w:val="020B0606030504020204"/>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A4" w:rsidRDefault="00C41DA4" w:rsidP="003D5B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1DA4" w:rsidRDefault="00C41DA4" w:rsidP="003D5B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A4" w:rsidRDefault="00C41DA4">
    <w:pPr>
      <w:pStyle w:val="Stopka"/>
      <w:jc w:val="right"/>
      <w:rPr>
        <w:rFonts w:ascii="Arial" w:hAnsi="Arial" w:cs="Arial"/>
        <w:color w:val="548DD4" w:themeColor="text2" w:themeTint="99"/>
        <w:sz w:val="18"/>
        <w:szCs w:val="18"/>
      </w:rPr>
    </w:pPr>
  </w:p>
  <w:p w:rsidR="00C41DA4" w:rsidRPr="00293BD0" w:rsidRDefault="00C41DA4">
    <w:pPr>
      <w:pStyle w:val="Stopka"/>
      <w:jc w:val="right"/>
      <w:rPr>
        <w:rFonts w:ascii="Arial" w:hAnsi="Arial" w:cs="Arial"/>
        <w:color w:val="548DD4" w:themeColor="text2" w:themeTint="99"/>
        <w:sz w:val="18"/>
        <w:szCs w:val="18"/>
      </w:rPr>
    </w:pPr>
    <w:r w:rsidRPr="00293BD0">
      <w:rPr>
        <w:rFonts w:ascii="Arial" w:hAnsi="Arial" w:cs="Arial"/>
        <w:color w:val="548DD4" w:themeColor="text2" w:themeTint="99"/>
        <w:sz w:val="18"/>
        <w:szCs w:val="18"/>
      </w:rPr>
      <w:fldChar w:fldCharType="begin"/>
    </w:r>
    <w:r w:rsidRPr="00293BD0">
      <w:rPr>
        <w:rFonts w:ascii="Arial" w:hAnsi="Arial" w:cs="Arial"/>
        <w:color w:val="548DD4" w:themeColor="text2" w:themeTint="99"/>
        <w:sz w:val="18"/>
        <w:szCs w:val="18"/>
      </w:rPr>
      <w:instrText xml:space="preserve"> PAGE   \* MERGEFORMAT </w:instrText>
    </w:r>
    <w:r w:rsidRPr="00293BD0">
      <w:rPr>
        <w:rFonts w:ascii="Arial" w:hAnsi="Arial" w:cs="Arial"/>
        <w:color w:val="548DD4" w:themeColor="text2" w:themeTint="99"/>
        <w:sz w:val="18"/>
        <w:szCs w:val="18"/>
      </w:rPr>
      <w:fldChar w:fldCharType="separate"/>
    </w:r>
    <w:r w:rsidR="00A76124">
      <w:rPr>
        <w:rFonts w:ascii="Arial" w:hAnsi="Arial" w:cs="Arial"/>
        <w:noProof/>
        <w:color w:val="548DD4" w:themeColor="text2" w:themeTint="99"/>
        <w:sz w:val="18"/>
        <w:szCs w:val="18"/>
      </w:rPr>
      <w:t>56</w:t>
    </w:r>
    <w:r w:rsidRPr="00293BD0">
      <w:rPr>
        <w:rFonts w:ascii="Arial" w:hAnsi="Arial" w:cs="Arial"/>
        <w:noProof/>
        <w:color w:val="548DD4" w:themeColor="text2" w:themeTint="99"/>
        <w:sz w:val="18"/>
        <w:szCs w:val="18"/>
      </w:rPr>
      <w:fldChar w:fldCharType="end"/>
    </w:r>
  </w:p>
  <w:p w:rsidR="00C41DA4" w:rsidRDefault="00C41DA4" w:rsidP="003D5B95">
    <w:pPr>
      <w:pStyle w:val="Stopka"/>
      <w:ind w:right="360"/>
    </w:pPr>
  </w:p>
  <w:p w:rsidR="00C41DA4" w:rsidRDefault="00C41D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A4" w:rsidRDefault="00C41DA4">
    <w:pPr>
      <w:pStyle w:val="Stopka"/>
      <w:jc w:val="right"/>
    </w:pPr>
    <w:r w:rsidRPr="0008384E">
      <w:rPr>
        <w:color w:val="FFFFFF"/>
      </w:rPr>
      <w:fldChar w:fldCharType="begin"/>
    </w:r>
    <w:r w:rsidRPr="0008384E">
      <w:rPr>
        <w:color w:val="FFFFFF"/>
      </w:rPr>
      <w:instrText xml:space="preserve"> PAGE   \* MERGEFORMAT </w:instrText>
    </w:r>
    <w:r w:rsidRPr="0008384E">
      <w:rPr>
        <w:color w:val="FFFFFF"/>
      </w:rPr>
      <w:fldChar w:fldCharType="separate"/>
    </w:r>
    <w:r w:rsidR="00A76124">
      <w:rPr>
        <w:noProof/>
        <w:color w:val="FFFFFF"/>
      </w:rPr>
      <w:t>0</w:t>
    </w:r>
    <w:r w:rsidRPr="0008384E">
      <w:rPr>
        <w:color w:val="FFFFFF"/>
      </w:rPr>
      <w:fldChar w:fldCharType="end"/>
    </w:r>
  </w:p>
  <w:p w:rsidR="00C41DA4" w:rsidRDefault="00C41DA4">
    <w:pPr>
      <w:pStyle w:val="Stopka"/>
    </w:pPr>
  </w:p>
  <w:p w:rsidR="00C41DA4" w:rsidRDefault="00C41D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A4" w:rsidRDefault="00C41DA4">
      <w:r>
        <w:separator/>
      </w:r>
    </w:p>
  </w:footnote>
  <w:footnote w:type="continuationSeparator" w:id="0">
    <w:p w:rsidR="00C41DA4" w:rsidRDefault="00C41DA4">
      <w:r>
        <w:continuationSeparator/>
      </w:r>
    </w:p>
  </w:footnote>
  <w:footnote w:id="1">
    <w:p w:rsidR="00C41DA4" w:rsidRPr="00B73EEA" w:rsidRDefault="00C41DA4" w:rsidP="00514DA8">
      <w:pPr>
        <w:pStyle w:val="Tekstprzypisudolnego"/>
        <w:rPr>
          <w:rFonts w:ascii="Arial" w:hAnsi="Arial" w:cs="Arial"/>
          <w:sz w:val="16"/>
          <w:szCs w:val="16"/>
        </w:rPr>
      </w:pPr>
      <w:r w:rsidRPr="00B73EEA">
        <w:rPr>
          <w:rStyle w:val="Odwoanieprzypisudolnego"/>
          <w:rFonts w:ascii="Arial" w:hAnsi="Arial" w:cs="Arial"/>
          <w:sz w:val="16"/>
          <w:szCs w:val="16"/>
        </w:rPr>
        <w:footnoteRef/>
      </w:r>
      <w:r w:rsidRPr="00B73EEA">
        <w:rPr>
          <w:rFonts w:ascii="Arial" w:hAnsi="Arial" w:cs="Arial"/>
          <w:sz w:val="16"/>
          <w:szCs w:val="16"/>
        </w:rPr>
        <w:t xml:space="preserve"> </w:t>
      </w:r>
      <w:r w:rsidRPr="00FC05A4">
        <w:rPr>
          <w:rFonts w:ascii="Arial" w:hAnsi="Arial" w:cs="Arial"/>
          <w:sz w:val="16"/>
          <w:szCs w:val="16"/>
        </w:rPr>
        <w:t>http://www.psychologia.edu.pl/czytelnia/62-wiat-problemow/530-lokalna-diagnoza-problemow-alkoholowych.html</w:t>
      </w:r>
      <w:r>
        <w:rPr>
          <w:rFonts w:ascii="Arial" w:hAnsi="Arial" w:cs="Arial"/>
          <w:sz w:val="16"/>
          <w:szCs w:val="16"/>
        </w:rPr>
        <w:t xml:space="preserve"> - Instytut Psychologii Zdrowia - </w:t>
      </w:r>
      <w:r w:rsidRPr="00B73EEA">
        <w:rPr>
          <w:rFonts w:ascii="Arial" w:hAnsi="Arial" w:cs="Arial"/>
          <w:sz w:val="16"/>
          <w:szCs w:val="16"/>
        </w:rPr>
        <w:t>Lokalna diagnoza problemów alk</w:t>
      </w:r>
      <w:r>
        <w:rPr>
          <w:rFonts w:ascii="Arial" w:hAnsi="Arial" w:cs="Arial"/>
          <w:sz w:val="16"/>
          <w:szCs w:val="16"/>
        </w:rPr>
        <w:t>oholowych - Świat Problemów 6/2002 - dostęp w dniu 21.02.2022.r.</w:t>
      </w:r>
    </w:p>
  </w:footnote>
  <w:footnote w:id="2">
    <w:p w:rsidR="00C41DA4" w:rsidRDefault="00C41DA4" w:rsidP="00514DA8">
      <w:pPr>
        <w:pStyle w:val="Tekstprzypisudolnego"/>
      </w:pPr>
      <w:r w:rsidRPr="00130B2D">
        <w:rPr>
          <w:rStyle w:val="Odwoanieprzypisudolnego"/>
          <w:rFonts w:ascii="Arial" w:hAnsi="Arial" w:cs="Arial"/>
          <w:sz w:val="16"/>
          <w:szCs w:val="16"/>
        </w:rPr>
        <w:footnoteRef/>
      </w:r>
      <w:r w:rsidRPr="00130B2D">
        <w:rPr>
          <w:rFonts w:ascii="Arial" w:hAnsi="Arial" w:cs="Arial"/>
          <w:sz w:val="16"/>
          <w:szCs w:val="16"/>
        </w:rPr>
        <w:t xml:space="preserve"> Janusz Sierosławski</w:t>
      </w:r>
      <w:r>
        <w:t xml:space="preserve"> -  </w:t>
      </w:r>
      <w:r w:rsidRPr="003467BB">
        <w:rPr>
          <w:rFonts w:ascii="Arial" w:hAnsi="Arial" w:cs="Arial"/>
          <w:sz w:val="16"/>
          <w:szCs w:val="16"/>
        </w:rPr>
        <w:t xml:space="preserve">Dostępność napojów alkoholowych w mieście Tychy </w:t>
      </w:r>
      <w:r>
        <w:rPr>
          <w:rFonts w:ascii="Arial" w:hAnsi="Arial" w:cs="Arial"/>
          <w:sz w:val="16"/>
          <w:szCs w:val="16"/>
        </w:rPr>
        <w:t>-</w:t>
      </w:r>
      <w:r w:rsidRPr="003467BB">
        <w:rPr>
          <w:rFonts w:ascii="Arial" w:hAnsi="Arial" w:cs="Arial"/>
          <w:sz w:val="16"/>
          <w:szCs w:val="16"/>
        </w:rPr>
        <w:t xml:space="preserve"> </w:t>
      </w:r>
      <w:r>
        <w:rPr>
          <w:rFonts w:ascii="Arial" w:hAnsi="Arial" w:cs="Arial"/>
          <w:sz w:val="16"/>
          <w:szCs w:val="16"/>
        </w:rPr>
        <w:t>pełna</w:t>
      </w:r>
      <w:r w:rsidRPr="003467BB">
        <w:rPr>
          <w:rFonts w:ascii="Arial" w:hAnsi="Arial" w:cs="Arial"/>
          <w:sz w:val="16"/>
          <w:szCs w:val="16"/>
        </w:rPr>
        <w:t xml:space="preserve"> wersja raportu, </w:t>
      </w:r>
      <w:r>
        <w:rPr>
          <w:rFonts w:ascii="Arial" w:hAnsi="Arial" w:cs="Arial"/>
          <w:sz w:val="16"/>
          <w:szCs w:val="16"/>
        </w:rPr>
        <w:t xml:space="preserve">grudzień </w:t>
      </w:r>
      <w:r w:rsidRPr="003467BB">
        <w:rPr>
          <w:rFonts w:ascii="Arial" w:hAnsi="Arial" w:cs="Arial"/>
          <w:sz w:val="16"/>
          <w:szCs w:val="16"/>
        </w:rPr>
        <w:t>2021 rok</w:t>
      </w:r>
      <w:r>
        <w:rPr>
          <w:rFonts w:ascii="Arial" w:hAnsi="Arial" w:cs="Arial"/>
          <w:sz w:val="16"/>
          <w:szCs w:val="16"/>
        </w:rPr>
        <w:t xml:space="preserve"> -</w:t>
      </w:r>
      <w:r w:rsidRPr="003467BB">
        <w:rPr>
          <w:rFonts w:ascii="Arial" w:hAnsi="Arial" w:cs="Arial"/>
          <w:sz w:val="16"/>
          <w:szCs w:val="16"/>
        </w:rPr>
        <w:t xml:space="preserve"> Wydział Spraw Społecznych i Zdrowia Urzędu Miasta Tychy</w:t>
      </w:r>
    </w:p>
  </w:footnote>
  <w:footnote w:id="3">
    <w:p w:rsidR="00C41DA4" w:rsidRDefault="00C41DA4" w:rsidP="00514DA8">
      <w:pPr>
        <w:pStyle w:val="Tekstprzypisudolnego"/>
      </w:pPr>
      <w:r w:rsidRPr="00703501">
        <w:rPr>
          <w:rStyle w:val="Odwoanieprzypisudolnego"/>
          <w:rFonts w:ascii="Arial" w:hAnsi="Arial" w:cs="Arial"/>
          <w:sz w:val="16"/>
          <w:szCs w:val="16"/>
        </w:rPr>
        <w:footnoteRef/>
      </w:r>
      <w:r w:rsidRPr="00703501">
        <w:rPr>
          <w:rFonts w:ascii="Arial" w:hAnsi="Arial" w:cs="Arial"/>
          <w:sz w:val="16"/>
          <w:szCs w:val="16"/>
        </w:rPr>
        <w:t xml:space="preserve"> </w:t>
      </w:r>
      <w:r w:rsidRPr="00703501">
        <w:rPr>
          <w:rFonts w:ascii="Arial" w:eastAsia="Times New Roman" w:hAnsi="Arial" w:cs="Arial"/>
          <w:bCs/>
          <w:color w:val="000000"/>
          <w:kern w:val="36"/>
          <w:sz w:val="16"/>
          <w:szCs w:val="16"/>
          <w:lang w:eastAsia="pl-PL"/>
        </w:rPr>
        <w:t>K</w:t>
      </w:r>
      <w:r>
        <w:rPr>
          <w:rFonts w:ascii="Arial" w:eastAsia="Times New Roman" w:hAnsi="Arial" w:cs="Arial"/>
          <w:bCs/>
          <w:color w:val="000000"/>
          <w:kern w:val="36"/>
          <w:sz w:val="16"/>
          <w:szCs w:val="16"/>
          <w:lang w:eastAsia="pl-PL"/>
        </w:rPr>
        <w:t>. Łuko</w:t>
      </w:r>
      <w:r w:rsidRPr="000C6132">
        <w:rPr>
          <w:rFonts w:ascii="Arial" w:eastAsia="Times New Roman" w:hAnsi="Arial" w:cs="Arial"/>
          <w:bCs/>
          <w:color w:val="000000"/>
          <w:kern w:val="36"/>
          <w:sz w:val="16"/>
          <w:szCs w:val="16"/>
          <w:lang w:eastAsia="pl-PL"/>
        </w:rPr>
        <w:t>wska</w:t>
      </w:r>
      <w:r>
        <w:rPr>
          <w:rFonts w:ascii="Arial" w:eastAsia="Times New Roman" w:hAnsi="Arial" w:cs="Arial"/>
          <w:bCs/>
          <w:color w:val="000000"/>
          <w:kern w:val="36"/>
          <w:sz w:val="16"/>
          <w:szCs w:val="16"/>
          <w:lang w:eastAsia="pl-PL"/>
        </w:rPr>
        <w:t xml:space="preserve"> P.O. Dyrektor PARPA - Pandemia COVID-19 - czas szukania drogi dla nowej formy profilaktyki - publikacja Świat problemów 3/2021</w:t>
      </w:r>
    </w:p>
  </w:footnote>
  <w:footnote w:id="4">
    <w:p w:rsidR="00C41DA4" w:rsidRPr="00B65B89" w:rsidRDefault="00C41DA4" w:rsidP="00514DA8">
      <w:pPr>
        <w:pStyle w:val="Tekstprzypisudolnego"/>
        <w:rPr>
          <w:rFonts w:ascii="Arial" w:hAnsi="Arial" w:cs="Arial"/>
          <w:sz w:val="16"/>
          <w:szCs w:val="16"/>
        </w:rPr>
      </w:pPr>
      <w:r w:rsidRPr="00B73EEA">
        <w:rPr>
          <w:rStyle w:val="Odwoanieprzypisudolnego"/>
          <w:rFonts w:ascii="Arial" w:hAnsi="Arial" w:cs="Arial"/>
          <w:sz w:val="16"/>
          <w:szCs w:val="16"/>
        </w:rPr>
        <w:footnoteRef/>
      </w:r>
      <w:r w:rsidRPr="00B73EEA">
        <w:rPr>
          <w:rFonts w:ascii="Arial" w:hAnsi="Arial" w:cs="Arial"/>
          <w:sz w:val="16"/>
          <w:szCs w:val="16"/>
        </w:rPr>
        <w:t xml:space="preserve"> </w:t>
      </w:r>
      <w:r w:rsidRPr="008E67F5">
        <w:rPr>
          <w:rFonts w:ascii="Arial" w:hAnsi="Arial" w:cs="Arial"/>
          <w:sz w:val="16"/>
          <w:szCs w:val="16"/>
        </w:rPr>
        <w:t>http://www.parpa.pl/index.php/badania-i-informacje-statystyczne/statystyki</w:t>
      </w:r>
      <w:r>
        <w:rPr>
          <w:rFonts w:ascii="Arial" w:hAnsi="Arial" w:cs="Arial"/>
          <w:sz w:val="16"/>
          <w:szCs w:val="16"/>
        </w:rPr>
        <w:t xml:space="preserve"> - PARPA - Badania i informacje statystyczne</w:t>
      </w:r>
      <w:r w:rsidRPr="00B73EEA">
        <w:rPr>
          <w:rFonts w:ascii="Arial" w:hAnsi="Arial" w:cs="Arial"/>
          <w:sz w:val="16"/>
          <w:szCs w:val="16"/>
        </w:rPr>
        <w:t xml:space="preserve"> </w:t>
      </w:r>
      <w:r>
        <w:rPr>
          <w:rFonts w:ascii="Arial" w:hAnsi="Arial" w:cs="Arial"/>
          <w:sz w:val="16"/>
          <w:szCs w:val="16"/>
        </w:rPr>
        <w:t xml:space="preserve">- Raporty z badań </w:t>
      </w:r>
      <w:r w:rsidRPr="008770C9">
        <w:rPr>
          <w:rFonts w:ascii="Arial" w:hAnsi="Arial" w:cs="Arial"/>
          <w:sz w:val="16"/>
          <w:szCs w:val="16"/>
        </w:rPr>
        <w:t xml:space="preserve">- dostęp w dniu </w:t>
      </w:r>
      <w:r w:rsidRPr="00B65B89">
        <w:rPr>
          <w:rFonts w:ascii="Arial" w:hAnsi="Arial" w:cs="Arial"/>
          <w:sz w:val="16"/>
          <w:szCs w:val="16"/>
        </w:rPr>
        <w:t>21.</w:t>
      </w:r>
      <w:r>
        <w:rPr>
          <w:rFonts w:ascii="Arial" w:hAnsi="Arial" w:cs="Arial"/>
          <w:sz w:val="16"/>
          <w:szCs w:val="16"/>
        </w:rPr>
        <w:t>02</w:t>
      </w:r>
      <w:r w:rsidRPr="00B65B89">
        <w:rPr>
          <w:rFonts w:ascii="Arial" w:hAnsi="Arial" w:cs="Arial"/>
          <w:sz w:val="16"/>
          <w:szCs w:val="16"/>
        </w:rPr>
        <w:t>.202</w:t>
      </w:r>
      <w:r>
        <w:rPr>
          <w:rFonts w:ascii="Arial" w:hAnsi="Arial" w:cs="Arial"/>
          <w:sz w:val="16"/>
          <w:szCs w:val="16"/>
        </w:rPr>
        <w:t>2</w:t>
      </w:r>
      <w:r w:rsidRPr="00B65B89">
        <w:rPr>
          <w:rFonts w:ascii="Arial" w:hAnsi="Arial" w:cs="Arial"/>
          <w:sz w:val="16"/>
          <w:szCs w:val="16"/>
        </w:rPr>
        <w:t xml:space="preserve"> r.</w:t>
      </w:r>
    </w:p>
  </w:footnote>
  <w:footnote w:id="5">
    <w:p w:rsidR="00C41DA4" w:rsidRPr="007D474D" w:rsidRDefault="00C41DA4" w:rsidP="00514DA8">
      <w:pPr>
        <w:pStyle w:val="Tekstprzypisudolnego"/>
        <w:rPr>
          <w:rFonts w:ascii="Arial" w:hAnsi="Arial" w:cs="Arial"/>
          <w:sz w:val="16"/>
          <w:szCs w:val="16"/>
          <w:highlight w:val="yellow"/>
        </w:rPr>
      </w:pPr>
      <w:r w:rsidRPr="00472182">
        <w:rPr>
          <w:rStyle w:val="Odwoanieprzypisudolnego"/>
          <w:rFonts w:ascii="Arial" w:hAnsi="Arial" w:cs="Arial"/>
          <w:sz w:val="16"/>
          <w:szCs w:val="16"/>
        </w:rPr>
        <w:footnoteRef/>
      </w:r>
      <w:r w:rsidRPr="00472182">
        <w:rPr>
          <w:rFonts w:ascii="Arial" w:hAnsi="Arial" w:cs="Arial"/>
          <w:sz w:val="16"/>
          <w:szCs w:val="16"/>
        </w:rPr>
        <w:t xml:space="preserve"> </w:t>
      </w:r>
      <w:r w:rsidRPr="00A35434">
        <w:rPr>
          <w:rFonts w:ascii="Arial" w:hAnsi="Arial" w:cs="Arial"/>
          <w:sz w:val="16"/>
          <w:szCs w:val="16"/>
        </w:rPr>
        <w:t>https://www.parpa.pl/images/file/RARHA_press%20release_pol.</w:t>
      </w:r>
      <w:r w:rsidRPr="00B65B89">
        <w:rPr>
          <w:rFonts w:ascii="Arial" w:hAnsi="Arial" w:cs="Arial"/>
          <w:sz w:val="16"/>
          <w:szCs w:val="16"/>
        </w:rPr>
        <w:t xml:space="preserve">pdf </w:t>
      </w:r>
      <w:r>
        <w:rPr>
          <w:rFonts w:ascii="Arial" w:hAnsi="Arial" w:cs="Arial"/>
          <w:sz w:val="16"/>
          <w:szCs w:val="16"/>
        </w:rPr>
        <w:t xml:space="preserve">– PARPA Raport RARHA </w:t>
      </w:r>
      <w:r w:rsidRPr="00B65B89">
        <w:rPr>
          <w:rFonts w:ascii="Arial" w:hAnsi="Arial" w:cs="Arial"/>
          <w:sz w:val="16"/>
          <w:szCs w:val="16"/>
        </w:rPr>
        <w:t>– dostęp w dniu 21.</w:t>
      </w:r>
      <w:r>
        <w:rPr>
          <w:rFonts w:ascii="Arial" w:hAnsi="Arial" w:cs="Arial"/>
          <w:sz w:val="16"/>
          <w:szCs w:val="16"/>
        </w:rPr>
        <w:t>02</w:t>
      </w:r>
      <w:r w:rsidRPr="00B65B89">
        <w:rPr>
          <w:rFonts w:ascii="Arial" w:hAnsi="Arial" w:cs="Arial"/>
          <w:sz w:val="16"/>
          <w:szCs w:val="16"/>
        </w:rPr>
        <w:t>.202</w:t>
      </w:r>
      <w:r>
        <w:rPr>
          <w:rFonts w:ascii="Arial" w:hAnsi="Arial" w:cs="Arial"/>
          <w:sz w:val="16"/>
          <w:szCs w:val="16"/>
        </w:rPr>
        <w:t>2</w:t>
      </w:r>
      <w:r w:rsidRPr="00B65B89">
        <w:rPr>
          <w:rFonts w:ascii="Arial" w:hAnsi="Arial" w:cs="Arial"/>
          <w:sz w:val="16"/>
          <w:szCs w:val="16"/>
        </w:rPr>
        <w:t xml:space="preserve"> r.</w:t>
      </w:r>
    </w:p>
  </w:footnote>
  <w:footnote w:id="6">
    <w:p w:rsidR="00C41DA4" w:rsidRPr="00B820AF" w:rsidRDefault="00C41DA4" w:rsidP="00514DA8">
      <w:pPr>
        <w:pStyle w:val="Tekstprzypisudolnego"/>
        <w:rPr>
          <w:rFonts w:ascii="Arial" w:hAnsi="Arial" w:cs="Arial"/>
          <w:sz w:val="16"/>
          <w:szCs w:val="16"/>
        </w:rPr>
      </w:pPr>
      <w:r w:rsidRPr="00B820AF">
        <w:rPr>
          <w:rStyle w:val="Odwoanieprzypisudolnego"/>
          <w:rFonts w:ascii="Arial" w:hAnsi="Arial" w:cs="Arial"/>
          <w:sz w:val="16"/>
          <w:szCs w:val="16"/>
        </w:rPr>
        <w:footnoteRef/>
      </w:r>
      <w:r w:rsidRPr="00B820AF">
        <w:rPr>
          <w:rFonts w:ascii="Arial" w:hAnsi="Arial" w:cs="Arial"/>
          <w:sz w:val="16"/>
          <w:szCs w:val="16"/>
        </w:rPr>
        <w:t xml:space="preserve"> Picie ryzykowne to wypicie przy jednej okazji ponad 60g czystego alkoholu przez mężczyzn oraz 40g przez kobiety, czyli odpowiednio 6 i 4 standardowe porcje alkoholu (definicja WHO).</w:t>
      </w:r>
    </w:p>
  </w:footnote>
  <w:footnote w:id="7">
    <w:p w:rsidR="00C41DA4" w:rsidRPr="009B5134" w:rsidRDefault="00C41DA4" w:rsidP="00514DA8">
      <w:pPr>
        <w:pStyle w:val="Tekstprzypisudolnego"/>
        <w:rPr>
          <w:rFonts w:ascii="Arial" w:hAnsi="Arial" w:cs="Arial"/>
          <w:sz w:val="16"/>
          <w:szCs w:val="16"/>
        </w:rPr>
      </w:pPr>
      <w:r w:rsidRPr="00C560BB">
        <w:rPr>
          <w:rStyle w:val="Odwoanieprzypisudolnego"/>
          <w:rFonts w:ascii="Arial" w:hAnsi="Arial" w:cs="Arial"/>
          <w:sz w:val="16"/>
          <w:szCs w:val="16"/>
        </w:rPr>
        <w:footnoteRef/>
      </w:r>
      <w:r w:rsidRPr="00C560BB">
        <w:rPr>
          <w:rFonts w:ascii="Arial" w:hAnsi="Arial" w:cs="Arial"/>
          <w:sz w:val="16"/>
          <w:szCs w:val="16"/>
        </w:rPr>
        <w:t xml:space="preserve"> </w:t>
      </w:r>
      <w:r w:rsidRPr="009B5134">
        <w:rPr>
          <w:rFonts w:ascii="Arial" w:hAnsi="Arial" w:cs="Arial"/>
          <w:sz w:val="16"/>
          <w:szCs w:val="16"/>
        </w:rPr>
        <w:t>Raport z badania „Zachowania i postawy społeczne dorosłych mieszkańców Miasta Tychy wobec środków psychoaktywnych i</w:t>
      </w:r>
      <w:r>
        <w:rPr>
          <w:rFonts w:ascii="Arial" w:hAnsi="Arial" w:cs="Arial"/>
          <w:sz w:val="16"/>
          <w:szCs w:val="16"/>
        </w:rPr>
        <w:t> </w:t>
      </w:r>
      <w:r w:rsidRPr="009B5134">
        <w:rPr>
          <w:rFonts w:ascii="Arial" w:hAnsi="Arial" w:cs="Arial"/>
          <w:sz w:val="16"/>
          <w:szCs w:val="16"/>
        </w:rPr>
        <w:t>przemocy – II edycja”</w:t>
      </w:r>
      <w:r>
        <w:rPr>
          <w:rFonts w:ascii="Arial" w:hAnsi="Arial" w:cs="Arial"/>
          <w:sz w:val="16"/>
          <w:szCs w:val="16"/>
        </w:rPr>
        <w:t xml:space="preserve"> – Wydział Spraw Społecznych i Zdrowia Urzędu Miasta Tychy</w:t>
      </w:r>
    </w:p>
  </w:footnote>
  <w:footnote w:id="8">
    <w:p w:rsidR="00C41DA4" w:rsidRPr="00826B66" w:rsidRDefault="00C41DA4" w:rsidP="00514DA8">
      <w:pPr>
        <w:pStyle w:val="Tekstprzypisudolnego"/>
        <w:rPr>
          <w:rFonts w:ascii="Arial" w:hAnsi="Arial" w:cs="Arial"/>
          <w:sz w:val="16"/>
          <w:szCs w:val="16"/>
        </w:rPr>
      </w:pPr>
      <w:r w:rsidRPr="00826B66">
        <w:rPr>
          <w:rStyle w:val="Odwoanieprzypisudolnego"/>
          <w:rFonts w:ascii="Arial" w:hAnsi="Arial" w:cs="Arial"/>
          <w:sz w:val="16"/>
          <w:szCs w:val="16"/>
        </w:rPr>
        <w:footnoteRef/>
      </w:r>
      <w:r w:rsidRPr="00826B66">
        <w:rPr>
          <w:rFonts w:ascii="Arial" w:hAnsi="Arial" w:cs="Arial"/>
          <w:sz w:val="16"/>
          <w:szCs w:val="16"/>
        </w:rPr>
        <w:t xml:space="preserve"> http://www.pimr.pl/index.php/wydawnictwa/2015-vol-11-no-3/naduzywanie-alkoholu-przez-dzieci-i-mlodziez-w-polsce-i-na-swiecie?aid=886</w:t>
      </w:r>
      <w:r>
        <w:rPr>
          <w:rFonts w:ascii="Arial" w:hAnsi="Arial" w:cs="Arial"/>
          <w:sz w:val="16"/>
          <w:szCs w:val="16"/>
        </w:rPr>
        <w:t xml:space="preserve"> - Pediatria </w:t>
      </w:r>
      <w:r w:rsidRPr="00826B66">
        <w:rPr>
          <w:rFonts w:ascii="Arial" w:hAnsi="Arial" w:cs="Arial"/>
          <w:sz w:val="16"/>
          <w:szCs w:val="16"/>
        </w:rPr>
        <w:t>i Medycyna Rodzinna</w:t>
      </w:r>
      <w:r>
        <w:rPr>
          <w:rFonts w:ascii="Arial" w:hAnsi="Arial" w:cs="Arial"/>
          <w:sz w:val="16"/>
          <w:szCs w:val="16"/>
        </w:rPr>
        <w:t xml:space="preserve"> -</w:t>
      </w:r>
      <w:r w:rsidRPr="00826B66">
        <w:rPr>
          <w:rFonts w:ascii="Arial" w:hAnsi="Arial" w:cs="Arial"/>
          <w:sz w:val="16"/>
          <w:szCs w:val="16"/>
        </w:rPr>
        <w:t xml:space="preserve"> </w:t>
      </w:r>
      <w:r>
        <w:rPr>
          <w:rFonts w:ascii="Arial" w:hAnsi="Arial" w:cs="Arial"/>
          <w:sz w:val="16"/>
          <w:szCs w:val="16"/>
        </w:rPr>
        <w:t xml:space="preserve">K. </w:t>
      </w:r>
      <w:proofErr w:type="spellStart"/>
      <w:r>
        <w:rPr>
          <w:rFonts w:ascii="Arial" w:hAnsi="Arial" w:cs="Arial"/>
          <w:sz w:val="16"/>
          <w:szCs w:val="16"/>
        </w:rPr>
        <w:t>Resler</w:t>
      </w:r>
      <w:proofErr w:type="spellEnd"/>
      <w:r>
        <w:rPr>
          <w:rFonts w:ascii="Arial" w:hAnsi="Arial" w:cs="Arial"/>
          <w:sz w:val="16"/>
          <w:szCs w:val="16"/>
        </w:rPr>
        <w:t xml:space="preserve">, D. Cichosz </w:t>
      </w:r>
      <w:r w:rsidRPr="00826B66">
        <w:rPr>
          <w:rFonts w:ascii="Arial" w:hAnsi="Arial" w:cs="Arial"/>
          <w:sz w:val="16"/>
          <w:szCs w:val="16"/>
        </w:rPr>
        <w:t>Nadużywanie alkoholu przez dzieci i młodzież w Polsce i na świecie</w:t>
      </w:r>
      <w:r>
        <w:rPr>
          <w:rFonts w:ascii="Arial" w:hAnsi="Arial" w:cs="Arial"/>
          <w:sz w:val="16"/>
          <w:szCs w:val="16"/>
        </w:rPr>
        <w:t xml:space="preserve"> – dostęp w dniu 21.02.2022 r.</w:t>
      </w:r>
      <w:r w:rsidRPr="00826B66">
        <w:rPr>
          <w:rFonts w:ascii="Arial" w:hAnsi="Arial" w:cs="Arial"/>
          <w:sz w:val="16"/>
          <w:szCs w:val="16"/>
        </w:rPr>
        <w:t xml:space="preserve"> </w:t>
      </w:r>
    </w:p>
  </w:footnote>
  <w:footnote w:id="9">
    <w:p w:rsidR="00C41DA4" w:rsidRPr="00826B66" w:rsidRDefault="00C41DA4" w:rsidP="00514DA8">
      <w:pPr>
        <w:pStyle w:val="Tekstprzypisudolnego"/>
        <w:rPr>
          <w:rFonts w:ascii="Arial" w:hAnsi="Arial" w:cs="Arial"/>
          <w:sz w:val="16"/>
          <w:szCs w:val="16"/>
        </w:rPr>
      </w:pPr>
      <w:r w:rsidRPr="00826B66">
        <w:rPr>
          <w:rStyle w:val="Odwoanieprzypisudolnego"/>
          <w:rFonts w:ascii="Arial" w:hAnsi="Arial" w:cs="Arial"/>
          <w:sz w:val="16"/>
          <w:szCs w:val="16"/>
        </w:rPr>
        <w:footnoteRef/>
      </w:r>
      <w:r w:rsidRPr="00826B66">
        <w:rPr>
          <w:rFonts w:ascii="Arial" w:hAnsi="Arial" w:cs="Arial"/>
          <w:sz w:val="16"/>
          <w:szCs w:val="16"/>
        </w:rPr>
        <w:t xml:space="preserve"> </w:t>
      </w:r>
      <w:r w:rsidRPr="00F9269E">
        <w:rPr>
          <w:rFonts w:ascii="Arial" w:hAnsi="Arial" w:cs="Arial"/>
          <w:sz w:val="16"/>
          <w:szCs w:val="16"/>
        </w:rPr>
        <w:t>https://www.parpa.pl/images/file/1._ESPAD_2019_Konferencja_prasowa_06-2020.pdf - dostęp w dniu 21.</w:t>
      </w:r>
      <w:r>
        <w:rPr>
          <w:rFonts w:ascii="Arial" w:hAnsi="Arial" w:cs="Arial"/>
          <w:sz w:val="16"/>
          <w:szCs w:val="16"/>
        </w:rPr>
        <w:t>02</w:t>
      </w:r>
      <w:r w:rsidRPr="00F9269E">
        <w:rPr>
          <w:rFonts w:ascii="Arial" w:hAnsi="Arial" w:cs="Arial"/>
          <w:sz w:val="16"/>
          <w:szCs w:val="16"/>
        </w:rPr>
        <w:t>.202</w:t>
      </w:r>
      <w:r>
        <w:rPr>
          <w:rFonts w:ascii="Arial" w:hAnsi="Arial" w:cs="Arial"/>
          <w:sz w:val="16"/>
          <w:szCs w:val="16"/>
        </w:rPr>
        <w:t>2</w:t>
      </w:r>
      <w:r w:rsidRPr="00F9269E">
        <w:rPr>
          <w:rFonts w:ascii="Arial" w:hAnsi="Arial" w:cs="Arial"/>
          <w:sz w:val="16"/>
          <w:szCs w:val="16"/>
        </w:rPr>
        <w:t xml:space="preserve"> r.</w:t>
      </w:r>
      <w:r w:rsidRPr="00826B66">
        <w:rPr>
          <w:rFonts w:ascii="Arial" w:hAnsi="Arial" w:cs="Arial"/>
          <w:sz w:val="16"/>
          <w:szCs w:val="16"/>
        </w:rPr>
        <w:t xml:space="preserve"> </w:t>
      </w:r>
    </w:p>
  </w:footnote>
  <w:footnote w:id="10">
    <w:p w:rsidR="00C41DA4" w:rsidRDefault="00C41DA4" w:rsidP="00514DA8">
      <w:pPr>
        <w:pStyle w:val="Tekstprzypisudolnego"/>
      </w:pPr>
      <w:r w:rsidRPr="00F9269E">
        <w:rPr>
          <w:rStyle w:val="Odwoanieprzypisudolnego"/>
          <w:rFonts w:ascii="Arial" w:hAnsi="Arial" w:cs="Arial"/>
          <w:sz w:val="16"/>
          <w:szCs w:val="16"/>
        </w:rPr>
        <w:footnoteRef/>
      </w:r>
      <w:r w:rsidRPr="00F9269E">
        <w:rPr>
          <w:rFonts w:ascii="Arial" w:hAnsi="Arial" w:cs="Arial"/>
          <w:sz w:val="16"/>
          <w:szCs w:val="16"/>
        </w:rPr>
        <w:t xml:space="preserve"> https://www.cinn.gov.pl/portal?id=1675807 – Ogłoszenie wyników badania ESPAD 2019</w:t>
      </w:r>
      <w:r>
        <w:rPr>
          <w:rFonts w:ascii="Arial" w:hAnsi="Arial" w:cs="Arial"/>
          <w:sz w:val="16"/>
          <w:szCs w:val="16"/>
        </w:rPr>
        <w:t xml:space="preserve"> - dostęp w dniu 21.02.2022 r.</w:t>
      </w:r>
      <w:r w:rsidRPr="00826B66">
        <w:rPr>
          <w:rFonts w:ascii="Arial" w:hAnsi="Arial" w:cs="Arial"/>
          <w:sz w:val="16"/>
          <w:szCs w:val="16"/>
        </w:rPr>
        <w:t xml:space="preserve"> </w:t>
      </w:r>
    </w:p>
  </w:footnote>
  <w:footnote w:id="11">
    <w:p w:rsidR="00C41DA4" w:rsidRPr="003467BB" w:rsidRDefault="00C41DA4" w:rsidP="00514DA8">
      <w:pPr>
        <w:pStyle w:val="Tekstprzypisudolnego"/>
        <w:rPr>
          <w:rFonts w:ascii="Arial" w:hAnsi="Arial" w:cs="Arial"/>
          <w:sz w:val="16"/>
          <w:szCs w:val="16"/>
        </w:rPr>
      </w:pPr>
      <w:r w:rsidRPr="00C1430F">
        <w:rPr>
          <w:rStyle w:val="Odwoanieprzypisudolnego"/>
          <w:rFonts w:ascii="Arial" w:hAnsi="Arial" w:cs="Arial"/>
          <w:sz w:val="16"/>
          <w:szCs w:val="16"/>
        </w:rPr>
        <w:footnoteRef/>
      </w:r>
      <w:r w:rsidRPr="00C1430F">
        <w:rPr>
          <w:rFonts w:ascii="Arial" w:hAnsi="Arial" w:cs="Arial"/>
          <w:sz w:val="16"/>
          <w:szCs w:val="16"/>
        </w:rPr>
        <w:t xml:space="preserve"> Picie alkoholu i używanie narkotyków przez młodzież szkolną na tereni</w:t>
      </w:r>
      <w:r>
        <w:rPr>
          <w:rFonts w:ascii="Arial" w:hAnsi="Arial" w:cs="Arial"/>
          <w:sz w:val="16"/>
          <w:szCs w:val="16"/>
        </w:rPr>
        <w:t>e Tychów – raport</w:t>
      </w:r>
      <w:r w:rsidRPr="00C1430F">
        <w:rPr>
          <w:rFonts w:ascii="Arial" w:hAnsi="Arial" w:cs="Arial"/>
          <w:sz w:val="16"/>
          <w:szCs w:val="16"/>
        </w:rPr>
        <w:t xml:space="preserve"> 2019 roku</w:t>
      </w:r>
      <w:r>
        <w:rPr>
          <w:rFonts w:ascii="Arial" w:hAnsi="Arial" w:cs="Arial"/>
          <w:sz w:val="18"/>
          <w:szCs w:val="18"/>
        </w:rPr>
        <w:t xml:space="preserve"> </w:t>
      </w:r>
      <w:r w:rsidRPr="00C1430F">
        <w:rPr>
          <w:rFonts w:ascii="Arial" w:hAnsi="Arial" w:cs="Arial"/>
          <w:sz w:val="16"/>
          <w:szCs w:val="16"/>
        </w:rPr>
        <w:t>- W</w:t>
      </w:r>
      <w:r w:rsidRPr="003467BB">
        <w:rPr>
          <w:rFonts w:ascii="Arial" w:hAnsi="Arial" w:cs="Arial"/>
          <w:sz w:val="16"/>
          <w:szCs w:val="16"/>
        </w:rPr>
        <w:t>ydział Spraw Społecznych i</w:t>
      </w:r>
      <w:r>
        <w:rPr>
          <w:rFonts w:ascii="Arial" w:hAnsi="Arial" w:cs="Arial"/>
          <w:sz w:val="16"/>
          <w:szCs w:val="16"/>
        </w:rPr>
        <w:t> </w:t>
      </w:r>
      <w:r w:rsidRPr="003467BB">
        <w:rPr>
          <w:rFonts w:ascii="Arial" w:hAnsi="Arial" w:cs="Arial"/>
          <w:sz w:val="16"/>
          <w:szCs w:val="16"/>
        </w:rPr>
        <w:t>Zdrowia Urzędu Miasta Tychy</w:t>
      </w:r>
    </w:p>
    <w:p w:rsidR="00C41DA4" w:rsidRPr="00C876F6" w:rsidRDefault="00C41DA4" w:rsidP="00514DA8">
      <w:pPr>
        <w:pStyle w:val="Tekstprzypisudolnego"/>
        <w:rPr>
          <w:rFonts w:ascii="Arial" w:hAnsi="Arial" w:cs="Arial"/>
          <w:sz w:val="18"/>
          <w:szCs w:val="18"/>
        </w:rPr>
      </w:pPr>
      <w:r>
        <w:rPr>
          <w:rFonts w:ascii="Arial" w:hAnsi="Arial" w:cs="Arial"/>
          <w:sz w:val="18"/>
          <w:szCs w:val="18"/>
        </w:rPr>
        <w:t xml:space="preserve"> </w:t>
      </w:r>
    </w:p>
  </w:footnote>
  <w:footnote w:id="12">
    <w:p w:rsidR="00C41DA4" w:rsidRPr="00C644C8" w:rsidRDefault="00C41DA4" w:rsidP="00514DA8">
      <w:pPr>
        <w:pStyle w:val="Tekstprzypisudolnego"/>
        <w:rPr>
          <w:rFonts w:ascii="Arial" w:hAnsi="Arial" w:cs="Arial"/>
          <w:sz w:val="16"/>
          <w:szCs w:val="16"/>
        </w:rPr>
      </w:pPr>
      <w:r w:rsidRPr="009F7D46">
        <w:rPr>
          <w:rStyle w:val="Odwoanieprzypisudolnego"/>
          <w:rFonts w:ascii="Arial" w:hAnsi="Arial" w:cs="Arial"/>
          <w:sz w:val="16"/>
          <w:szCs w:val="16"/>
        </w:rPr>
        <w:footnoteRef/>
      </w:r>
      <w:r w:rsidRPr="009F7D46">
        <w:rPr>
          <w:rStyle w:val="Odwoanieprzypisudolnego"/>
          <w:rFonts w:ascii="Arial" w:hAnsi="Arial" w:cs="Arial"/>
          <w:sz w:val="16"/>
          <w:szCs w:val="16"/>
        </w:rPr>
        <w:t xml:space="preserve"> </w:t>
      </w:r>
      <w:r w:rsidRPr="009F7D46">
        <w:rPr>
          <w:rFonts w:ascii="Arial" w:hAnsi="Arial" w:cs="Arial"/>
          <w:sz w:val="16"/>
          <w:szCs w:val="16"/>
        </w:rPr>
        <w:t xml:space="preserve"> Dostępność napojów alkoholowych w mieście Tychy – pełna wersja raportu, Janusz Sierosławski </w:t>
      </w:r>
      <w:r>
        <w:rPr>
          <w:rFonts w:ascii="Arial" w:hAnsi="Arial" w:cs="Arial"/>
          <w:sz w:val="16"/>
          <w:szCs w:val="16"/>
        </w:rPr>
        <w:t>–</w:t>
      </w:r>
      <w:r w:rsidRPr="009F7D46">
        <w:rPr>
          <w:rFonts w:ascii="Arial" w:hAnsi="Arial" w:cs="Arial"/>
          <w:sz w:val="16"/>
          <w:szCs w:val="16"/>
        </w:rPr>
        <w:t xml:space="preserve"> </w:t>
      </w:r>
      <w:r>
        <w:rPr>
          <w:rFonts w:ascii="Arial" w:hAnsi="Arial" w:cs="Arial"/>
          <w:sz w:val="16"/>
          <w:szCs w:val="16"/>
        </w:rPr>
        <w:t xml:space="preserve">grudzień </w:t>
      </w:r>
      <w:r w:rsidRPr="009F7D46">
        <w:rPr>
          <w:rFonts w:ascii="Arial" w:hAnsi="Arial" w:cs="Arial"/>
          <w:sz w:val="16"/>
          <w:szCs w:val="16"/>
        </w:rPr>
        <w:t xml:space="preserve">2021 rok - Wydział Spraw Społecznych i Zdrowia Urzędu Miasta Tychy </w:t>
      </w:r>
    </w:p>
  </w:footnote>
  <w:footnote w:id="13">
    <w:p w:rsidR="00C41DA4" w:rsidRPr="00DD73B4" w:rsidRDefault="00C41DA4" w:rsidP="00514DA8">
      <w:pPr>
        <w:pStyle w:val="Tekstprzypisudolnego"/>
        <w:rPr>
          <w:rFonts w:ascii="Arial" w:hAnsi="Arial" w:cs="Arial"/>
          <w:sz w:val="16"/>
          <w:szCs w:val="16"/>
        </w:rPr>
      </w:pPr>
      <w:r w:rsidRPr="00C644C8">
        <w:rPr>
          <w:rStyle w:val="Odwoanieprzypisudolnego"/>
          <w:rFonts w:ascii="Arial" w:hAnsi="Arial" w:cs="Arial"/>
          <w:sz w:val="16"/>
          <w:szCs w:val="16"/>
        </w:rPr>
        <w:footnoteRef/>
      </w:r>
      <w:r w:rsidRPr="00C644C8">
        <w:rPr>
          <w:rFonts w:ascii="Arial" w:hAnsi="Arial" w:cs="Arial"/>
          <w:sz w:val="16"/>
          <w:szCs w:val="16"/>
        </w:rPr>
        <w:t xml:space="preserve"> </w:t>
      </w:r>
      <w:r w:rsidRPr="000925D1">
        <w:rPr>
          <w:rFonts w:ascii="Arial" w:hAnsi="Arial" w:cs="Arial"/>
          <w:sz w:val="16"/>
          <w:szCs w:val="16"/>
        </w:rPr>
        <w:t>https://stopuzaleznieniom.pl/artykuly/czy-pije-ryzykownie/niski-wiek-inicjacji-alkoholowej-w-polsce/</w:t>
      </w:r>
      <w:r>
        <w:rPr>
          <w:rFonts w:ascii="Arial" w:hAnsi="Arial" w:cs="Arial"/>
          <w:sz w:val="16"/>
          <w:szCs w:val="16"/>
        </w:rPr>
        <w:t xml:space="preserve"> - Niski wiek inicjacji alkoholowej w Polsce - dostęp w dniu 21.02.2022 r.</w:t>
      </w:r>
    </w:p>
  </w:footnote>
  <w:footnote w:id="14">
    <w:p w:rsidR="00C41DA4" w:rsidRPr="00094DAE" w:rsidRDefault="00C41DA4" w:rsidP="00514DA8">
      <w:pPr>
        <w:pStyle w:val="Tekstprzypisudolnego"/>
        <w:rPr>
          <w:rFonts w:ascii="Arial" w:hAnsi="Arial" w:cs="Arial"/>
          <w:sz w:val="16"/>
          <w:szCs w:val="16"/>
        </w:rPr>
      </w:pPr>
      <w:r w:rsidRPr="00094DAE">
        <w:rPr>
          <w:rStyle w:val="Odwoanieprzypisudolnego"/>
          <w:rFonts w:ascii="Arial" w:hAnsi="Arial" w:cs="Arial"/>
          <w:sz w:val="16"/>
          <w:szCs w:val="16"/>
        </w:rPr>
        <w:footnoteRef/>
      </w:r>
      <w:r w:rsidRPr="00094DAE">
        <w:rPr>
          <w:rFonts w:ascii="Arial" w:hAnsi="Arial" w:cs="Arial"/>
          <w:sz w:val="16"/>
          <w:szCs w:val="16"/>
        </w:rPr>
        <w:t xml:space="preserve"> </w:t>
      </w:r>
      <w:r w:rsidRPr="007A54D2">
        <w:rPr>
          <w:rFonts w:ascii="Arial" w:hAnsi="Arial" w:cs="Arial"/>
          <w:sz w:val="16"/>
          <w:szCs w:val="16"/>
        </w:rPr>
        <w:t>https://www.nik.gov.pl/plik/id,21351,vp,23991.pdf</w:t>
      </w:r>
      <w:r>
        <w:rPr>
          <w:rFonts w:ascii="Arial" w:hAnsi="Arial" w:cs="Arial"/>
          <w:sz w:val="16"/>
          <w:szCs w:val="16"/>
        </w:rPr>
        <w:t xml:space="preserve"> - I</w:t>
      </w:r>
      <w:r w:rsidRPr="00094DAE">
        <w:rPr>
          <w:rFonts w:ascii="Arial" w:hAnsi="Arial" w:cs="Arial"/>
          <w:sz w:val="16"/>
          <w:szCs w:val="16"/>
        </w:rPr>
        <w:t xml:space="preserve">nformacja o wynikach kontroli </w:t>
      </w:r>
      <w:r>
        <w:rPr>
          <w:rFonts w:ascii="Arial" w:hAnsi="Arial" w:cs="Arial"/>
          <w:sz w:val="16"/>
          <w:szCs w:val="16"/>
        </w:rPr>
        <w:t xml:space="preserve">NIK - </w:t>
      </w:r>
      <w:r w:rsidRPr="00094DAE">
        <w:rPr>
          <w:rFonts w:ascii="Arial" w:hAnsi="Arial" w:cs="Arial"/>
          <w:sz w:val="16"/>
          <w:szCs w:val="16"/>
        </w:rPr>
        <w:t>Profilaktyka uzal</w:t>
      </w:r>
      <w:r>
        <w:rPr>
          <w:rFonts w:ascii="Arial" w:hAnsi="Arial" w:cs="Arial"/>
          <w:sz w:val="16"/>
          <w:szCs w:val="16"/>
        </w:rPr>
        <w:t>eżnień od alkoholu i narkotyków</w:t>
      </w:r>
      <w:r w:rsidRPr="00094DAE">
        <w:rPr>
          <w:rFonts w:ascii="Arial" w:hAnsi="Arial" w:cs="Arial"/>
          <w:sz w:val="16"/>
          <w:szCs w:val="16"/>
        </w:rPr>
        <w:t xml:space="preserve"> LPO.430.004.2019 Nr </w:t>
      </w:r>
      <w:proofErr w:type="spellStart"/>
      <w:r w:rsidRPr="00094DAE">
        <w:rPr>
          <w:rFonts w:ascii="Arial" w:hAnsi="Arial" w:cs="Arial"/>
          <w:sz w:val="16"/>
          <w:szCs w:val="16"/>
        </w:rPr>
        <w:t>ewid</w:t>
      </w:r>
      <w:proofErr w:type="spellEnd"/>
      <w:r w:rsidRPr="00094DAE">
        <w:rPr>
          <w:rFonts w:ascii="Arial" w:hAnsi="Arial" w:cs="Arial"/>
          <w:sz w:val="16"/>
          <w:szCs w:val="16"/>
        </w:rPr>
        <w:t>. 150/2019/P/19/094/LPO</w:t>
      </w:r>
      <w:r>
        <w:rPr>
          <w:rFonts w:ascii="Arial" w:hAnsi="Arial" w:cs="Arial"/>
          <w:sz w:val="16"/>
          <w:szCs w:val="16"/>
        </w:rPr>
        <w:t xml:space="preserve"> - dostęp w dniu 21.02.2022 r.</w:t>
      </w:r>
    </w:p>
  </w:footnote>
  <w:footnote w:id="15">
    <w:p w:rsidR="00C41DA4" w:rsidRPr="00440E41" w:rsidRDefault="00C41DA4" w:rsidP="00514DA8">
      <w:pPr>
        <w:pStyle w:val="Tekstprzypisudolnego"/>
      </w:pPr>
      <w:r w:rsidRPr="00440E41">
        <w:rPr>
          <w:rStyle w:val="Odwoanieprzypisudolnego"/>
          <w:sz w:val="16"/>
          <w:szCs w:val="16"/>
        </w:rPr>
        <w:footnoteRef/>
      </w:r>
      <w:r w:rsidRPr="00440E41">
        <w:rPr>
          <w:sz w:val="16"/>
          <w:szCs w:val="16"/>
        </w:rPr>
        <w:t xml:space="preserve"> </w:t>
      </w:r>
      <w:r w:rsidRPr="00440E41">
        <w:rPr>
          <w:rFonts w:ascii="Arial" w:hAnsi="Arial" w:cs="Arial"/>
          <w:sz w:val="16"/>
          <w:szCs w:val="16"/>
        </w:rPr>
        <w:t>https://antyweb.pl/alkomaster-gala-zawody-w-piciu - dostęp w dniu 21.02.2022 r.</w:t>
      </w:r>
    </w:p>
  </w:footnote>
  <w:footnote w:id="16">
    <w:p w:rsidR="00C41DA4" w:rsidRPr="00F76376" w:rsidRDefault="00C41DA4" w:rsidP="00514DA8">
      <w:pPr>
        <w:pStyle w:val="Tekstprzypisudolnego"/>
        <w:rPr>
          <w:rFonts w:ascii="Arial" w:hAnsi="Arial" w:cs="Arial"/>
          <w:sz w:val="16"/>
          <w:szCs w:val="16"/>
          <w:highlight w:val="yellow"/>
        </w:rPr>
      </w:pPr>
      <w:r w:rsidRPr="00440E41">
        <w:rPr>
          <w:rStyle w:val="Odwoanieprzypisudolnego"/>
          <w:rFonts w:ascii="Arial" w:hAnsi="Arial" w:cs="Arial"/>
          <w:sz w:val="16"/>
          <w:szCs w:val="16"/>
        </w:rPr>
        <w:footnoteRef/>
      </w:r>
      <w:r w:rsidRPr="00440E41">
        <w:rPr>
          <w:rFonts w:ascii="Arial" w:hAnsi="Arial" w:cs="Arial"/>
          <w:sz w:val="16"/>
          <w:szCs w:val="16"/>
        </w:rPr>
        <w:t xml:space="preserve"> https://www.parpa.pl/index.php/aktualnosci/1415-komunikat-w-sprawie-organizacji-zawodow-w-piciu-alkoholu - PARPA komunikat - sierpień 2021 r. – dostęp w dniu 21.02.2022 r.</w:t>
      </w:r>
    </w:p>
  </w:footnote>
  <w:footnote w:id="17">
    <w:p w:rsidR="00C41DA4" w:rsidRPr="00293E65" w:rsidRDefault="00C41DA4">
      <w:pPr>
        <w:pStyle w:val="Tekstprzypisudolnego"/>
        <w:rPr>
          <w:rFonts w:ascii="Arial" w:hAnsi="Arial" w:cs="Arial"/>
          <w:sz w:val="16"/>
          <w:szCs w:val="16"/>
        </w:rPr>
      </w:pPr>
      <w:r w:rsidRPr="00293E65">
        <w:rPr>
          <w:rStyle w:val="Odwoanieprzypisudolnego"/>
          <w:rFonts w:ascii="Arial" w:hAnsi="Arial" w:cs="Arial"/>
          <w:sz w:val="16"/>
          <w:szCs w:val="16"/>
        </w:rPr>
        <w:footnoteRef/>
      </w:r>
      <w:r w:rsidRPr="00293E65">
        <w:rPr>
          <w:rFonts w:ascii="Arial" w:hAnsi="Arial" w:cs="Arial"/>
          <w:sz w:val="16"/>
          <w:szCs w:val="16"/>
        </w:rPr>
        <w:t xml:space="preserve"> </w:t>
      </w:r>
      <w:r w:rsidRPr="001456CC">
        <w:rPr>
          <w:rFonts w:ascii="Arial" w:hAnsi="Arial" w:cs="Arial"/>
          <w:sz w:val="16"/>
          <w:szCs w:val="16"/>
        </w:rPr>
        <w:t>https://www.parpa.pl/index.php/aktualnosci/1374-komunikat-parpa-w-sprawie-realizacji-programow-profilaktycznych-dla-dzieci-i</w:t>
      </w:r>
      <w:r>
        <w:rPr>
          <w:rFonts w:ascii="Arial" w:hAnsi="Arial" w:cs="Arial"/>
          <w:sz w:val="16"/>
          <w:szCs w:val="16"/>
        </w:rPr>
        <w:t> </w:t>
      </w:r>
      <w:r w:rsidRPr="006104A8">
        <w:rPr>
          <w:rFonts w:ascii="Arial" w:hAnsi="Arial" w:cs="Arial"/>
          <w:sz w:val="16"/>
          <w:szCs w:val="16"/>
        </w:rPr>
        <w:t xml:space="preserve">mlodziezy-w-szkolach-i-spolecznosciach-lokalnych - PARPA komunikat </w:t>
      </w:r>
      <w:r w:rsidRPr="006104A8">
        <w:rPr>
          <w:rFonts w:ascii="Arial" w:hAnsi="Arial" w:cs="Arial"/>
          <w:bCs/>
          <w:color w:val="000000"/>
          <w:kern w:val="36"/>
          <w:sz w:val="16"/>
          <w:szCs w:val="16"/>
        </w:rPr>
        <w:t>– dostęp w dniu 21.</w:t>
      </w:r>
      <w:r>
        <w:rPr>
          <w:rFonts w:ascii="Arial" w:hAnsi="Arial" w:cs="Arial"/>
          <w:bCs/>
          <w:color w:val="000000"/>
          <w:kern w:val="36"/>
          <w:sz w:val="16"/>
          <w:szCs w:val="16"/>
        </w:rPr>
        <w:t>02</w:t>
      </w:r>
      <w:r w:rsidRPr="006104A8">
        <w:rPr>
          <w:rFonts w:ascii="Arial" w:hAnsi="Arial" w:cs="Arial"/>
          <w:bCs/>
          <w:color w:val="000000"/>
          <w:kern w:val="36"/>
          <w:sz w:val="16"/>
          <w:szCs w:val="16"/>
        </w:rPr>
        <w:t>.202</w:t>
      </w:r>
      <w:r>
        <w:rPr>
          <w:rFonts w:ascii="Arial" w:hAnsi="Arial" w:cs="Arial"/>
          <w:bCs/>
          <w:color w:val="000000"/>
          <w:kern w:val="36"/>
          <w:sz w:val="16"/>
          <w:szCs w:val="16"/>
        </w:rPr>
        <w:t>2</w:t>
      </w:r>
      <w:r w:rsidRPr="006104A8">
        <w:rPr>
          <w:rFonts w:ascii="Arial" w:hAnsi="Arial" w:cs="Arial"/>
          <w:bCs/>
          <w:color w:val="000000"/>
          <w:kern w:val="36"/>
          <w:sz w:val="16"/>
          <w:szCs w:val="16"/>
        </w:rPr>
        <w:t xml:space="preserve"> r.</w:t>
      </w:r>
    </w:p>
  </w:footnote>
  <w:footnote w:id="18">
    <w:p w:rsidR="00C41DA4" w:rsidRPr="00CC6EFD" w:rsidRDefault="00C41DA4" w:rsidP="00514DA8">
      <w:pPr>
        <w:pStyle w:val="Tekstprzypisudolnego"/>
        <w:rPr>
          <w:rFonts w:ascii="Arial" w:hAnsi="Arial" w:cs="Arial"/>
          <w:sz w:val="16"/>
          <w:szCs w:val="16"/>
        </w:rPr>
      </w:pPr>
      <w:r w:rsidRPr="007C6AA6">
        <w:rPr>
          <w:rStyle w:val="Odwoanieprzypisudolnego"/>
          <w:rFonts w:ascii="Arial" w:hAnsi="Arial" w:cs="Arial"/>
          <w:sz w:val="16"/>
          <w:szCs w:val="16"/>
        </w:rPr>
        <w:footnoteRef/>
      </w:r>
      <w:r w:rsidRPr="007C6AA6">
        <w:rPr>
          <w:rFonts w:ascii="Arial" w:hAnsi="Arial" w:cs="Arial"/>
          <w:bCs/>
          <w:color w:val="000000"/>
          <w:kern w:val="36"/>
          <w:sz w:val="16"/>
          <w:szCs w:val="16"/>
        </w:rPr>
        <w:t>http://ograniczdostepnosc.maciejzet.kei.pl/strategie-ograniczania-dostepnosci-alkoholu/ - PARPA – Ogranicz</w:t>
      </w:r>
      <w:r>
        <w:rPr>
          <w:rFonts w:ascii="Arial" w:hAnsi="Arial" w:cs="Arial"/>
          <w:bCs/>
          <w:color w:val="000000"/>
          <w:kern w:val="36"/>
          <w:sz w:val="16"/>
          <w:szCs w:val="16"/>
        </w:rPr>
        <w:t xml:space="preserve"> dostępność – dostęp w dniu 21.02.2022 r.</w:t>
      </w:r>
    </w:p>
  </w:footnote>
  <w:footnote w:id="19">
    <w:p w:rsidR="00C41DA4" w:rsidRPr="003B5E9B" w:rsidRDefault="00C41DA4" w:rsidP="00514DA8">
      <w:pPr>
        <w:pStyle w:val="Tekstprzypisudolnego"/>
        <w:rPr>
          <w:rFonts w:ascii="Arial" w:hAnsi="Arial" w:cs="Arial"/>
          <w:sz w:val="16"/>
          <w:szCs w:val="16"/>
        </w:rPr>
      </w:pPr>
      <w:r w:rsidRPr="007C3BB0">
        <w:rPr>
          <w:rStyle w:val="Odwoanieprzypisudolnego"/>
          <w:rFonts w:ascii="Arial" w:hAnsi="Arial" w:cs="Arial"/>
          <w:sz w:val="16"/>
          <w:szCs w:val="16"/>
        </w:rPr>
        <w:footnoteRef/>
      </w:r>
      <w:r w:rsidRPr="007C3BB0">
        <w:rPr>
          <w:rFonts w:ascii="Arial" w:hAnsi="Arial" w:cs="Arial"/>
          <w:sz w:val="16"/>
          <w:szCs w:val="16"/>
        </w:rPr>
        <w:t xml:space="preserve">  https://www.parpa.pl/images/stanowisko___ma%C5%82pki.pdf </w:t>
      </w:r>
      <w:r>
        <w:rPr>
          <w:rFonts w:ascii="Arial" w:hAnsi="Arial" w:cs="Arial"/>
          <w:sz w:val="16"/>
          <w:szCs w:val="16"/>
        </w:rPr>
        <w:t xml:space="preserve">- </w:t>
      </w:r>
      <w:r w:rsidRPr="007C3BB0">
        <w:rPr>
          <w:rFonts w:ascii="Arial" w:hAnsi="Arial" w:cs="Arial"/>
          <w:sz w:val="16"/>
          <w:szCs w:val="16"/>
        </w:rPr>
        <w:t xml:space="preserve"> Opinia PARPA odnośnie</w:t>
      </w:r>
      <w:r>
        <w:rPr>
          <w:rFonts w:ascii="Arial" w:hAnsi="Arial" w:cs="Arial"/>
          <w:sz w:val="16"/>
          <w:szCs w:val="16"/>
        </w:rPr>
        <w:t xml:space="preserve"> przeznaczania opłaty z tzw. małpek – dostęp w dniu 21.02.2022 r.</w:t>
      </w:r>
    </w:p>
  </w:footnote>
  <w:footnote w:id="20">
    <w:p w:rsidR="00C41DA4" w:rsidRPr="007A25BD" w:rsidRDefault="00C41DA4" w:rsidP="00514DA8">
      <w:pPr>
        <w:pStyle w:val="Tekstprzypisudolnego"/>
        <w:rPr>
          <w:rFonts w:ascii="Arial" w:hAnsi="Arial" w:cs="Arial"/>
          <w:sz w:val="16"/>
          <w:szCs w:val="16"/>
        </w:rPr>
      </w:pPr>
      <w:r w:rsidRPr="007A25BD">
        <w:rPr>
          <w:rStyle w:val="Odwoanieprzypisudolnego"/>
          <w:rFonts w:ascii="Arial" w:hAnsi="Arial" w:cs="Arial"/>
          <w:sz w:val="16"/>
          <w:szCs w:val="16"/>
        </w:rPr>
        <w:footnoteRef/>
      </w:r>
      <w:r w:rsidRPr="007A25BD">
        <w:rPr>
          <w:rFonts w:ascii="Arial" w:hAnsi="Arial" w:cs="Arial"/>
          <w:sz w:val="16"/>
          <w:szCs w:val="16"/>
        </w:rPr>
        <w:t xml:space="preserve"> Wystąpienie pokontrolne NIK  LKA.410.010.01.2020 – P/20/076 Ograniczeni</w:t>
      </w:r>
      <w:r>
        <w:rPr>
          <w:rFonts w:ascii="Arial" w:hAnsi="Arial" w:cs="Arial"/>
          <w:sz w:val="16"/>
          <w:szCs w:val="16"/>
        </w:rPr>
        <w:t>e spożycia napojów alkoholowych z 2020 r.</w:t>
      </w:r>
    </w:p>
  </w:footnote>
  <w:footnote w:id="21">
    <w:p w:rsidR="00C41DA4" w:rsidRPr="00D70608" w:rsidRDefault="00C41DA4" w:rsidP="00514DA8">
      <w:pPr>
        <w:pStyle w:val="Tekstprzypisudolnego"/>
        <w:rPr>
          <w:rFonts w:ascii="Arial" w:hAnsi="Arial" w:cs="Arial"/>
          <w:sz w:val="16"/>
          <w:szCs w:val="16"/>
        </w:rPr>
      </w:pPr>
      <w:r w:rsidRPr="00D70608">
        <w:rPr>
          <w:rStyle w:val="Odwoanieprzypisudolnego"/>
          <w:rFonts w:ascii="Arial" w:hAnsi="Arial" w:cs="Arial"/>
          <w:sz w:val="16"/>
          <w:szCs w:val="16"/>
        </w:rPr>
        <w:footnoteRef/>
      </w:r>
      <w:r w:rsidRPr="00D70608">
        <w:rPr>
          <w:rFonts w:ascii="Arial" w:hAnsi="Arial" w:cs="Arial"/>
          <w:sz w:val="16"/>
          <w:szCs w:val="16"/>
        </w:rPr>
        <w:t xml:space="preserve"> Janusz Sierosławski -  Dostępność napojów alkoholowych w mieście Tychy - </w:t>
      </w:r>
      <w:r>
        <w:rPr>
          <w:rFonts w:ascii="Arial" w:hAnsi="Arial" w:cs="Arial"/>
          <w:sz w:val="16"/>
          <w:szCs w:val="16"/>
        </w:rPr>
        <w:t>pełna</w:t>
      </w:r>
      <w:r w:rsidRPr="00D70608">
        <w:rPr>
          <w:rFonts w:ascii="Arial" w:hAnsi="Arial" w:cs="Arial"/>
          <w:sz w:val="16"/>
          <w:szCs w:val="16"/>
        </w:rPr>
        <w:t xml:space="preserve"> wersja raportu, </w:t>
      </w:r>
      <w:r>
        <w:rPr>
          <w:rFonts w:ascii="Arial" w:hAnsi="Arial" w:cs="Arial"/>
          <w:sz w:val="16"/>
          <w:szCs w:val="16"/>
        </w:rPr>
        <w:t>grudzień</w:t>
      </w:r>
      <w:r w:rsidRPr="00D70608">
        <w:rPr>
          <w:rFonts w:ascii="Arial" w:hAnsi="Arial" w:cs="Arial"/>
          <w:sz w:val="16"/>
          <w:szCs w:val="16"/>
        </w:rPr>
        <w:t xml:space="preserve"> 2021 rok - Wydział Spraw Społecznych i Zdrowia Urzędu Miasta Tychy</w:t>
      </w:r>
    </w:p>
  </w:footnote>
  <w:footnote w:id="22">
    <w:p w:rsidR="00C41DA4" w:rsidRDefault="00C41DA4">
      <w:pPr>
        <w:pStyle w:val="Tekstprzypisudolnego"/>
        <w:rPr>
          <w:rFonts w:ascii="Arial" w:hAnsi="Arial" w:cs="Arial"/>
          <w:sz w:val="16"/>
          <w:szCs w:val="16"/>
        </w:rPr>
      </w:pPr>
      <w:r w:rsidRPr="00F81225">
        <w:rPr>
          <w:rStyle w:val="Odwoanieprzypisudolnego"/>
          <w:rFonts w:ascii="Arial" w:hAnsi="Arial" w:cs="Arial"/>
          <w:sz w:val="16"/>
          <w:szCs w:val="16"/>
        </w:rPr>
        <w:footnoteRef/>
      </w:r>
      <w:r w:rsidRPr="00F81225">
        <w:rPr>
          <w:rFonts w:ascii="Arial" w:hAnsi="Arial" w:cs="Arial"/>
          <w:sz w:val="16"/>
          <w:szCs w:val="16"/>
        </w:rPr>
        <w:t xml:space="preserve"> Diagnoza zjawiska sprzedaży napojów alkoholowych osobom niepełnoletnim w Tychach – Dostępność alkoholu dla niepełnoletniej młodzieży – raport z badań „tajemniczego klienta” – Ogólnopolskie Stowarzyszenie „</w:t>
      </w:r>
      <w:proofErr w:type="spellStart"/>
      <w:r w:rsidRPr="00F81225">
        <w:rPr>
          <w:rFonts w:ascii="Arial" w:hAnsi="Arial" w:cs="Arial"/>
          <w:sz w:val="16"/>
          <w:szCs w:val="16"/>
        </w:rPr>
        <w:t>RoPSAN</w:t>
      </w:r>
      <w:proofErr w:type="spellEnd"/>
      <w:r w:rsidRPr="00F81225">
        <w:rPr>
          <w:rFonts w:ascii="Arial" w:hAnsi="Arial" w:cs="Arial"/>
          <w:sz w:val="16"/>
          <w:szCs w:val="16"/>
        </w:rPr>
        <w:t>” Rodzice Przeciwko Sprzedaży Alkoholu Nieletnim – 2020 rok</w:t>
      </w:r>
      <w:r>
        <w:rPr>
          <w:rFonts w:ascii="Arial" w:hAnsi="Arial" w:cs="Arial"/>
          <w:sz w:val="16"/>
          <w:szCs w:val="16"/>
        </w:rPr>
        <w:t xml:space="preserve"> – Wydział Spraw Społecznych i Zdrowia</w:t>
      </w:r>
    </w:p>
  </w:footnote>
  <w:footnote w:id="23">
    <w:p w:rsidR="00C41DA4" w:rsidRDefault="00C41DA4">
      <w:pPr>
        <w:pStyle w:val="Tekstprzypisudolnego"/>
        <w:rPr>
          <w:rFonts w:ascii="Arial" w:hAnsi="Arial" w:cs="Arial"/>
          <w:sz w:val="16"/>
          <w:szCs w:val="16"/>
        </w:rPr>
      </w:pPr>
      <w:r w:rsidRPr="00274A12">
        <w:rPr>
          <w:rStyle w:val="Odwoanieprzypisudolnego"/>
          <w:rFonts w:ascii="Arial" w:hAnsi="Arial" w:cs="Arial"/>
          <w:sz w:val="16"/>
          <w:szCs w:val="16"/>
        </w:rPr>
        <w:footnoteRef/>
      </w:r>
      <w:r w:rsidRPr="006B74CB">
        <w:rPr>
          <w:rFonts w:ascii="Arial" w:hAnsi="Arial" w:cs="Arial"/>
        </w:rPr>
        <w:t xml:space="preserve"> </w:t>
      </w:r>
      <w:r w:rsidRPr="006B74CB">
        <w:rPr>
          <w:rFonts w:ascii="Arial" w:hAnsi="Arial" w:cs="Arial"/>
          <w:sz w:val="16"/>
          <w:szCs w:val="16"/>
        </w:rPr>
        <w:t>Diagnoza</w:t>
      </w:r>
      <w:r w:rsidRPr="00F81225">
        <w:rPr>
          <w:rFonts w:ascii="Arial" w:hAnsi="Arial" w:cs="Arial"/>
          <w:sz w:val="16"/>
          <w:szCs w:val="16"/>
        </w:rPr>
        <w:t xml:space="preserve"> zjawiska sprzedaży alkohol</w:t>
      </w:r>
      <w:r>
        <w:rPr>
          <w:rFonts w:ascii="Arial" w:hAnsi="Arial" w:cs="Arial"/>
          <w:sz w:val="16"/>
          <w:szCs w:val="16"/>
        </w:rPr>
        <w:t>u nietrzeźwym kierowcom</w:t>
      </w:r>
      <w:r w:rsidRPr="00F81225">
        <w:rPr>
          <w:rFonts w:ascii="Arial" w:hAnsi="Arial" w:cs="Arial"/>
          <w:sz w:val="16"/>
          <w:szCs w:val="16"/>
        </w:rPr>
        <w:t xml:space="preserve"> w Tychach – </w:t>
      </w:r>
      <w:r w:rsidRPr="00274A12">
        <w:rPr>
          <w:rFonts w:ascii="Arial" w:hAnsi="Arial" w:cs="Arial"/>
          <w:sz w:val="16"/>
          <w:szCs w:val="16"/>
        </w:rPr>
        <w:t>raport z badań „tajemniczego klienta – pijanego</w:t>
      </w:r>
      <w:r>
        <w:rPr>
          <w:rFonts w:ascii="Arial" w:hAnsi="Arial" w:cs="Arial"/>
          <w:sz w:val="16"/>
          <w:szCs w:val="16"/>
        </w:rPr>
        <w:t xml:space="preserve"> k</w:t>
      </w:r>
      <w:r w:rsidRPr="00274A12">
        <w:rPr>
          <w:rFonts w:ascii="Arial" w:hAnsi="Arial" w:cs="Arial"/>
          <w:sz w:val="16"/>
          <w:szCs w:val="16"/>
        </w:rPr>
        <w:t>ierowcy”</w:t>
      </w:r>
      <w:r w:rsidRPr="00F81225">
        <w:rPr>
          <w:rFonts w:ascii="Arial" w:hAnsi="Arial" w:cs="Arial"/>
          <w:sz w:val="16"/>
          <w:szCs w:val="16"/>
        </w:rPr>
        <w:t>– Ogólnopolskie Stowarzyszenie „</w:t>
      </w:r>
      <w:proofErr w:type="spellStart"/>
      <w:r w:rsidRPr="00F81225">
        <w:rPr>
          <w:rFonts w:ascii="Arial" w:hAnsi="Arial" w:cs="Arial"/>
          <w:sz w:val="16"/>
          <w:szCs w:val="16"/>
        </w:rPr>
        <w:t>RoPSAN</w:t>
      </w:r>
      <w:proofErr w:type="spellEnd"/>
      <w:r w:rsidRPr="00F81225">
        <w:rPr>
          <w:rFonts w:ascii="Arial" w:hAnsi="Arial" w:cs="Arial"/>
          <w:sz w:val="16"/>
          <w:szCs w:val="16"/>
        </w:rPr>
        <w:t>” Rodzice Przeciwko Sprzedaży Alkoholu Nieletnim – 2020 rok</w:t>
      </w:r>
      <w:r>
        <w:rPr>
          <w:rFonts w:ascii="Arial" w:hAnsi="Arial" w:cs="Arial"/>
          <w:sz w:val="16"/>
          <w:szCs w:val="16"/>
        </w:rPr>
        <w:t xml:space="preserve"> – Wydział Spraw Społecznych i Zdrowia</w:t>
      </w:r>
    </w:p>
    <w:p w:rsidR="00C41DA4" w:rsidRDefault="00C41DA4" w:rsidP="00514DA8">
      <w:pPr>
        <w:pStyle w:val="Tekstprzypisudolnego"/>
      </w:pPr>
    </w:p>
  </w:footnote>
  <w:footnote w:id="24">
    <w:p w:rsidR="00C41DA4" w:rsidRPr="00046CA9" w:rsidRDefault="00C41DA4" w:rsidP="00514DA8">
      <w:pPr>
        <w:pStyle w:val="Tekstprzypisudolnego"/>
        <w:jc w:val="both"/>
        <w:rPr>
          <w:rFonts w:ascii="Arial" w:hAnsi="Arial" w:cs="Arial"/>
          <w:sz w:val="16"/>
          <w:szCs w:val="16"/>
        </w:rPr>
      </w:pPr>
      <w:r w:rsidRPr="00046CA9">
        <w:rPr>
          <w:rStyle w:val="Odwoanieprzypisudolnego"/>
          <w:rFonts w:ascii="Arial" w:hAnsi="Arial" w:cs="Arial"/>
          <w:sz w:val="16"/>
          <w:szCs w:val="16"/>
        </w:rPr>
        <w:footnoteRef/>
      </w:r>
      <w:r w:rsidRPr="00046CA9">
        <w:rPr>
          <w:rFonts w:ascii="Arial" w:hAnsi="Arial" w:cs="Arial"/>
          <w:sz w:val="16"/>
          <w:szCs w:val="16"/>
        </w:rPr>
        <w:t xml:space="preserve"> Dane z </w:t>
      </w:r>
      <w:r>
        <w:rPr>
          <w:rFonts w:ascii="Arial" w:hAnsi="Arial" w:cs="Arial"/>
          <w:sz w:val="16"/>
          <w:szCs w:val="16"/>
        </w:rPr>
        <w:t>DUG (Wydział</w:t>
      </w:r>
      <w:r w:rsidRPr="00046CA9">
        <w:rPr>
          <w:rFonts w:ascii="Arial" w:hAnsi="Arial" w:cs="Arial"/>
          <w:sz w:val="16"/>
          <w:szCs w:val="16"/>
        </w:rPr>
        <w:t xml:space="preserve"> Ewidencji Działalności Gospodarczej Urzędu Miasta Tychy</w:t>
      </w:r>
      <w:r>
        <w:rPr>
          <w:rFonts w:ascii="Arial" w:hAnsi="Arial" w:cs="Arial"/>
          <w:sz w:val="16"/>
          <w:szCs w:val="16"/>
        </w:rPr>
        <w:t>)</w:t>
      </w:r>
    </w:p>
  </w:footnote>
  <w:footnote w:id="25">
    <w:p w:rsidR="00C41DA4" w:rsidRPr="00046CA9" w:rsidRDefault="00C41DA4" w:rsidP="00514DA8">
      <w:pPr>
        <w:pStyle w:val="Tekstprzypisudolnego"/>
        <w:rPr>
          <w:rFonts w:ascii="Arial" w:hAnsi="Arial" w:cs="Arial"/>
          <w:sz w:val="16"/>
          <w:szCs w:val="16"/>
        </w:rPr>
      </w:pPr>
      <w:r w:rsidRPr="00046CA9">
        <w:rPr>
          <w:rStyle w:val="Odwoanieprzypisudolnego"/>
          <w:rFonts w:ascii="Arial" w:hAnsi="Arial" w:cs="Arial"/>
          <w:sz w:val="16"/>
          <w:szCs w:val="16"/>
        </w:rPr>
        <w:footnoteRef/>
      </w:r>
      <w:r w:rsidRPr="00046CA9">
        <w:rPr>
          <w:rFonts w:ascii="Arial" w:hAnsi="Arial" w:cs="Arial"/>
          <w:sz w:val="16"/>
          <w:szCs w:val="16"/>
        </w:rPr>
        <w:t xml:space="preserve"> </w:t>
      </w:r>
      <w:hyperlink r:id="rId1" w:history="1">
        <w:r w:rsidRPr="00046CA9">
          <w:rPr>
            <w:rFonts w:ascii="Arial" w:hAnsi="Arial" w:cs="Arial"/>
            <w:sz w:val="16"/>
            <w:szCs w:val="16"/>
          </w:rPr>
          <w:t>http://www.parpa.pl/images/file/Ograniczenie_nocnej.pdf</w:t>
        </w:r>
      </w:hyperlink>
      <w:r w:rsidRPr="00046CA9">
        <w:rPr>
          <w:rFonts w:ascii="Arial" w:hAnsi="Arial" w:cs="Arial"/>
          <w:sz w:val="16"/>
          <w:szCs w:val="16"/>
        </w:rPr>
        <w:t xml:space="preserve"> </w:t>
      </w:r>
      <w:r>
        <w:rPr>
          <w:rFonts w:ascii="Arial" w:hAnsi="Arial" w:cs="Arial"/>
          <w:sz w:val="16"/>
          <w:szCs w:val="16"/>
        </w:rPr>
        <w:t>- PARPA - aktualności – dostęp w dniu 21.02.2022 r.</w:t>
      </w:r>
      <w:r w:rsidRPr="00046CA9">
        <w:rPr>
          <w:rFonts w:ascii="Arial" w:hAnsi="Arial" w:cs="Arial"/>
          <w:sz w:val="16"/>
          <w:szCs w:val="16"/>
        </w:rPr>
        <w:t xml:space="preserve"> </w:t>
      </w:r>
    </w:p>
  </w:footnote>
  <w:footnote w:id="26">
    <w:p w:rsidR="00C41DA4" w:rsidRPr="00C644C8" w:rsidRDefault="00C41DA4" w:rsidP="00514DA8">
      <w:pPr>
        <w:pStyle w:val="Tekstprzypisudolnego"/>
        <w:contextualSpacing/>
        <w:rPr>
          <w:rFonts w:ascii="Arial" w:hAnsi="Arial" w:cs="Arial"/>
          <w:sz w:val="16"/>
          <w:szCs w:val="16"/>
        </w:rPr>
      </w:pPr>
      <w:r w:rsidRPr="00C644C8">
        <w:rPr>
          <w:rStyle w:val="Odwoanieprzypisudolnego"/>
          <w:rFonts w:ascii="Arial" w:hAnsi="Arial" w:cs="Arial"/>
          <w:sz w:val="16"/>
          <w:szCs w:val="16"/>
        </w:rPr>
        <w:footnoteRef/>
      </w:r>
      <w:r w:rsidRPr="00C644C8">
        <w:rPr>
          <w:rFonts w:ascii="Arial" w:hAnsi="Arial" w:cs="Arial"/>
          <w:sz w:val="16"/>
          <w:szCs w:val="16"/>
        </w:rPr>
        <w:t xml:space="preserve"> </w:t>
      </w:r>
      <w:r w:rsidRPr="00C644C8">
        <w:rPr>
          <w:rFonts w:ascii="Arial" w:eastAsia="Times New Roman" w:hAnsi="Arial" w:cs="Arial"/>
          <w:bCs/>
          <w:color w:val="000000"/>
          <w:kern w:val="36"/>
          <w:sz w:val="16"/>
          <w:szCs w:val="16"/>
          <w:lang w:eastAsia="pl-PL"/>
        </w:rPr>
        <w:t>K. Łukowska P.O. Dyrektor PARPA Polityka wobec alkoholu – między wolnością rynku a ograniczeniem dostępności - publikacja Świat problemów 6/2020</w:t>
      </w:r>
    </w:p>
  </w:footnote>
  <w:footnote w:id="27">
    <w:p w:rsidR="00C41DA4" w:rsidRPr="00EE09A8" w:rsidRDefault="00C41DA4" w:rsidP="003D5C78">
      <w:pPr>
        <w:pStyle w:val="Tekstprzypisudolnego"/>
        <w:rPr>
          <w:rFonts w:ascii="Arial" w:hAnsi="Arial" w:cs="Arial"/>
          <w:sz w:val="16"/>
          <w:szCs w:val="16"/>
        </w:rPr>
      </w:pPr>
      <w:r w:rsidRPr="00520361">
        <w:rPr>
          <w:rStyle w:val="Odwoanieprzypisudolnego"/>
          <w:rFonts w:ascii="Arial" w:hAnsi="Arial" w:cs="Arial"/>
          <w:sz w:val="16"/>
          <w:szCs w:val="16"/>
        </w:rPr>
        <w:footnoteRef/>
      </w:r>
      <w:r w:rsidRPr="00520361">
        <w:rPr>
          <w:rFonts w:ascii="Arial" w:hAnsi="Arial" w:cs="Arial"/>
          <w:sz w:val="16"/>
          <w:szCs w:val="16"/>
        </w:rPr>
        <w:t xml:space="preserve"> https://www.cinn.gov.pl/portal?id=166545- raport „Używanie substancji psychoaktywnych przez polską młodzież”  - </w:t>
      </w:r>
      <w:r w:rsidRPr="00520361">
        <w:rPr>
          <w:rFonts w:ascii="Arial" w:hAnsi="Arial" w:cs="Arial"/>
          <w:bCs/>
          <w:kern w:val="36"/>
          <w:sz w:val="16"/>
          <w:szCs w:val="16"/>
        </w:rPr>
        <w:t>dostęp w dniu 21.02.2022 r.</w:t>
      </w:r>
    </w:p>
  </w:footnote>
  <w:footnote w:id="28">
    <w:p w:rsidR="00C41DA4" w:rsidRPr="00F32E33" w:rsidRDefault="00C41DA4" w:rsidP="00F32E33">
      <w:pPr>
        <w:pStyle w:val="Tekstprzypisudolnego"/>
        <w:rPr>
          <w:rFonts w:ascii="Arial" w:hAnsi="Arial" w:cs="Arial"/>
          <w:sz w:val="16"/>
          <w:szCs w:val="16"/>
        </w:rPr>
      </w:pPr>
      <w:r w:rsidRPr="00F32E33">
        <w:rPr>
          <w:rStyle w:val="Odwoanieprzypisudolnego"/>
          <w:rFonts w:ascii="Arial" w:hAnsi="Arial" w:cs="Arial"/>
          <w:sz w:val="16"/>
          <w:szCs w:val="16"/>
        </w:rPr>
        <w:footnoteRef/>
      </w:r>
      <w:r w:rsidRPr="00F32E33">
        <w:rPr>
          <w:rFonts w:ascii="Arial" w:hAnsi="Arial" w:cs="Arial"/>
          <w:sz w:val="16"/>
          <w:szCs w:val="16"/>
        </w:rPr>
        <w:t xml:space="preserve"> Używanie marihuany i haszyszu wygląda podobnie w całej Europie. Na stały wysoki poziom używania konopi indyjskich wskazuje raport Europejskiego Centrum Monitorowania Narkotyków i Narkomanii (EMCDDA). Na podstawie danych z 26 krajów, które przeprowadziły badania ankietowe w latach 2015–2020, wskaźnik używania konopi indyjskich w ciągu ostatniego roku wśród mieszkańców UE w wieku od 15 do 34 lat szacuje się na 15,4%. Gdy bierze się pod uwagę wyłącznie grupę wiekową od 15 do 24 lat, rozpowszechnienie używania konopi indyjskich jest wyższe: 19,2% osób (9,1 mln) używało ten narkotyk w ciągu ostatniego roku, a 10,3% (4,9 mln) w ciągu ostatniego miesiąca – raport dostępny jest na stronie https://www.emcdda .</w:t>
      </w:r>
      <w:proofErr w:type="spellStart"/>
      <w:r w:rsidRPr="00F32E33">
        <w:rPr>
          <w:rFonts w:ascii="Arial" w:hAnsi="Arial" w:cs="Arial"/>
          <w:sz w:val="16"/>
          <w:szCs w:val="16"/>
        </w:rPr>
        <w:t>europa.eu</w:t>
      </w:r>
      <w:proofErr w:type="spellEnd"/>
      <w:r w:rsidRPr="00F32E33">
        <w:rPr>
          <w:rFonts w:ascii="Arial" w:hAnsi="Arial" w:cs="Arial"/>
          <w:sz w:val="16"/>
          <w:szCs w:val="16"/>
        </w:rPr>
        <w:t>/system/</w:t>
      </w:r>
      <w:proofErr w:type="spellStart"/>
      <w:r w:rsidRPr="00F32E33">
        <w:rPr>
          <w:rFonts w:ascii="Arial" w:hAnsi="Arial" w:cs="Arial"/>
          <w:sz w:val="16"/>
          <w:szCs w:val="16"/>
        </w:rPr>
        <w:t>files</w:t>
      </w:r>
      <w:proofErr w:type="spellEnd"/>
      <w:r w:rsidRPr="00F32E33">
        <w:rPr>
          <w:rFonts w:ascii="Arial" w:hAnsi="Arial" w:cs="Arial"/>
          <w:sz w:val="16"/>
          <w:szCs w:val="16"/>
        </w:rPr>
        <w:t>/</w:t>
      </w:r>
      <w:proofErr w:type="spellStart"/>
      <w:r w:rsidRPr="00F32E33">
        <w:rPr>
          <w:rFonts w:ascii="Arial" w:hAnsi="Arial" w:cs="Arial"/>
          <w:sz w:val="16"/>
          <w:szCs w:val="16"/>
        </w:rPr>
        <w:t>publications</w:t>
      </w:r>
      <w:proofErr w:type="spellEnd"/>
      <w:r w:rsidRPr="00F32E33">
        <w:rPr>
          <w:rFonts w:ascii="Arial" w:hAnsi="Arial" w:cs="Arial"/>
          <w:sz w:val="16"/>
          <w:szCs w:val="16"/>
        </w:rPr>
        <w:t xml:space="preserve">/13238/TD0420439PLN.pdf </w:t>
      </w:r>
      <w:r>
        <w:rPr>
          <w:rFonts w:ascii="Arial" w:hAnsi="Arial" w:cs="Arial"/>
          <w:sz w:val="16"/>
          <w:szCs w:val="16"/>
        </w:rPr>
        <w:t>– dostęp w dniu 21.02.2022</w:t>
      </w:r>
    </w:p>
  </w:footnote>
  <w:footnote w:id="29">
    <w:p w:rsidR="00C41DA4" w:rsidRPr="00F32E33" w:rsidRDefault="00C41DA4" w:rsidP="00F32E33">
      <w:pPr>
        <w:pStyle w:val="Tekstprzypisudolnego"/>
        <w:rPr>
          <w:rFonts w:ascii="Arial" w:hAnsi="Arial" w:cs="Arial"/>
          <w:sz w:val="16"/>
          <w:szCs w:val="16"/>
        </w:rPr>
      </w:pPr>
      <w:r w:rsidRPr="00F32E33">
        <w:rPr>
          <w:rStyle w:val="Odwoanieprzypisudolnego"/>
          <w:rFonts w:ascii="Arial" w:hAnsi="Arial" w:cs="Arial"/>
          <w:sz w:val="16"/>
          <w:szCs w:val="16"/>
        </w:rPr>
        <w:footnoteRef/>
      </w:r>
      <w:r w:rsidRPr="00F32E33">
        <w:rPr>
          <w:rFonts w:ascii="Arial" w:hAnsi="Arial" w:cs="Arial"/>
          <w:sz w:val="16"/>
          <w:szCs w:val="16"/>
        </w:rPr>
        <w:t xml:space="preserve"> https://www.cinn.gov.pl/portal?id=1675807 – Ogłoszenie wyników badania ESPAD 2019 </w:t>
      </w:r>
      <w:r>
        <w:rPr>
          <w:rFonts w:ascii="Arial" w:hAnsi="Arial" w:cs="Arial"/>
          <w:sz w:val="16"/>
          <w:szCs w:val="16"/>
        </w:rPr>
        <w:t xml:space="preserve">- dostęp w dniu 21.02.2022 </w:t>
      </w:r>
    </w:p>
    <w:p w:rsidR="00C41DA4" w:rsidRDefault="00C41DA4" w:rsidP="003D5C78">
      <w:pPr>
        <w:pStyle w:val="Tekstprzypisudolnego"/>
      </w:pPr>
    </w:p>
  </w:footnote>
  <w:footnote w:id="30">
    <w:p w:rsidR="00C41DA4" w:rsidRDefault="00C41DA4" w:rsidP="003D5C78">
      <w:pPr>
        <w:pStyle w:val="Tekstprzypisudolnego"/>
      </w:pPr>
      <w:r>
        <w:rPr>
          <w:rStyle w:val="Odwoanieprzypisudolnego"/>
        </w:rPr>
        <w:footnoteRef/>
      </w:r>
      <w:r>
        <w:t xml:space="preserve"> </w:t>
      </w:r>
      <w:r w:rsidRPr="00362661">
        <w:rPr>
          <w:rFonts w:ascii="Arial" w:hAnsi="Arial" w:cs="Arial"/>
          <w:sz w:val="16"/>
          <w:szCs w:val="16"/>
        </w:rPr>
        <w:t>https://www.cinn.gov.pl/portal?id=105923</w:t>
      </w:r>
      <w:r>
        <w:rPr>
          <w:rFonts w:ascii="Arial" w:hAnsi="Arial" w:cs="Arial"/>
          <w:sz w:val="16"/>
          <w:szCs w:val="16"/>
        </w:rPr>
        <w:t xml:space="preserve"> - </w:t>
      </w:r>
      <w:r w:rsidRPr="00A74C50">
        <w:rPr>
          <w:rFonts w:ascii="Arial" w:hAnsi="Arial" w:cs="Arial"/>
          <w:sz w:val="16"/>
          <w:szCs w:val="16"/>
        </w:rPr>
        <w:t xml:space="preserve">Raport o stanie narkomanii w Polsce 2020 – </w:t>
      </w:r>
      <w:r>
        <w:rPr>
          <w:rFonts w:ascii="Arial" w:hAnsi="Arial" w:cs="Arial"/>
          <w:sz w:val="16"/>
          <w:szCs w:val="16"/>
        </w:rPr>
        <w:t>dostęp w dniu 21.02.2022</w:t>
      </w:r>
    </w:p>
  </w:footnote>
  <w:footnote w:id="31">
    <w:p w:rsidR="00C41DA4" w:rsidRPr="00A74C50" w:rsidRDefault="00C41DA4" w:rsidP="003D5C78">
      <w:pPr>
        <w:pStyle w:val="Tekstprzypisudolnego"/>
        <w:rPr>
          <w:rFonts w:ascii="Arial" w:hAnsi="Arial" w:cs="Arial"/>
          <w:sz w:val="16"/>
          <w:szCs w:val="16"/>
        </w:rPr>
      </w:pPr>
      <w:r w:rsidRPr="00210C00">
        <w:rPr>
          <w:rStyle w:val="Odwoanieprzypisudolnego"/>
          <w:rFonts w:ascii="Arial" w:hAnsi="Arial" w:cs="Arial"/>
          <w:sz w:val="16"/>
          <w:szCs w:val="16"/>
        </w:rPr>
        <w:footnoteRef/>
      </w:r>
      <w:r w:rsidRPr="00362661">
        <w:rPr>
          <w:rFonts w:ascii="Arial" w:hAnsi="Arial" w:cs="Arial"/>
          <w:sz w:val="16"/>
          <w:szCs w:val="16"/>
        </w:rPr>
        <w:t>https://www.gov.pl/web/psse-golub-dobrzyn/raport-glownego-inspektora-sanitarnego-dotyczacy-zatruc-srodkiem-zastepczym-lub-nowa-substancja-psychoaktywna-w-polsce-za-202-rok</w:t>
      </w:r>
      <w:r>
        <w:rPr>
          <w:rFonts w:ascii="Arial" w:hAnsi="Arial" w:cs="Arial"/>
          <w:sz w:val="16"/>
          <w:szCs w:val="16"/>
        </w:rPr>
        <w:t xml:space="preserve"> - </w:t>
      </w:r>
      <w:r w:rsidRPr="00210C00">
        <w:rPr>
          <w:rFonts w:ascii="Arial" w:hAnsi="Arial" w:cs="Arial"/>
          <w:sz w:val="16"/>
          <w:szCs w:val="16"/>
        </w:rPr>
        <w:t>Raport Głównego Inspektora Sanitarnego dotyczący zatruć środkiem zastępczym lub nową substancją psychoaktywną w Polsce z 2020 r</w:t>
      </w:r>
      <w:r>
        <w:rPr>
          <w:rFonts w:ascii="Arial" w:hAnsi="Arial" w:cs="Arial"/>
          <w:sz w:val="16"/>
          <w:szCs w:val="16"/>
        </w:rPr>
        <w:t>. – dostęp w dniu 21.02.2022</w:t>
      </w:r>
    </w:p>
  </w:footnote>
  <w:footnote w:id="32">
    <w:p w:rsidR="00C41DA4" w:rsidRPr="00A74C50" w:rsidRDefault="00C41DA4" w:rsidP="003D5C78">
      <w:pPr>
        <w:pStyle w:val="Tekstprzypisudolnego"/>
        <w:rPr>
          <w:rFonts w:ascii="Arial" w:hAnsi="Arial" w:cs="Arial"/>
          <w:sz w:val="16"/>
          <w:szCs w:val="16"/>
        </w:rPr>
      </w:pPr>
      <w:r w:rsidRPr="00A74C50">
        <w:rPr>
          <w:rStyle w:val="Odwoanieprzypisudolnego"/>
          <w:rFonts w:ascii="Arial" w:hAnsi="Arial" w:cs="Arial"/>
          <w:sz w:val="16"/>
          <w:szCs w:val="16"/>
        </w:rPr>
        <w:footnoteRef/>
      </w:r>
      <w:r w:rsidRPr="00A74C50">
        <w:rPr>
          <w:rFonts w:ascii="Arial" w:hAnsi="Arial" w:cs="Arial"/>
          <w:sz w:val="16"/>
          <w:szCs w:val="16"/>
        </w:rPr>
        <w:t xml:space="preserve"> A. Malczewski – Polska młodzież a substancje psychoaktywne w badaniu ESPAD – REMEDIUM 9/2020 – publikacja</w:t>
      </w:r>
    </w:p>
  </w:footnote>
  <w:footnote w:id="33">
    <w:p w:rsidR="00C41DA4" w:rsidRPr="0022186E" w:rsidRDefault="00C41DA4" w:rsidP="003D5C78">
      <w:pPr>
        <w:pStyle w:val="Tekstprzypisudolnego"/>
        <w:rPr>
          <w:rFonts w:ascii="Arial" w:hAnsi="Arial" w:cs="Arial"/>
          <w:sz w:val="16"/>
          <w:szCs w:val="16"/>
        </w:rPr>
      </w:pPr>
      <w:r w:rsidRPr="0022186E">
        <w:rPr>
          <w:rStyle w:val="Odwoanieprzypisudolnego"/>
          <w:rFonts w:ascii="Arial" w:hAnsi="Arial" w:cs="Arial"/>
          <w:sz w:val="16"/>
          <w:szCs w:val="16"/>
        </w:rPr>
        <w:footnoteRef/>
      </w:r>
      <w:r w:rsidRPr="0022186E">
        <w:rPr>
          <w:rFonts w:ascii="Arial" w:hAnsi="Arial" w:cs="Arial"/>
          <w:sz w:val="16"/>
          <w:szCs w:val="16"/>
        </w:rPr>
        <w:t xml:space="preserve"> Jak podkreślają autorzy Raportu o stanie narkomanii w Polsce cały system pomocy w kraju, w tym również osobom używającym narkotyków, zmierzył się z brakiem procedur dotyc</w:t>
      </w:r>
      <w:r>
        <w:rPr>
          <w:rFonts w:ascii="Arial" w:hAnsi="Arial" w:cs="Arial"/>
          <w:sz w:val="16"/>
          <w:szCs w:val="16"/>
        </w:rPr>
        <w:t xml:space="preserve">zących postępowania w trakcie </w:t>
      </w:r>
      <w:r w:rsidRPr="0022186E">
        <w:rPr>
          <w:rFonts w:ascii="Arial" w:hAnsi="Arial" w:cs="Arial"/>
          <w:sz w:val="16"/>
          <w:szCs w:val="16"/>
        </w:rPr>
        <w:t xml:space="preserve">pandemii COVID-19. Jednak w odpowiedzi na pandemię 83% placówek zbadanych przez KBPN w pierwszej połowie roku wprowadziło zdalne usługi w obszarze leczenia uzależnienia od narkotyków lub redukcji szkód (np. przez telefon, </w:t>
      </w:r>
      <w:proofErr w:type="spellStart"/>
      <w:r w:rsidRPr="0022186E">
        <w:rPr>
          <w:rFonts w:ascii="Arial" w:hAnsi="Arial" w:cs="Arial"/>
          <w:sz w:val="16"/>
          <w:szCs w:val="16"/>
        </w:rPr>
        <w:t>wideorozmowy</w:t>
      </w:r>
      <w:proofErr w:type="spellEnd"/>
      <w:r w:rsidRPr="0022186E">
        <w:rPr>
          <w:rFonts w:ascii="Arial" w:hAnsi="Arial" w:cs="Arial"/>
          <w:sz w:val="16"/>
          <w:szCs w:val="16"/>
        </w:rPr>
        <w:t>). W efekcie system leczenia może zostać uzupełniony o nowe formy pracy z klientem, które poszerz</w:t>
      </w:r>
      <w:r>
        <w:rPr>
          <w:rFonts w:ascii="Arial" w:hAnsi="Arial" w:cs="Arial"/>
          <w:sz w:val="16"/>
          <w:szCs w:val="16"/>
        </w:rPr>
        <w:t xml:space="preserve">ą ofertę placówek leczniczych. </w:t>
      </w:r>
    </w:p>
  </w:footnote>
  <w:footnote w:id="34">
    <w:p w:rsidR="00C41DA4" w:rsidRPr="002378DD" w:rsidRDefault="00C41DA4" w:rsidP="003D5C78">
      <w:pPr>
        <w:pStyle w:val="Tekstprzypisudolnego"/>
        <w:rPr>
          <w:rFonts w:ascii="Arial" w:hAnsi="Arial" w:cs="Arial"/>
          <w:sz w:val="16"/>
          <w:szCs w:val="16"/>
        </w:rPr>
      </w:pPr>
      <w:r w:rsidRPr="002378DD">
        <w:rPr>
          <w:rStyle w:val="Odwoanieprzypisudolnego"/>
          <w:rFonts w:ascii="Arial" w:hAnsi="Arial" w:cs="Arial"/>
          <w:sz w:val="16"/>
          <w:szCs w:val="16"/>
        </w:rPr>
        <w:footnoteRef/>
      </w:r>
      <w:r w:rsidRPr="002378DD">
        <w:rPr>
          <w:rFonts w:ascii="Arial" w:hAnsi="Arial" w:cs="Arial"/>
          <w:sz w:val="16"/>
          <w:szCs w:val="16"/>
        </w:rPr>
        <w:t xml:space="preserve"> Należy zaznaczyć, że w 2020 r. MEGREZ Sp. z o.o. w Tychach działał jako szpital jednoimienny, przyjmując pacjentów z COVID 19.</w:t>
      </w:r>
    </w:p>
  </w:footnote>
  <w:footnote w:id="35">
    <w:p w:rsidR="00C41DA4" w:rsidRPr="006D7C74" w:rsidRDefault="00C41DA4" w:rsidP="00D46395">
      <w:pPr>
        <w:pStyle w:val="Tekstprzypisudolnego"/>
        <w:rPr>
          <w:rFonts w:ascii="Arial" w:hAnsi="Arial" w:cs="Arial"/>
          <w:sz w:val="16"/>
          <w:szCs w:val="16"/>
        </w:rPr>
      </w:pPr>
      <w:r w:rsidRPr="006706A5">
        <w:rPr>
          <w:rStyle w:val="Odwoanieprzypisudolnego"/>
          <w:sz w:val="16"/>
          <w:szCs w:val="16"/>
        </w:rPr>
        <w:footnoteRef/>
      </w:r>
      <w:r w:rsidRPr="006706A5">
        <w:rPr>
          <w:sz w:val="16"/>
          <w:szCs w:val="16"/>
        </w:rPr>
        <w:t xml:space="preserve"> </w:t>
      </w:r>
      <w:r w:rsidRPr="006D7C74">
        <w:rPr>
          <w:rFonts w:ascii="Arial" w:hAnsi="Arial" w:cs="Arial"/>
          <w:sz w:val="16"/>
          <w:szCs w:val="16"/>
        </w:rPr>
        <w:t>J. M. Jaraczewska, M. Adamczyk-Zientara, „Dialog motywujący. Praca z osobami uzależnionymi behawioralnie”. Warszawa 2015</w:t>
      </w:r>
    </w:p>
  </w:footnote>
  <w:footnote w:id="36">
    <w:p w:rsidR="00C41DA4" w:rsidRPr="006D7C74" w:rsidRDefault="00C41DA4" w:rsidP="00D46395">
      <w:pPr>
        <w:pStyle w:val="Tekstprzypisudolnego"/>
        <w:rPr>
          <w:rFonts w:ascii="Arial" w:hAnsi="Arial" w:cs="Arial"/>
        </w:rPr>
      </w:pPr>
      <w:r w:rsidRPr="006D7C74">
        <w:rPr>
          <w:rStyle w:val="Odwoanieprzypisudolnego"/>
          <w:rFonts w:ascii="Arial" w:hAnsi="Arial" w:cs="Arial"/>
          <w:sz w:val="16"/>
          <w:szCs w:val="16"/>
        </w:rPr>
        <w:footnoteRef/>
      </w:r>
      <w:r w:rsidRPr="006D7C74">
        <w:rPr>
          <w:rFonts w:ascii="Arial" w:hAnsi="Arial" w:cs="Arial"/>
          <w:sz w:val="16"/>
          <w:szCs w:val="16"/>
        </w:rPr>
        <w:t xml:space="preserve"> Fundacja Centrum Badania Opinii Społecznej, „Oszacowanie rozpowszechniania oraz identyfikacja czynników ryzyka i czynników chroniących hazardu i innych uzależnień behawioralnych – edycja 2018/2019. Raport z badań”, Warszawa, maj 2019</w:t>
      </w:r>
    </w:p>
  </w:footnote>
  <w:footnote w:id="37">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GUS, Społeczeństwo informacyjne w Polsce. Wyniki badań statystycznych z lat 2015-2019, Warszawa, styczeń 2019</w:t>
      </w:r>
    </w:p>
  </w:footnote>
  <w:footnote w:id="38">
    <w:p w:rsidR="00C41DA4" w:rsidRPr="006D7C74" w:rsidRDefault="00C41DA4" w:rsidP="00D46395">
      <w:pPr>
        <w:pStyle w:val="Tekstprzypisudolnego"/>
        <w:rPr>
          <w:rFonts w:ascii="Arial" w:hAnsi="Arial" w:cs="Arial"/>
        </w:rPr>
      </w:pPr>
      <w:r>
        <w:rPr>
          <w:rStyle w:val="Odwoanieprzypisudolnego"/>
        </w:rPr>
        <w:footnoteRef/>
      </w:r>
      <w:r>
        <w:t xml:space="preserve"> </w:t>
      </w:r>
      <w:r w:rsidRPr="006D7C74">
        <w:rPr>
          <w:rFonts w:ascii="Arial" w:hAnsi="Arial" w:cs="Arial"/>
          <w:sz w:val="16"/>
          <w:szCs w:val="16"/>
        </w:rPr>
        <w:t>Fundacja Centrum Badania Opinii Społecznej, „Oszacowanie rozpowszechniania oraz identyfikacja czynników ryzyka i czynników chroniących hazardu i innych uzależnień behawioralnych – edycja 2018/2019. Raport z badań”, Warszawa, maj 2019</w:t>
      </w:r>
    </w:p>
  </w:footnote>
  <w:footnote w:id="39">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w:t>
      </w:r>
      <w:proofErr w:type="spellStart"/>
      <w:r>
        <w:rPr>
          <w:rFonts w:ascii="Arial" w:hAnsi="Arial" w:cs="Arial"/>
          <w:sz w:val="16"/>
          <w:szCs w:val="16"/>
        </w:rPr>
        <w:t>Ibidem</w:t>
      </w:r>
      <w:proofErr w:type="spellEnd"/>
    </w:p>
  </w:footnote>
  <w:footnote w:id="40">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w:t>
      </w:r>
      <w:proofErr w:type="spellStart"/>
      <w:r w:rsidRPr="006D7C74">
        <w:rPr>
          <w:rFonts w:ascii="Arial" w:hAnsi="Arial" w:cs="Arial"/>
          <w:sz w:val="16"/>
          <w:szCs w:val="16"/>
        </w:rPr>
        <w:t>Ibidem</w:t>
      </w:r>
      <w:proofErr w:type="spellEnd"/>
    </w:p>
  </w:footnote>
  <w:footnote w:id="41">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w:t>
      </w:r>
      <w:proofErr w:type="spellStart"/>
      <w:r w:rsidRPr="006D7C74">
        <w:rPr>
          <w:rFonts w:ascii="Arial" w:hAnsi="Arial" w:cs="Arial"/>
          <w:sz w:val="16"/>
          <w:szCs w:val="16"/>
        </w:rPr>
        <w:t>Ibidem</w:t>
      </w:r>
      <w:proofErr w:type="spellEnd"/>
      <w:r w:rsidRPr="006D7C74">
        <w:rPr>
          <w:rFonts w:ascii="Arial" w:hAnsi="Arial" w:cs="Arial"/>
          <w:sz w:val="16"/>
          <w:szCs w:val="16"/>
        </w:rPr>
        <w:t xml:space="preserve"> </w:t>
      </w:r>
    </w:p>
  </w:footnote>
  <w:footnote w:id="42">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w:t>
      </w:r>
      <w:proofErr w:type="spellStart"/>
      <w:r w:rsidRPr="006D7C74">
        <w:rPr>
          <w:rFonts w:ascii="Arial" w:hAnsi="Arial" w:cs="Arial"/>
          <w:sz w:val="16"/>
          <w:szCs w:val="16"/>
        </w:rPr>
        <w:t>Ibidem</w:t>
      </w:r>
      <w:proofErr w:type="spellEnd"/>
    </w:p>
  </w:footnote>
  <w:footnote w:id="43">
    <w:p w:rsidR="00C41DA4" w:rsidRPr="007915D8" w:rsidRDefault="00C41DA4" w:rsidP="00D46395">
      <w:pPr>
        <w:pStyle w:val="Tekstprzypisudolnego"/>
        <w:rPr>
          <w:rFonts w:ascii="Arial" w:hAnsi="Arial" w:cs="Arial"/>
          <w:sz w:val="16"/>
          <w:szCs w:val="16"/>
        </w:rPr>
      </w:pPr>
      <w:r>
        <w:rPr>
          <w:rStyle w:val="Odwoanieprzypisudolnego"/>
        </w:rPr>
        <w:footnoteRef/>
      </w:r>
      <w:r>
        <w:t xml:space="preserve"> </w:t>
      </w:r>
      <w:r w:rsidRPr="00AF581F">
        <w:rPr>
          <w:rFonts w:ascii="Arial" w:hAnsi="Arial" w:cs="Arial"/>
          <w:sz w:val="16"/>
          <w:szCs w:val="16"/>
        </w:rPr>
        <w:t>https://cinn.gov.pl/portal?id=166545</w:t>
      </w:r>
      <w:r>
        <w:rPr>
          <w:rFonts w:ascii="Arial" w:hAnsi="Arial" w:cs="Arial"/>
          <w:sz w:val="16"/>
          <w:szCs w:val="16"/>
        </w:rPr>
        <w:t xml:space="preserve"> - </w:t>
      </w:r>
      <w:r w:rsidRPr="00520361">
        <w:rPr>
          <w:rFonts w:ascii="Arial" w:hAnsi="Arial" w:cs="Arial"/>
          <w:bCs/>
          <w:kern w:val="36"/>
          <w:sz w:val="16"/>
          <w:szCs w:val="16"/>
        </w:rPr>
        <w:t>dostęp w dniu 21.02.2022 r.</w:t>
      </w:r>
    </w:p>
  </w:footnote>
  <w:footnote w:id="44">
    <w:p w:rsidR="00C41DA4" w:rsidRPr="006D7C74" w:rsidRDefault="00C41DA4" w:rsidP="00D46395">
      <w:pPr>
        <w:pStyle w:val="Tekstprzypisudolnego"/>
        <w:rPr>
          <w:rStyle w:val="Odwoanieprzypisudolnego"/>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Instytut Psychiatrii i Neurologii, Łukasz Wieczorek, Janusz Sierosławski, „Używanie alkoholu i narkotyków przez młodzież szkolną. Raport z badań ankietowych zrealizowanych w województwie śląskim w 2019 r.”. Europejski Program Badań Ankietowych w szkołach ESPAD, Warszawa 2019</w:t>
      </w:r>
    </w:p>
  </w:footnote>
  <w:footnote w:id="45">
    <w:p w:rsidR="00C41DA4" w:rsidRPr="006D7C74" w:rsidRDefault="00C41DA4" w:rsidP="00982449">
      <w:pPr>
        <w:rPr>
          <w:rFonts w:ascii="Arial" w:hAnsi="Arial" w:cs="Arial"/>
          <w:sz w:val="16"/>
          <w:szCs w:val="16"/>
        </w:rPr>
      </w:pPr>
      <w:r w:rsidRPr="00E75797">
        <w:rPr>
          <w:rStyle w:val="Odwoanieprzypisudolnego"/>
          <w:rFonts w:ascii="Calibri" w:hAnsi="Calibri" w:cs="Calibri"/>
          <w:sz w:val="16"/>
          <w:szCs w:val="16"/>
        </w:rPr>
        <w:footnoteRef/>
      </w:r>
      <w:r w:rsidRPr="00E75797">
        <w:rPr>
          <w:rFonts w:ascii="Calibri" w:hAnsi="Calibri" w:cs="Calibri"/>
          <w:sz w:val="16"/>
          <w:szCs w:val="16"/>
        </w:rPr>
        <w:t xml:space="preserve"> </w:t>
      </w:r>
      <w:r w:rsidRPr="006D7C74">
        <w:rPr>
          <w:rFonts w:ascii="Arial" w:eastAsia="Calibri" w:hAnsi="Arial" w:cs="Arial"/>
          <w:sz w:val="16"/>
          <w:szCs w:val="16"/>
          <w:lang w:eastAsia="en-US"/>
        </w:rPr>
        <w:t>Kamieniecki W., Bochenek M., Lange R., (red.), (2017) Raport z badania Nastolatki 3.0, Warszawa: NASK – Instytut Badawczy, [</w:t>
      </w:r>
      <w:proofErr w:type="spellStart"/>
      <w:r w:rsidRPr="006D7C74">
        <w:rPr>
          <w:rFonts w:ascii="Arial" w:eastAsia="Calibri" w:hAnsi="Arial" w:cs="Arial"/>
          <w:sz w:val="16"/>
          <w:szCs w:val="16"/>
          <w:lang w:eastAsia="en-US"/>
        </w:rPr>
        <w:t>online</w:t>
      </w:r>
      <w:proofErr w:type="spellEnd"/>
      <w:r w:rsidRPr="006D7C74">
        <w:rPr>
          <w:rFonts w:ascii="Arial" w:eastAsia="Calibri" w:hAnsi="Arial" w:cs="Arial"/>
          <w:sz w:val="16"/>
          <w:szCs w:val="16"/>
          <w:lang w:eastAsia="en-US"/>
        </w:rPr>
        <w:t xml:space="preserve">: https://akademia.nask.pl/publikacje/Raport_z_badania_Nastolatki_3_0.pdf, dostęp </w:t>
      </w:r>
      <w:r>
        <w:rPr>
          <w:rFonts w:ascii="Arial" w:eastAsia="Calibri" w:hAnsi="Arial" w:cs="Arial"/>
          <w:sz w:val="16"/>
          <w:szCs w:val="16"/>
          <w:lang w:eastAsia="en-US"/>
        </w:rPr>
        <w:t xml:space="preserve">w </w:t>
      </w:r>
      <w:r w:rsidRPr="006D7C74">
        <w:rPr>
          <w:rFonts w:ascii="Arial" w:eastAsia="Calibri" w:hAnsi="Arial" w:cs="Arial"/>
          <w:sz w:val="16"/>
          <w:szCs w:val="16"/>
          <w:lang w:eastAsia="en-US"/>
        </w:rPr>
        <w:t>dn. 2</w:t>
      </w:r>
      <w:r>
        <w:rPr>
          <w:rFonts w:ascii="Arial" w:eastAsia="Calibri" w:hAnsi="Arial" w:cs="Arial"/>
          <w:sz w:val="16"/>
          <w:szCs w:val="16"/>
          <w:lang w:eastAsia="en-US"/>
        </w:rPr>
        <w:t>1</w:t>
      </w:r>
      <w:r w:rsidRPr="006D7C74">
        <w:rPr>
          <w:rFonts w:ascii="Arial" w:eastAsia="Calibri" w:hAnsi="Arial" w:cs="Arial"/>
          <w:sz w:val="16"/>
          <w:szCs w:val="16"/>
          <w:lang w:eastAsia="en-US"/>
        </w:rPr>
        <w:t>.0</w:t>
      </w:r>
      <w:r>
        <w:rPr>
          <w:rFonts w:ascii="Arial" w:eastAsia="Calibri" w:hAnsi="Arial" w:cs="Arial"/>
          <w:sz w:val="16"/>
          <w:szCs w:val="16"/>
          <w:lang w:eastAsia="en-US"/>
        </w:rPr>
        <w:t>2</w:t>
      </w:r>
      <w:r w:rsidRPr="006D7C74">
        <w:rPr>
          <w:rFonts w:ascii="Arial" w:eastAsia="Calibri" w:hAnsi="Arial" w:cs="Arial"/>
          <w:sz w:val="16"/>
          <w:szCs w:val="16"/>
          <w:lang w:eastAsia="en-US"/>
        </w:rPr>
        <w:t>.2022]</w:t>
      </w:r>
      <w:r w:rsidRPr="006D7C74">
        <w:rPr>
          <w:rFonts w:ascii="Arial" w:hAnsi="Arial" w:cs="Arial"/>
          <w:sz w:val="16"/>
          <w:szCs w:val="16"/>
        </w:rPr>
        <w:t xml:space="preserve"> </w:t>
      </w:r>
    </w:p>
  </w:footnote>
  <w:footnote w:id="46">
    <w:p w:rsidR="00C41DA4" w:rsidRPr="006D7C74" w:rsidRDefault="00C41DA4" w:rsidP="00982449">
      <w:pPr>
        <w:pStyle w:val="Tekstprzypisudolnego"/>
        <w:rPr>
          <w:rFonts w:ascii="Arial" w:hAnsi="Arial" w:cs="Arial"/>
          <w:sz w:val="16"/>
          <w:szCs w:val="16"/>
        </w:rPr>
      </w:pPr>
      <w:r w:rsidRPr="006D7C74">
        <w:rPr>
          <w:rStyle w:val="Odwoanieprzypisudolnego"/>
          <w:rFonts w:ascii="Arial" w:hAnsi="Arial" w:cs="Arial"/>
          <w:sz w:val="16"/>
          <w:szCs w:val="16"/>
        </w:rPr>
        <w:footnoteRef/>
      </w:r>
      <w:r w:rsidRPr="006D7C74">
        <w:rPr>
          <w:rFonts w:ascii="Arial" w:hAnsi="Arial" w:cs="Arial"/>
          <w:sz w:val="16"/>
          <w:szCs w:val="16"/>
        </w:rPr>
        <w:t xml:space="preserve"> K. </w:t>
      </w:r>
      <w:proofErr w:type="spellStart"/>
      <w:r w:rsidRPr="006D7C74">
        <w:rPr>
          <w:rFonts w:ascii="Arial" w:hAnsi="Arial" w:cs="Arial"/>
          <w:sz w:val="16"/>
          <w:szCs w:val="16"/>
        </w:rPr>
        <w:t>Makarut</w:t>
      </w:r>
      <w:proofErr w:type="spellEnd"/>
      <w:r w:rsidRPr="006D7C74">
        <w:rPr>
          <w:rFonts w:ascii="Arial" w:hAnsi="Arial" w:cs="Arial"/>
          <w:sz w:val="16"/>
          <w:szCs w:val="16"/>
        </w:rPr>
        <w:t xml:space="preserve">, J. Włodarczyk, P. </w:t>
      </w:r>
      <w:proofErr w:type="spellStart"/>
      <w:r w:rsidRPr="006D7C74">
        <w:rPr>
          <w:rFonts w:ascii="Arial" w:hAnsi="Arial" w:cs="Arial"/>
          <w:sz w:val="16"/>
          <w:szCs w:val="16"/>
        </w:rPr>
        <w:t>Skoneczna</w:t>
      </w:r>
      <w:proofErr w:type="spellEnd"/>
      <w:r w:rsidRPr="006D7C74">
        <w:rPr>
          <w:rFonts w:ascii="Arial" w:hAnsi="Arial" w:cs="Arial"/>
          <w:sz w:val="16"/>
          <w:szCs w:val="16"/>
        </w:rPr>
        <w:t xml:space="preserve">, Problematyczne używanie </w:t>
      </w:r>
      <w:proofErr w:type="spellStart"/>
      <w:r w:rsidRPr="006D7C74">
        <w:rPr>
          <w:rFonts w:ascii="Arial" w:hAnsi="Arial" w:cs="Arial"/>
          <w:sz w:val="16"/>
          <w:szCs w:val="16"/>
        </w:rPr>
        <w:t>internetu</w:t>
      </w:r>
      <w:proofErr w:type="spellEnd"/>
      <w:r w:rsidRPr="006D7C74">
        <w:rPr>
          <w:rFonts w:ascii="Arial" w:hAnsi="Arial" w:cs="Arial"/>
          <w:sz w:val="16"/>
          <w:szCs w:val="16"/>
        </w:rPr>
        <w:t xml:space="preserve"> przez młodzież. Raport z badań. Warszawa 2019</w:t>
      </w:r>
    </w:p>
  </w:footnote>
  <w:footnote w:id="47">
    <w:p w:rsidR="00C41DA4" w:rsidRPr="006D7C74" w:rsidRDefault="00C41DA4" w:rsidP="00982449">
      <w:pPr>
        <w:pStyle w:val="Tekstprzypisudolnego"/>
        <w:rPr>
          <w:rFonts w:ascii="Arial" w:hAnsi="Arial" w:cs="Arial"/>
          <w:sz w:val="16"/>
          <w:szCs w:val="16"/>
        </w:rPr>
      </w:pPr>
      <w:r w:rsidRPr="006D7C74">
        <w:rPr>
          <w:rStyle w:val="Odwoanieprzypisudolnego"/>
          <w:rFonts w:ascii="Arial" w:hAnsi="Arial" w:cs="Arial"/>
          <w:sz w:val="16"/>
          <w:szCs w:val="16"/>
        </w:rPr>
        <w:footnoteRef/>
      </w:r>
      <w:r>
        <w:rPr>
          <w:rFonts w:ascii="Arial" w:hAnsi="Arial" w:cs="Arial"/>
          <w:sz w:val="16"/>
          <w:szCs w:val="16"/>
        </w:rPr>
        <w:t xml:space="preserve"> Patrz przypis 44</w:t>
      </w:r>
    </w:p>
  </w:footnote>
  <w:footnote w:id="48">
    <w:p w:rsidR="00C41DA4" w:rsidRPr="006D7C74" w:rsidRDefault="00C41DA4" w:rsidP="00982449">
      <w:pPr>
        <w:pStyle w:val="Tekstprzypisudolnego"/>
        <w:rPr>
          <w:rFonts w:ascii="Arial" w:hAnsi="Arial" w:cs="Arial"/>
        </w:rPr>
      </w:pPr>
      <w:r w:rsidRPr="006D7C74">
        <w:rPr>
          <w:rStyle w:val="Odwoanieprzypisudolnego"/>
          <w:rFonts w:ascii="Arial" w:hAnsi="Arial" w:cs="Arial"/>
          <w:sz w:val="16"/>
          <w:szCs w:val="16"/>
        </w:rPr>
        <w:footnoteRef/>
      </w:r>
      <w:r>
        <w:rPr>
          <w:rFonts w:ascii="Arial" w:hAnsi="Arial" w:cs="Arial"/>
          <w:sz w:val="16"/>
          <w:szCs w:val="16"/>
        </w:rPr>
        <w:t xml:space="preserve"> Patrz przypis 43</w:t>
      </w:r>
    </w:p>
  </w:footnote>
  <w:footnote w:id="49">
    <w:p w:rsidR="00C41DA4" w:rsidRPr="006D7C74" w:rsidRDefault="00C41DA4" w:rsidP="00D46395">
      <w:pPr>
        <w:pStyle w:val="Tekstprzypisudolnego"/>
        <w:rPr>
          <w:rFonts w:ascii="Arial" w:hAnsi="Arial" w:cs="Arial"/>
          <w:sz w:val="16"/>
          <w:szCs w:val="16"/>
        </w:rPr>
      </w:pPr>
      <w:r w:rsidRPr="006D7C74">
        <w:rPr>
          <w:rStyle w:val="Odwoanieprzypisudolnego"/>
          <w:rFonts w:ascii="Arial" w:hAnsi="Arial" w:cs="Arial"/>
          <w:sz w:val="16"/>
          <w:szCs w:val="16"/>
        </w:rPr>
        <w:footnoteRef/>
      </w:r>
      <w:r>
        <w:rPr>
          <w:rFonts w:ascii="Arial" w:hAnsi="Arial" w:cs="Arial"/>
          <w:sz w:val="16"/>
          <w:szCs w:val="16"/>
        </w:rPr>
        <w:t xml:space="preserve"> Patrz przypis 44</w:t>
      </w:r>
    </w:p>
  </w:footnote>
  <w:footnote w:id="50">
    <w:p w:rsidR="00C41DA4" w:rsidRPr="00674399" w:rsidRDefault="00C41DA4" w:rsidP="00D46395">
      <w:pPr>
        <w:pStyle w:val="Tekstprzypisudolnego"/>
        <w:rPr>
          <w:rFonts w:ascii="Arial" w:hAnsi="Arial" w:cs="Arial"/>
          <w:sz w:val="16"/>
          <w:szCs w:val="16"/>
        </w:rPr>
      </w:pPr>
      <w:r w:rsidRPr="00674399">
        <w:rPr>
          <w:rStyle w:val="Odwoanieprzypisudolnego"/>
          <w:rFonts w:ascii="Arial" w:hAnsi="Arial" w:cs="Arial"/>
          <w:sz w:val="16"/>
          <w:szCs w:val="16"/>
        </w:rPr>
        <w:footnoteRef/>
      </w:r>
      <w:r>
        <w:rPr>
          <w:rFonts w:ascii="Arial" w:hAnsi="Arial" w:cs="Arial"/>
          <w:sz w:val="16"/>
          <w:szCs w:val="16"/>
        </w:rPr>
        <w:t xml:space="preserve"> Patrz przypis 44</w:t>
      </w:r>
    </w:p>
  </w:footnote>
  <w:footnote w:id="51">
    <w:p w:rsidR="00C41DA4" w:rsidRPr="00674399" w:rsidRDefault="00C41DA4" w:rsidP="00387D8A">
      <w:pPr>
        <w:jc w:val="both"/>
        <w:rPr>
          <w:rFonts w:ascii="Arial" w:hAnsi="Arial" w:cs="Arial"/>
        </w:rPr>
      </w:pPr>
      <w:r w:rsidRPr="00674399">
        <w:rPr>
          <w:rStyle w:val="Odwoanieprzypisudolnego"/>
          <w:rFonts w:ascii="Arial" w:hAnsi="Arial" w:cs="Arial"/>
          <w:sz w:val="16"/>
          <w:szCs w:val="16"/>
        </w:rPr>
        <w:footnoteRef/>
      </w:r>
      <w:r w:rsidRPr="00674399">
        <w:rPr>
          <w:rFonts w:ascii="Arial" w:hAnsi="Arial" w:cs="Arial"/>
          <w:sz w:val="16"/>
          <w:szCs w:val="16"/>
        </w:rPr>
        <w:t xml:space="preserve"> 12 M. </w:t>
      </w:r>
      <w:proofErr w:type="spellStart"/>
      <w:r w:rsidRPr="00674399">
        <w:rPr>
          <w:rFonts w:ascii="Arial" w:hAnsi="Arial" w:cs="Arial"/>
          <w:sz w:val="16"/>
          <w:szCs w:val="16"/>
        </w:rPr>
        <w:t>Rowicka</w:t>
      </w:r>
      <w:proofErr w:type="spellEnd"/>
      <w:r w:rsidRPr="00674399">
        <w:rPr>
          <w:rFonts w:ascii="Arial" w:hAnsi="Arial" w:cs="Arial"/>
          <w:sz w:val="16"/>
          <w:szCs w:val="16"/>
        </w:rPr>
        <w:t xml:space="preserve"> (2020), Raport z badania: "Brzdąc w sieci – zjawisko korzystania z urządzeń mobilnych przez dzieci w wieku 0-6 lat" </w:t>
      </w:r>
      <w:r>
        <w:rPr>
          <w:rFonts w:ascii="Arial" w:hAnsi="Arial" w:cs="Arial"/>
          <w:sz w:val="16"/>
          <w:szCs w:val="16"/>
        </w:rPr>
        <w:t>(</w:t>
      </w:r>
      <w:r w:rsidRPr="00674399">
        <w:rPr>
          <w:rFonts w:ascii="Arial" w:hAnsi="Arial" w:cs="Arial"/>
          <w:sz w:val="16"/>
          <w:szCs w:val="16"/>
        </w:rPr>
        <w:t xml:space="preserve">dostępny </w:t>
      </w:r>
      <w:proofErr w:type="spellStart"/>
      <w:r w:rsidRPr="00674399">
        <w:rPr>
          <w:rFonts w:ascii="Arial" w:hAnsi="Arial" w:cs="Arial"/>
          <w:sz w:val="16"/>
          <w:szCs w:val="16"/>
        </w:rPr>
        <w:t>online</w:t>
      </w:r>
      <w:proofErr w:type="spellEnd"/>
      <w:r>
        <w:rPr>
          <w:rFonts w:ascii="Arial" w:hAnsi="Arial" w:cs="Arial"/>
          <w:sz w:val="16"/>
          <w:szCs w:val="16"/>
        </w:rPr>
        <w:t>:</w:t>
      </w:r>
      <w:r w:rsidRPr="00DE27B6">
        <w:rPr>
          <w:rFonts w:ascii="Arial" w:hAnsi="Arial" w:cs="Arial"/>
          <w:sz w:val="16"/>
          <w:szCs w:val="16"/>
        </w:rPr>
        <w:t xml:space="preserve"> https://www.uzaleznieniabehawioralne.pl/wp-content/uploads/2021/06/RaportAPS.pdf</w:t>
      </w:r>
      <w:r>
        <w:rPr>
          <w:rFonts w:ascii="Arial" w:hAnsi="Arial" w:cs="Arial"/>
          <w:sz w:val="16"/>
          <w:szCs w:val="16"/>
        </w:rPr>
        <w:t xml:space="preserve"> – dostęp w dniu 21.02.2022 </w:t>
      </w:r>
    </w:p>
  </w:footnote>
  <w:footnote w:id="52">
    <w:p w:rsidR="00C41DA4" w:rsidRPr="00674399" w:rsidRDefault="00C41DA4" w:rsidP="004921EE">
      <w:pPr>
        <w:pStyle w:val="Tekstprzypisudolnego"/>
        <w:jc w:val="both"/>
        <w:rPr>
          <w:rFonts w:ascii="Arial" w:hAnsi="Arial" w:cs="Arial"/>
          <w:sz w:val="16"/>
          <w:szCs w:val="16"/>
        </w:rPr>
      </w:pPr>
      <w:r w:rsidRPr="00674399">
        <w:rPr>
          <w:rStyle w:val="Odwoanieprzypisudolnego"/>
          <w:rFonts w:ascii="Arial" w:hAnsi="Arial" w:cs="Arial"/>
          <w:sz w:val="16"/>
          <w:szCs w:val="16"/>
        </w:rPr>
        <w:footnoteRef/>
      </w:r>
      <w:r w:rsidRPr="00674399">
        <w:rPr>
          <w:rFonts w:ascii="Arial" w:hAnsi="Arial" w:cs="Arial"/>
          <w:sz w:val="16"/>
          <w:szCs w:val="16"/>
        </w:rPr>
        <w:t xml:space="preserve"> </w:t>
      </w:r>
      <w:r w:rsidRPr="00DE27B6">
        <w:rPr>
          <w:rFonts w:ascii="Arial" w:hAnsi="Arial" w:cs="Arial"/>
          <w:sz w:val="16"/>
          <w:szCs w:val="16"/>
        </w:rPr>
        <w:t>https://www.kbpn.gov.pl/portal?id=1768880</w:t>
      </w:r>
      <w:r>
        <w:rPr>
          <w:rFonts w:ascii="Arial" w:hAnsi="Arial" w:cs="Arial"/>
          <w:sz w:val="16"/>
          <w:szCs w:val="16"/>
        </w:rPr>
        <w:t xml:space="preserve"> - </w:t>
      </w:r>
      <w:r w:rsidRPr="00674399">
        <w:rPr>
          <w:rFonts w:ascii="Arial" w:hAnsi="Arial" w:cs="Arial"/>
          <w:sz w:val="16"/>
          <w:szCs w:val="16"/>
        </w:rPr>
        <w:t>CBOS (2012), Raport z badań Oszacowanie rozpowszechnienia oraz identyfikacja czynników ryzyka i czynników chroniących w</w:t>
      </w:r>
      <w:r>
        <w:rPr>
          <w:rFonts w:ascii="Arial" w:hAnsi="Arial" w:cs="Arial"/>
          <w:sz w:val="16"/>
          <w:szCs w:val="16"/>
        </w:rPr>
        <w:t> </w:t>
      </w:r>
      <w:r w:rsidRPr="00674399">
        <w:rPr>
          <w:rFonts w:ascii="Arial" w:hAnsi="Arial" w:cs="Arial"/>
          <w:sz w:val="16"/>
          <w:szCs w:val="16"/>
        </w:rPr>
        <w:t>odniesieniu do hazardu, w tym hazardu problemowego (patologicznego) oraz innych uzależnień</w:t>
      </w:r>
      <w:r>
        <w:rPr>
          <w:rFonts w:ascii="Arial" w:hAnsi="Arial" w:cs="Arial"/>
          <w:sz w:val="16"/>
          <w:szCs w:val="16"/>
        </w:rPr>
        <w:t xml:space="preserve"> behawioralnych – dostęp w dniu 21.02.2022</w:t>
      </w:r>
    </w:p>
  </w:footnote>
  <w:footnote w:id="53">
    <w:p w:rsidR="00C41DA4" w:rsidRDefault="00C41DA4" w:rsidP="00D66504">
      <w:pPr>
        <w:contextualSpacing/>
        <w:jc w:val="both"/>
      </w:pPr>
      <w:r w:rsidRPr="00CD1B88">
        <w:rPr>
          <w:rStyle w:val="Odwoanieprzypisudolnego"/>
          <w:rFonts w:ascii="Arial" w:hAnsi="Arial" w:cs="Arial"/>
          <w:sz w:val="16"/>
          <w:szCs w:val="16"/>
        </w:rPr>
        <w:footnoteRef/>
      </w:r>
      <w:r w:rsidRPr="00CD1B88">
        <w:rPr>
          <w:rFonts w:ascii="Arial" w:hAnsi="Arial" w:cs="Arial"/>
          <w:sz w:val="16"/>
          <w:szCs w:val="16"/>
        </w:rPr>
        <w:t xml:space="preserve"> Źródło: CBOS, Oszacowanie rozpowszechniania oraz identyfikacja czynników ryzyka i czynników chroniących hazardu i innych uzależnień behawioralnych – Edycja 2018/2019</w:t>
      </w:r>
    </w:p>
  </w:footnote>
  <w:footnote w:id="54">
    <w:p w:rsidR="00C41DA4" w:rsidRPr="00AC6D45" w:rsidRDefault="00C41DA4">
      <w:pPr>
        <w:pStyle w:val="Tekstprzypisudolnego"/>
        <w:rPr>
          <w:rFonts w:ascii="Arial" w:hAnsi="Arial" w:cs="Arial"/>
          <w:sz w:val="16"/>
          <w:szCs w:val="16"/>
        </w:rPr>
      </w:pPr>
      <w:r w:rsidRPr="003C7EC4">
        <w:rPr>
          <w:rStyle w:val="Odwoanieprzypisudolnego"/>
          <w:rFonts w:asciiTheme="minorHAnsi" w:hAnsiTheme="minorHAnsi" w:cstheme="minorHAnsi"/>
          <w:sz w:val="16"/>
          <w:szCs w:val="16"/>
        </w:rPr>
        <w:footnoteRef/>
      </w:r>
      <w:r w:rsidRPr="003C7EC4">
        <w:rPr>
          <w:rFonts w:asciiTheme="minorHAnsi" w:hAnsiTheme="minorHAnsi" w:cstheme="minorHAnsi"/>
          <w:sz w:val="16"/>
          <w:szCs w:val="16"/>
        </w:rPr>
        <w:t xml:space="preserve"> </w:t>
      </w:r>
      <w:r w:rsidRPr="00AC6D45">
        <w:rPr>
          <w:rFonts w:ascii="Arial" w:hAnsi="Arial" w:cs="Arial"/>
          <w:color w:val="282828"/>
          <w:sz w:val="16"/>
          <w:szCs w:val="16"/>
          <w:shd w:val="clear" w:color="auto" w:fill="FFFFFF"/>
        </w:rPr>
        <w:t xml:space="preserve">Mapa czynników ryzyka i chroniących młodzież przed zachowaniami ryzykownymi”, Maja Łoś, Anna </w:t>
      </w:r>
      <w:proofErr w:type="spellStart"/>
      <w:r w:rsidRPr="00AC6D45">
        <w:rPr>
          <w:rFonts w:ascii="Arial" w:hAnsi="Arial" w:cs="Arial"/>
          <w:color w:val="282828"/>
          <w:sz w:val="16"/>
          <w:szCs w:val="16"/>
          <w:shd w:val="clear" w:color="auto" w:fill="FFFFFF"/>
        </w:rPr>
        <w:t>Hawrot</w:t>
      </w:r>
      <w:proofErr w:type="spellEnd"/>
      <w:r w:rsidRPr="00AC6D45">
        <w:rPr>
          <w:rFonts w:ascii="Arial" w:hAnsi="Arial" w:cs="Arial"/>
          <w:color w:val="282828"/>
          <w:sz w:val="16"/>
          <w:szCs w:val="16"/>
          <w:shd w:val="clear" w:color="auto" w:fill="FFFFFF"/>
        </w:rPr>
        <w:t>, Szymon Grzelak, Agata Balcerzak, Instytut Profilaktyki Zintegrowanej, Warszawa 2017</w:t>
      </w:r>
    </w:p>
  </w:footnote>
  <w:footnote w:id="55">
    <w:p w:rsidR="00C41DA4" w:rsidRPr="00AC6D45" w:rsidRDefault="00C41DA4" w:rsidP="00576D0B">
      <w:pPr>
        <w:pStyle w:val="Tekstprzypisudolnego"/>
        <w:rPr>
          <w:rFonts w:ascii="Arial" w:hAnsi="Arial" w:cs="Arial"/>
          <w:sz w:val="16"/>
          <w:szCs w:val="16"/>
        </w:rPr>
      </w:pPr>
      <w:r w:rsidRPr="00AC6D45">
        <w:rPr>
          <w:rStyle w:val="Odwoanieprzypisudolnego"/>
          <w:rFonts w:ascii="Arial" w:hAnsi="Arial" w:cs="Arial"/>
          <w:sz w:val="16"/>
          <w:szCs w:val="16"/>
        </w:rPr>
        <w:footnoteRef/>
      </w:r>
      <w:r w:rsidRPr="00AC6D45">
        <w:rPr>
          <w:rFonts w:ascii="Arial" w:hAnsi="Arial" w:cs="Arial"/>
          <w:sz w:val="16"/>
          <w:szCs w:val="16"/>
        </w:rPr>
        <w:t xml:space="preserve"> Ostaszewski K., Pisarska A. (2016). Profilaktyka nałogów behawioralnych W: red. Habrat Zaburzenia uprawiania hazardu i inne tak zwane zaburzenia uprawiania hazardu. Warszawa, Instytut Psychiatrii i Neurologii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A4" w:rsidRPr="00BE62F8" w:rsidRDefault="00C41DA4" w:rsidP="00BE62F8">
    <w:pPr>
      <w:autoSpaceDE w:val="0"/>
      <w:autoSpaceDN w:val="0"/>
      <w:adjustRightInd w:val="0"/>
      <w:jc w:val="center"/>
      <w:rPr>
        <w:rFonts w:ascii="Arial" w:hAnsi="Arial" w:cs="Arial"/>
        <w:b/>
        <w:bCs/>
        <w:color w:val="548DD4" w:themeColor="text2" w:themeTint="99"/>
        <w:sz w:val="16"/>
        <w:szCs w:val="16"/>
      </w:rPr>
    </w:pPr>
    <w:r w:rsidRPr="00BE62F8">
      <w:rPr>
        <w:rFonts w:ascii="Arial" w:hAnsi="Arial" w:cs="Arial"/>
        <w:b/>
        <w:bCs/>
        <w:color w:val="548DD4" w:themeColor="text2" w:themeTint="99"/>
        <w:sz w:val="16"/>
        <w:szCs w:val="16"/>
      </w:rPr>
      <w:t xml:space="preserve">Miejski Program </w:t>
    </w:r>
    <w:r>
      <w:rPr>
        <w:rFonts w:ascii="Arial" w:hAnsi="Arial" w:cs="Arial"/>
        <w:b/>
        <w:bCs/>
        <w:color w:val="548DD4" w:themeColor="text2" w:themeTint="99"/>
        <w:sz w:val="16"/>
        <w:szCs w:val="16"/>
      </w:rPr>
      <w:t>Profilaktyki i Rozwiązywania Problemów Alkoholowych oraz Przeciwdziałania Narkomanii na lata 2022-2024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11"/>
    <w:lvl w:ilvl="0">
      <w:start w:val="1"/>
      <w:numFmt w:val="decimal"/>
      <w:lvlText w:val="%1)"/>
      <w:lvlJc w:val="left"/>
      <w:pPr>
        <w:ind w:left="720" w:hanging="360"/>
      </w:pPr>
      <w:rPr>
        <w:color w:val="auto"/>
      </w:rPr>
    </w:lvl>
  </w:abstractNum>
  <w:abstractNum w:abstractNumId="1">
    <w:nsid w:val="01C35611"/>
    <w:multiLevelType w:val="hybridMultilevel"/>
    <w:tmpl w:val="B92C46F0"/>
    <w:lvl w:ilvl="0" w:tplc="DE3C5D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739B2"/>
    <w:multiLevelType w:val="hybridMultilevel"/>
    <w:tmpl w:val="6F50B6A4"/>
    <w:lvl w:ilvl="0" w:tplc="519894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6D646C"/>
    <w:multiLevelType w:val="hybridMultilevel"/>
    <w:tmpl w:val="6DEC7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C3273"/>
    <w:multiLevelType w:val="hybridMultilevel"/>
    <w:tmpl w:val="C2D85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3174C"/>
    <w:multiLevelType w:val="hybridMultilevel"/>
    <w:tmpl w:val="EFDA08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80A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AC41C0"/>
    <w:multiLevelType w:val="hybridMultilevel"/>
    <w:tmpl w:val="0128CFA2"/>
    <w:lvl w:ilvl="0" w:tplc="1450C272">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F6E66"/>
    <w:multiLevelType w:val="hybridMultilevel"/>
    <w:tmpl w:val="53347F58"/>
    <w:lvl w:ilvl="0" w:tplc="C3B82194">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B43C23"/>
    <w:multiLevelType w:val="hybridMultilevel"/>
    <w:tmpl w:val="990034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E230E7"/>
    <w:multiLevelType w:val="hybridMultilevel"/>
    <w:tmpl w:val="8D906A98"/>
    <w:lvl w:ilvl="0" w:tplc="D346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6E23A5"/>
    <w:multiLevelType w:val="hybridMultilevel"/>
    <w:tmpl w:val="4920BBF6"/>
    <w:lvl w:ilvl="0" w:tplc="44E4366C">
      <w:start w:val="1"/>
      <w:numFmt w:val="lowerLetter"/>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E36C5"/>
    <w:multiLevelType w:val="hybridMultilevel"/>
    <w:tmpl w:val="112A0038"/>
    <w:lvl w:ilvl="0" w:tplc="04150017">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nsid w:val="28421A67"/>
    <w:multiLevelType w:val="hybridMultilevel"/>
    <w:tmpl w:val="C2D85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209C3"/>
    <w:multiLevelType w:val="hybridMultilevel"/>
    <w:tmpl w:val="DEE0C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CA63E6"/>
    <w:multiLevelType w:val="hybridMultilevel"/>
    <w:tmpl w:val="0888A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B3B74"/>
    <w:multiLevelType w:val="hybridMultilevel"/>
    <w:tmpl w:val="43D23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69FA"/>
    <w:multiLevelType w:val="hybridMultilevel"/>
    <w:tmpl w:val="6108C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63461"/>
    <w:multiLevelType w:val="hybridMultilevel"/>
    <w:tmpl w:val="3FAE58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903722B"/>
    <w:multiLevelType w:val="hybridMultilevel"/>
    <w:tmpl w:val="45B8286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BD46A5"/>
    <w:multiLevelType w:val="hybridMultilevel"/>
    <w:tmpl w:val="DA6AAD00"/>
    <w:name w:val="WW8Num22"/>
    <w:lvl w:ilvl="0" w:tplc="A88814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91211B"/>
    <w:multiLevelType w:val="hybridMultilevel"/>
    <w:tmpl w:val="7660D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DF23DF"/>
    <w:multiLevelType w:val="hybridMultilevel"/>
    <w:tmpl w:val="FB38363C"/>
    <w:lvl w:ilvl="0" w:tplc="0F1CF82A">
      <w:start w:val="1"/>
      <w:numFmt w:val="decimal"/>
      <w:lvlText w:val="%1)"/>
      <w:lvlJc w:val="left"/>
      <w:pPr>
        <w:ind w:left="360"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47DD36EC"/>
    <w:multiLevelType w:val="hybridMultilevel"/>
    <w:tmpl w:val="AE9E62CA"/>
    <w:lvl w:ilvl="0" w:tplc="3FDAF2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D81D30"/>
    <w:multiLevelType w:val="hybridMultilevel"/>
    <w:tmpl w:val="D8CE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BC49F3"/>
    <w:multiLevelType w:val="hybridMultilevel"/>
    <w:tmpl w:val="53D44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3E1117"/>
    <w:multiLevelType w:val="hybridMultilevel"/>
    <w:tmpl w:val="9A342BE8"/>
    <w:lvl w:ilvl="0" w:tplc="24A67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03EA2"/>
    <w:multiLevelType w:val="hybridMultilevel"/>
    <w:tmpl w:val="D62A8B2C"/>
    <w:lvl w:ilvl="0" w:tplc="9EE2EA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6A469E"/>
    <w:multiLevelType w:val="hybridMultilevel"/>
    <w:tmpl w:val="C584D29E"/>
    <w:lvl w:ilvl="0" w:tplc="0415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119D6"/>
    <w:multiLevelType w:val="hybridMultilevel"/>
    <w:tmpl w:val="EF320F56"/>
    <w:lvl w:ilvl="0" w:tplc="04150017">
      <w:start w:val="1"/>
      <w:numFmt w:val="lowerLetter"/>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30">
    <w:nsid w:val="53385BE8"/>
    <w:multiLevelType w:val="hybridMultilevel"/>
    <w:tmpl w:val="C29C5AA2"/>
    <w:lvl w:ilvl="0" w:tplc="F6C45A18">
      <w:start w:val="1"/>
      <w:numFmt w:val="lowerLetter"/>
      <w:lvlText w:val="%1)"/>
      <w:lvlJc w:val="left"/>
      <w:pPr>
        <w:ind w:left="1530" w:hanging="1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ED6600"/>
    <w:multiLevelType w:val="hybridMultilevel"/>
    <w:tmpl w:val="A176CAFA"/>
    <w:lvl w:ilvl="0" w:tplc="D346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CE7FFD"/>
    <w:multiLevelType w:val="hybridMultilevel"/>
    <w:tmpl w:val="4678DD00"/>
    <w:lvl w:ilvl="0" w:tplc="C172D0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DA4190"/>
    <w:multiLevelType w:val="hybridMultilevel"/>
    <w:tmpl w:val="F8D24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F5519F2"/>
    <w:multiLevelType w:val="hybridMultilevel"/>
    <w:tmpl w:val="232CBD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0BD10DD"/>
    <w:multiLevelType w:val="hybridMultilevel"/>
    <w:tmpl w:val="46243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494844"/>
    <w:multiLevelType w:val="hybridMultilevel"/>
    <w:tmpl w:val="28B4F78E"/>
    <w:lvl w:ilvl="0" w:tplc="AB8A80E6">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07A46A0"/>
    <w:multiLevelType w:val="hybridMultilevel"/>
    <w:tmpl w:val="9A6A4138"/>
    <w:lvl w:ilvl="0" w:tplc="D346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F50155"/>
    <w:multiLevelType w:val="hybridMultilevel"/>
    <w:tmpl w:val="24123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45017B"/>
    <w:multiLevelType w:val="hybridMultilevel"/>
    <w:tmpl w:val="DA940970"/>
    <w:lvl w:ilvl="0" w:tplc="8E9A2F2C">
      <w:start w:val="1"/>
      <w:numFmt w:val="upperRoman"/>
      <w:lvlText w:val="%1."/>
      <w:lvlJc w:val="left"/>
      <w:pPr>
        <w:ind w:left="1080" w:hanging="720"/>
      </w:pPr>
      <w:rPr>
        <w:rFonts w:ascii="Arial" w:hAnsi="Arial" w:cs="Arial" w:hint="default"/>
        <w:b/>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8C7720"/>
    <w:multiLevelType w:val="hybridMultilevel"/>
    <w:tmpl w:val="E306DEA2"/>
    <w:lvl w:ilvl="0" w:tplc="DA56996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C16D12"/>
    <w:multiLevelType w:val="hybridMultilevel"/>
    <w:tmpl w:val="44DAC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26AEE"/>
    <w:multiLevelType w:val="hybridMultilevel"/>
    <w:tmpl w:val="AB9AA67A"/>
    <w:lvl w:ilvl="0" w:tplc="41664A96">
      <w:start w:val="1"/>
      <w:numFmt w:val="decimal"/>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22"/>
  </w:num>
  <w:num w:numId="4">
    <w:abstractNumId w:val="23"/>
  </w:num>
  <w:num w:numId="5">
    <w:abstractNumId w:val="7"/>
  </w:num>
  <w:num w:numId="6">
    <w:abstractNumId w:val="39"/>
  </w:num>
  <w:num w:numId="7">
    <w:abstractNumId w:val="14"/>
  </w:num>
  <w:num w:numId="8">
    <w:abstractNumId w:val="42"/>
  </w:num>
  <w:num w:numId="9">
    <w:abstractNumId w:val="15"/>
  </w:num>
  <w:num w:numId="10">
    <w:abstractNumId w:val="12"/>
  </w:num>
  <w:num w:numId="11">
    <w:abstractNumId w:val="35"/>
  </w:num>
  <w:num w:numId="12">
    <w:abstractNumId w:val="18"/>
  </w:num>
  <w:num w:numId="13">
    <w:abstractNumId w:val="2"/>
  </w:num>
  <w:num w:numId="14">
    <w:abstractNumId w:val="19"/>
  </w:num>
  <w:num w:numId="15">
    <w:abstractNumId w:val="10"/>
  </w:num>
  <w:num w:numId="16">
    <w:abstractNumId w:val="27"/>
  </w:num>
  <w:num w:numId="17">
    <w:abstractNumId w:val="11"/>
  </w:num>
  <w:num w:numId="18">
    <w:abstractNumId w:val="4"/>
  </w:num>
  <w:num w:numId="19">
    <w:abstractNumId w:val="13"/>
  </w:num>
  <w:num w:numId="20">
    <w:abstractNumId w:val="41"/>
  </w:num>
  <w:num w:numId="21">
    <w:abstractNumId w:val="24"/>
  </w:num>
  <w:num w:numId="22">
    <w:abstractNumId w:val="1"/>
  </w:num>
  <w:num w:numId="23">
    <w:abstractNumId w:val="32"/>
  </w:num>
  <w:num w:numId="24">
    <w:abstractNumId w:val="29"/>
  </w:num>
  <w:num w:numId="25">
    <w:abstractNumId w:val="25"/>
  </w:num>
  <w:num w:numId="26">
    <w:abstractNumId w:val="38"/>
  </w:num>
  <w:num w:numId="27">
    <w:abstractNumId w:val="30"/>
  </w:num>
  <w:num w:numId="28">
    <w:abstractNumId w:val="8"/>
  </w:num>
  <w:num w:numId="29">
    <w:abstractNumId w:val="28"/>
  </w:num>
  <w:num w:numId="30">
    <w:abstractNumId w:val="40"/>
  </w:num>
  <w:num w:numId="31">
    <w:abstractNumId w:val="9"/>
  </w:num>
  <w:num w:numId="32">
    <w:abstractNumId w:val="3"/>
  </w:num>
  <w:num w:numId="33">
    <w:abstractNumId w:val="33"/>
  </w:num>
  <w:num w:numId="34">
    <w:abstractNumId w:val="36"/>
  </w:num>
  <w:num w:numId="35">
    <w:abstractNumId w:val="21"/>
  </w:num>
  <w:num w:numId="36">
    <w:abstractNumId w:val="5"/>
  </w:num>
  <w:num w:numId="37">
    <w:abstractNumId w:val="17"/>
  </w:num>
  <w:num w:numId="38">
    <w:abstractNumId w:val="26"/>
  </w:num>
  <w:num w:numId="39">
    <w:abstractNumId w:val="6"/>
  </w:num>
  <w:num w:numId="40">
    <w:abstractNumId w:val="34"/>
  </w:num>
  <w:num w:numId="41">
    <w:abstractNumId w:val="31"/>
  </w:num>
  <w:num w:numId="42">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yta Kokuła">
    <w15:presenceInfo w15:providerId="Windows Live" w15:userId="9ed6b98e97e20b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93"/>
  </w:hdrShapeDefaults>
  <w:footnotePr>
    <w:footnote w:id="-1"/>
    <w:footnote w:id="0"/>
  </w:footnotePr>
  <w:endnotePr>
    <w:endnote w:id="-1"/>
    <w:endnote w:id="0"/>
  </w:endnotePr>
  <w:compat/>
  <w:rsids>
    <w:rsidRoot w:val="003D5B95"/>
    <w:rsid w:val="00000F4B"/>
    <w:rsid w:val="000028D1"/>
    <w:rsid w:val="0000291E"/>
    <w:rsid w:val="00003750"/>
    <w:rsid w:val="00004BAD"/>
    <w:rsid w:val="00005EB9"/>
    <w:rsid w:val="0000626F"/>
    <w:rsid w:val="00006732"/>
    <w:rsid w:val="0001050C"/>
    <w:rsid w:val="0001079A"/>
    <w:rsid w:val="00010827"/>
    <w:rsid w:val="00011298"/>
    <w:rsid w:val="000113B3"/>
    <w:rsid w:val="0001198E"/>
    <w:rsid w:val="00011AF5"/>
    <w:rsid w:val="000122F8"/>
    <w:rsid w:val="0001230B"/>
    <w:rsid w:val="0001369E"/>
    <w:rsid w:val="00013A1E"/>
    <w:rsid w:val="00014510"/>
    <w:rsid w:val="000145A7"/>
    <w:rsid w:val="00017B25"/>
    <w:rsid w:val="00020242"/>
    <w:rsid w:val="000205AB"/>
    <w:rsid w:val="00020638"/>
    <w:rsid w:val="000212EA"/>
    <w:rsid w:val="00021F78"/>
    <w:rsid w:val="00022787"/>
    <w:rsid w:val="00024084"/>
    <w:rsid w:val="0002478E"/>
    <w:rsid w:val="00024F6E"/>
    <w:rsid w:val="0002513B"/>
    <w:rsid w:val="000256BB"/>
    <w:rsid w:val="0002599E"/>
    <w:rsid w:val="00025C55"/>
    <w:rsid w:val="00026C0A"/>
    <w:rsid w:val="00026CF5"/>
    <w:rsid w:val="0002700A"/>
    <w:rsid w:val="00027E42"/>
    <w:rsid w:val="000306A7"/>
    <w:rsid w:val="000314C9"/>
    <w:rsid w:val="00031584"/>
    <w:rsid w:val="000316CC"/>
    <w:rsid w:val="00031DE5"/>
    <w:rsid w:val="000336F2"/>
    <w:rsid w:val="000336F7"/>
    <w:rsid w:val="00033CD8"/>
    <w:rsid w:val="00034AC7"/>
    <w:rsid w:val="00034EC1"/>
    <w:rsid w:val="000351A6"/>
    <w:rsid w:val="00036162"/>
    <w:rsid w:val="00036F7D"/>
    <w:rsid w:val="000371C7"/>
    <w:rsid w:val="00037248"/>
    <w:rsid w:val="00037383"/>
    <w:rsid w:val="000377BA"/>
    <w:rsid w:val="00037B4E"/>
    <w:rsid w:val="00040486"/>
    <w:rsid w:val="000411F4"/>
    <w:rsid w:val="00041EFE"/>
    <w:rsid w:val="000429FE"/>
    <w:rsid w:val="00042AB2"/>
    <w:rsid w:val="00045556"/>
    <w:rsid w:val="00045FEC"/>
    <w:rsid w:val="00046CA9"/>
    <w:rsid w:val="00047302"/>
    <w:rsid w:val="000479DA"/>
    <w:rsid w:val="000507E8"/>
    <w:rsid w:val="000508EF"/>
    <w:rsid w:val="00050B3A"/>
    <w:rsid w:val="00050B83"/>
    <w:rsid w:val="000511E0"/>
    <w:rsid w:val="00052133"/>
    <w:rsid w:val="00052A3F"/>
    <w:rsid w:val="000537F5"/>
    <w:rsid w:val="00054821"/>
    <w:rsid w:val="00054EE0"/>
    <w:rsid w:val="000551AE"/>
    <w:rsid w:val="00055766"/>
    <w:rsid w:val="00056182"/>
    <w:rsid w:val="00056775"/>
    <w:rsid w:val="00057777"/>
    <w:rsid w:val="00057B25"/>
    <w:rsid w:val="000602CA"/>
    <w:rsid w:val="00061337"/>
    <w:rsid w:val="0006274B"/>
    <w:rsid w:val="00062CF6"/>
    <w:rsid w:val="0006308A"/>
    <w:rsid w:val="00063889"/>
    <w:rsid w:val="00064079"/>
    <w:rsid w:val="0006496F"/>
    <w:rsid w:val="00065ED7"/>
    <w:rsid w:val="0006653F"/>
    <w:rsid w:val="00066879"/>
    <w:rsid w:val="00071737"/>
    <w:rsid w:val="000719B8"/>
    <w:rsid w:val="00071C9F"/>
    <w:rsid w:val="0007280F"/>
    <w:rsid w:val="00072E0A"/>
    <w:rsid w:val="00073331"/>
    <w:rsid w:val="000734DE"/>
    <w:rsid w:val="00074585"/>
    <w:rsid w:val="00075ABE"/>
    <w:rsid w:val="00076256"/>
    <w:rsid w:val="0007721E"/>
    <w:rsid w:val="00077A50"/>
    <w:rsid w:val="00077FFB"/>
    <w:rsid w:val="000800E1"/>
    <w:rsid w:val="000802C2"/>
    <w:rsid w:val="0008085C"/>
    <w:rsid w:val="0008384E"/>
    <w:rsid w:val="000842BD"/>
    <w:rsid w:val="00085493"/>
    <w:rsid w:val="000857A7"/>
    <w:rsid w:val="000858F1"/>
    <w:rsid w:val="00085C73"/>
    <w:rsid w:val="00085F6A"/>
    <w:rsid w:val="00086AD9"/>
    <w:rsid w:val="00087132"/>
    <w:rsid w:val="0008756A"/>
    <w:rsid w:val="00087752"/>
    <w:rsid w:val="0009020A"/>
    <w:rsid w:val="00090495"/>
    <w:rsid w:val="00091235"/>
    <w:rsid w:val="00091423"/>
    <w:rsid w:val="00092197"/>
    <w:rsid w:val="0009281B"/>
    <w:rsid w:val="0009288F"/>
    <w:rsid w:val="000929D5"/>
    <w:rsid w:val="000931A2"/>
    <w:rsid w:val="0009391F"/>
    <w:rsid w:val="00094DAE"/>
    <w:rsid w:val="00095ADD"/>
    <w:rsid w:val="00095CFA"/>
    <w:rsid w:val="00096D7E"/>
    <w:rsid w:val="00096F4B"/>
    <w:rsid w:val="000972D1"/>
    <w:rsid w:val="000A01A5"/>
    <w:rsid w:val="000A0F33"/>
    <w:rsid w:val="000A170D"/>
    <w:rsid w:val="000A34AB"/>
    <w:rsid w:val="000A3940"/>
    <w:rsid w:val="000A3C3C"/>
    <w:rsid w:val="000A41AF"/>
    <w:rsid w:val="000A4C50"/>
    <w:rsid w:val="000A4D73"/>
    <w:rsid w:val="000A74E7"/>
    <w:rsid w:val="000B0004"/>
    <w:rsid w:val="000B12E3"/>
    <w:rsid w:val="000B168D"/>
    <w:rsid w:val="000B2406"/>
    <w:rsid w:val="000B342C"/>
    <w:rsid w:val="000B3E0B"/>
    <w:rsid w:val="000B4A3A"/>
    <w:rsid w:val="000B500A"/>
    <w:rsid w:val="000B502E"/>
    <w:rsid w:val="000B58FB"/>
    <w:rsid w:val="000B5CE1"/>
    <w:rsid w:val="000C0150"/>
    <w:rsid w:val="000C0BE6"/>
    <w:rsid w:val="000C1439"/>
    <w:rsid w:val="000C1AB5"/>
    <w:rsid w:val="000C248D"/>
    <w:rsid w:val="000C2AF1"/>
    <w:rsid w:val="000C2D6C"/>
    <w:rsid w:val="000C2D8B"/>
    <w:rsid w:val="000C36DE"/>
    <w:rsid w:val="000C3932"/>
    <w:rsid w:val="000C3BDC"/>
    <w:rsid w:val="000C51C6"/>
    <w:rsid w:val="000C5856"/>
    <w:rsid w:val="000C6132"/>
    <w:rsid w:val="000C623F"/>
    <w:rsid w:val="000C68D2"/>
    <w:rsid w:val="000C7157"/>
    <w:rsid w:val="000C78D3"/>
    <w:rsid w:val="000C7A01"/>
    <w:rsid w:val="000C7B92"/>
    <w:rsid w:val="000D0882"/>
    <w:rsid w:val="000D0B79"/>
    <w:rsid w:val="000D19FB"/>
    <w:rsid w:val="000D1F0E"/>
    <w:rsid w:val="000D283C"/>
    <w:rsid w:val="000D2900"/>
    <w:rsid w:val="000D2C62"/>
    <w:rsid w:val="000D3A8E"/>
    <w:rsid w:val="000D3BEE"/>
    <w:rsid w:val="000D48C1"/>
    <w:rsid w:val="000D4E17"/>
    <w:rsid w:val="000D57A1"/>
    <w:rsid w:val="000D6094"/>
    <w:rsid w:val="000D610B"/>
    <w:rsid w:val="000D6187"/>
    <w:rsid w:val="000D6355"/>
    <w:rsid w:val="000D6A3D"/>
    <w:rsid w:val="000D6D86"/>
    <w:rsid w:val="000D73FC"/>
    <w:rsid w:val="000D7F65"/>
    <w:rsid w:val="000E1447"/>
    <w:rsid w:val="000E1BC4"/>
    <w:rsid w:val="000E308C"/>
    <w:rsid w:val="000E388F"/>
    <w:rsid w:val="000E4083"/>
    <w:rsid w:val="000E5B10"/>
    <w:rsid w:val="000E5CEB"/>
    <w:rsid w:val="000E675D"/>
    <w:rsid w:val="000E7B0B"/>
    <w:rsid w:val="000F2BC8"/>
    <w:rsid w:val="000F2FD9"/>
    <w:rsid w:val="000F6721"/>
    <w:rsid w:val="000F699C"/>
    <w:rsid w:val="000F79A1"/>
    <w:rsid w:val="001000E8"/>
    <w:rsid w:val="001005CA"/>
    <w:rsid w:val="0010080B"/>
    <w:rsid w:val="001019D9"/>
    <w:rsid w:val="00101C88"/>
    <w:rsid w:val="00101D18"/>
    <w:rsid w:val="00102323"/>
    <w:rsid w:val="001025EB"/>
    <w:rsid w:val="001034EA"/>
    <w:rsid w:val="0010382B"/>
    <w:rsid w:val="00104A5F"/>
    <w:rsid w:val="00105234"/>
    <w:rsid w:val="00105DB2"/>
    <w:rsid w:val="001062BB"/>
    <w:rsid w:val="00106684"/>
    <w:rsid w:val="00106A64"/>
    <w:rsid w:val="001073B3"/>
    <w:rsid w:val="0010756A"/>
    <w:rsid w:val="00110B6D"/>
    <w:rsid w:val="00111A2B"/>
    <w:rsid w:val="00112E51"/>
    <w:rsid w:val="00113BA4"/>
    <w:rsid w:val="00113C6B"/>
    <w:rsid w:val="001141C1"/>
    <w:rsid w:val="001143C5"/>
    <w:rsid w:val="00114740"/>
    <w:rsid w:val="00114F39"/>
    <w:rsid w:val="001150A5"/>
    <w:rsid w:val="00115196"/>
    <w:rsid w:val="00116629"/>
    <w:rsid w:val="0011767B"/>
    <w:rsid w:val="0011782E"/>
    <w:rsid w:val="00121770"/>
    <w:rsid w:val="0012402D"/>
    <w:rsid w:val="001244F9"/>
    <w:rsid w:val="0012470D"/>
    <w:rsid w:val="00124A3A"/>
    <w:rsid w:val="00124E58"/>
    <w:rsid w:val="00125403"/>
    <w:rsid w:val="00125C30"/>
    <w:rsid w:val="0012613D"/>
    <w:rsid w:val="00126880"/>
    <w:rsid w:val="00126B33"/>
    <w:rsid w:val="00127AAC"/>
    <w:rsid w:val="00127FDC"/>
    <w:rsid w:val="00130510"/>
    <w:rsid w:val="00130CCD"/>
    <w:rsid w:val="00131076"/>
    <w:rsid w:val="001314D3"/>
    <w:rsid w:val="0013187C"/>
    <w:rsid w:val="00131B02"/>
    <w:rsid w:val="0013267D"/>
    <w:rsid w:val="00132908"/>
    <w:rsid w:val="00133794"/>
    <w:rsid w:val="00134436"/>
    <w:rsid w:val="001349E0"/>
    <w:rsid w:val="0013538C"/>
    <w:rsid w:val="00140832"/>
    <w:rsid w:val="00140F88"/>
    <w:rsid w:val="00141B55"/>
    <w:rsid w:val="00141EAE"/>
    <w:rsid w:val="00141EEC"/>
    <w:rsid w:val="001429E7"/>
    <w:rsid w:val="00142EBB"/>
    <w:rsid w:val="00143828"/>
    <w:rsid w:val="0014395A"/>
    <w:rsid w:val="00143969"/>
    <w:rsid w:val="00143D21"/>
    <w:rsid w:val="00144E2F"/>
    <w:rsid w:val="00144F7F"/>
    <w:rsid w:val="001456CC"/>
    <w:rsid w:val="00146725"/>
    <w:rsid w:val="00147514"/>
    <w:rsid w:val="00147FD5"/>
    <w:rsid w:val="0015005D"/>
    <w:rsid w:val="00150733"/>
    <w:rsid w:val="00150D1E"/>
    <w:rsid w:val="00151109"/>
    <w:rsid w:val="00151FC5"/>
    <w:rsid w:val="001520C9"/>
    <w:rsid w:val="00152EE9"/>
    <w:rsid w:val="00153188"/>
    <w:rsid w:val="00154384"/>
    <w:rsid w:val="00154901"/>
    <w:rsid w:val="001549DB"/>
    <w:rsid w:val="001550E1"/>
    <w:rsid w:val="001553CF"/>
    <w:rsid w:val="00155ED9"/>
    <w:rsid w:val="00156803"/>
    <w:rsid w:val="00160B3E"/>
    <w:rsid w:val="00161065"/>
    <w:rsid w:val="0016114F"/>
    <w:rsid w:val="00161D2D"/>
    <w:rsid w:val="00162377"/>
    <w:rsid w:val="001625B8"/>
    <w:rsid w:val="00163161"/>
    <w:rsid w:val="001633E7"/>
    <w:rsid w:val="001635DD"/>
    <w:rsid w:val="00163846"/>
    <w:rsid w:val="00163B9B"/>
    <w:rsid w:val="001656B6"/>
    <w:rsid w:val="00166F29"/>
    <w:rsid w:val="00167A37"/>
    <w:rsid w:val="00167AC4"/>
    <w:rsid w:val="0017108F"/>
    <w:rsid w:val="0017143D"/>
    <w:rsid w:val="00171785"/>
    <w:rsid w:val="001719C3"/>
    <w:rsid w:val="0017210E"/>
    <w:rsid w:val="00173C63"/>
    <w:rsid w:val="00173C86"/>
    <w:rsid w:val="00173E5E"/>
    <w:rsid w:val="00174093"/>
    <w:rsid w:val="00174224"/>
    <w:rsid w:val="00174416"/>
    <w:rsid w:val="001747CC"/>
    <w:rsid w:val="0017684A"/>
    <w:rsid w:val="00176861"/>
    <w:rsid w:val="0017775C"/>
    <w:rsid w:val="0018043F"/>
    <w:rsid w:val="00181644"/>
    <w:rsid w:val="00181AE8"/>
    <w:rsid w:val="00181C2E"/>
    <w:rsid w:val="00181F85"/>
    <w:rsid w:val="001821C1"/>
    <w:rsid w:val="00183137"/>
    <w:rsid w:val="001838EB"/>
    <w:rsid w:val="00183915"/>
    <w:rsid w:val="00184759"/>
    <w:rsid w:val="0018487D"/>
    <w:rsid w:val="00184DEF"/>
    <w:rsid w:val="00185388"/>
    <w:rsid w:val="00186003"/>
    <w:rsid w:val="001862F6"/>
    <w:rsid w:val="001867C9"/>
    <w:rsid w:val="00186A29"/>
    <w:rsid w:val="00186DCA"/>
    <w:rsid w:val="00186FDD"/>
    <w:rsid w:val="00187CBF"/>
    <w:rsid w:val="00192409"/>
    <w:rsid w:val="00192535"/>
    <w:rsid w:val="00192C92"/>
    <w:rsid w:val="00193450"/>
    <w:rsid w:val="0019364B"/>
    <w:rsid w:val="00193952"/>
    <w:rsid w:val="001958BC"/>
    <w:rsid w:val="00195D40"/>
    <w:rsid w:val="001967F0"/>
    <w:rsid w:val="00196CA1"/>
    <w:rsid w:val="00196D38"/>
    <w:rsid w:val="0019702B"/>
    <w:rsid w:val="001972E7"/>
    <w:rsid w:val="00197407"/>
    <w:rsid w:val="0019746F"/>
    <w:rsid w:val="00197772"/>
    <w:rsid w:val="001977C1"/>
    <w:rsid w:val="00197EEE"/>
    <w:rsid w:val="00197FFA"/>
    <w:rsid w:val="001A006A"/>
    <w:rsid w:val="001A010E"/>
    <w:rsid w:val="001A0659"/>
    <w:rsid w:val="001A1791"/>
    <w:rsid w:val="001A24AE"/>
    <w:rsid w:val="001A2831"/>
    <w:rsid w:val="001A2CEC"/>
    <w:rsid w:val="001A2F4D"/>
    <w:rsid w:val="001A33DB"/>
    <w:rsid w:val="001A4414"/>
    <w:rsid w:val="001A4C39"/>
    <w:rsid w:val="001A4E9C"/>
    <w:rsid w:val="001A533A"/>
    <w:rsid w:val="001A61B9"/>
    <w:rsid w:val="001A784D"/>
    <w:rsid w:val="001B05D3"/>
    <w:rsid w:val="001B0851"/>
    <w:rsid w:val="001B22B7"/>
    <w:rsid w:val="001B2841"/>
    <w:rsid w:val="001B2B16"/>
    <w:rsid w:val="001B2E52"/>
    <w:rsid w:val="001B2E83"/>
    <w:rsid w:val="001B3173"/>
    <w:rsid w:val="001B3AE5"/>
    <w:rsid w:val="001B3AEB"/>
    <w:rsid w:val="001B4532"/>
    <w:rsid w:val="001B4E16"/>
    <w:rsid w:val="001B5B36"/>
    <w:rsid w:val="001B6763"/>
    <w:rsid w:val="001B682F"/>
    <w:rsid w:val="001C15DF"/>
    <w:rsid w:val="001C2AE0"/>
    <w:rsid w:val="001C2CDC"/>
    <w:rsid w:val="001C32AD"/>
    <w:rsid w:val="001C3EE5"/>
    <w:rsid w:val="001C44A0"/>
    <w:rsid w:val="001C4C0F"/>
    <w:rsid w:val="001C4EFE"/>
    <w:rsid w:val="001C4FB3"/>
    <w:rsid w:val="001C618B"/>
    <w:rsid w:val="001C6C8E"/>
    <w:rsid w:val="001C6D65"/>
    <w:rsid w:val="001C6FA2"/>
    <w:rsid w:val="001C749D"/>
    <w:rsid w:val="001D15A0"/>
    <w:rsid w:val="001D1C20"/>
    <w:rsid w:val="001D2598"/>
    <w:rsid w:val="001D2CEC"/>
    <w:rsid w:val="001D2EE9"/>
    <w:rsid w:val="001D3CB0"/>
    <w:rsid w:val="001D52A4"/>
    <w:rsid w:val="001D5A1A"/>
    <w:rsid w:val="001D67F3"/>
    <w:rsid w:val="001D69FC"/>
    <w:rsid w:val="001D72AF"/>
    <w:rsid w:val="001E027D"/>
    <w:rsid w:val="001E065D"/>
    <w:rsid w:val="001E1A1C"/>
    <w:rsid w:val="001E1A39"/>
    <w:rsid w:val="001E1A3E"/>
    <w:rsid w:val="001E2FBB"/>
    <w:rsid w:val="001E30C4"/>
    <w:rsid w:val="001E3135"/>
    <w:rsid w:val="001E4AE5"/>
    <w:rsid w:val="001E4AE7"/>
    <w:rsid w:val="001E58A7"/>
    <w:rsid w:val="001E6041"/>
    <w:rsid w:val="001E614E"/>
    <w:rsid w:val="001E68D9"/>
    <w:rsid w:val="001E761F"/>
    <w:rsid w:val="001E7636"/>
    <w:rsid w:val="001E7991"/>
    <w:rsid w:val="001E79A4"/>
    <w:rsid w:val="001E7F96"/>
    <w:rsid w:val="001F0434"/>
    <w:rsid w:val="001F08C6"/>
    <w:rsid w:val="001F0D24"/>
    <w:rsid w:val="001F2126"/>
    <w:rsid w:val="001F2614"/>
    <w:rsid w:val="001F2644"/>
    <w:rsid w:val="001F408B"/>
    <w:rsid w:val="001F53D3"/>
    <w:rsid w:val="001F792A"/>
    <w:rsid w:val="001F7C16"/>
    <w:rsid w:val="001F7F68"/>
    <w:rsid w:val="00200798"/>
    <w:rsid w:val="00200F55"/>
    <w:rsid w:val="0020101B"/>
    <w:rsid w:val="002017A6"/>
    <w:rsid w:val="00201DD6"/>
    <w:rsid w:val="00201DFF"/>
    <w:rsid w:val="00201E06"/>
    <w:rsid w:val="00202B69"/>
    <w:rsid w:val="00202EC5"/>
    <w:rsid w:val="0020347A"/>
    <w:rsid w:val="00203819"/>
    <w:rsid w:val="002038C6"/>
    <w:rsid w:val="00204827"/>
    <w:rsid w:val="00204C09"/>
    <w:rsid w:val="0020690B"/>
    <w:rsid w:val="00206EA7"/>
    <w:rsid w:val="00207444"/>
    <w:rsid w:val="002102D1"/>
    <w:rsid w:val="00210894"/>
    <w:rsid w:val="002109A1"/>
    <w:rsid w:val="00210C00"/>
    <w:rsid w:val="00210DAC"/>
    <w:rsid w:val="0021177C"/>
    <w:rsid w:val="002118B2"/>
    <w:rsid w:val="00211A1E"/>
    <w:rsid w:val="00211A7C"/>
    <w:rsid w:val="00211B65"/>
    <w:rsid w:val="00211CD7"/>
    <w:rsid w:val="002121B9"/>
    <w:rsid w:val="00212FC7"/>
    <w:rsid w:val="00214BBF"/>
    <w:rsid w:val="00214C33"/>
    <w:rsid w:val="002158BE"/>
    <w:rsid w:val="00216071"/>
    <w:rsid w:val="0021655D"/>
    <w:rsid w:val="00216A8A"/>
    <w:rsid w:val="00216D9B"/>
    <w:rsid w:val="002172ED"/>
    <w:rsid w:val="002206E7"/>
    <w:rsid w:val="002217BB"/>
    <w:rsid w:val="0022186E"/>
    <w:rsid w:val="002218C0"/>
    <w:rsid w:val="0022327E"/>
    <w:rsid w:val="00223A1E"/>
    <w:rsid w:val="00224831"/>
    <w:rsid w:val="0022523E"/>
    <w:rsid w:val="00227478"/>
    <w:rsid w:val="00227B3F"/>
    <w:rsid w:val="00230476"/>
    <w:rsid w:val="00230583"/>
    <w:rsid w:val="00230F14"/>
    <w:rsid w:val="00231393"/>
    <w:rsid w:val="00232060"/>
    <w:rsid w:val="00233464"/>
    <w:rsid w:val="00234070"/>
    <w:rsid w:val="00234748"/>
    <w:rsid w:val="00234790"/>
    <w:rsid w:val="00234B42"/>
    <w:rsid w:val="00234F7D"/>
    <w:rsid w:val="00235A07"/>
    <w:rsid w:val="00236455"/>
    <w:rsid w:val="00236C7D"/>
    <w:rsid w:val="002378DD"/>
    <w:rsid w:val="002409F0"/>
    <w:rsid w:val="00240E8B"/>
    <w:rsid w:val="00240E95"/>
    <w:rsid w:val="002415CE"/>
    <w:rsid w:val="00241A76"/>
    <w:rsid w:val="0024301C"/>
    <w:rsid w:val="0024473B"/>
    <w:rsid w:val="00244D04"/>
    <w:rsid w:val="00244E59"/>
    <w:rsid w:val="002459C3"/>
    <w:rsid w:val="00245E5A"/>
    <w:rsid w:val="002463F1"/>
    <w:rsid w:val="0024649C"/>
    <w:rsid w:val="0024664B"/>
    <w:rsid w:val="0025102A"/>
    <w:rsid w:val="002511E6"/>
    <w:rsid w:val="002512AF"/>
    <w:rsid w:val="00251818"/>
    <w:rsid w:val="00251E6E"/>
    <w:rsid w:val="00251EAC"/>
    <w:rsid w:val="00251FB0"/>
    <w:rsid w:val="002527E4"/>
    <w:rsid w:val="00252E82"/>
    <w:rsid w:val="00252F68"/>
    <w:rsid w:val="0025323A"/>
    <w:rsid w:val="00253457"/>
    <w:rsid w:val="00253CA2"/>
    <w:rsid w:val="00253D3C"/>
    <w:rsid w:val="00253FB5"/>
    <w:rsid w:val="0025471F"/>
    <w:rsid w:val="002548AC"/>
    <w:rsid w:val="00255717"/>
    <w:rsid w:val="0025639D"/>
    <w:rsid w:val="002569AB"/>
    <w:rsid w:val="00256CDD"/>
    <w:rsid w:val="00257FF0"/>
    <w:rsid w:val="002606E5"/>
    <w:rsid w:val="002607D7"/>
    <w:rsid w:val="002617DC"/>
    <w:rsid w:val="00262520"/>
    <w:rsid w:val="00262EB4"/>
    <w:rsid w:val="002630A0"/>
    <w:rsid w:val="00263F4E"/>
    <w:rsid w:val="002650AE"/>
    <w:rsid w:val="00265889"/>
    <w:rsid w:val="002660A5"/>
    <w:rsid w:val="00266969"/>
    <w:rsid w:val="00267E00"/>
    <w:rsid w:val="00267F56"/>
    <w:rsid w:val="002700D0"/>
    <w:rsid w:val="00270EA1"/>
    <w:rsid w:val="0027150D"/>
    <w:rsid w:val="00272399"/>
    <w:rsid w:val="00272AE5"/>
    <w:rsid w:val="00272B6E"/>
    <w:rsid w:val="0027307F"/>
    <w:rsid w:val="00274305"/>
    <w:rsid w:val="00274932"/>
    <w:rsid w:val="002765F3"/>
    <w:rsid w:val="002767F9"/>
    <w:rsid w:val="00277C2B"/>
    <w:rsid w:val="00280AB4"/>
    <w:rsid w:val="00281B37"/>
    <w:rsid w:val="002840A9"/>
    <w:rsid w:val="002849A8"/>
    <w:rsid w:val="00284A38"/>
    <w:rsid w:val="00284EF3"/>
    <w:rsid w:val="00285396"/>
    <w:rsid w:val="00285CC1"/>
    <w:rsid w:val="00285F19"/>
    <w:rsid w:val="002861CF"/>
    <w:rsid w:val="00286724"/>
    <w:rsid w:val="0028689B"/>
    <w:rsid w:val="00286A7D"/>
    <w:rsid w:val="00286B32"/>
    <w:rsid w:val="00286B76"/>
    <w:rsid w:val="002873DA"/>
    <w:rsid w:val="00287658"/>
    <w:rsid w:val="00287C93"/>
    <w:rsid w:val="00287E41"/>
    <w:rsid w:val="0029025F"/>
    <w:rsid w:val="002903DA"/>
    <w:rsid w:val="00290FD8"/>
    <w:rsid w:val="0029128A"/>
    <w:rsid w:val="002912B8"/>
    <w:rsid w:val="0029143C"/>
    <w:rsid w:val="002915E0"/>
    <w:rsid w:val="00291BD0"/>
    <w:rsid w:val="002930D1"/>
    <w:rsid w:val="00293621"/>
    <w:rsid w:val="0029371E"/>
    <w:rsid w:val="00293BD0"/>
    <w:rsid w:val="00293DE8"/>
    <w:rsid w:val="00293E65"/>
    <w:rsid w:val="00294480"/>
    <w:rsid w:val="00294C71"/>
    <w:rsid w:val="00296304"/>
    <w:rsid w:val="0029771D"/>
    <w:rsid w:val="002978CE"/>
    <w:rsid w:val="002A001C"/>
    <w:rsid w:val="002A0080"/>
    <w:rsid w:val="002A02FF"/>
    <w:rsid w:val="002A0407"/>
    <w:rsid w:val="002A0632"/>
    <w:rsid w:val="002A0C33"/>
    <w:rsid w:val="002A1533"/>
    <w:rsid w:val="002A2142"/>
    <w:rsid w:val="002A2547"/>
    <w:rsid w:val="002A3018"/>
    <w:rsid w:val="002A4103"/>
    <w:rsid w:val="002A4E59"/>
    <w:rsid w:val="002A6552"/>
    <w:rsid w:val="002A674C"/>
    <w:rsid w:val="002A683E"/>
    <w:rsid w:val="002A788C"/>
    <w:rsid w:val="002B01D8"/>
    <w:rsid w:val="002B04CD"/>
    <w:rsid w:val="002B08EF"/>
    <w:rsid w:val="002B0AD2"/>
    <w:rsid w:val="002B1188"/>
    <w:rsid w:val="002B1588"/>
    <w:rsid w:val="002B1BD6"/>
    <w:rsid w:val="002B1C78"/>
    <w:rsid w:val="002B21C4"/>
    <w:rsid w:val="002B22AB"/>
    <w:rsid w:val="002B245F"/>
    <w:rsid w:val="002B33E5"/>
    <w:rsid w:val="002B4BC6"/>
    <w:rsid w:val="002B5954"/>
    <w:rsid w:val="002B6EBE"/>
    <w:rsid w:val="002B6FEA"/>
    <w:rsid w:val="002B70E9"/>
    <w:rsid w:val="002C014B"/>
    <w:rsid w:val="002C2A25"/>
    <w:rsid w:val="002C2B5A"/>
    <w:rsid w:val="002C2E2E"/>
    <w:rsid w:val="002C53DC"/>
    <w:rsid w:val="002C5E4D"/>
    <w:rsid w:val="002C610E"/>
    <w:rsid w:val="002C780C"/>
    <w:rsid w:val="002D0594"/>
    <w:rsid w:val="002D11DB"/>
    <w:rsid w:val="002D1E37"/>
    <w:rsid w:val="002D214B"/>
    <w:rsid w:val="002D296F"/>
    <w:rsid w:val="002D2DC4"/>
    <w:rsid w:val="002D3647"/>
    <w:rsid w:val="002D3E8A"/>
    <w:rsid w:val="002D5B38"/>
    <w:rsid w:val="002D60F4"/>
    <w:rsid w:val="002D6620"/>
    <w:rsid w:val="002D6C36"/>
    <w:rsid w:val="002D6D82"/>
    <w:rsid w:val="002D6EE1"/>
    <w:rsid w:val="002D7383"/>
    <w:rsid w:val="002E1BFA"/>
    <w:rsid w:val="002E1C5E"/>
    <w:rsid w:val="002E221D"/>
    <w:rsid w:val="002E286D"/>
    <w:rsid w:val="002E2A62"/>
    <w:rsid w:val="002E32C4"/>
    <w:rsid w:val="002E3E70"/>
    <w:rsid w:val="002E67D3"/>
    <w:rsid w:val="002E7967"/>
    <w:rsid w:val="002E7C54"/>
    <w:rsid w:val="002F0115"/>
    <w:rsid w:val="002F0B6C"/>
    <w:rsid w:val="002F1EB8"/>
    <w:rsid w:val="002F209E"/>
    <w:rsid w:val="002F21C3"/>
    <w:rsid w:val="002F21D6"/>
    <w:rsid w:val="002F3A9B"/>
    <w:rsid w:val="002F3AA9"/>
    <w:rsid w:val="002F3AB2"/>
    <w:rsid w:val="002F430D"/>
    <w:rsid w:val="002F468B"/>
    <w:rsid w:val="002F5292"/>
    <w:rsid w:val="002F595F"/>
    <w:rsid w:val="002F5AE7"/>
    <w:rsid w:val="002F634A"/>
    <w:rsid w:val="002F6997"/>
    <w:rsid w:val="002F73E2"/>
    <w:rsid w:val="0030055F"/>
    <w:rsid w:val="00300928"/>
    <w:rsid w:val="003010B9"/>
    <w:rsid w:val="003013EA"/>
    <w:rsid w:val="0030201E"/>
    <w:rsid w:val="003022D6"/>
    <w:rsid w:val="00302592"/>
    <w:rsid w:val="003025D8"/>
    <w:rsid w:val="00302DD7"/>
    <w:rsid w:val="00303C74"/>
    <w:rsid w:val="0030401E"/>
    <w:rsid w:val="00304064"/>
    <w:rsid w:val="00304EB7"/>
    <w:rsid w:val="0030529E"/>
    <w:rsid w:val="00305D45"/>
    <w:rsid w:val="0030634F"/>
    <w:rsid w:val="003065DD"/>
    <w:rsid w:val="00306965"/>
    <w:rsid w:val="00306BCF"/>
    <w:rsid w:val="003073DE"/>
    <w:rsid w:val="003120D3"/>
    <w:rsid w:val="00313255"/>
    <w:rsid w:val="003140B8"/>
    <w:rsid w:val="00314502"/>
    <w:rsid w:val="0031470C"/>
    <w:rsid w:val="00314DBF"/>
    <w:rsid w:val="0031531A"/>
    <w:rsid w:val="00315EEF"/>
    <w:rsid w:val="003202B8"/>
    <w:rsid w:val="003202C6"/>
    <w:rsid w:val="003217E7"/>
    <w:rsid w:val="00321BF6"/>
    <w:rsid w:val="00321FB4"/>
    <w:rsid w:val="003225DD"/>
    <w:rsid w:val="00324269"/>
    <w:rsid w:val="00325D7C"/>
    <w:rsid w:val="0032603B"/>
    <w:rsid w:val="0032626D"/>
    <w:rsid w:val="00326664"/>
    <w:rsid w:val="0033022A"/>
    <w:rsid w:val="003313F6"/>
    <w:rsid w:val="0033216C"/>
    <w:rsid w:val="00332C34"/>
    <w:rsid w:val="0033340D"/>
    <w:rsid w:val="003334DA"/>
    <w:rsid w:val="00333DDD"/>
    <w:rsid w:val="0033443D"/>
    <w:rsid w:val="0033477E"/>
    <w:rsid w:val="003354CC"/>
    <w:rsid w:val="003357BB"/>
    <w:rsid w:val="00336339"/>
    <w:rsid w:val="00336F4A"/>
    <w:rsid w:val="00337513"/>
    <w:rsid w:val="003378D8"/>
    <w:rsid w:val="00337CB3"/>
    <w:rsid w:val="00337F13"/>
    <w:rsid w:val="00340497"/>
    <w:rsid w:val="00340B21"/>
    <w:rsid w:val="00340B28"/>
    <w:rsid w:val="00340B79"/>
    <w:rsid w:val="003414AF"/>
    <w:rsid w:val="0034190D"/>
    <w:rsid w:val="00341E80"/>
    <w:rsid w:val="00343614"/>
    <w:rsid w:val="00343D2A"/>
    <w:rsid w:val="003443DF"/>
    <w:rsid w:val="003447D3"/>
    <w:rsid w:val="00346B7D"/>
    <w:rsid w:val="00346BAB"/>
    <w:rsid w:val="00346D34"/>
    <w:rsid w:val="00346E6C"/>
    <w:rsid w:val="00350B76"/>
    <w:rsid w:val="00350C42"/>
    <w:rsid w:val="00350ECE"/>
    <w:rsid w:val="00350FD0"/>
    <w:rsid w:val="003517FB"/>
    <w:rsid w:val="00353170"/>
    <w:rsid w:val="00353B2C"/>
    <w:rsid w:val="00353FCC"/>
    <w:rsid w:val="003548A8"/>
    <w:rsid w:val="00354E9B"/>
    <w:rsid w:val="00357B85"/>
    <w:rsid w:val="003602B4"/>
    <w:rsid w:val="0036053D"/>
    <w:rsid w:val="00360DCA"/>
    <w:rsid w:val="00361A6B"/>
    <w:rsid w:val="003620EF"/>
    <w:rsid w:val="00362661"/>
    <w:rsid w:val="00362760"/>
    <w:rsid w:val="00362EAC"/>
    <w:rsid w:val="00363521"/>
    <w:rsid w:val="003639B8"/>
    <w:rsid w:val="0036465A"/>
    <w:rsid w:val="00365023"/>
    <w:rsid w:val="003650F3"/>
    <w:rsid w:val="00365F2A"/>
    <w:rsid w:val="003665E3"/>
    <w:rsid w:val="003665F0"/>
    <w:rsid w:val="00366CD2"/>
    <w:rsid w:val="00366F9B"/>
    <w:rsid w:val="00367F40"/>
    <w:rsid w:val="00370054"/>
    <w:rsid w:val="00370891"/>
    <w:rsid w:val="0037120E"/>
    <w:rsid w:val="00373415"/>
    <w:rsid w:val="00373EC4"/>
    <w:rsid w:val="00374491"/>
    <w:rsid w:val="003744D2"/>
    <w:rsid w:val="003745E0"/>
    <w:rsid w:val="00374DE5"/>
    <w:rsid w:val="00375A55"/>
    <w:rsid w:val="00376D31"/>
    <w:rsid w:val="00376FDC"/>
    <w:rsid w:val="00377CEE"/>
    <w:rsid w:val="0038049E"/>
    <w:rsid w:val="003805E4"/>
    <w:rsid w:val="00380647"/>
    <w:rsid w:val="00380A1F"/>
    <w:rsid w:val="00380A7E"/>
    <w:rsid w:val="00382154"/>
    <w:rsid w:val="00382F9C"/>
    <w:rsid w:val="00383096"/>
    <w:rsid w:val="00383426"/>
    <w:rsid w:val="00383705"/>
    <w:rsid w:val="00383D5E"/>
    <w:rsid w:val="00385124"/>
    <w:rsid w:val="003852AF"/>
    <w:rsid w:val="003858A8"/>
    <w:rsid w:val="0038604A"/>
    <w:rsid w:val="0038617C"/>
    <w:rsid w:val="003865EF"/>
    <w:rsid w:val="00386FF3"/>
    <w:rsid w:val="0038704F"/>
    <w:rsid w:val="003873B1"/>
    <w:rsid w:val="00387577"/>
    <w:rsid w:val="00387B87"/>
    <w:rsid w:val="00387D8A"/>
    <w:rsid w:val="003911E7"/>
    <w:rsid w:val="0039152C"/>
    <w:rsid w:val="0039180E"/>
    <w:rsid w:val="00391E27"/>
    <w:rsid w:val="0039215B"/>
    <w:rsid w:val="003923B0"/>
    <w:rsid w:val="00392502"/>
    <w:rsid w:val="00392E90"/>
    <w:rsid w:val="0039349D"/>
    <w:rsid w:val="00395F8C"/>
    <w:rsid w:val="003961EA"/>
    <w:rsid w:val="0039679D"/>
    <w:rsid w:val="003969A9"/>
    <w:rsid w:val="00396DDA"/>
    <w:rsid w:val="0039723C"/>
    <w:rsid w:val="003A1254"/>
    <w:rsid w:val="003A24CE"/>
    <w:rsid w:val="003A2A8F"/>
    <w:rsid w:val="003A34F9"/>
    <w:rsid w:val="003A3BDD"/>
    <w:rsid w:val="003A3F52"/>
    <w:rsid w:val="003A3FF6"/>
    <w:rsid w:val="003A4BD8"/>
    <w:rsid w:val="003A5077"/>
    <w:rsid w:val="003A55DD"/>
    <w:rsid w:val="003A6218"/>
    <w:rsid w:val="003A642D"/>
    <w:rsid w:val="003A6971"/>
    <w:rsid w:val="003A72B6"/>
    <w:rsid w:val="003A7E8B"/>
    <w:rsid w:val="003B0389"/>
    <w:rsid w:val="003B07E0"/>
    <w:rsid w:val="003B0994"/>
    <w:rsid w:val="003B0E30"/>
    <w:rsid w:val="003B1C5C"/>
    <w:rsid w:val="003B2970"/>
    <w:rsid w:val="003B2B41"/>
    <w:rsid w:val="003B2F64"/>
    <w:rsid w:val="003B371E"/>
    <w:rsid w:val="003B3D72"/>
    <w:rsid w:val="003B4500"/>
    <w:rsid w:val="003B49A2"/>
    <w:rsid w:val="003B4F90"/>
    <w:rsid w:val="003B5ADF"/>
    <w:rsid w:val="003B6787"/>
    <w:rsid w:val="003B6A9E"/>
    <w:rsid w:val="003B7407"/>
    <w:rsid w:val="003B794A"/>
    <w:rsid w:val="003C05B7"/>
    <w:rsid w:val="003C17D7"/>
    <w:rsid w:val="003C2DA5"/>
    <w:rsid w:val="003C2DDB"/>
    <w:rsid w:val="003C45EC"/>
    <w:rsid w:val="003C472D"/>
    <w:rsid w:val="003C5CC9"/>
    <w:rsid w:val="003C6722"/>
    <w:rsid w:val="003C7A4E"/>
    <w:rsid w:val="003C7E4A"/>
    <w:rsid w:val="003C7EC4"/>
    <w:rsid w:val="003D0050"/>
    <w:rsid w:val="003D093B"/>
    <w:rsid w:val="003D1569"/>
    <w:rsid w:val="003D15A1"/>
    <w:rsid w:val="003D1A09"/>
    <w:rsid w:val="003D1AC2"/>
    <w:rsid w:val="003D2398"/>
    <w:rsid w:val="003D2A50"/>
    <w:rsid w:val="003D2ADD"/>
    <w:rsid w:val="003D339F"/>
    <w:rsid w:val="003D3F87"/>
    <w:rsid w:val="003D4AEB"/>
    <w:rsid w:val="003D5B95"/>
    <w:rsid w:val="003D5C78"/>
    <w:rsid w:val="003D620A"/>
    <w:rsid w:val="003D6812"/>
    <w:rsid w:val="003D68C2"/>
    <w:rsid w:val="003D7A22"/>
    <w:rsid w:val="003E1692"/>
    <w:rsid w:val="003E1E0D"/>
    <w:rsid w:val="003E1E8B"/>
    <w:rsid w:val="003E3708"/>
    <w:rsid w:val="003E3A48"/>
    <w:rsid w:val="003E4017"/>
    <w:rsid w:val="003E4724"/>
    <w:rsid w:val="003E5924"/>
    <w:rsid w:val="003E64C4"/>
    <w:rsid w:val="003E6BF0"/>
    <w:rsid w:val="003F16D9"/>
    <w:rsid w:val="003F16EF"/>
    <w:rsid w:val="003F1CAF"/>
    <w:rsid w:val="003F22A8"/>
    <w:rsid w:val="003F38B6"/>
    <w:rsid w:val="003F4057"/>
    <w:rsid w:val="003F48CB"/>
    <w:rsid w:val="003F4B70"/>
    <w:rsid w:val="003F5161"/>
    <w:rsid w:val="003F5A92"/>
    <w:rsid w:val="003F5E08"/>
    <w:rsid w:val="003F7685"/>
    <w:rsid w:val="003F7BB2"/>
    <w:rsid w:val="00400832"/>
    <w:rsid w:val="0040463D"/>
    <w:rsid w:val="00404737"/>
    <w:rsid w:val="00404BB9"/>
    <w:rsid w:val="00405A55"/>
    <w:rsid w:val="00405AAE"/>
    <w:rsid w:val="00406420"/>
    <w:rsid w:val="0040747B"/>
    <w:rsid w:val="0041144A"/>
    <w:rsid w:val="00411675"/>
    <w:rsid w:val="00411DF9"/>
    <w:rsid w:val="00413083"/>
    <w:rsid w:val="00413314"/>
    <w:rsid w:val="004134D7"/>
    <w:rsid w:val="00413EDE"/>
    <w:rsid w:val="00414140"/>
    <w:rsid w:val="00415E88"/>
    <w:rsid w:val="004171B7"/>
    <w:rsid w:val="004179B2"/>
    <w:rsid w:val="00417DD4"/>
    <w:rsid w:val="00417EBF"/>
    <w:rsid w:val="00420119"/>
    <w:rsid w:val="00421195"/>
    <w:rsid w:val="004217A5"/>
    <w:rsid w:val="00421F2E"/>
    <w:rsid w:val="0042209C"/>
    <w:rsid w:val="00422921"/>
    <w:rsid w:val="00423F29"/>
    <w:rsid w:val="004247D0"/>
    <w:rsid w:val="004249D7"/>
    <w:rsid w:val="00424C78"/>
    <w:rsid w:val="004257E4"/>
    <w:rsid w:val="00427451"/>
    <w:rsid w:val="0042779C"/>
    <w:rsid w:val="004306BC"/>
    <w:rsid w:val="00430EA5"/>
    <w:rsid w:val="004311C3"/>
    <w:rsid w:val="00432503"/>
    <w:rsid w:val="00432511"/>
    <w:rsid w:val="00432594"/>
    <w:rsid w:val="00432778"/>
    <w:rsid w:val="00432B4B"/>
    <w:rsid w:val="00432C2C"/>
    <w:rsid w:val="00432D33"/>
    <w:rsid w:val="00433E35"/>
    <w:rsid w:val="00433E51"/>
    <w:rsid w:val="00433EE9"/>
    <w:rsid w:val="00434258"/>
    <w:rsid w:val="0043449A"/>
    <w:rsid w:val="00434DEA"/>
    <w:rsid w:val="004367B6"/>
    <w:rsid w:val="004373D9"/>
    <w:rsid w:val="00440E41"/>
    <w:rsid w:val="00441208"/>
    <w:rsid w:val="00441572"/>
    <w:rsid w:val="00441959"/>
    <w:rsid w:val="0044384B"/>
    <w:rsid w:val="00443D41"/>
    <w:rsid w:val="00444953"/>
    <w:rsid w:val="00446308"/>
    <w:rsid w:val="00450214"/>
    <w:rsid w:val="00453478"/>
    <w:rsid w:val="0045363F"/>
    <w:rsid w:val="00453ADA"/>
    <w:rsid w:val="00454196"/>
    <w:rsid w:val="004547AF"/>
    <w:rsid w:val="004548BE"/>
    <w:rsid w:val="00454934"/>
    <w:rsid w:val="00454D62"/>
    <w:rsid w:val="004553F7"/>
    <w:rsid w:val="004557AF"/>
    <w:rsid w:val="004557EC"/>
    <w:rsid w:val="00455C18"/>
    <w:rsid w:val="00455D1F"/>
    <w:rsid w:val="00455E68"/>
    <w:rsid w:val="004564EA"/>
    <w:rsid w:val="004568F6"/>
    <w:rsid w:val="004574CB"/>
    <w:rsid w:val="00457F90"/>
    <w:rsid w:val="00460241"/>
    <w:rsid w:val="0046045B"/>
    <w:rsid w:val="00460620"/>
    <w:rsid w:val="00460784"/>
    <w:rsid w:val="00460951"/>
    <w:rsid w:val="00460A06"/>
    <w:rsid w:val="00461DB2"/>
    <w:rsid w:val="004627B6"/>
    <w:rsid w:val="00462C89"/>
    <w:rsid w:val="00462CDF"/>
    <w:rsid w:val="0046305E"/>
    <w:rsid w:val="0046312D"/>
    <w:rsid w:val="00463C0B"/>
    <w:rsid w:val="00464B32"/>
    <w:rsid w:val="00464E19"/>
    <w:rsid w:val="00464FE1"/>
    <w:rsid w:val="004652C0"/>
    <w:rsid w:val="00466C43"/>
    <w:rsid w:val="00466C84"/>
    <w:rsid w:val="0047000F"/>
    <w:rsid w:val="004708FD"/>
    <w:rsid w:val="00470962"/>
    <w:rsid w:val="00471009"/>
    <w:rsid w:val="004715A2"/>
    <w:rsid w:val="004716CE"/>
    <w:rsid w:val="0047188F"/>
    <w:rsid w:val="00471AB1"/>
    <w:rsid w:val="00471EEA"/>
    <w:rsid w:val="00472182"/>
    <w:rsid w:val="0047259E"/>
    <w:rsid w:val="00472693"/>
    <w:rsid w:val="004734FB"/>
    <w:rsid w:val="0047370E"/>
    <w:rsid w:val="00473DA0"/>
    <w:rsid w:val="004740B4"/>
    <w:rsid w:val="004745ED"/>
    <w:rsid w:val="0047480E"/>
    <w:rsid w:val="0047664A"/>
    <w:rsid w:val="00476D76"/>
    <w:rsid w:val="004772C3"/>
    <w:rsid w:val="004778A2"/>
    <w:rsid w:val="00477E3E"/>
    <w:rsid w:val="00477EA0"/>
    <w:rsid w:val="00480566"/>
    <w:rsid w:val="00480C4A"/>
    <w:rsid w:val="00481211"/>
    <w:rsid w:val="00482434"/>
    <w:rsid w:val="0048248B"/>
    <w:rsid w:val="00482EE8"/>
    <w:rsid w:val="00483078"/>
    <w:rsid w:val="00484A4D"/>
    <w:rsid w:val="00484B18"/>
    <w:rsid w:val="00487CFA"/>
    <w:rsid w:val="00490F7A"/>
    <w:rsid w:val="0049121E"/>
    <w:rsid w:val="00491993"/>
    <w:rsid w:val="00491AFB"/>
    <w:rsid w:val="00492004"/>
    <w:rsid w:val="004921EE"/>
    <w:rsid w:val="00492331"/>
    <w:rsid w:val="00492740"/>
    <w:rsid w:val="00492841"/>
    <w:rsid w:val="004929B4"/>
    <w:rsid w:val="00492A7E"/>
    <w:rsid w:val="00492CB8"/>
    <w:rsid w:val="00493C81"/>
    <w:rsid w:val="00494A3B"/>
    <w:rsid w:val="00494FED"/>
    <w:rsid w:val="0049516B"/>
    <w:rsid w:val="00495E35"/>
    <w:rsid w:val="00496825"/>
    <w:rsid w:val="00496DF7"/>
    <w:rsid w:val="004974C4"/>
    <w:rsid w:val="00497EED"/>
    <w:rsid w:val="00497FE6"/>
    <w:rsid w:val="004A0E6D"/>
    <w:rsid w:val="004A2571"/>
    <w:rsid w:val="004A3FFD"/>
    <w:rsid w:val="004A40D7"/>
    <w:rsid w:val="004A4109"/>
    <w:rsid w:val="004A4277"/>
    <w:rsid w:val="004A5056"/>
    <w:rsid w:val="004A5163"/>
    <w:rsid w:val="004A560B"/>
    <w:rsid w:val="004A5EBE"/>
    <w:rsid w:val="004A7175"/>
    <w:rsid w:val="004A7A0B"/>
    <w:rsid w:val="004B00B7"/>
    <w:rsid w:val="004B02E6"/>
    <w:rsid w:val="004B0EFD"/>
    <w:rsid w:val="004B13AE"/>
    <w:rsid w:val="004B1A3F"/>
    <w:rsid w:val="004B202B"/>
    <w:rsid w:val="004B2496"/>
    <w:rsid w:val="004B2C60"/>
    <w:rsid w:val="004B3D1E"/>
    <w:rsid w:val="004B4C40"/>
    <w:rsid w:val="004B4FE8"/>
    <w:rsid w:val="004B7515"/>
    <w:rsid w:val="004B780A"/>
    <w:rsid w:val="004C0AB9"/>
    <w:rsid w:val="004C0B65"/>
    <w:rsid w:val="004C1494"/>
    <w:rsid w:val="004C19EE"/>
    <w:rsid w:val="004C2172"/>
    <w:rsid w:val="004C31C2"/>
    <w:rsid w:val="004C4A24"/>
    <w:rsid w:val="004C4D4C"/>
    <w:rsid w:val="004C58C8"/>
    <w:rsid w:val="004C62A6"/>
    <w:rsid w:val="004C6391"/>
    <w:rsid w:val="004C76D9"/>
    <w:rsid w:val="004D2368"/>
    <w:rsid w:val="004D2523"/>
    <w:rsid w:val="004D2908"/>
    <w:rsid w:val="004D2CB6"/>
    <w:rsid w:val="004D320C"/>
    <w:rsid w:val="004D352E"/>
    <w:rsid w:val="004D3C8B"/>
    <w:rsid w:val="004D44FA"/>
    <w:rsid w:val="004D5237"/>
    <w:rsid w:val="004D7041"/>
    <w:rsid w:val="004D7B0A"/>
    <w:rsid w:val="004E1660"/>
    <w:rsid w:val="004E20D6"/>
    <w:rsid w:val="004E279F"/>
    <w:rsid w:val="004E3785"/>
    <w:rsid w:val="004E40B5"/>
    <w:rsid w:val="004E49BD"/>
    <w:rsid w:val="004E569C"/>
    <w:rsid w:val="004E6DD8"/>
    <w:rsid w:val="004E7936"/>
    <w:rsid w:val="004E7AB9"/>
    <w:rsid w:val="004F0E73"/>
    <w:rsid w:val="004F1476"/>
    <w:rsid w:val="004F1CC3"/>
    <w:rsid w:val="004F2123"/>
    <w:rsid w:val="004F345D"/>
    <w:rsid w:val="004F449E"/>
    <w:rsid w:val="004F5988"/>
    <w:rsid w:val="004F61CF"/>
    <w:rsid w:val="004F6267"/>
    <w:rsid w:val="004F6453"/>
    <w:rsid w:val="004F75F7"/>
    <w:rsid w:val="004F7876"/>
    <w:rsid w:val="004F7E52"/>
    <w:rsid w:val="00500021"/>
    <w:rsid w:val="00500164"/>
    <w:rsid w:val="0050040B"/>
    <w:rsid w:val="0050196D"/>
    <w:rsid w:val="0050252E"/>
    <w:rsid w:val="005037C2"/>
    <w:rsid w:val="00503C51"/>
    <w:rsid w:val="005052F5"/>
    <w:rsid w:val="00505B32"/>
    <w:rsid w:val="00506458"/>
    <w:rsid w:val="00506A10"/>
    <w:rsid w:val="0050712B"/>
    <w:rsid w:val="00507429"/>
    <w:rsid w:val="00507E94"/>
    <w:rsid w:val="00510AF2"/>
    <w:rsid w:val="00512355"/>
    <w:rsid w:val="00512752"/>
    <w:rsid w:val="00512965"/>
    <w:rsid w:val="00513853"/>
    <w:rsid w:val="00513C7C"/>
    <w:rsid w:val="0051479B"/>
    <w:rsid w:val="00514901"/>
    <w:rsid w:val="00514DA8"/>
    <w:rsid w:val="00515822"/>
    <w:rsid w:val="00515E60"/>
    <w:rsid w:val="00516052"/>
    <w:rsid w:val="0051607F"/>
    <w:rsid w:val="005161EF"/>
    <w:rsid w:val="00516463"/>
    <w:rsid w:val="0051656F"/>
    <w:rsid w:val="0051687A"/>
    <w:rsid w:val="005170C9"/>
    <w:rsid w:val="00517283"/>
    <w:rsid w:val="00517EE2"/>
    <w:rsid w:val="00520361"/>
    <w:rsid w:val="00520C24"/>
    <w:rsid w:val="00521491"/>
    <w:rsid w:val="00521510"/>
    <w:rsid w:val="005219B6"/>
    <w:rsid w:val="00522B64"/>
    <w:rsid w:val="00522E1A"/>
    <w:rsid w:val="00523036"/>
    <w:rsid w:val="00523B47"/>
    <w:rsid w:val="00523BB2"/>
    <w:rsid w:val="00523C7F"/>
    <w:rsid w:val="00524106"/>
    <w:rsid w:val="00524303"/>
    <w:rsid w:val="00525820"/>
    <w:rsid w:val="0052597F"/>
    <w:rsid w:val="005262EA"/>
    <w:rsid w:val="005263D7"/>
    <w:rsid w:val="00527D7E"/>
    <w:rsid w:val="00530222"/>
    <w:rsid w:val="005303F8"/>
    <w:rsid w:val="005308BF"/>
    <w:rsid w:val="00530BBF"/>
    <w:rsid w:val="00531A38"/>
    <w:rsid w:val="00531B1D"/>
    <w:rsid w:val="00531D64"/>
    <w:rsid w:val="00531FFB"/>
    <w:rsid w:val="00532E3C"/>
    <w:rsid w:val="005330D7"/>
    <w:rsid w:val="005343BB"/>
    <w:rsid w:val="00534A2D"/>
    <w:rsid w:val="00534A3D"/>
    <w:rsid w:val="00534F09"/>
    <w:rsid w:val="00534F3A"/>
    <w:rsid w:val="0053538E"/>
    <w:rsid w:val="00535D46"/>
    <w:rsid w:val="0053607C"/>
    <w:rsid w:val="00536390"/>
    <w:rsid w:val="0053675C"/>
    <w:rsid w:val="00537B83"/>
    <w:rsid w:val="00540529"/>
    <w:rsid w:val="005407D1"/>
    <w:rsid w:val="00540CC1"/>
    <w:rsid w:val="005426E5"/>
    <w:rsid w:val="0054441E"/>
    <w:rsid w:val="005444F8"/>
    <w:rsid w:val="00544E19"/>
    <w:rsid w:val="00544E42"/>
    <w:rsid w:val="00544FF7"/>
    <w:rsid w:val="00545AD7"/>
    <w:rsid w:val="00546622"/>
    <w:rsid w:val="0054672E"/>
    <w:rsid w:val="00546EAE"/>
    <w:rsid w:val="00547825"/>
    <w:rsid w:val="00547C31"/>
    <w:rsid w:val="00547D04"/>
    <w:rsid w:val="0055078B"/>
    <w:rsid w:val="005517CB"/>
    <w:rsid w:val="00551BC4"/>
    <w:rsid w:val="005526D0"/>
    <w:rsid w:val="00552781"/>
    <w:rsid w:val="00552870"/>
    <w:rsid w:val="005530D3"/>
    <w:rsid w:val="0055330D"/>
    <w:rsid w:val="00553FAE"/>
    <w:rsid w:val="005543D9"/>
    <w:rsid w:val="005544EA"/>
    <w:rsid w:val="00554E54"/>
    <w:rsid w:val="005555A3"/>
    <w:rsid w:val="00555EAB"/>
    <w:rsid w:val="00556AE4"/>
    <w:rsid w:val="005603B3"/>
    <w:rsid w:val="005606B0"/>
    <w:rsid w:val="005609B7"/>
    <w:rsid w:val="00560A65"/>
    <w:rsid w:val="005629D5"/>
    <w:rsid w:val="005634D3"/>
    <w:rsid w:val="00563EC5"/>
    <w:rsid w:val="00564DD4"/>
    <w:rsid w:val="00565C88"/>
    <w:rsid w:val="00566A81"/>
    <w:rsid w:val="00567CC6"/>
    <w:rsid w:val="005700AA"/>
    <w:rsid w:val="005725B4"/>
    <w:rsid w:val="00573C74"/>
    <w:rsid w:val="00574370"/>
    <w:rsid w:val="0057461D"/>
    <w:rsid w:val="005751C6"/>
    <w:rsid w:val="005758D7"/>
    <w:rsid w:val="00575BD6"/>
    <w:rsid w:val="00575E19"/>
    <w:rsid w:val="00576084"/>
    <w:rsid w:val="005760AF"/>
    <w:rsid w:val="0057687D"/>
    <w:rsid w:val="00576D0B"/>
    <w:rsid w:val="00577022"/>
    <w:rsid w:val="00577349"/>
    <w:rsid w:val="0057734F"/>
    <w:rsid w:val="00580BDB"/>
    <w:rsid w:val="00582224"/>
    <w:rsid w:val="0058286F"/>
    <w:rsid w:val="005833CD"/>
    <w:rsid w:val="005845F5"/>
    <w:rsid w:val="00584CBE"/>
    <w:rsid w:val="00584E1D"/>
    <w:rsid w:val="005853E3"/>
    <w:rsid w:val="0058572A"/>
    <w:rsid w:val="00585D61"/>
    <w:rsid w:val="00586C6A"/>
    <w:rsid w:val="005870CD"/>
    <w:rsid w:val="00590436"/>
    <w:rsid w:val="00590936"/>
    <w:rsid w:val="00590A7C"/>
    <w:rsid w:val="00590DDD"/>
    <w:rsid w:val="00590DDE"/>
    <w:rsid w:val="00591748"/>
    <w:rsid w:val="0059294C"/>
    <w:rsid w:val="00592CE7"/>
    <w:rsid w:val="00594219"/>
    <w:rsid w:val="005945A9"/>
    <w:rsid w:val="00594A4B"/>
    <w:rsid w:val="00594DFB"/>
    <w:rsid w:val="005962E9"/>
    <w:rsid w:val="0059681F"/>
    <w:rsid w:val="00596A01"/>
    <w:rsid w:val="00597489"/>
    <w:rsid w:val="005979E2"/>
    <w:rsid w:val="00597E86"/>
    <w:rsid w:val="005A09AA"/>
    <w:rsid w:val="005A164A"/>
    <w:rsid w:val="005A18E4"/>
    <w:rsid w:val="005A2EBA"/>
    <w:rsid w:val="005A3E49"/>
    <w:rsid w:val="005A407A"/>
    <w:rsid w:val="005A4B21"/>
    <w:rsid w:val="005A55BF"/>
    <w:rsid w:val="005A5A22"/>
    <w:rsid w:val="005A6B7E"/>
    <w:rsid w:val="005B1362"/>
    <w:rsid w:val="005B2136"/>
    <w:rsid w:val="005B3FAB"/>
    <w:rsid w:val="005B3FAE"/>
    <w:rsid w:val="005B5104"/>
    <w:rsid w:val="005B5F73"/>
    <w:rsid w:val="005B602A"/>
    <w:rsid w:val="005B673A"/>
    <w:rsid w:val="005B6A6D"/>
    <w:rsid w:val="005B7029"/>
    <w:rsid w:val="005C20A8"/>
    <w:rsid w:val="005C258F"/>
    <w:rsid w:val="005C28A0"/>
    <w:rsid w:val="005C2F5E"/>
    <w:rsid w:val="005C3051"/>
    <w:rsid w:val="005C3AB1"/>
    <w:rsid w:val="005C3B0B"/>
    <w:rsid w:val="005C44C4"/>
    <w:rsid w:val="005C6D7C"/>
    <w:rsid w:val="005D1179"/>
    <w:rsid w:val="005D11FE"/>
    <w:rsid w:val="005D2585"/>
    <w:rsid w:val="005D2B03"/>
    <w:rsid w:val="005D32F7"/>
    <w:rsid w:val="005D3465"/>
    <w:rsid w:val="005D3F5F"/>
    <w:rsid w:val="005D43D2"/>
    <w:rsid w:val="005D43F7"/>
    <w:rsid w:val="005D46F2"/>
    <w:rsid w:val="005D5069"/>
    <w:rsid w:val="005D5A8E"/>
    <w:rsid w:val="005D5A96"/>
    <w:rsid w:val="005D6487"/>
    <w:rsid w:val="005D67DA"/>
    <w:rsid w:val="005D7294"/>
    <w:rsid w:val="005E0025"/>
    <w:rsid w:val="005E041E"/>
    <w:rsid w:val="005E17A0"/>
    <w:rsid w:val="005E18CC"/>
    <w:rsid w:val="005E290C"/>
    <w:rsid w:val="005E30E8"/>
    <w:rsid w:val="005E32E3"/>
    <w:rsid w:val="005E40D3"/>
    <w:rsid w:val="005E4485"/>
    <w:rsid w:val="005E6A14"/>
    <w:rsid w:val="005E6BE2"/>
    <w:rsid w:val="005E6C2D"/>
    <w:rsid w:val="005E6CF8"/>
    <w:rsid w:val="005E7150"/>
    <w:rsid w:val="005E715A"/>
    <w:rsid w:val="005E7F89"/>
    <w:rsid w:val="005E7FA6"/>
    <w:rsid w:val="005F07AB"/>
    <w:rsid w:val="005F14CB"/>
    <w:rsid w:val="005F1C7C"/>
    <w:rsid w:val="005F2556"/>
    <w:rsid w:val="005F328F"/>
    <w:rsid w:val="005F33D6"/>
    <w:rsid w:val="005F3DE9"/>
    <w:rsid w:val="005F48A9"/>
    <w:rsid w:val="005F5113"/>
    <w:rsid w:val="005F52D9"/>
    <w:rsid w:val="005F5855"/>
    <w:rsid w:val="005F5E8A"/>
    <w:rsid w:val="005F6452"/>
    <w:rsid w:val="005F77FA"/>
    <w:rsid w:val="00601A5F"/>
    <w:rsid w:val="00602590"/>
    <w:rsid w:val="00602E4A"/>
    <w:rsid w:val="0060358B"/>
    <w:rsid w:val="00603B60"/>
    <w:rsid w:val="00604898"/>
    <w:rsid w:val="0060498F"/>
    <w:rsid w:val="0060507B"/>
    <w:rsid w:val="006052F3"/>
    <w:rsid w:val="006055D0"/>
    <w:rsid w:val="00605C6B"/>
    <w:rsid w:val="00605F79"/>
    <w:rsid w:val="00606681"/>
    <w:rsid w:val="006067D1"/>
    <w:rsid w:val="00606FD1"/>
    <w:rsid w:val="006071BF"/>
    <w:rsid w:val="006108FF"/>
    <w:rsid w:val="00610CB4"/>
    <w:rsid w:val="00611CD0"/>
    <w:rsid w:val="00612242"/>
    <w:rsid w:val="006127D7"/>
    <w:rsid w:val="0061434F"/>
    <w:rsid w:val="0061439B"/>
    <w:rsid w:val="00614689"/>
    <w:rsid w:val="00614AC3"/>
    <w:rsid w:val="00615C1D"/>
    <w:rsid w:val="0061675B"/>
    <w:rsid w:val="00616A7C"/>
    <w:rsid w:val="00617688"/>
    <w:rsid w:val="00617F56"/>
    <w:rsid w:val="00620034"/>
    <w:rsid w:val="006219C4"/>
    <w:rsid w:val="00622BC3"/>
    <w:rsid w:val="00622D8A"/>
    <w:rsid w:val="006239F0"/>
    <w:rsid w:val="00624678"/>
    <w:rsid w:val="00624B53"/>
    <w:rsid w:val="00624EAA"/>
    <w:rsid w:val="00625075"/>
    <w:rsid w:val="006250C2"/>
    <w:rsid w:val="0062530F"/>
    <w:rsid w:val="006254F6"/>
    <w:rsid w:val="00626D8A"/>
    <w:rsid w:val="006279CF"/>
    <w:rsid w:val="00627FF9"/>
    <w:rsid w:val="0063021E"/>
    <w:rsid w:val="00630B89"/>
    <w:rsid w:val="00631819"/>
    <w:rsid w:val="00631A99"/>
    <w:rsid w:val="00631C9D"/>
    <w:rsid w:val="00632377"/>
    <w:rsid w:val="00633042"/>
    <w:rsid w:val="00633ABA"/>
    <w:rsid w:val="00633F22"/>
    <w:rsid w:val="00634B53"/>
    <w:rsid w:val="00634EC6"/>
    <w:rsid w:val="006353B6"/>
    <w:rsid w:val="0063560A"/>
    <w:rsid w:val="0063618D"/>
    <w:rsid w:val="00636514"/>
    <w:rsid w:val="00636DF1"/>
    <w:rsid w:val="00640EA3"/>
    <w:rsid w:val="0064195A"/>
    <w:rsid w:val="00642008"/>
    <w:rsid w:val="00642216"/>
    <w:rsid w:val="006429D8"/>
    <w:rsid w:val="00643716"/>
    <w:rsid w:val="00643E41"/>
    <w:rsid w:val="00644321"/>
    <w:rsid w:val="0064495F"/>
    <w:rsid w:val="00644A07"/>
    <w:rsid w:val="00645D57"/>
    <w:rsid w:val="00645FD8"/>
    <w:rsid w:val="0064609E"/>
    <w:rsid w:val="00646174"/>
    <w:rsid w:val="00646198"/>
    <w:rsid w:val="00646525"/>
    <w:rsid w:val="0064678D"/>
    <w:rsid w:val="00646889"/>
    <w:rsid w:val="0064703E"/>
    <w:rsid w:val="00647BEE"/>
    <w:rsid w:val="00650501"/>
    <w:rsid w:val="0065086E"/>
    <w:rsid w:val="006520C2"/>
    <w:rsid w:val="006520FA"/>
    <w:rsid w:val="00652255"/>
    <w:rsid w:val="00653305"/>
    <w:rsid w:val="00653388"/>
    <w:rsid w:val="00653CD0"/>
    <w:rsid w:val="00653F24"/>
    <w:rsid w:val="00654B45"/>
    <w:rsid w:val="00655843"/>
    <w:rsid w:val="00655A5D"/>
    <w:rsid w:val="0065632B"/>
    <w:rsid w:val="00657315"/>
    <w:rsid w:val="006604FA"/>
    <w:rsid w:val="00660800"/>
    <w:rsid w:val="00660C38"/>
    <w:rsid w:val="006612A2"/>
    <w:rsid w:val="006617E3"/>
    <w:rsid w:val="00663CA2"/>
    <w:rsid w:val="00664067"/>
    <w:rsid w:val="00665DDA"/>
    <w:rsid w:val="00665E26"/>
    <w:rsid w:val="00666200"/>
    <w:rsid w:val="0066624A"/>
    <w:rsid w:val="00666706"/>
    <w:rsid w:val="006673FA"/>
    <w:rsid w:val="0066742C"/>
    <w:rsid w:val="00667E37"/>
    <w:rsid w:val="0067046F"/>
    <w:rsid w:val="00670D4C"/>
    <w:rsid w:val="00671401"/>
    <w:rsid w:val="00671EB4"/>
    <w:rsid w:val="0067212E"/>
    <w:rsid w:val="006734DE"/>
    <w:rsid w:val="00674399"/>
    <w:rsid w:val="00674E8B"/>
    <w:rsid w:val="00676683"/>
    <w:rsid w:val="00677658"/>
    <w:rsid w:val="00680243"/>
    <w:rsid w:val="00680CB4"/>
    <w:rsid w:val="00681890"/>
    <w:rsid w:val="0068192F"/>
    <w:rsid w:val="0068235F"/>
    <w:rsid w:val="00682A10"/>
    <w:rsid w:val="00682ABE"/>
    <w:rsid w:val="00684176"/>
    <w:rsid w:val="00684660"/>
    <w:rsid w:val="00684C38"/>
    <w:rsid w:val="00684D57"/>
    <w:rsid w:val="0068518F"/>
    <w:rsid w:val="00685248"/>
    <w:rsid w:val="00685B2D"/>
    <w:rsid w:val="00685B8B"/>
    <w:rsid w:val="00686F03"/>
    <w:rsid w:val="00687AE8"/>
    <w:rsid w:val="00687B90"/>
    <w:rsid w:val="006907DA"/>
    <w:rsid w:val="00690940"/>
    <w:rsid w:val="00690E38"/>
    <w:rsid w:val="0069191A"/>
    <w:rsid w:val="00691A5F"/>
    <w:rsid w:val="006929F4"/>
    <w:rsid w:val="00692D40"/>
    <w:rsid w:val="006933E5"/>
    <w:rsid w:val="00693464"/>
    <w:rsid w:val="00693CDF"/>
    <w:rsid w:val="00693FA4"/>
    <w:rsid w:val="00694A98"/>
    <w:rsid w:val="00694CDD"/>
    <w:rsid w:val="00695494"/>
    <w:rsid w:val="006956B0"/>
    <w:rsid w:val="00695C99"/>
    <w:rsid w:val="0069693D"/>
    <w:rsid w:val="00696DA0"/>
    <w:rsid w:val="00697129"/>
    <w:rsid w:val="006A2AF0"/>
    <w:rsid w:val="006A3A2B"/>
    <w:rsid w:val="006A3BAA"/>
    <w:rsid w:val="006A3C02"/>
    <w:rsid w:val="006A4086"/>
    <w:rsid w:val="006A4223"/>
    <w:rsid w:val="006A428B"/>
    <w:rsid w:val="006A50C2"/>
    <w:rsid w:val="006A5129"/>
    <w:rsid w:val="006A6673"/>
    <w:rsid w:val="006A7E54"/>
    <w:rsid w:val="006B00B2"/>
    <w:rsid w:val="006B25E4"/>
    <w:rsid w:val="006B2662"/>
    <w:rsid w:val="006B2C8E"/>
    <w:rsid w:val="006B2CBF"/>
    <w:rsid w:val="006B46F3"/>
    <w:rsid w:val="006B4B1F"/>
    <w:rsid w:val="006B537B"/>
    <w:rsid w:val="006B5AE9"/>
    <w:rsid w:val="006B6088"/>
    <w:rsid w:val="006B6367"/>
    <w:rsid w:val="006B6677"/>
    <w:rsid w:val="006B67B0"/>
    <w:rsid w:val="006B6A2E"/>
    <w:rsid w:val="006B6B24"/>
    <w:rsid w:val="006B6E93"/>
    <w:rsid w:val="006C0307"/>
    <w:rsid w:val="006C0487"/>
    <w:rsid w:val="006C0A3C"/>
    <w:rsid w:val="006C1556"/>
    <w:rsid w:val="006C18F0"/>
    <w:rsid w:val="006C285E"/>
    <w:rsid w:val="006C2A0A"/>
    <w:rsid w:val="006C398F"/>
    <w:rsid w:val="006C3B66"/>
    <w:rsid w:val="006C4093"/>
    <w:rsid w:val="006C421F"/>
    <w:rsid w:val="006C57EB"/>
    <w:rsid w:val="006C593A"/>
    <w:rsid w:val="006D02AC"/>
    <w:rsid w:val="006D242D"/>
    <w:rsid w:val="006D25D4"/>
    <w:rsid w:val="006D2D2D"/>
    <w:rsid w:val="006D3F6B"/>
    <w:rsid w:val="006D4B6C"/>
    <w:rsid w:val="006D521E"/>
    <w:rsid w:val="006D6C70"/>
    <w:rsid w:val="006D6DD3"/>
    <w:rsid w:val="006D7527"/>
    <w:rsid w:val="006D7C74"/>
    <w:rsid w:val="006E0B1F"/>
    <w:rsid w:val="006E0BCB"/>
    <w:rsid w:val="006E1AC4"/>
    <w:rsid w:val="006E1E08"/>
    <w:rsid w:val="006E1E6D"/>
    <w:rsid w:val="006E41C8"/>
    <w:rsid w:val="006E422A"/>
    <w:rsid w:val="006E45E4"/>
    <w:rsid w:val="006E5EB0"/>
    <w:rsid w:val="006E70F6"/>
    <w:rsid w:val="006E784F"/>
    <w:rsid w:val="006E7AA5"/>
    <w:rsid w:val="006F1213"/>
    <w:rsid w:val="006F18D4"/>
    <w:rsid w:val="006F27C4"/>
    <w:rsid w:val="006F3305"/>
    <w:rsid w:val="006F443F"/>
    <w:rsid w:val="006F4E43"/>
    <w:rsid w:val="006F5029"/>
    <w:rsid w:val="006F53B4"/>
    <w:rsid w:val="006F5D9B"/>
    <w:rsid w:val="006F6BDD"/>
    <w:rsid w:val="006F75E7"/>
    <w:rsid w:val="0070123E"/>
    <w:rsid w:val="00701CF7"/>
    <w:rsid w:val="007039B7"/>
    <w:rsid w:val="00704D8B"/>
    <w:rsid w:val="00704DAF"/>
    <w:rsid w:val="007058B9"/>
    <w:rsid w:val="00705E78"/>
    <w:rsid w:val="00706139"/>
    <w:rsid w:val="007071A3"/>
    <w:rsid w:val="007073F4"/>
    <w:rsid w:val="007078DC"/>
    <w:rsid w:val="00707E41"/>
    <w:rsid w:val="00710F66"/>
    <w:rsid w:val="007124B5"/>
    <w:rsid w:val="00712A2F"/>
    <w:rsid w:val="00712CB9"/>
    <w:rsid w:val="00712FEF"/>
    <w:rsid w:val="00714219"/>
    <w:rsid w:val="00714B65"/>
    <w:rsid w:val="00714DDB"/>
    <w:rsid w:val="007152B8"/>
    <w:rsid w:val="00715E08"/>
    <w:rsid w:val="00715E84"/>
    <w:rsid w:val="00715EE6"/>
    <w:rsid w:val="007161C2"/>
    <w:rsid w:val="00716B5D"/>
    <w:rsid w:val="007172A9"/>
    <w:rsid w:val="00717BAD"/>
    <w:rsid w:val="00717E41"/>
    <w:rsid w:val="00717E7D"/>
    <w:rsid w:val="007207E8"/>
    <w:rsid w:val="00720AE3"/>
    <w:rsid w:val="00720D9E"/>
    <w:rsid w:val="007226A5"/>
    <w:rsid w:val="00722E53"/>
    <w:rsid w:val="007230E9"/>
    <w:rsid w:val="007236FF"/>
    <w:rsid w:val="00723917"/>
    <w:rsid w:val="0072439D"/>
    <w:rsid w:val="007244EC"/>
    <w:rsid w:val="007259AD"/>
    <w:rsid w:val="00725E67"/>
    <w:rsid w:val="00726437"/>
    <w:rsid w:val="00726447"/>
    <w:rsid w:val="007267DF"/>
    <w:rsid w:val="00726F58"/>
    <w:rsid w:val="00727301"/>
    <w:rsid w:val="0072782E"/>
    <w:rsid w:val="0073176B"/>
    <w:rsid w:val="00732386"/>
    <w:rsid w:val="00733219"/>
    <w:rsid w:val="00734706"/>
    <w:rsid w:val="00734A61"/>
    <w:rsid w:val="0073504C"/>
    <w:rsid w:val="007353FC"/>
    <w:rsid w:val="00735784"/>
    <w:rsid w:val="00735CA7"/>
    <w:rsid w:val="007377A8"/>
    <w:rsid w:val="00740DCE"/>
    <w:rsid w:val="00740E02"/>
    <w:rsid w:val="00740FA9"/>
    <w:rsid w:val="0074104B"/>
    <w:rsid w:val="007424E5"/>
    <w:rsid w:val="007426A1"/>
    <w:rsid w:val="00742C89"/>
    <w:rsid w:val="007436D4"/>
    <w:rsid w:val="00743783"/>
    <w:rsid w:val="00743DDE"/>
    <w:rsid w:val="007443E6"/>
    <w:rsid w:val="00744CDA"/>
    <w:rsid w:val="0074533A"/>
    <w:rsid w:val="007460DD"/>
    <w:rsid w:val="007461B2"/>
    <w:rsid w:val="007463BD"/>
    <w:rsid w:val="00746C24"/>
    <w:rsid w:val="0075004E"/>
    <w:rsid w:val="007505C0"/>
    <w:rsid w:val="00750F6F"/>
    <w:rsid w:val="007526AD"/>
    <w:rsid w:val="007527B8"/>
    <w:rsid w:val="00752CAB"/>
    <w:rsid w:val="00752F17"/>
    <w:rsid w:val="00753F12"/>
    <w:rsid w:val="007541F5"/>
    <w:rsid w:val="007544F1"/>
    <w:rsid w:val="00754DD2"/>
    <w:rsid w:val="007550E2"/>
    <w:rsid w:val="007551E2"/>
    <w:rsid w:val="00755E1C"/>
    <w:rsid w:val="00756875"/>
    <w:rsid w:val="00756881"/>
    <w:rsid w:val="00756D89"/>
    <w:rsid w:val="00757101"/>
    <w:rsid w:val="007571D4"/>
    <w:rsid w:val="00757311"/>
    <w:rsid w:val="00757318"/>
    <w:rsid w:val="00757CC2"/>
    <w:rsid w:val="00757F5B"/>
    <w:rsid w:val="0076019D"/>
    <w:rsid w:val="007617D5"/>
    <w:rsid w:val="007619B7"/>
    <w:rsid w:val="00761EB2"/>
    <w:rsid w:val="007629FF"/>
    <w:rsid w:val="00762A8B"/>
    <w:rsid w:val="00762E1D"/>
    <w:rsid w:val="00763756"/>
    <w:rsid w:val="007641FE"/>
    <w:rsid w:val="00764C3C"/>
    <w:rsid w:val="00765260"/>
    <w:rsid w:val="00765CEE"/>
    <w:rsid w:val="0076603C"/>
    <w:rsid w:val="00766287"/>
    <w:rsid w:val="0076670D"/>
    <w:rsid w:val="007674BB"/>
    <w:rsid w:val="00770064"/>
    <w:rsid w:val="0077018E"/>
    <w:rsid w:val="007704C1"/>
    <w:rsid w:val="00770664"/>
    <w:rsid w:val="0077075A"/>
    <w:rsid w:val="00770995"/>
    <w:rsid w:val="00770D25"/>
    <w:rsid w:val="0077110D"/>
    <w:rsid w:val="00771323"/>
    <w:rsid w:val="00771DE9"/>
    <w:rsid w:val="007740B6"/>
    <w:rsid w:val="00774A50"/>
    <w:rsid w:val="00775011"/>
    <w:rsid w:val="0077528A"/>
    <w:rsid w:val="00776797"/>
    <w:rsid w:val="00776F3C"/>
    <w:rsid w:val="00777258"/>
    <w:rsid w:val="00777342"/>
    <w:rsid w:val="007777AD"/>
    <w:rsid w:val="007777EB"/>
    <w:rsid w:val="007804F4"/>
    <w:rsid w:val="00780C5C"/>
    <w:rsid w:val="007818BD"/>
    <w:rsid w:val="0078199E"/>
    <w:rsid w:val="00781FB5"/>
    <w:rsid w:val="00782DD3"/>
    <w:rsid w:val="00783320"/>
    <w:rsid w:val="00783BCB"/>
    <w:rsid w:val="00784113"/>
    <w:rsid w:val="00784626"/>
    <w:rsid w:val="00784E5E"/>
    <w:rsid w:val="00785794"/>
    <w:rsid w:val="00786527"/>
    <w:rsid w:val="00786D90"/>
    <w:rsid w:val="00787376"/>
    <w:rsid w:val="00787CC1"/>
    <w:rsid w:val="0079026B"/>
    <w:rsid w:val="00790426"/>
    <w:rsid w:val="007905FD"/>
    <w:rsid w:val="00790629"/>
    <w:rsid w:val="0079063D"/>
    <w:rsid w:val="00790AAB"/>
    <w:rsid w:val="00790D6A"/>
    <w:rsid w:val="007915D8"/>
    <w:rsid w:val="00791BAE"/>
    <w:rsid w:val="007920C3"/>
    <w:rsid w:val="00792F29"/>
    <w:rsid w:val="00793CCA"/>
    <w:rsid w:val="0079469C"/>
    <w:rsid w:val="00794A80"/>
    <w:rsid w:val="00795143"/>
    <w:rsid w:val="007955AF"/>
    <w:rsid w:val="0079656A"/>
    <w:rsid w:val="00796961"/>
    <w:rsid w:val="00796992"/>
    <w:rsid w:val="007969C1"/>
    <w:rsid w:val="00796AD4"/>
    <w:rsid w:val="007A0589"/>
    <w:rsid w:val="007A0CEE"/>
    <w:rsid w:val="007A0FBD"/>
    <w:rsid w:val="007A15B4"/>
    <w:rsid w:val="007A15C0"/>
    <w:rsid w:val="007A25BD"/>
    <w:rsid w:val="007A4261"/>
    <w:rsid w:val="007A52C0"/>
    <w:rsid w:val="007A5B87"/>
    <w:rsid w:val="007A69DE"/>
    <w:rsid w:val="007A6BBE"/>
    <w:rsid w:val="007A75E5"/>
    <w:rsid w:val="007A762B"/>
    <w:rsid w:val="007A7682"/>
    <w:rsid w:val="007B177A"/>
    <w:rsid w:val="007B2C6E"/>
    <w:rsid w:val="007B38FA"/>
    <w:rsid w:val="007B3BE7"/>
    <w:rsid w:val="007B540A"/>
    <w:rsid w:val="007B5F03"/>
    <w:rsid w:val="007B6D5C"/>
    <w:rsid w:val="007B7066"/>
    <w:rsid w:val="007B7E3C"/>
    <w:rsid w:val="007C0B60"/>
    <w:rsid w:val="007C0FD0"/>
    <w:rsid w:val="007C0FF2"/>
    <w:rsid w:val="007C1354"/>
    <w:rsid w:val="007C1855"/>
    <w:rsid w:val="007C24FE"/>
    <w:rsid w:val="007C2E59"/>
    <w:rsid w:val="007C3170"/>
    <w:rsid w:val="007C42CC"/>
    <w:rsid w:val="007C4418"/>
    <w:rsid w:val="007C49D5"/>
    <w:rsid w:val="007C4B83"/>
    <w:rsid w:val="007C5263"/>
    <w:rsid w:val="007C566F"/>
    <w:rsid w:val="007C56B1"/>
    <w:rsid w:val="007C5FED"/>
    <w:rsid w:val="007C6193"/>
    <w:rsid w:val="007C62DA"/>
    <w:rsid w:val="007C6AA6"/>
    <w:rsid w:val="007D06C3"/>
    <w:rsid w:val="007D116E"/>
    <w:rsid w:val="007D1295"/>
    <w:rsid w:val="007D18C6"/>
    <w:rsid w:val="007D372F"/>
    <w:rsid w:val="007D3C67"/>
    <w:rsid w:val="007D3CE6"/>
    <w:rsid w:val="007D453F"/>
    <w:rsid w:val="007D45A9"/>
    <w:rsid w:val="007D55DC"/>
    <w:rsid w:val="007D6424"/>
    <w:rsid w:val="007D6B4B"/>
    <w:rsid w:val="007D6F25"/>
    <w:rsid w:val="007D6F50"/>
    <w:rsid w:val="007D71D6"/>
    <w:rsid w:val="007D7608"/>
    <w:rsid w:val="007E02DB"/>
    <w:rsid w:val="007E042B"/>
    <w:rsid w:val="007E050A"/>
    <w:rsid w:val="007E0A9D"/>
    <w:rsid w:val="007E1070"/>
    <w:rsid w:val="007E1C63"/>
    <w:rsid w:val="007E1C72"/>
    <w:rsid w:val="007E2C43"/>
    <w:rsid w:val="007E2D9E"/>
    <w:rsid w:val="007E328C"/>
    <w:rsid w:val="007E3665"/>
    <w:rsid w:val="007E438F"/>
    <w:rsid w:val="007E4722"/>
    <w:rsid w:val="007E4797"/>
    <w:rsid w:val="007E4858"/>
    <w:rsid w:val="007E4A73"/>
    <w:rsid w:val="007E4D7E"/>
    <w:rsid w:val="007E51C0"/>
    <w:rsid w:val="007E5CE0"/>
    <w:rsid w:val="007E6118"/>
    <w:rsid w:val="007E6497"/>
    <w:rsid w:val="007E67C1"/>
    <w:rsid w:val="007E6F76"/>
    <w:rsid w:val="007E7781"/>
    <w:rsid w:val="007E7A8C"/>
    <w:rsid w:val="007E7BB5"/>
    <w:rsid w:val="007F07F4"/>
    <w:rsid w:val="007F10E8"/>
    <w:rsid w:val="007F2D0E"/>
    <w:rsid w:val="007F45C0"/>
    <w:rsid w:val="007F4813"/>
    <w:rsid w:val="007F4C4E"/>
    <w:rsid w:val="007F53A7"/>
    <w:rsid w:val="007F5DC3"/>
    <w:rsid w:val="007F7B35"/>
    <w:rsid w:val="00800723"/>
    <w:rsid w:val="00800990"/>
    <w:rsid w:val="00800D35"/>
    <w:rsid w:val="00802114"/>
    <w:rsid w:val="00802E6D"/>
    <w:rsid w:val="00803A1E"/>
    <w:rsid w:val="00803B1B"/>
    <w:rsid w:val="008045EB"/>
    <w:rsid w:val="008057E6"/>
    <w:rsid w:val="00805ACE"/>
    <w:rsid w:val="00805BF9"/>
    <w:rsid w:val="00806219"/>
    <w:rsid w:val="00807853"/>
    <w:rsid w:val="00810334"/>
    <w:rsid w:val="0081040B"/>
    <w:rsid w:val="00810446"/>
    <w:rsid w:val="00810D19"/>
    <w:rsid w:val="0081100F"/>
    <w:rsid w:val="00812D62"/>
    <w:rsid w:val="008135E7"/>
    <w:rsid w:val="00813C60"/>
    <w:rsid w:val="00814F8F"/>
    <w:rsid w:val="0081562E"/>
    <w:rsid w:val="008156F5"/>
    <w:rsid w:val="00816620"/>
    <w:rsid w:val="00816D46"/>
    <w:rsid w:val="00816E7F"/>
    <w:rsid w:val="0081732D"/>
    <w:rsid w:val="00817657"/>
    <w:rsid w:val="00817CC1"/>
    <w:rsid w:val="00820CCD"/>
    <w:rsid w:val="00821336"/>
    <w:rsid w:val="00821E60"/>
    <w:rsid w:val="00822BDB"/>
    <w:rsid w:val="008232F3"/>
    <w:rsid w:val="008235B1"/>
    <w:rsid w:val="008246C7"/>
    <w:rsid w:val="0082538A"/>
    <w:rsid w:val="00825C16"/>
    <w:rsid w:val="0082607B"/>
    <w:rsid w:val="00826111"/>
    <w:rsid w:val="00826E6A"/>
    <w:rsid w:val="008274DF"/>
    <w:rsid w:val="00827712"/>
    <w:rsid w:val="008301EF"/>
    <w:rsid w:val="008303AA"/>
    <w:rsid w:val="00830A55"/>
    <w:rsid w:val="00831538"/>
    <w:rsid w:val="00832210"/>
    <w:rsid w:val="0083247C"/>
    <w:rsid w:val="00833A94"/>
    <w:rsid w:val="00833BE6"/>
    <w:rsid w:val="00834B3D"/>
    <w:rsid w:val="00834CA8"/>
    <w:rsid w:val="00834CFA"/>
    <w:rsid w:val="00834DF7"/>
    <w:rsid w:val="008360A0"/>
    <w:rsid w:val="00836AC0"/>
    <w:rsid w:val="008402F4"/>
    <w:rsid w:val="008407D7"/>
    <w:rsid w:val="00840980"/>
    <w:rsid w:val="00840A54"/>
    <w:rsid w:val="00841AB6"/>
    <w:rsid w:val="008426B5"/>
    <w:rsid w:val="008429EF"/>
    <w:rsid w:val="00842EAE"/>
    <w:rsid w:val="00843761"/>
    <w:rsid w:val="00843B61"/>
    <w:rsid w:val="00844C7B"/>
    <w:rsid w:val="00844F5F"/>
    <w:rsid w:val="008451BE"/>
    <w:rsid w:val="0084531A"/>
    <w:rsid w:val="0084548F"/>
    <w:rsid w:val="008454F8"/>
    <w:rsid w:val="00845FB3"/>
    <w:rsid w:val="00846062"/>
    <w:rsid w:val="008466FC"/>
    <w:rsid w:val="00846D45"/>
    <w:rsid w:val="00846EBE"/>
    <w:rsid w:val="008500CF"/>
    <w:rsid w:val="008502DB"/>
    <w:rsid w:val="008507AD"/>
    <w:rsid w:val="008513F6"/>
    <w:rsid w:val="00851BD7"/>
    <w:rsid w:val="00851CAC"/>
    <w:rsid w:val="00852A0C"/>
    <w:rsid w:val="00852D4F"/>
    <w:rsid w:val="008545A9"/>
    <w:rsid w:val="008548D1"/>
    <w:rsid w:val="00854A4D"/>
    <w:rsid w:val="00854FBB"/>
    <w:rsid w:val="00855733"/>
    <w:rsid w:val="00856967"/>
    <w:rsid w:val="00856FC6"/>
    <w:rsid w:val="00861B4D"/>
    <w:rsid w:val="00861C1B"/>
    <w:rsid w:val="00862545"/>
    <w:rsid w:val="008627F5"/>
    <w:rsid w:val="00862898"/>
    <w:rsid w:val="00863034"/>
    <w:rsid w:val="008644CD"/>
    <w:rsid w:val="008648BE"/>
    <w:rsid w:val="00865279"/>
    <w:rsid w:val="00865D34"/>
    <w:rsid w:val="00865FE8"/>
    <w:rsid w:val="00867470"/>
    <w:rsid w:val="008674FE"/>
    <w:rsid w:val="00867D5E"/>
    <w:rsid w:val="00870425"/>
    <w:rsid w:val="00870F31"/>
    <w:rsid w:val="0087131F"/>
    <w:rsid w:val="008717F7"/>
    <w:rsid w:val="00872104"/>
    <w:rsid w:val="008724D3"/>
    <w:rsid w:val="0087298D"/>
    <w:rsid w:val="00872F0C"/>
    <w:rsid w:val="00874F49"/>
    <w:rsid w:val="00875A5B"/>
    <w:rsid w:val="00875C1D"/>
    <w:rsid w:val="00876816"/>
    <w:rsid w:val="00876F11"/>
    <w:rsid w:val="00877A08"/>
    <w:rsid w:val="00877FC4"/>
    <w:rsid w:val="0088025B"/>
    <w:rsid w:val="008808DB"/>
    <w:rsid w:val="00880918"/>
    <w:rsid w:val="00880AE4"/>
    <w:rsid w:val="00880E5C"/>
    <w:rsid w:val="00881C1B"/>
    <w:rsid w:val="008822A1"/>
    <w:rsid w:val="008836D0"/>
    <w:rsid w:val="00883CF8"/>
    <w:rsid w:val="00883E36"/>
    <w:rsid w:val="00884557"/>
    <w:rsid w:val="00884A4B"/>
    <w:rsid w:val="00885C56"/>
    <w:rsid w:val="00885CFA"/>
    <w:rsid w:val="00887951"/>
    <w:rsid w:val="0089027D"/>
    <w:rsid w:val="008905DE"/>
    <w:rsid w:val="00890D0B"/>
    <w:rsid w:val="00890EFC"/>
    <w:rsid w:val="00891381"/>
    <w:rsid w:val="008936F9"/>
    <w:rsid w:val="00894551"/>
    <w:rsid w:val="00894EE7"/>
    <w:rsid w:val="008950FD"/>
    <w:rsid w:val="00895348"/>
    <w:rsid w:val="00895463"/>
    <w:rsid w:val="0089575C"/>
    <w:rsid w:val="00896118"/>
    <w:rsid w:val="00896492"/>
    <w:rsid w:val="0089667E"/>
    <w:rsid w:val="008A0844"/>
    <w:rsid w:val="008A0F5A"/>
    <w:rsid w:val="008A1524"/>
    <w:rsid w:val="008A15FC"/>
    <w:rsid w:val="008A24C7"/>
    <w:rsid w:val="008A2866"/>
    <w:rsid w:val="008A29A8"/>
    <w:rsid w:val="008A3169"/>
    <w:rsid w:val="008A3979"/>
    <w:rsid w:val="008A3D0F"/>
    <w:rsid w:val="008A4AAB"/>
    <w:rsid w:val="008A4D76"/>
    <w:rsid w:val="008A4DD9"/>
    <w:rsid w:val="008A4F96"/>
    <w:rsid w:val="008A5A43"/>
    <w:rsid w:val="008A6DE6"/>
    <w:rsid w:val="008A7021"/>
    <w:rsid w:val="008A748C"/>
    <w:rsid w:val="008A7874"/>
    <w:rsid w:val="008B00CC"/>
    <w:rsid w:val="008B0A22"/>
    <w:rsid w:val="008B13FD"/>
    <w:rsid w:val="008B1F7F"/>
    <w:rsid w:val="008B20F7"/>
    <w:rsid w:val="008B27EF"/>
    <w:rsid w:val="008B29E8"/>
    <w:rsid w:val="008B42A8"/>
    <w:rsid w:val="008B47E4"/>
    <w:rsid w:val="008B52A0"/>
    <w:rsid w:val="008B562B"/>
    <w:rsid w:val="008B5AAF"/>
    <w:rsid w:val="008B5B15"/>
    <w:rsid w:val="008B5E15"/>
    <w:rsid w:val="008B6A5D"/>
    <w:rsid w:val="008C04E3"/>
    <w:rsid w:val="008C23B6"/>
    <w:rsid w:val="008C513D"/>
    <w:rsid w:val="008C59FD"/>
    <w:rsid w:val="008C5B06"/>
    <w:rsid w:val="008C5D6E"/>
    <w:rsid w:val="008C5FAC"/>
    <w:rsid w:val="008C6529"/>
    <w:rsid w:val="008D0AD0"/>
    <w:rsid w:val="008D0C1F"/>
    <w:rsid w:val="008D1AE7"/>
    <w:rsid w:val="008D1B0F"/>
    <w:rsid w:val="008D201E"/>
    <w:rsid w:val="008D2665"/>
    <w:rsid w:val="008D27E1"/>
    <w:rsid w:val="008D2C13"/>
    <w:rsid w:val="008D3627"/>
    <w:rsid w:val="008D5355"/>
    <w:rsid w:val="008D55E7"/>
    <w:rsid w:val="008D574B"/>
    <w:rsid w:val="008D5E5D"/>
    <w:rsid w:val="008D5F5C"/>
    <w:rsid w:val="008D6703"/>
    <w:rsid w:val="008D6712"/>
    <w:rsid w:val="008D7149"/>
    <w:rsid w:val="008D7F90"/>
    <w:rsid w:val="008E0A73"/>
    <w:rsid w:val="008E0ADF"/>
    <w:rsid w:val="008E0AF6"/>
    <w:rsid w:val="008E0C23"/>
    <w:rsid w:val="008E16B6"/>
    <w:rsid w:val="008E2242"/>
    <w:rsid w:val="008E42B9"/>
    <w:rsid w:val="008E4345"/>
    <w:rsid w:val="008E4472"/>
    <w:rsid w:val="008E5EAA"/>
    <w:rsid w:val="008E5FC2"/>
    <w:rsid w:val="008E6500"/>
    <w:rsid w:val="008E6D49"/>
    <w:rsid w:val="008E6FEF"/>
    <w:rsid w:val="008F0194"/>
    <w:rsid w:val="008F0994"/>
    <w:rsid w:val="008F12FC"/>
    <w:rsid w:val="008F1B7A"/>
    <w:rsid w:val="008F210A"/>
    <w:rsid w:val="008F2751"/>
    <w:rsid w:val="008F2A5F"/>
    <w:rsid w:val="008F2FD1"/>
    <w:rsid w:val="008F34F8"/>
    <w:rsid w:val="008F3533"/>
    <w:rsid w:val="008F3BE6"/>
    <w:rsid w:val="008F3DAD"/>
    <w:rsid w:val="008F3E61"/>
    <w:rsid w:val="008F4201"/>
    <w:rsid w:val="008F5775"/>
    <w:rsid w:val="008F6014"/>
    <w:rsid w:val="008F66B7"/>
    <w:rsid w:val="008F71C6"/>
    <w:rsid w:val="008F739D"/>
    <w:rsid w:val="008F7CEB"/>
    <w:rsid w:val="008F7D08"/>
    <w:rsid w:val="008F7DBE"/>
    <w:rsid w:val="0090015B"/>
    <w:rsid w:val="00900B22"/>
    <w:rsid w:val="00900B8C"/>
    <w:rsid w:val="0090270A"/>
    <w:rsid w:val="0090330F"/>
    <w:rsid w:val="0090391D"/>
    <w:rsid w:val="009068E4"/>
    <w:rsid w:val="00906B95"/>
    <w:rsid w:val="00907F1D"/>
    <w:rsid w:val="00910EF1"/>
    <w:rsid w:val="00911498"/>
    <w:rsid w:val="009125E5"/>
    <w:rsid w:val="009136B8"/>
    <w:rsid w:val="009150D0"/>
    <w:rsid w:val="00916203"/>
    <w:rsid w:val="0091693D"/>
    <w:rsid w:val="00916EF5"/>
    <w:rsid w:val="0091711D"/>
    <w:rsid w:val="00917450"/>
    <w:rsid w:val="0092072C"/>
    <w:rsid w:val="00920895"/>
    <w:rsid w:val="00920A4C"/>
    <w:rsid w:val="00921386"/>
    <w:rsid w:val="009215C8"/>
    <w:rsid w:val="00921FE5"/>
    <w:rsid w:val="009221FE"/>
    <w:rsid w:val="0092285C"/>
    <w:rsid w:val="00922BD7"/>
    <w:rsid w:val="009231E7"/>
    <w:rsid w:val="0092348F"/>
    <w:rsid w:val="00923A94"/>
    <w:rsid w:val="00923ABD"/>
    <w:rsid w:val="00923C89"/>
    <w:rsid w:val="00923E93"/>
    <w:rsid w:val="00925C67"/>
    <w:rsid w:val="00926027"/>
    <w:rsid w:val="00926A42"/>
    <w:rsid w:val="00926D6A"/>
    <w:rsid w:val="009271CE"/>
    <w:rsid w:val="00927D73"/>
    <w:rsid w:val="00927FE5"/>
    <w:rsid w:val="00927FEC"/>
    <w:rsid w:val="0093010C"/>
    <w:rsid w:val="00930F55"/>
    <w:rsid w:val="009310C0"/>
    <w:rsid w:val="0093137C"/>
    <w:rsid w:val="00931C8A"/>
    <w:rsid w:val="0093204E"/>
    <w:rsid w:val="0093386A"/>
    <w:rsid w:val="00933D94"/>
    <w:rsid w:val="009345FA"/>
    <w:rsid w:val="0093497B"/>
    <w:rsid w:val="009352FD"/>
    <w:rsid w:val="00935FB5"/>
    <w:rsid w:val="009361EC"/>
    <w:rsid w:val="00936A8C"/>
    <w:rsid w:val="0093763E"/>
    <w:rsid w:val="009376BA"/>
    <w:rsid w:val="0094129A"/>
    <w:rsid w:val="009421C1"/>
    <w:rsid w:val="0094296D"/>
    <w:rsid w:val="00942A41"/>
    <w:rsid w:val="00942E00"/>
    <w:rsid w:val="00943B30"/>
    <w:rsid w:val="009458DD"/>
    <w:rsid w:val="009463BB"/>
    <w:rsid w:val="00946A34"/>
    <w:rsid w:val="00950C62"/>
    <w:rsid w:val="00951063"/>
    <w:rsid w:val="0095120F"/>
    <w:rsid w:val="00952065"/>
    <w:rsid w:val="00952110"/>
    <w:rsid w:val="009522B0"/>
    <w:rsid w:val="00952596"/>
    <w:rsid w:val="00952725"/>
    <w:rsid w:val="00953421"/>
    <w:rsid w:val="00955875"/>
    <w:rsid w:val="0095590A"/>
    <w:rsid w:val="00955B50"/>
    <w:rsid w:val="00955CB9"/>
    <w:rsid w:val="00955D1E"/>
    <w:rsid w:val="00955D97"/>
    <w:rsid w:val="00956B46"/>
    <w:rsid w:val="00956D79"/>
    <w:rsid w:val="009616B6"/>
    <w:rsid w:val="00962032"/>
    <w:rsid w:val="0096376E"/>
    <w:rsid w:val="00963F1B"/>
    <w:rsid w:val="00964D46"/>
    <w:rsid w:val="00965C6A"/>
    <w:rsid w:val="009665DB"/>
    <w:rsid w:val="00966CDF"/>
    <w:rsid w:val="00966D1B"/>
    <w:rsid w:val="00966DB3"/>
    <w:rsid w:val="009671D3"/>
    <w:rsid w:val="00967879"/>
    <w:rsid w:val="009705FA"/>
    <w:rsid w:val="00971A9A"/>
    <w:rsid w:val="00972B17"/>
    <w:rsid w:val="009734CD"/>
    <w:rsid w:val="00974F0E"/>
    <w:rsid w:val="0097691D"/>
    <w:rsid w:val="00976B88"/>
    <w:rsid w:val="00976D3A"/>
    <w:rsid w:val="0097765E"/>
    <w:rsid w:val="00981424"/>
    <w:rsid w:val="00981813"/>
    <w:rsid w:val="00982449"/>
    <w:rsid w:val="00982BCB"/>
    <w:rsid w:val="00983CC3"/>
    <w:rsid w:val="009861C0"/>
    <w:rsid w:val="009870B5"/>
    <w:rsid w:val="00987754"/>
    <w:rsid w:val="00987923"/>
    <w:rsid w:val="00987A19"/>
    <w:rsid w:val="00987BD4"/>
    <w:rsid w:val="00987E2B"/>
    <w:rsid w:val="00990514"/>
    <w:rsid w:val="00990E37"/>
    <w:rsid w:val="009920AA"/>
    <w:rsid w:val="009923BE"/>
    <w:rsid w:val="00992AF5"/>
    <w:rsid w:val="00992B40"/>
    <w:rsid w:val="00993B99"/>
    <w:rsid w:val="00993C4A"/>
    <w:rsid w:val="00993C6A"/>
    <w:rsid w:val="009940CE"/>
    <w:rsid w:val="009947D7"/>
    <w:rsid w:val="009948C5"/>
    <w:rsid w:val="00994AC3"/>
    <w:rsid w:val="00994F22"/>
    <w:rsid w:val="009953BF"/>
    <w:rsid w:val="00995983"/>
    <w:rsid w:val="00995C11"/>
    <w:rsid w:val="009978ED"/>
    <w:rsid w:val="009A1440"/>
    <w:rsid w:val="009A1478"/>
    <w:rsid w:val="009A1AC7"/>
    <w:rsid w:val="009A1E38"/>
    <w:rsid w:val="009A22BF"/>
    <w:rsid w:val="009A262D"/>
    <w:rsid w:val="009A2E38"/>
    <w:rsid w:val="009A2FD1"/>
    <w:rsid w:val="009A2FF6"/>
    <w:rsid w:val="009A3308"/>
    <w:rsid w:val="009A46A3"/>
    <w:rsid w:val="009A5BE2"/>
    <w:rsid w:val="009A5C90"/>
    <w:rsid w:val="009A7BC0"/>
    <w:rsid w:val="009A7CD1"/>
    <w:rsid w:val="009A7DFD"/>
    <w:rsid w:val="009B1260"/>
    <w:rsid w:val="009B147D"/>
    <w:rsid w:val="009B1D1D"/>
    <w:rsid w:val="009B2A15"/>
    <w:rsid w:val="009B435E"/>
    <w:rsid w:val="009B437F"/>
    <w:rsid w:val="009B4807"/>
    <w:rsid w:val="009B52B2"/>
    <w:rsid w:val="009B5969"/>
    <w:rsid w:val="009B6548"/>
    <w:rsid w:val="009B75F9"/>
    <w:rsid w:val="009B796B"/>
    <w:rsid w:val="009B7BAE"/>
    <w:rsid w:val="009C1B44"/>
    <w:rsid w:val="009C2B2D"/>
    <w:rsid w:val="009C3516"/>
    <w:rsid w:val="009C3D7D"/>
    <w:rsid w:val="009C4CDD"/>
    <w:rsid w:val="009C4FDA"/>
    <w:rsid w:val="009C5C64"/>
    <w:rsid w:val="009C6DAF"/>
    <w:rsid w:val="009C746D"/>
    <w:rsid w:val="009C7599"/>
    <w:rsid w:val="009D06BA"/>
    <w:rsid w:val="009D18FF"/>
    <w:rsid w:val="009D2C09"/>
    <w:rsid w:val="009D2F2E"/>
    <w:rsid w:val="009D2F64"/>
    <w:rsid w:val="009D316A"/>
    <w:rsid w:val="009D3827"/>
    <w:rsid w:val="009D3B55"/>
    <w:rsid w:val="009D4CC2"/>
    <w:rsid w:val="009D4EFD"/>
    <w:rsid w:val="009D57D4"/>
    <w:rsid w:val="009D583C"/>
    <w:rsid w:val="009D58AB"/>
    <w:rsid w:val="009D5A65"/>
    <w:rsid w:val="009D5DE8"/>
    <w:rsid w:val="009D5E12"/>
    <w:rsid w:val="009D6180"/>
    <w:rsid w:val="009D66D9"/>
    <w:rsid w:val="009D6D38"/>
    <w:rsid w:val="009D6D4F"/>
    <w:rsid w:val="009E050B"/>
    <w:rsid w:val="009E0C29"/>
    <w:rsid w:val="009E1978"/>
    <w:rsid w:val="009E1A33"/>
    <w:rsid w:val="009E1A71"/>
    <w:rsid w:val="009E1CCC"/>
    <w:rsid w:val="009E226A"/>
    <w:rsid w:val="009E242E"/>
    <w:rsid w:val="009E2981"/>
    <w:rsid w:val="009E344C"/>
    <w:rsid w:val="009E4221"/>
    <w:rsid w:val="009E533C"/>
    <w:rsid w:val="009E5ADC"/>
    <w:rsid w:val="009E7EFC"/>
    <w:rsid w:val="009E7F2E"/>
    <w:rsid w:val="009F0D45"/>
    <w:rsid w:val="009F1289"/>
    <w:rsid w:val="009F1AB8"/>
    <w:rsid w:val="009F1F12"/>
    <w:rsid w:val="009F2E0A"/>
    <w:rsid w:val="009F2FF3"/>
    <w:rsid w:val="009F3457"/>
    <w:rsid w:val="009F4387"/>
    <w:rsid w:val="009F4762"/>
    <w:rsid w:val="009F4A36"/>
    <w:rsid w:val="009F4F2B"/>
    <w:rsid w:val="009F59E7"/>
    <w:rsid w:val="009F5FA6"/>
    <w:rsid w:val="009F619D"/>
    <w:rsid w:val="009F64D2"/>
    <w:rsid w:val="009F7D46"/>
    <w:rsid w:val="00A0109E"/>
    <w:rsid w:val="00A01894"/>
    <w:rsid w:val="00A03310"/>
    <w:rsid w:val="00A03D4E"/>
    <w:rsid w:val="00A04546"/>
    <w:rsid w:val="00A04CC3"/>
    <w:rsid w:val="00A06947"/>
    <w:rsid w:val="00A07085"/>
    <w:rsid w:val="00A07677"/>
    <w:rsid w:val="00A07EC6"/>
    <w:rsid w:val="00A10416"/>
    <w:rsid w:val="00A1055B"/>
    <w:rsid w:val="00A11229"/>
    <w:rsid w:val="00A112C6"/>
    <w:rsid w:val="00A11F78"/>
    <w:rsid w:val="00A12848"/>
    <w:rsid w:val="00A13B60"/>
    <w:rsid w:val="00A13BD2"/>
    <w:rsid w:val="00A14026"/>
    <w:rsid w:val="00A1442A"/>
    <w:rsid w:val="00A14F0B"/>
    <w:rsid w:val="00A14F10"/>
    <w:rsid w:val="00A14F89"/>
    <w:rsid w:val="00A15172"/>
    <w:rsid w:val="00A163C7"/>
    <w:rsid w:val="00A16942"/>
    <w:rsid w:val="00A16992"/>
    <w:rsid w:val="00A16BE7"/>
    <w:rsid w:val="00A178ED"/>
    <w:rsid w:val="00A17E56"/>
    <w:rsid w:val="00A20145"/>
    <w:rsid w:val="00A20410"/>
    <w:rsid w:val="00A2055F"/>
    <w:rsid w:val="00A20613"/>
    <w:rsid w:val="00A20830"/>
    <w:rsid w:val="00A22627"/>
    <w:rsid w:val="00A2284D"/>
    <w:rsid w:val="00A24995"/>
    <w:rsid w:val="00A2589B"/>
    <w:rsid w:val="00A25D40"/>
    <w:rsid w:val="00A26E4E"/>
    <w:rsid w:val="00A26E55"/>
    <w:rsid w:val="00A300FB"/>
    <w:rsid w:val="00A3010F"/>
    <w:rsid w:val="00A301D7"/>
    <w:rsid w:val="00A317CA"/>
    <w:rsid w:val="00A318EA"/>
    <w:rsid w:val="00A31A7E"/>
    <w:rsid w:val="00A328BB"/>
    <w:rsid w:val="00A32988"/>
    <w:rsid w:val="00A335D2"/>
    <w:rsid w:val="00A34801"/>
    <w:rsid w:val="00A34AC0"/>
    <w:rsid w:val="00A3588C"/>
    <w:rsid w:val="00A35BE4"/>
    <w:rsid w:val="00A35D03"/>
    <w:rsid w:val="00A35F3C"/>
    <w:rsid w:val="00A366B4"/>
    <w:rsid w:val="00A36D37"/>
    <w:rsid w:val="00A40818"/>
    <w:rsid w:val="00A40819"/>
    <w:rsid w:val="00A40BDB"/>
    <w:rsid w:val="00A4100E"/>
    <w:rsid w:val="00A4180D"/>
    <w:rsid w:val="00A41907"/>
    <w:rsid w:val="00A41F77"/>
    <w:rsid w:val="00A427DA"/>
    <w:rsid w:val="00A4337D"/>
    <w:rsid w:val="00A43D99"/>
    <w:rsid w:val="00A44099"/>
    <w:rsid w:val="00A44944"/>
    <w:rsid w:val="00A44DD2"/>
    <w:rsid w:val="00A45F96"/>
    <w:rsid w:val="00A46783"/>
    <w:rsid w:val="00A46CB7"/>
    <w:rsid w:val="00A4787F"/>
    <w:rsid w:val="00A50B91"/>
    <w:rsid w:val="00A510B6"/>
    <w:rsid w:val="00A519C0"/>
    <w:rsid w:val="00A51CF9"/>
    <w:rsid w:val="00A52015"/>
    <w:rsid w:val="00A520E7"/>
    <w:rsid w:val="00A541BA"/>
    <w:rsid w:val="00A562F2"/>
    <w:rsid w:val="00A56B56"/>
    <w:rsid w:val="00A57261"/>
    <w:rsid w:val="00A600D0"/>
    <w:rsid w:val="00A60B21"/>
    <w:rsid w:val="00A61CDA"/>
    <w:rsid w:val="00A61D17"/>
    <w:rsid w:val="00A64CAA"/>
    <w:rsid w:val="00A64ED0"/>
    <w:rsid w:val="00A6650A"/>
    <w:rsid w:val="00A66AF0"/>
    <w:rsid w:val="00A6735D"/>
    <w:rsid w:val="00A675D7"/>
    <w:rsid w:val="00A70BFC"/>
    <w:rsid w:val="00A71763"/>
    <w:rsid w:val="00A719B8"/>
    <w:rsid w:val="00A71A23"/>
    <w:rsid w:val="00A71A69"/>
    <w:rsid w:val="00A725D7"/>
    <w:rsid w:val="00A730E6"/>
    <w:rsid w:val="00A73964"/>
    <w:rsid w:val="00A749A0"/>
    <w:rsid w:val="00A74C50"/>
    <w:rsid w:val="00A74DF6"/>
    <w:rsid w:val="00A76124"/>
    <w:rsid w:val="00A7634D"/>
    <w:rsid w:val="00A8040E"/>
    <w:rsid w:val="00A8044F"/>
    <w:rsid w:val="00A8331F"/>
    <w:rsid w:val="00A83A4C"/>
    <w:rsid w:val="00A84251"/>
    <w:rsid w:val="00A8479E"/>
    <w:rsid w:val="00A84B3E"/>
    <w:rsid w:val="00A85AF3"/>
    <w:rsid w:val="00A87069"/>
    <w:rsid w:val="00A878A6"/>
    <w:rsid w:val="00A90559"/>
    <w:rsid w:val="00A91D6D"/>
    <w:rsid w:val="00A9211E"/>
    <w:rsid w:val="00A92ADA"/>
    <w:rsid w:val="00A92FA8"/>
    <w:rsid w:val="00A938CC"/>
    <w:rsid w:val="00A945D0"/>
    <w:rsid w:val="00A948EE"/>
    <w:rsid w:val="00A95D44"/>
    <w:rsid w:val="00A96CAA"/>
    <w:rsid w:val="00A9752F"/>
    <w:rsid w:val="00A975A6"/>
    <w:rsid w:val="00A975D5"/>
    <w:rsid w:val="00AA0235"/>
    <w:rsid w:val="00AA05E5"/>
    <w:rsid w:val="00AA1304"/>
    <w:rsid w:val="00AA2AA2"/>
    <w:rsid w:val="00AA330B"/>
    <w:rsid w:val="00AA3A6C"/>
    <w:rsid w:val="00AA3F79"/>
    <w:rsid w:val="00AA4839"/>
    <w:rsid w:val="00AA4D21"/>
    <w:rsid w:val="00AA50CA"/>
    <w:rsid w:val="00AA518F"/>
    <w:rsid w:val="00AA6324"/>
    <w:rsid w:val="00AA63E4"/>
    <w:rsid w:val="00AA6BB6"/>
    <w:rsid w:val="00AA7793"/>
    <w:rsid w:val="00AB0A6F"/>
    <w:rsid w:val="00AB0D62"/>
    <w:rsid w:val="00AB1821"/>
    <w:rsid w:val="00AB2C39"/>
    <w:rsid w:val="00AB327E"/>
    <w:rsid w:val="00AB3F7B"/>
    <w:rsid w:val="00AB4571"/>
    <w:rsid w:val="00AB51DB"/>
    <w:rsid w:val="00AB5FBF"/>
    <w:rsid w:val="00AB704F"/>
    <w:rsid w:val="00AB70A2"/>
    <w:rsid w:val="00AB777C"/>
    <w:rsid w:val="00AC016C"/>
    <w:rsid w:val="00AC01F1"/>
    <w:rsid w:val="00AC0383"/>
    <w:rsid w:val="00AC059B"/>
    <w:rsid w:val="00AC0A20"/>
    <w:rsid w:val="00AC164C"/>
    <w:rsid w:val="00AC17BD"/>
    <w:rsid w:val="00AC1860"/>
    <w:rsid w:val="00AC1B25"/>
    <w:rsid w:val="00AC2861"/>
    <w:rsid w:val="00AC2F74"/>
    <w:rsid w:val="00AC34F2"/>
    <w:rsid w:val="00AC37CD"/>
    <w:rsid w:val="00AC3A58"/>
    <w:rsid w:val="00AC3C4B"/>
    <w:rsid w:val="00AC4135"/>
    <w:rsid w:val="00AC456F"/>
    <w:rsid w:val="00AC4810"/>
    <w:rsid w:val="00AC4E27"/>
    <w:rsid w:val="00AC505A"/>
    <w:rsid w:val="00AC5394"/>
    <w:rsid w:val="00AC5481"/>
    <w:rsid w:val="00AC696C"/>
    <w:rsid w:val="00AC6D45"/>
    <w:rsid w:val="00AC7669"/>
    <w:rsid w:val="00AC78A5"/>
    <w:rsid w:val="00AD030B"/>
    <w:rsid w:val="00AD0D23"/>
    <w:rsid w:val="00AD1348"/>
    <w:rsid w:val="00AD2B3F"/>
    <w:rsid w:val="00AD2E01"/>
    <w:rsid w:val="00AD30E2"/>
    <w:rsid w:val="00AD3915"/>
    <w:rsid w:val="00AD3AFE"/>
    <w:rsid w:val="00AD3BAD"/>
    <w:rsid w:val="00AD3E01"/>
    <w:rsid w:val="00AD4AF3"/>
    <w:rsid w:val="00AD5E72"/>
    <w:rsid w:val="00AD623D"/>
    <w:rsid w:val="00AD667A"/>
    <w:rsid w:val="00AD6F90"/>
    <w:rsid w:val="00AD730F"/>
    <w:rsid w:val="00AD770A"/>
    <w:rsid w:val="00AE0002"/>
    <w:rsid w:val="00AE031B"/>
    <w:rsid w:val="00AE049A"/>
    <w:rsid w:val="00AE0908"/>
    <w:rsid w:val="00AE0E15"/>
    <w:rsid w:val="00AE1C50"/>
    <w:rsid w:val="00AE219F"/>
    <w:rsid w:val="00AE2890"/>
    <w:rsid w:val="00AE2D51"/>
    <w:rsid w:val="00AE2E1D"/>
    <w:rsid w:val="00AE52AD"/>
    <w:rsid w:val="00AE52B8"/>
    <w:rsid w:val="00AE6573"/>
    <w:rsid w:val="00AE7133"/>
    <w:rsid w:val="00AE7A3B"/>
    <w:rsid w:val="00AE7A45"/>
    <w:rsid w:val="00AF05F0"/>
    <w:rsid w:val="00AF0689"/>
    <w:rsid w:val="00AF09EE"/>
    <w:rsid w:val="00AF3512"/>
    <w:rsid w:val="00AF36D2"/>
    <w:rsid w:val="00AF3FF6"/>
    <w:rsid w:val="00AF50BD"/>
    <w:rsid w:val="00AF581F"/>
    <w:rsid w:val="00AF5E66"/>
    <w:rsid w:val="00AF6A3E"/>
    <w:rsid w:val="00AF6DBE"/>
    <w:rsid w:val="00AF726B"/>
    <w:rsid w:val="00AF75B9"/>
    <w:rsid w:val="00AF787C"/>
    <w:rsid w:val="00AF7945"/>
    <w:rsid w:val="00AF79DB"/>
    <w:rsid w:val="00B011FA"/>
    <w:rsid w:val="00B0145D"/>
    <w:rsid w:val="00B01954"/>
    <w:rsid w:val="00B0266D"/>
    <w:rsid w:val="00B02A6B"/>
    <w:rsid w:val="00B02F1C"/>
    <w:rsid w:val="00B03FB2"/>
    <w:rsid w:val="00B04C87"/>
    <w:rsid w:val="00B06FC1"/>
    <w:rsid w:val="00B07593"/>
    <w:rsid w:val="00B1028F"/>
    <w:rsid w:val="00B1089E"/>
    <w:rsid w:val="00B110E2"/>
    <w:rsid w:val="00B1120A"/>
    <w:rsid w:val="00B117B1"/>
    <w:rsid w:val="00B11EBD"/>
    <w:rsid w:val="00B12277"/>
    <w:rsid w:val="00B12835"/>
    <w:rsid w:val="00B12B3E"/>
    <w:rsid w:val="00B12E13"/>
    <w:rsid w:val="00B13727"/>
    <w:rsid w:val="00B13E6A"/>
    <w:rsid w:val="00B14827"/>
    <w:rsid w:val="00B15124"/>
    <w:rsid w:val="00B153BB"/>
    <w:rsid w:val="00B15973"/>
    <w:rsid w:val="00B15994"/>
    <w:rsid w:val="00B159C0"/>
    <w:rsid w:val="00B15AFA"/>
    <w:rsid w:val="00B165FC"/>
    <w:rsid w:val="00B16F86"/>
    <w:rsid w:val="00B17259"/>
    <w:rsid w:val="00B1779E"/>
    <w:rsid w:val="00B17C24"/>
    <w:rsid w:val="00B20747"/>
    <w:rsid w:val="00B20D18"/>
    <w:rsid w:val="00B21161"/>
    <w:rsid w:val="00B212DD"/>
    <w:rsid w:val="00B2198C"/>
    <w:rsid w:val="00B21E52"/>
    <w:rsid w:val="00B2220F"/>
    <w:rsid w:val="00B2228A"/>
    <w:rsid w:val="00B23A5E"/>
    <w:rsid w:val="00B247D3"/>
    <w:rsid w:val="00B24C3C"/>
    <w:rsid w:val="00B24C50"/>
    <w:rsid w:val="00B252C4"/>
    <w:rsid w:val="00B25CD6"/>
    <w:rsid w:val="00B25EA8"/>
    <w:rsid w:val="00B25FED"/>
    <w:rsid w:val="00B26141"/>
    <w:rsid w:val="00B261B1"/>
    <w:rsid w:val="00B261BD"/>
    <w:rsid w:val="00B2627C"/>
    <w:rsid w:val="00B26312"/>
    <w:rsid w:val="00B2704B"/>
    <w:rsid w:val="00B27096"/>
    <w:rsid w:val="00B27884"/>
    <w:rsid w:val="00B27964"/>
    <w:rsid w:val="00B30109"/>
    <w:rsid w:val="00B304B4"/>
    <w:rsid w:val="00B308AF"/>
    <w:rsid w:val="00B31BE3"/>
    <w:rsid w:val="00B329C5"/>
    <w:rsid w:val="00B338FA"/>
    <w:rsid w:val="00B33BC0"/>
    <w:rsid w:val="00B3459E"/>
    <w:rsid w:val="00B34971"/>
    <w:rsid w:val="00B35C5B"/>
    <w:rsid w:val="00B36818"/>
    <w:rsid w:val="00B36AFF"/>
    <w:rsid w:val="00B371C0"/>
    <w:rsid w:val="00B37263"/>
    <w:rsid w:val="00B37405"/>
    <w:rsid w:val="00B3745A"/>
    <w:rsid w:val="00B37C94"/>
    <w:rsid w:val="00B400F9"/>
    <w:rsid w:val="00B403AD"/>
    <w:rsid w:val="00B40490"/>
    <w:rsid w:val="00B40758"/>
    <w:rsid w:val="00B40B97"/>
    <w:rsid w:val="00B41172"/>
    <w:rsid w:val="00B413ED"/>
    <w:rsid w:val="00B41664"/>
    <w:rsid w:val="00B4178A"/>
    <w:rsid w:val="00B418BC"/>
    <w:rsid w:val="00B41D6A"/>
    <w:rsid w:val="00B42578"/>
    <w:rsid w:val="00B43047"/>
    <w:rsid w:val="00B430BE"/>
    <w:rsid w:val="00B442EA"/>
    <w:rsid w:val="00B44332"/>
    <w:rsid w:val="00B44DE2"/>
    <w:rsid w:val="00B45579"/>
    <w:rsid w:val="00B45ADB"/>
    <w:rsid w:val="00B463A2"/>
    <w:rsid w:val="00B46C30"/>
    <w:rsid w:val="00B47264"/>
    <w:rsid w:val="00B502B1"/>
    <w:rsid w:val="00B50966"/>
    <w:rsid w:val="00B50CC2"/>
    <w:rsid w:val="00B510D6"/>
    <w:rsid w:val="00B52435"/>
    <w:rsid w:val="00B5248E"/>
    <w:rsid w:val="00B52B98"/>
    <w:rsid w:val="00B52FB7"/>
    <w:rsid w:val="00B53FBB"/>
    <w:rsid w:val="00B5433B"/>
    <w:rsid w:val="00B5476C"/>
    <w:rsid w:val="00B5482C"/>
    <w:rsid w:val="00B56047"/>
    <w:rsid w:val="00B56FAD"/>
    <w:rsid w:val="00B579A1"/>
    <w:rsid w:val="00B609C6"/>
    <w:rsid w:val="00B6115E"/>
    <w:rsid w:val="00B6137C"/>
    <w:rsid w:val="00B6145E"/>
    <w:rsid w:val="00B618D4"/>
    <w:rsid w:val="00B61ACD"/>
    <w:rsid w:val="00B61E3B"/>
    <w:rsid w:val="00B62831"/>
    <w:rsid w:val="00B62B22"/>
    <w:rsid w:val="00B6442C"/>
    <w:rsid w:val="00B645E6"/>
    <w:rsid w:val="00B647EE"/>
    <w:rsid w:val="00B65556"/>
    <w:rsid w:val="00B65C49"/>
    <w:rsid w:val="00B65DA1"/>
    <w:rsid w:val="00B6607A"/>
    <w:rsid w:val="00B66DEB"/>
    <w:rsid w:val="00B6714B"/>
    <w:rsid w:val="00B6769E"/>
    <w:rsid w:val="00B702F0"/>
    <w:rsid w:val="00B7078C"/>
    <w:rsid w:val="00B70C1F"/>
    <w:rsid w:val="00B715CD"/>
    <w:rsid w:val="00B71705"/>
    <w:rsid w:val="00B718CC"/>
    <w:rsid w:val="00B7207B"/>
    <w:rsid w:val="00B72F05"/>
    <w:rsid w:val="00B73EEA"/>
    <w:rsid w:val="00B7411D"/>
    <w:rsid w:val="00B74C55"/>
    <w:rsid w:val="00B757C8"/>
    <w:rsid w:val="00B75AD8"/>
    <w:rsid w:val="00B75D5A"/>
    <w:rsid w:val="00B76464"/>
    <w:rsid w:val="00B77298"/>
    <w:rsid w:val="00B77C05"/>
    <w:rsid w:val="00B80372"/>
    <w:rsid w:val="00B803A8"/>
    <w:rsid w:val="00B80534"/>
    <w:rsid w:val="00B81AA9"/>
    <w:rsid w:val="00B825FD"/>
    <w:rsid w:val="00B82AF3"/>
    <w:rsid w:val="00B83062"/>
    <w:rsid w:val="00B83820"/>
    <w:rsid w:val="00B83C7C"/>
    <w:rsid w:val="00B84667"/>
    <w:rsid w:val="00B8467A"/>
    <w:rsid w:val="00B846DB"/>
    <w:rsid w:val="00B8519D"/>
    <w:rsid w:val="00B85451"/>
    <w:rsid w:val="00B86243"/>
    <w:rsid w:val="00B86A17"/>
    <w:rsid w:val="00B86C69"/>
    <w:rsid w:val="00B86DA0"/>
    <w:rsid w:val="00B86FA6"/>
    <w:rsid w:val="00B87649"/>
    <w:rsid w:val="00B87CA0"/>
    <w:rsid w:val="00B9020E"/>
    <w:rsid w:val="00B90BC7"/>
    <w:rsid w:val="00B911B0"/>
    <w:rsid w:val="00B920E4"/>
    <w:rsid w:val="00B92427"/>
    <w:rsid w:val="00B93109"/>
    <w:rsid w:val="00B93121"/>
    <w:rsid w:val="00B932B0"/>
    <w:rsid w:val="00B94423"/>
    <w:rsid w:val="00B945E6"/>
    <w:rsid w:val="00B94BE6"/>
    <w:rsid w:val="00B95C62"/>
    <w:rsid w:val="00B95CAE"/>
    <w:rsid w:val="00B962FB"/>
    <w:rsid w:val="00B96440"/>
    <w:rsid w:val="00B96E78"/>
    <w:rsid w:val="00B97248"/>
    <w:rsid w:val="00BA02A8"/>
    <w:rsid w:val="00BA5821"/>
    <w:rsid w:val="00BA5B32"/>
    <w:rsid w:val="00BA5F67"/>
    <w:rsid w:val="00BA65EF"/>
    <w:rsid w:val="00BA67B7"/>
    <w:rsid w:val="00BA6FE4"/>
    <w:rsid w:val="00BA7A8B"/>
    <w:rsid w:val="00BB11FD"/>
    <w:rsid w:val="00BB1D0E"/>
    <w:rsid w:val="00BB21CF"/>
    <w:rsid w:val="00BB3A3A"/>
    <w:rsid w:val="00BB5F93"/>
    <w:rsid w:val="00BB6C1C"/>
    <w:rsid w:val="00BB6E67"/>
    <w:rsid w:val="00BC0170"/>
    <w:rsid w:val="00BC1FF4"/>
    <w:rsid w:val="00BC2BEB"/>
    <w:rsid w:val="00BC304F"/>
    <w:rsid w:val="00BC31A1"/>
    <w:rsid w:val="00BC3C1E"/>
    <w:rsid w:val="00BC43CA"/>
    <w:rsid w:val="00BC4405"/>
    <w:rsid w:val="00BC4C68"/>
    <w:rsid w:val="00BC4FB1"/>
    <w:rsid w:val="00BC5114"/>
    <w:rsid w:val="00BC6083"/>
    <w:rsid w:val="00BC781C"/>
    <w:rsid w:val="00BC7E75"/>
    <w:rsid w:val="00BD00D6"/>
    <w:rsid w:val="00BD1221"/>
    <w:rsid w:val="00BD1C36"/>
    <w:rsid w:val="00BD207C"/>
    <w:rsid w:val="00BD22B9"/>
    <w:rsid w:val="00BD2863"/>
    <w:rsid w:val="00BD2D19"/>
    <w:rsid w:val="00BD3D65"/>
    <w:rsid w:val="00BD4C28"/>
    <w:rsid w:val="00BD4FA5"/>
    <w:rsid w:val="00BD5F11"/>
    <w:rsid w:val="00BD743A"/>
    <w:rsid w:val="00BE01F2"/>
    <w:rsid w:val="00BE0431"/>
    <w:rsid w:val="00BE0619"/>
    <w:rsid w:val="00BE06B5"/>
    <w:rsid w:val="00BE0CDC"/>
    <w:rsid w:val="00BE1A1B"/>
    <w:rsid w:val="00BE1FB1"/>
    <w:rsid w:val="00BE2008"/>
    <w:rsid w:val="00BE2098"/>
    <w:rsid w:val="00BE31F5"/>
    <w:rsid w:val="00BE3D51"/>
    <w:rsid w:val="00BE4A4A"/>
    <w:rsid w:val="00BE51BF"/>
    <w:rsid w:val="00BE62F8"/>
    <w:rsid w:val="00BE6BDE"/>
    <w:rsid w:val="00BE6E96"/>
    <w:rsid w:val="00BE758F"/>
    <w:rsid w:val="00BE7937"/>
    <w:rsid w:val="00BF0004"/>
    <w:rsid w:val="00BF0729"/>
    <w:rsid w:val="00BF07FF"/>
    <w:rsid w:val="00BF0AE3"/>
    <w:rsid w:val="00BF1460"/>
    <w:rsid w:val="00BF1552"/>
    <w:rsid w:val="00BF17CE"/>
    <w:rsid w:val="00BF1E7D"/>
    <w:rsid w:val="00BF2091"/>
    <w:rsid w:val="00BF20F1"/>
    <w:rsid w:val="00BF25B7"/>
    <w:rsid w:val="00BF2FA6"/>
    <w:rsid w:val="00BF3270"/>
    <w:rsid w:val="00BF3349"/>
    <w:rsid w:val="00BF4471"/>
    <w:rsid w:val="00BF4477"/>
    <w:rsid w:val="00BF4C21"/>
    <w:rsid w:val="00BF53D1"/>
    <w:rsid w:val="00BF63D2"/>
    <w:rsid w:val="00BF63F3"/>
    <w:rsid w:val="00BF64F2"/>
    <w:rsid w:val="00C01285"/>
    <w:rsid w:val="00C0138B"/>
    <w:rsid w:val="00C0141C"/>
    <w:rsid w:val="00C04516"/>
    <w:rsid w:val="00C051A1"/>
    <w:rsid w:val="00C05F89"/>
    <w:rsid w:val="00C0651B"/>
    <w:rsid w:val="00C06828"/>
    <w:rsid w:val="00C06ADC"/>
    <w:rsid w:val="00C07157"/>
    <w:rsid w:val="00C07B6B"/>
    <w:rsid w:val="00C111E4"/>
    <w:rsid w:val="00C11CDC"/>
    <w:rsid w:val="00C11D64"/>
    <w:rsid w:val="00C123E3"/>
    <w:rsid w:val="00C12587"/>
    <w:rsid w:val="00C12C64"/>
    <w:rsid w:val="00C12F1F"/>
    <w:rsid w:val="00C1372A"/>
    <w:rsid w:val="00C1411B"/>
    <w:rsid w:val="00C142EC"/>
    <w:rsid w:val="00C156CD"/>
    <w:rsid w:val="00C15A11"/>
    <w:rsid w:val="00C15B70"/>
    <w:rsid w:val="00C15E6C"/>
    <w:rsid w:val="00C1796A"/>
    <w:rsid w:val="00C20DE5"/>
    <w:rsid w:val="00C20ED3"/>
    <w:rsid w:val="00C20FC2"/>
    <w:rsid w:val="00C21E11"/>
    <w:rsid w:val="00C23079"/>
    <w:rsid w:val="00C23E4C"/>
    <w:rsid w:val="00C24161"/>
    <w:rsid w:val="00C24968"/>
    <w:rsid w:val="00C25505"/>
    <w:rsid w:val="00C255E5"/>
    <w:rsid w:val="00C302CD"/>
    <w:rsid w:val="00C32D8E"/>
    <w:rsid w:val="00C33147"/>
    <w:rsid w:val="00C33CD3"/>
    <w:rsid w:val="00C350EA"/>
    <w:rsid w:val="00C35A1C"/>
    <w:rsid w:val="00C3779C"/>
    <w:rsid w:val="00C37BB1"/>
    <w:rsid w:val="00C402B5"/>
    <w:rsid w:val="00C4167D"/>
    <w:rsid w:val="00C41DA4"/>
    <w:rsid w:val="00C42215"/>
    <w:rsid w:val="00C4368F"/>
    <w:rsid w:val="00C4458B"/>
    <w:rsid w:val="00C448D9"/>
    <w:rsid w:val="00C47952"/>
    <w:rsid w:val="00C47A3F"/>
    <w:rsid w:val="00C5128E"/>
    <w:rsid w:val="00C5131E"/>
    <w:rsid w:val="00C548B6"/>
    <w:rsid w:val="00C55C86"/>
    <w:rsid w:val="00C56F7F"/>
    <w:rsid w:val="00C574E5"/>
    <w:rsid w:val="00C576D5"/>
    <w:rsid w:val="00C576ED"/>
    <w:rsid w:val="00C578F7"/>
    <w:rsid w:val="00C57E53"/>
    <w:rsid w:val="00C60ADE"/>
    <w:rsid w:val="00C6274B"/>
    <w:rsid w:val="00C628E5"/>
    <w:rsid w:val="00C629EF"/>
    <w:rsid w:val="00C62F57"/>
    <w:rsid w:val="00C64848"/>
    <w:rsid w:val="00C651E3"/>
    <w:rsid w:val="00C65D70"/>
    <w:rsid w:val="00C65F6C"/>
    <w:rsid w:val="00C671A8"/>
    <w:rsid w:val="00C6768E"/>
    <w:rsid w:val="00C67818"/>
    <w:rsid w:val="00C708F6"/>
    <w:rsid w:val="00C7162E"/>
    <w:rsid w:val="00C7198B"/>
    <w:rsid w:val="00C72838"/>
    <w:rsid w:val="00C72993"/>
    <w:rsid w:val="00C73BAE"/>
    <w:rsid w:val="00C740DF"/>
    <w:rsid w:val="00C74536"/>
    <w:rsid w:val="00C749F4"/>
    <w:rsid w:val="00C761D7"/>
    <w:rsid w:val="00C76399"/>
    <w:rsid w:val="00C763B8"/>
    <w:rsid w:val="00C769F4"/>
    <w:rsid w:val="00C76BB2"/>
    <w:rsid w:val="00C80CC2"/>
    <w:rsid w:val="00C80FB7"/>
    <w:rsid w:val="00C8121B"/>
    <w:rsid w:val="00C81999"/>
    <w:rsid w:val="00C82402"/>
    <w:rsid w:val="00C8243B"/>
    <w:rsid w:val="00C847F8"/>
    <w:rsid w:val="00C85A72"/>
    <w:rsid w:val="00C85E33"/>
    <w:rsid w:val="00C87324"/>
    <w:rsid w:val="00C87EBC"/>
    <w:rsid w:val="00C902BB"/>
    <w:rsid w:val="00C904ED"/>
    <w:rsid w:val="00C9079B"/>
    <w:rsid w:val="00C90D98"/>
    <w:rsid w:val="00C911F6"/>
    <w:rsid w:val="00C9216E"/>
    <w:rsid w:val="00C92712"/>
    <w:rsid w:val="00C93755"/>
    <w:rsid w:val="00C9376C"/>
    <w:rsid w:val="00C93A2E"/>
    <w:rsid w:val="00C93C54"/>
    <w:rsid w:val="00C93FE2"/>
    <w:rsid w:val="00C97590"/>
    <w:rsid w:val="00CA006C"/>
    <w:rsid w:val="00CA00D6"/>
    <w:rsid w:val="00CA154B"/>
    <w:rsid w:val="00CA1691"/>
    <w:rsid w:val="00CA26B3"/>
    <w:rsid w:val="00CA2A28"/>
    <w:rsid w:val="00CA3235"/>
    <w:rsid w:val="00CA38B9"/>
    <w:rsid w:val="00CA3FCC"/>
    <w:rsid w:val="00CA59E6"/>
    <w:rsid w:val="00CA5EAD"/>
    <w:rsid w:val="00CA5F72"/>
    <w:rsid w:val="00CA61C0"/>
    <w:rsid w:val="00CA7512"/>
    <w:rsid w:val="00CA76E9"/>
    <w:rsid w:val="00CA776E"/>
    <w:rsid w:val="00CA79D8"/>
    <w:rsid w:val="00CA7AE1"/>
    <w:rsid w:val="00CA7DF4"/>
    <w:rsid w:val="00CA7FC6"/>
    <w:rsid w:val="00CB0139"/>
    <w:rsid w:val="00CB0E32"/>
    <w:rsid w:val="00CB130F"/>
    <w:rsid w:val="00CB191B"/>
    <w:rsid w:val="00CB3038"/>
    <w:rsid w:val="00CB341D"/>
    <w:rsid w:val="00CB3E51"/>
    <w:rsid w:val="00CB3EC4"/>
    <w:rsid w:val="00CB42E4"/>
    <w:rsid w:val="00CB6630"/>
    <w:rsid w:val="00CB674A"/>
    <w:rsid w:val="00CC0A0F"/>
    <w:rsid w:val="00CC2673"/>
    <w:rsid w:val="00CC330C"/>
    <w:rsid w:val="00CC3418"/>
    <w:rsid w:val="00CC3F23"/>
    <w:rsid w:val="00CC4198"/>
    <w:rsid w:val="00CC4EC3"/>
    <w:rsid w:val="00CC5247"/>
    <w:rsid w:val="00CC5BCA"/>
    <w:rsid w:val="00CC6574"/>
    <w:rsid w:val="00CC6A8F"/>
    <w:rsid w:val="00CC7652"/>
    <w:rsid w:val="00CC7D34"/>
    <w:rsid w:val="00CD1537"/>
    <w:rsid w:val="00CD153E"/>
    <w:rsid w:val="00CD1B88"/>
    <w:rsid w:val="00CD25A6"/>
    <w:rsid w:val="00CD2C4E"/>
    <w:rsid w:val="00CD3333"/>
    <w:rsid w:val="00CD4434"/>
    <w:rsid w:val="00CD480A"/>
    <w:rsid w:val="00CD5872"/>
    <w:rsid w:val="00CD658C"/>
    <w:rsid w:val="00CD67D4"/>
    <w:rsid w:val="00CD6AE4"/>
    <w:rsid w:val="00CD6CC9"/>
    <w:rsid w:val="00CD707B"/>
    <w:rsid w:val="00CD7CC8"/>
    <w:rsid w:val="00CE00B3"/>
    <w:rsid w:val="00CE080F"/>
    <w:rsid w:val="00CE0869"/>
    <w:rsid w:val="00CE0E25"/>
    <w:rsid w:val="00CE13C1"/>
    <w:rsid w:val="00CE1412"/>
    <w:rsid w:val="00CE157C"/>
    <w:rsid w:val="00CE1587"/>
    <w:rsid w:val="00CE2C18"/>
    <w:rsid w:val="00CE2FF2"/>
    <w:rsid w:val="00CE31ED"/>
    <w:rsid w:val="00CE3BC7"/>
    <w:rsid w:val="00CE45FD"/>
    <w:rsid w:val="00CE5411"/>
    <w:rsid w:val="00CE5F59"/>
    <w:rsid w:val="00CE7785"/>
    <w:rsid w:val="00CF02DB"/>
    <w:rsid w:val="00CF0CF3"/>
    <w:rsid w:val="00CF1026"/>
    <w:rsid w:val="00CF226A"/>
    <w:rsid w:val="00CF28A3"/>
    <w:rsid w:val="00CF2CEE"/>
    <w:rsid w:val="00CF3172"/>
    <w:rsid w:val="00CF4DD1"/>
    <w:rsid w:val="00CF4ED7"/>
    <w:rsid w:val="00CF6383"/>
    <w:rsid w:val="00CF6D40"/>
    <w:rsid w:val="00CF7018"/>
    <w:rsid w:val="00CF72A3"/>
    <w:rsid w:val="00CF77D6"/>
    <w:rsid w:val="00CF797B"/>
    <w:rsid w:val="00CF7AAC"/>
    <w:rsid w:val="00CF7B84"/>
    <w:rsid w:val="00CF7EDF"/>
    <w:rsid w:val="00D0056A"/>
    <w:rsid w:val="00D01206"/>
    <w:rsid w:val="00D01DA4"/>
    <w:rsid w:val="00D01DAB"/>
    <w:rsid w:val="00D01F92"/>
    <w:rsid w:val="00D022CF"/>
    <w:rsid w:val="00D02555"/>
    <w:rsid w:val="00D0441E"/>
    <w:rsid w:val="00D04592"/>
    <w:rsid w:val="00D047A3"/>
    <w:rsid w:val="00D04F76"/>
    <w:rsid w:val="00D050CB"/>
    <w:rsid w:val="00D05E3B"/>
    <w:rsid w:val="00D061CA"/>
    <w:rsid w:val="00D0647D"/>
    <w:rsid w:val="00D06E77"/>
    <w:rsid w:val="00D076BB"/>
    <w:rsid w:val="00D077A0"/>
    <w:rsid w:val="00D07A5B"/>
    <w:rsid w:val="00D10CA7"/>
    <w:rsid w:val="00D120D6"/>
    <w:rsid w:val="00D121DE"/>
    <w:rsid w:val="00D1286A"/>
    <w:rsid w:val="00D12A6F"/>
    <w:rsid w:val="00D1346C"/>
    <w:rsid w:val="00D139FD"/>
    <w:rsid w:val="00D13D1F"/>
    <w:rsid w:val="00D144F6"/>
    <w:rsid w:val="00D145AF"/>
    <w:rsid w:val="00D14895"/>
    <w:rsid w:val="00D14D1F"/>
    <w:rsid w:val="00D14D3A"/>
    <w:rsid w:val="00D15334"/>
    <w:rsid w:val="00D15F4C"/>
    <w:rsid w:val="00D162B6"/>
    <w:rsid w:val="00D1632C"/>
    <w:rsid w:val="00D168A2"/>
    <w:rsid w:val="00D16B8A"/>
    <w:rsid w:val="00D16E9E"/>
    <w:rsid w:val="00D17955"/>
    <w:rsid w:val="00D20E3D"/>
    <w:rsid w:val="00D20EA7"/>
    <w:rsid w:val="00D2101D"/>
    <w:rsid w:val="00D2180F"/>
    <w:rsid w:val="00D21CC2"/>
    <w:rsid w:val="00D232EE"/>
    <w:rsid w:val="00D2382C"/>
    <w:rsid w:val="00D2383A"/>
    <w:rsid w:val="00D238DF"/>
    <w:rsid w:val="00D23CA7"/>
    <w:rsid w:val="00D23E64"/>
    <w:rsid w:val="00D24AE1"/>
    <w:rsid w:val="00D24D64"/>
    <w:rsid w:val="00D24D84"/>
    <w:rsid w:val="00D25A9B"/>
    <w:rsid w:val="00D2731F"/>
    <w:rsid w:val="00D273F1"/>
    <w:rsid w:val="00D279BC"/>
    <w:rsid w:val="00D27E82"/>
    <w:rsid w:val="00D30624"/>
    <w:rsid w:val="00D307F4"/>
    <w:rsid w:val="00D30EDD"/>
    <w:rsid w:val="00D318D2"/>
    <w:rsid w:val="00D31BFF"/>
    <w:rsid w:val="00D32259"/>
    <w:rsid w:val="00D32308"/>
    <w:rsid w:val="00D3318C"/>
    <w:rsid w:val="00D34B75"/>
    <w:rsid w:val="00D3569B"/>
    <w:rsid w:val="00D35715"/>
    <w:rsid w:val="00D35F71"/>
    <w:rsid w:val="00D3625D"/>
    <w:rsid w:val="00D36F11"/>
    <w:rsid w:val="00D37428"/>
    <w:rsid w:val="00D37435"/>
    <w:rsid w:val="00D37DF1"/>
    <w:rsid w:val="00D4012C"/>
    <w:rsid w:val="00D403D8"/>
    <w:rsid w:val="00D40C5A"/>
    <w:rsid w:val="00D419FB"/>
    <w:rsid w:val="00D43BB4"/>
    <w:rsid w:val="00D4442D"/>
    <w:rsid w:val="00D44A83"/>
    <w:rsid w:val="00D44F3A"/>
    <w:rsid w:val="00D458C3"/>
    <w:rsid w:val="00D45AD8"/>
    <w:rsid w:val="00D45C26"/>
    <w:rsid w:val="00D4613D"/>
    <w:rsid w:val="00D46395"/>
    <w:rsid w:val="00D476EA"/>
    <w:rsid w:val="00D47BDC"/>
    <w:rsid w:val="00D47C15"/>
    <w:rsid w:val="00D47E17"/>
    <w:rsid w:val="00D50572"/>
    <w:rsid w:val="00D5092A"/>
    <w:rsid w:val="00D51463"/>
    <w:rsid w:val="00D516F4"/>
    <w:rsid w:val="00D51E27"/>
    <w:rsid w:val="00D533AF"/>
    <w:rsid w:val="00D53EA8"/>
    <w:rsid w:val="00D55204"/>
    <w:rsid w:val="00D5531B"/>
    <w:rsid w:val="00D5562F"/>
    <w:rsid w:val="00D55BB8"/>
    <w:rsid w:val="00D5614C"/>
    <w:rsid w:val="00D5704D"/>
    <w:rsid w:val="00D570A3"/>
    <w:rsid w:val="00D60A7C"/>
    <w:rsid w:val="00D61335"/>
    <w:rsid w:val="00D6222E"/>
    <w:rsid w:val="00D62885"/>
    <w:rsid w:val="00D628A1"/>
    <w:rsid w:val="00D6343D"/>
    <w:rsid w:val="00D63C64"/>
    <w:rsid w:val="00D63F54"/>
    <w:rsid w:val="00D63F64"/>
    <w:rsid w:val="00D657A7"/>
    <w:rsid w:val="00D66504"/>
    <w:rsid w:val="00D6651A"/>
    <w:rsid w:val="00D6684E"/>
    <w:rsid w:val="00D66995"/>
    <w:rsid w:val="00D66ED8"/>
    <w:rsid w:val="00D67508"/>
    <w:rsid w:val="00D67965"/>
    <w:rsid w:val="00D71855"/>
    <w:rsid w:val="00D73C80"/>
    <w:rsid w:val="00D74B37"/>
    <w:rsid w:val="00D74D84"/>
    <w:rsid w:val="00D74F6A"/>
    <w:rsid w:val="00D7515B"/>
    <w:rsid w:val="00D75D7C"/>
    <w:rsid w:val="00D76B1E"/>
    <w:rsid w:val="00D76EFB"/>
    <w:rsid w:val="00D77175"/>
    <w:rsid w:val="00D772F1"/>
    <w:rsid w:val="00D7741A"/>
    <w:rsid w:val="00D804EA"/>
    <w:rsid w:val="00D80652"/>
    <w:rsid w:val="00D80C3F"/>
    <w:rsid w:val="00D80EA4"/>
    <w:rsid w:val="00D8128A"/>
    <w:rsid w:val="00D82019"/>
    <w:rsid w:val="00D82381"/>
    <w:rsid w:val="00D84492"/>
    <w:rsid w:val="00D84BA2"/>
    <w:rsid w:val="00D84C88"/>
    <w:rsid w:val="00D85CF1"/>
    <w:rsid w:val="00D85D61"/>
    <w:rsid w:val="00D86062"/>
    <w:rsid w:val="00D905BB"/>
    <w:rsid w:val="00D90DBC"/>
    <w:rsid w:val="00D92E01"/>
    <w:rsid w:val="00D9301A"/>
    <w:rsid w:val="00D930FE"/>
    <w:rsid w:val="00D936F6"/>
    <w:rsid w:val="00D949E1"/>
    <w:rsid w:val="00D94AB6"/>
    <w:rsid w:val="00D94FF9"/>
    <w:rsid w:val="00D95615"/>
    <w:rsid w:val="00D957F5"/>
    <w:rsid w:val="00D96026"/>
    <w:rsid w:val="00D963DF"/>
    <w:rsid w:val="00D967DD"/>
    <w:rsid w:val="00D96AA3"/>
    <w:rsid w:val="00D9755E"/>
    <w:rsid w:val="00D97C2A"/>
    <w:rsid w:val="00D97CB6"/>
    <w:rsid w:val="00DA0029"/>
    <w:rsid w:val="00DA0482"/>
    <w:rsid w:val="00DA0685"/>
    <w:rsid w:val="00DA1D98"/>
    <w:rsid w:val="00DA207E"/>
    <w:rsid w:val="00DA34F6"/>
    <w:rsid w:val="00DA38A9"/>
    <w:rsid w:val="00DA47EF"/>
    <w:rsid w:val="00DA4AF6"/>
    <w:rsid w:val="00DA4D36"/>
    <w:rsid w:val="00DA4D88"/>
    <w:rsid w:val="00DA5187"/>
    <w:rsid w:val="00DA5555"/>
    <w:rsid w:val="00DA56F6"/>
    <w:rsid w:val="00DA57B6"/>
    <w:rsid w:val="00DA5F66"/>
    <w:rsid w:val="00DA612B"/>
    <w:rsid w:val="00DA6594"/>
    <w:rsid w:val="00DA67E8"/>
    <w:rsid w:val="00DA724A"/>
    <w:rsid w:val="00DA73E5"/>
    <w:rsid w:val="00DA77D5"/>
    <w:rsid w:val="00DB0375"/>
    <w:rsid w:val="00DB0F1C"/>
    <w:rsid w:val="00DB1B37"/>
    <w:rsid w:val="00DB1EAE"/>
    <w:rsid w:val="00DB2552"/>
    <w:rsid w:val="00DB30E8"/>
    <w:rsid w:val="00DB3182"/>
    <w:rsid w:val="00DB338A"/>
    <w:rsid w:val="00DB3E47"/>
    <w:rsid w:val="00DB48F8"/>
    <w:rsid w:val="00DB52AB"/>
    <w:rsid w:val="00DB5E26"/>
    <w:rsid w:val="00DB60E9"/>
    <w:rsid w:val="00DB669D"/>
    <w:rsid w:val="00DB6BE4"/>
    <w:rsid w:val="00DB750D"/>
    <w:rsid w:val="00DC10DE"/>
    <w:rsid w:val="00DC2617"/>
    <w:rsid w:val="00DC2A4F"/>
    <w:rsid w:val="00DC39A9"/>
    <w:rsid w:val="00DC4480"/>
    <w:rsid w:val="00DC50AA"/>
    <w:rsid w:val="00DC57D0"/>
    <w:rsid w:val="00DC6970"/>
    <w:rsid w:val="00DD01E8"/>
    <w:rsid w:val="00DD0CB1"/>
    <w:rsid w:val="00DD0D96"/>
    <w:rsid w:val="00DD166D"/>
    <w:rsid w:val="00DD25D8"/>
    <w:rsid w:val="00DD279C"/>
    <w:rsid w:val="00DD316D"/>
    <w:rsid w:val="00DD424E"/>
    <w:rsid w:val="00DD45ED"/>
    <w:rsid w:val="00DD48E5"/>
    <w:rsid w:val="00DD6B28"/>
    <w:rsid w:val="00DD6D73"/>
    <w:rsid w:val="00DD6F70"/>
    <w:rsid w:val="00DD7470"/>
    <w:rsid w:val="00DD7B9B"/>
    <w:rsid w:val="00DE02C8"/>
    <w:rsid w:val="00DE042B"/>
    <w:rsid w:val="00DE0BC4"/>
    <w:rsid w:val="00DE27B6"/>
    <w:rsid w:val="00DE284F"/>
    <w:rsid w:val="00DE2CF9"/>
    <w:rsid w:val="00DE2ECF"/>
    <w:rsid w:val="00DE37B9"/>
    <w:rsid w:val="00DE4100"/>
    <w:rsid w:val="00DE4336"/>
    <w:rsid w:val="00DE4C86"/>
    <w:rsid w:val="00DE4EC1"/>
    <w:rsid w:val="00DE6D74"/>
    <w:rsid w:val="00DE7A74"/>
    <w:rsid w:val="00DE7C4C"/>
    <w:rsid w:val="00DE7DC4"/>
    <w:rsid w:val="00DF06DB"/>
    <w:rsid w:val="00DF1ABF"/>
    <w:rsid w:val="00DF2ACC"/>
    <w:rsid w:val="00DF2CD1"/>
    <w:rsid w:val="00DF2CF9"/>
    <w:rsid w:val="00DF4D48"/>
    <w:rsid w:val="00DF5B78"/>
    <w:rsid w:val="00DF627E"/>
    <w:rsid w:val="00DF692C"/>
    <w:rsid w:val="00DF7FC0"/>
    <w:rsid w:val="00E008DF"/>
    <w:rsid w:val="00E0146D"/>
    <w:rsid w:val="00E01F58"/>
    <w:rsid w:val="00E02F30"/>
    <w:rsid w:val="00E03905"/>
    <w:rsid w:val="00E0531A"/>
    <w:rsid w:val="00E05DD9"/>
    <w:rsid w:val="00E06569"/>
    <w:rsid w:val="00E06CFD"/>
    <w:rsid w:val="00E06FE7"/>
    <w:rsid w:val="00E07245"/>
    <w:rsid w:val="00E07CA8"/>
    <w:rsid w:val="00E10837"/>
    <w:rsid w:val="00E10BEF"/>
    <w:rsid w:val="00E11EBE"/>
    <w:rsid w:val="00E11FE8"/>
    <w:rsid w:val="00E120FB"/>
    <w:rsid w:val="00E125C6"/>
    <w:rsid w:val="00E127E5"/>
    <w:rsid w:val="00E12D49"/>
    <w:rsid w:val="00E13973"/>
    <w:rsid w:val="00E14292"/>
    <w:rsid w:val="00E14AB1"/>
    <w:rsid w:val="00E154CD"/>
    <w:rsid w:val="00E15A84"/>
    <w:rsid w:val="00E15D8C"/>
    <w:rsid w:val="00E1674A"/>
    <w:rsid w:val="00E17A36"/>
    <w:rsid w:val="00E204EC"/>
    <w:rsid w:val="00E21FB6"/>
    <w:rsid w:val="00E22EEB"/>
    <w:rsid w:val="00E23767"/>
    <w:rsid w:val="00E243AC"/>
    <w:rsid w:val="00E25329"/>
    <w:rsid w:val="00E25F8F"/>
    <w:rsid w:val="00E26731"/>
    <w:rsid w:val="00E26A55"/>
    <w:rsid w:val="00E26A87"/>
    <w:rsid w:val="00E26F68"/>
    <w:rsid w:val="00E27853"/>
    <w:rsid w:val="00E27DC0"/>
    <w:rsid w:val="00E31510"/>
    <w:rsid w:val="00E31D2E"/>
    <w:rsid w:val="00E32900"/>
    <w:rsid w:val="00E32D64"/>
    <w:rsid w:val="00E3332C"/>
    <w:rsid w:val="00E336A1"/>
    <w:rsid w:val="00E336E2"/>
    <w:rsid w:val="00E3388C"/>
    <w:rsid w:val="00E33E32"/>
    <w:rsid w:val="00E33E60"/>
    <w:rsid w:val="00E34574"/>
    <w:rsid w:val="00E350DE"/>
    <w:rsid w:val="00E35F47"/>
    <w:rsid w:val="00E364A6"/>
    <w:rsid w:val="00E3693F"/>
    <w:rsid w:val="00E36DE6"/>
    <w:rsid w:val="00E36E24"/>
    <w:rsid w:val="00E36FDC"/>
    <w:rsid w:val="00E3781E"/>
    <w:rsid w:val="00E40371"/>
    <w:rsid w:val="00E403FF"/>
    <w:rsid w:val="00E40A20"/>
    <w:rsid w:val="00E42DCB"/>
    <w:rsid w:val="00E4341F"/>
    <w:rsid w:val="00E43A88"/>
    <w:rsid w:val="00E44656"/>
    <w:rsid w:val="00E44E63"/>
    <w:rsid w:val="00E45941"/>
    <w:rsid w:val="00E472A7"/>
    <w:rsid w:val="00E47415"/>
    <w:rsid w:val="00E47500"/>
    <w:rsid w:val="00E47FBB"/>
    <w:rsid w:val="00E501E1"/>
    <w:rsid w:val="00E501F3"/>
    <w:rsid w:val="00E50F3E"/>
    <w:rsid w:val="00E5101C"/>
    <w:rsid w:val="00E51373"/>
    <w:rsid w:val="00E51863"/>
    <w:rsid w:val="00E51E7C"/>
    <w:rsid w:val="00E524F4"/>
    <w:rsid w:val="00E529C9"/>
    <w:rsid w:val="00E56039"/>
    <w:rsid w:val="00E5662D"/>
    <w:rsid w:val="00E579DD"/>
    <w:rsid w:val="00E57DA2"/>
    <w:rsid w:val="00E60B00"/>
    <w:rsid w:val="00E60E6F"/>
    <w:rsid w:val="00E61616"/>
    <w:rsid w:val="00E61AB3"/>
    <w:rsid w:val="00E61FE8"/>
    <w:rsid w:val="00E6218F"/>
    <w:rsid w:val="00E632EF"/>
    <w:rsid w:val="00E63949"/>
    <w:rsid w:val="00E64C43"/>
    <w:rsid w:val="00E65048"/>
    <w:rsid w:val="00E650CB"/>
    <w:rsid w:val="00E671D4"/>
    <w:rsid w:val="00E67224"/>
    <w:rsid w:val="00E676C2"/>
    <w:rsid w:val="00E676D0"/>
    <w:rsid w:val="00E67DC1"/>
    <w:rsid w:val="00E708FD"/>
    <w:rsid w:val="00E70F45"/>
    <w:rsid w:val="00E7101E"/>
    <w:rsid w:val="00E72567"/>
    <w:rsid w:val="00E72EBE"/>
    <w:rsid w:val="00E73033"/>
    <w:rsid w:val="00E7303C"/>
    <w:rsid w:val="00E738F6"/>
    <w:rsid w:val="00E741C4"/>
    <w:rsid w:val="00E75797"/>
    <w:rsid w:val="00E76129"/>
    <w:rsid w:val="00E767DF"/>
    <w:rsid w:val="00E76CDC"/>
    <w:rsid w:val="00E77610"/>
    <w:rsid w:val="00E80C85"/>
    <w:rsid w:val="00E81B49"/>
    <w:rsid w:val="00E8367C"/>
    <w:rsid w:val="00E84195"/>
    <w:rsid w:val="00E85129"/>
    <w:rsid w:val="00E85BC1"/>
    <w:rsid w:val="00E85C81"/>
    <w:rsid w:val="00E85D97"/>
    <w:rsid w:val="00E864F1"/>
    <w:rsid w:val="00E869BD"/>
    <w:rsid w:val="00E87D51"/>
    <w:rsid w:val="00E90145"/>
    <w:rsid w:val="00E9072F"/>
    <w:rsid w:val="00E90898"/>
    <w:rsid w:val="00E90E1B"/>
    <w:rsid w:val="00E913A8"/>
    <w:rsid w:val="00E91FCE"/>
    <w:rsid w:val="00E925C6"/>
    <w:rsid w:val="00E93224"/>
    <w:rsid w:val="00E94586"/>
    <w:rsid w:val="00E96667"/>
    <w:rsid w:val="00E96D58"/>
    <w:rsid w:val="00E97A85"/>
    <w:rsid w:val="00E97EC9"/>
    <w:rsid w:val="00EA06A5"/>
    <w:rsid w:val="00EA07A9"/>
    <w:rsid w:val="00EA082D"/>
    <w:rsid w:val="00EA1837"/>
    <w:rsid w:val="00EA24A6"/>
    <w:rsid w:val="00EA24B9"/>
    <w:rsid w:val="00EA25F2"/>
    <w:rsid w:val="00EA27FD"/>
    <w:rsid w:val="00EA28BB"/>
    <w:rsid w:val="00EA3E51"/>
    <w:rsid w:val="00EA3EED"/>
    <w:rsid w:val="00EA4BB3"/>
    <w:rsid w:val="00EA4CF8"/>
    <w:rsid w:val="00EA4DDE"/>
    <w:rsid w:val="00EA4E64"/>
    <w:rsid w:val="00EA571B"/>
    <w:rsid w:val="00EA64B1"/>
    <w:rsid w:val="00EA6871"/>
    <w:rsid w:val="00EB1132"/>
    <w:rsid w:val="00EB1651"/>
    <w:rsid w:val="00EB1ED0"/>
    <w:rsid w:val="00EB23B1"/>
    <w:rsid w:val="00EB28F3"/>
    <w:rsid w:val="00EB2B2C"/>
    <w:rsid w:val="00EB2CF5"/>
    <w:rsid w:val="00EB456F"/>
    <w:rsid w:val="00EB4B2D"/>
    <w:rsid w:val="00EB4C7B"/>
    <w:rsid w:val="00EB4F66"/>
    <w:rsid w:val="00EB51B0"/>
    <w:rsid w:val="00EB5764"/>
    <w:rsid w:val="00EB5998"/>
    <w:rsid w:val="00EB6074"/>
    <w:rsid w:val="00EB76A9"/>
    <w:rsid w:val="00EC036C"/>
    <w:rsid w:val="00EC0A0F"/>
    <w:rsid w:val="00EC0D7D"/>
    <w:rsid w:val="00EC106C"/>
    <w:rsid w:val="00EC1CDB"/>
    <w:rsid w:val="00EC3234"/>
    <w:rsid w:val="00EC51A6"/>
    <w:rsid w:val="00EC6961"/>
    <w:rsid w:val="00EC73D1"/>
    <w:rsid w:val="00EC7810"/>
    <w:rsid w:val="00ED003F"/>
    <w:rsid w:val="00ED0B51"/>
    <w:rsid w:val="00ED1160"/>
    <w:rsid w:val="00ED3364"/>
    <w:rsid w:val="00ED3719"/>
    <w:rsid w:val="00ED3E7E"/>
    <w:rsid w:val="00ED4010"/>
    <w:rsid w:val="00ED4B0F"/>
    <w:rsid w:val="00ED52C8"/>
    <w:rsid w:val="00ED5822"/>
    <w:rsid w:val="00ED6408"/>
    <w:rsid w:val="00ED66CC"/>
    <w:rsid w:val="00ED67B4"/>
    <w:rsid w:val="00ED6C36"/>
    <w:rsid w:val="00ED6E19"/>
    <w:rsid w:val="00ED6EE8"/>
    <w:rsid w:val="00ED710A"/>
    <w:rsid w:val="00ED7326"/>
    <w:rsid w:val="00ED77BA"/>
    <w:rsid w:val="00ED7BF8"/>
    <w:rsid w:val="00ED7E4E"/>
    <w:rsid w:val="00EE054A"/>
    <w:rsid w:val="00EE09A8"/>
    <w:rsid w:val="00EE0A3F"/>
    <w:rsid w:val="00EE0E6C"/>
    <w:rsid w:val="00EE12F7"/>
    <w:rsid w:val="00EE1739"/>
    <w:rsid w:val="00EE181A"/>
    <w:rsid w:val="00EE1DD3"/>
    <w:rsid w:val="00EE29D5"/>
    <w:rsid w:val="00EE31F4"/>
    <w:rsid w:val="00EE346A"/>
    <w:rsid w:val="00EE4767"/>
    <w:rsid w:val="00EE4E05"/>
    <w:rsid w:val="00EE4FB1"/>
    <w:rsid w:val="00EE559F"/>
    <w:rsid w:val="00EE5783"/>
    <w:rsid w:val="00EE5F51"/>
    <w:rsid w:val="00EE668C"/>
    <w:rsid w:val="00EE7052"/>
    <w:rsid w:val="00EE7508"/>
    <w:rsid w:val="00EE7B72"/>
    <w:rsid w:val="00EF0297"/>
    <w:rsid w:val="00EF079B"/>
    <w:rsid w:val="00EF0C54"/>
    <w:rsid w:val="00EF0DD5"/>
    <w:rsid w:val="00EF12F6"/>
    <w:rsid w:val="00EF16BB"/>
    <w:rsid w:val="00EF1D23"/>
    <w:rsid w:val="00EF2766"/>
    <w:rsid w:val="00EF27B7"/>
    <w:rsid w:val="00EF2EC4"/>
    <w:rsid w:val="00EF38F6"/>
    <w:rsid w:val="00EF4202"/>
    <w:rsid w:val="00EF6674"/>
    <w:rsid w:val="00F007A6"/>
    <w:rsid w:val="00F00C81"/>
    <w:rsid w:val="00F012A6"/>
    <w:rsid w:val="00F01679"/>
    <w:rsid w:val="00F01C3C"/>
    <w:rsid w:val="00F01CCF"/>
    <w:rsid w:val="00F02E74"/>
    <w:rsid w:val="00F030A7"/>
    <w:rsid w:val="00F04ABB"/>
    <w:rsid w:val="00F060C5"/>
    <w:rsid w:val="00F06FBB"/>
    <w:rsid w:val="00F070C2"/>
    <w:rsid w:val="00F07472"/>
    <w:rsid w:val="00F11DDF"/>
    <w:rsid w:val="00F11FAA"/>
    <w:rsid w:val="00F138A3"/>
    <w:rsid w:val="00F13E8A"/>
    <w:rsid w:val="00F1412C"/>
    <w:rsid w:val="00F1475F"/>
    <w:rsid w:val="00F147CA"/>
    <w:rsid w:val="00F14A17"/>
    <w:rsid w:val="00F14F50"/>
    <w:rsid w:val="00F14F58"/>
    <w:rsid w:val="00F15818"/>
    <w:rsid w:val="00F15B72"/>
    <w:rsid w:val="00F16463"/>
    <w:rsid w:val="00F16A0A"/>
    <w:rsid w:val="00F17384"/>
    <w:rsid w:val="00F17425"/>
    <w:rsid w:val="00F20A58"/>
    <w:rsid w:val="00F21F7F"/>
    <w:rsid w:val="00F22EEC"/>
    <w:rsid w:val="00F2391C"/>
    <w:rsid w:val="00F243AD"/>
    <w:rsid w:val="00F248B4"/>
    <w:rsid w:val="00F24B51"/>
    <w:rsid w:val="00F25208"/>
    <w:rsid w:val="00F253CD"/>
    <w:rsid w:val="00F2593D"/>
    <w:rsid w:val="00F26041"/>
    <w:rsid w:val="00F2708D"/>
    <w:rsid w:val="00F27235"/>
    <w:rsid w:val="00F277E4"/>
    <w:rsid w:val="00F27AC9"/>
    <w:rsid w:val="00F3145B"/>
    <w:rsid w:val="00F322F7"/>
    <w:rsid w:val="00F32E33"/>
    <w:rsid w:val="00F33146"/>
    <w:rsid w:val="00F33618"/>
    <w:rsid w:val="00F34385"/>
    <w:rsid w:val="00F34C5D"/>
    <w:rsid w:val="00F366AE"/>
    <w:rsid w:val="00F378D7"/>
    <w:rsid w:val="00F37E23"/>
    <w:rsid w:val="00F4000E"/>
    <w:rsid w:val="00F40680"/>
    <w:rsid w:val="00F40D87"/>
    <w:rsid w:val="00F40F91"/>
    <w:rsid w:val="00F41783"/>
    <w:rsid w:val="00F421F8"/>
    <w:rsid w:val="00F422C5"/>
    <w:rsid w:val="00F42AE5"/>
    <w:rsid w:val="00F43DA1"/>
    <w:rsid w:val="00F442DA"/>
    <w:rsid w:val="00F446A6"/>
    <w:rsid w:val="00F44EDB"/>
    <w:rsid w:val="00F44F87"/>
    <w:rsid w:val="00F45012"/>
    <w:rsid w:val="00F4558F"/>
    <w:rsid w:val="00F455C5"/>
    <w:rsid w:val="00F462FC"/>
    <w:rsid w:val="00F466BA"/>
    <w:rsid w:val="00F47B18"/>
    <w:rsid w:val="00F47BC6"/>
    <w:rsid w:val="00F47E9D"/>
    <w:rsid w:val="00F47FB1"/>
    <w:rsid w:val="00F5014C"/>
    <w:rsid w:val="00F51BA8"/>
    <w:rsid w:val="00F51E4B"/>
    <w:rsid w:val="00F51F49"/>
    <w:rsid w:val="00F51F9D"/>
    <w:rsid w:val="00F520B5"/>
    <w:rsid w:val="00F52294"/>
    <w:rsid w:val="00F5259C"/>
    <w:rsid w:val="00F52CD4"/>
    <w:rsid w:val="00F52DFE"/>
    <w:rsid w:val="00F53E7A"/>
    <w:rsid w:val="00F54187"/>
    <w:rsid w:val="00F543D9"/>
    <w:rsid w:val="00F54438"/>
    <w:rsid w:val="00F54C75"/>
    <w:rsid w:val="00F55411"/>
    <w:rsid w:val="00F5657B"/>
    <w:rsid w:val="00F5677B"/>
    <w:rsid w:val="00F56936"/>
    <w:rsid w:val="00F56D8E"/>
    <w:rsid w:val="00F57598"/>
    <w:rsid w:val="00F575FF"/>
    <w:rsid w:val="00F60B7C"/>
    <w:rsid w:val="00F6106A"/>
    <w:rsid w:val="00F6197C"/>
    <w:rsid w:val="00F620B4"/>
    <w:rsid w:val="00F62648"/>
    <w:rsid w:val="00F62932"/>
    <w:rsid w:val="00F62CBD"/>
    <w:rsid w:val="00F62EEC"/>
    <w:rsid w:val="00F63CA4"/>
    <w:rsid w:val="00F647DC"/>
    <w:rsid w:val="00F6488A"/>
    <w:rsid w:val="00F64B93"/>
    <w:rsid w:val="00F6531B"/>
    <w:rsid w:val="00F65BF0"/>
    <w:rsid w:val="00F65CD3"/>
    <w:rsid w:val="00F66AE2"/>
    <w:rsid w:val="00F672E9"/>
    <w:rsid w:val="00F703F7"/>
    <w:rsid w:val="00F709D7"/>
    <w:rsid w:val="00F711DB"/>
    <w:rsid w:val="00F7181F"/>
    <w:rsid w:val="00F718BC"/>
    <w:rsid w:val="00F71981"/>
    <w:rsid w:val="00F71CBF"/>
    <w:rsid w:val="00F733EF"/>
    <w:rsid w:val="00F735CF"/>
    <w:rsid w:val="00F73AEC"/>
    <w:rsid w:val="00F73B5D"/>
    <w:rsid w:val="00F73F32"/>
    <w:rsid w:val="00F740B8"/>
    <w:rsid w:val="00F75F27"/>
    <w:rsid w:val="00F7623E"/>
    <w:rsid w:val="00F76376"/>
    <w:rsid w:val="00F76942"/>
    <w:rsid w:val="00F76BA1"/>
    <w:rsid w:val="00F77D35"/>
    <w:rsid w:val="00F806BC"/>
    <w:rsid w:val="00F8078E"/>
    <w:rsid w:val="00F80B58"/>
    <w:rsid w:val="00F80BEC"/>
    <w:rsid w:val="00F815DA"/>
    <w:rsid w:val="00F820D0"/>
    <w:rsid w:val="00F83255"/>
    <w:rsid w:val="00F83336"/>
    <w:rsid w:val="00F837F5"/>
    <w:rsid w:val="00F83EA0"/>
    <w:rsid w:val="00F83FA1"/>
    <w:rsid w:val="00F84680"/>
    <w:rsid w:val="00F84942"/>
    <w:rsid w:val="00F86AC8"/>
    <w:rsid w:val="00F86C4D"/>
    <w:rsid w:val="00F86ED6"/>
    <w:rsid w:val="00F87408"/>
    <w:rsid w:val="00F87502"/>
    <w:rsid w:val="00F90254"/>
    <w:rsid w:val="00F91A18"/>
    <w:rsid w:val="00F9246E"/>
    <w:rsid w:val="00F92D72"/>
    <w:rsid w:val="00F948BE"/>
    <w:rsid w:val="00F95126"/>
    <w:rsid w:val="00F9542A"/>
    <w:rsid w:val="00F967CA"/>
    <w:rsid w:val="00F97043"/>
    <w:rsid w:val="00F979EE"/>
    <w:rsid w:val="00F97AB6"/>
    <w:rsid w:val="00FA136B"/>
    <w:rsid w:val="00FA15FB"/>
    <w:rsid w:val="00FA19C8"/>
    <w:rsid w:val="00FA29BF"/>
    <w:rsid w:val="00FA3681"/>
    <w:rsid w:val="00FA390D"/>
    <w:rsid w:val="00FA3D8B"/>
    <w:rsid w:val="00FA4FDC"/>
    <w:rsid w:val="00FA5671"/>
    <w:rsid w:val="00FA5A34"/>
    <w:rsid w:val="00FA5D93"/>
    <w:rsid w:val="00FA7214"/>
    <w:rsid w:val="00FA74E1"/>
    <w:rsid w:val="00FA78CD"/>
    <w:rsid w:val="00FA7E27"/>
    <w:rsid w:val="00FB0595"/>
    <w:rsid w:val="00FB082A"/>
    <w:rsid w:val="00FB2652"/>
    <w:rsid w:val="00FB2A09"/>
    <w:rsid w:val="00FB2A79"/>
    <w:rsid w:val="00FB2FF6"/>
    <w:rsid w:val="00FB300B"/>
    <w:rsid w:val="00FB3659"/>
    <w:rsid w:val="00FB3D67"/>
    <w:rsid w:val="00FB40C1"/>
    <w:rsid w:val="00FB42BA"/>
    <w:rsid w:val="00FB4325"/>
    <w:rsid w:val="00FB4756"/>
    <w:rsid w:val="00FB47BB"/>
    <w:rsid w:val="00FB4A04"/>
    <w:rsid w:val="00FB5C56"/>
    <w:rsid w:val="00FB79DF"/>
    <w:rsid w:val="00FB7D04"/>
    <w:rsid w:val="00FC08D2"/>
    <w:rsid w:val="00FC0BB9"/>
    <w:rsid w:val="00FC10AF"/>
    <w:rsid w:val="00FC118B"/>
    <w:rsid w:val="00FC202D"/>
    <w:rsid w:val="00FC3FBD"/>
    <w:rsid w:val="00FC4B6B"/>
    <w:rsid w:val="00FC4DF4"/>
    <w:rsid w:val="00FC59EC"/>
    <w:rsid w:val="00FC5F62"/>
    <w:rsid w:val="00FC64B0"/>
    <w:rsid w:val="00FC6D50"/>
    <w:rsid w:val="00FC7C3D"/>
    <w:rsid w:val="00FC7C4C"/>
    <w:rsid w:val="00FD0003"/>
    <w:rsid w:val="00FD1D91"/>
    <w:rsid w:val="00FD1EEC"/>
    <w:rsid w:val="00FD21CE"/>
    <w:rsid w:val="00FD2945"/>
    <w:rsid w:val="00FD2A37"/>
    <w:rsid w:val="00FD32B2"/>
    <w:rsid w:val="00FD3CA6"/>
    <w:rsid w:val="00FD42BF"/>
    <w:rsid w:val="00FD4ABF"/>
    <w:rsid w:val="00FD4B23"/>
    <w:rsid w:val="00FD4B61"/>
    <w:rsid w:val="00FD4F03"/>
    <w:rsid w:val="00FD5E20"/>
    <w:rsid w:val="00FD629E"/>
    <w:rsid w:val="00FD72C8"/>
    <w:rsid w:val="00FE0AB5"/>
    <w:rsid w:val="00FE1359"/>
    <w:rsid w:val="00FE1900"/>
    <w:rsid w:val="00FE19CB"/>
    <w:rsid w:val="00FE2570"/>
    <w:rsid w:val="00FE287C"/>
    <w:rsid w:val="00FE378F"/>
    <w:rsid w:val="00FE47E0"/>
    <w:rsid w:val="00FE4ABF"/>
    <w:rsid w:val="00FE4F74"/>
    <w:rsid w:val="00FE4FB0"/>
    <w:rsid w:val="00FE55B1"/>
    <w:rsid w:val="00FE5E6E"/>
    <w:rsid w:val="00FE6793"/>
    <w:rsid w:val="00FE75BA"/>
    <w:rsid w:val="00FE7D32"/>
    <w:rsid w:val="00FF08D8"/>
    <w:rsid w:val="00FF17A6"/>
    <w:rsid w:val="00FF1AFD"/>
    <w:rsid w:val="00FF25D6"/>
    <w:rsid w:val="00FF32AF"/>
    <w:rsid w:val="00FF36E0"/>
    <w:rsid w:val="00FF4124"/>
    <w:rsid w:val="00FF440D"/>
    <w:rsid w:val="00FF4974"/>
    <w:rsid w:val="00FF4EFD"/>
    <w:rsid w:val="00FF5376"/>
    <w:rsid w:val="00FF65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2FB"/>
    <w:rPr>
      <w:sz w:val="24"/>
      <w:szCs w:val="24"/>
    </w:rPr>
  </w:style>
  <w:style w:type="paragraph" w:styleId="Nagwek1">
    <w:name w:val="heading 1"/>
    <w:basedOn w:val="Normalny"/>
    <w:next w:val="Normalny"/>
    <w:link w:val="Nagwek1Znak"/>
    <w:qFormat/>
    <w:rsid w:val="00794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3D5B95"/>
    <w:pPr>
      <w:keepNext/>
      <w:jc w:val="center"/>
      <w:outlineLvl w:val="1"/>
    </w:pPr>
    <w:rPr>
      <w:b/>
      <w:bCs/>
      <w:sz w:val="22"/>
      <w:szCs w:val="20"/>
    </w:rPr>
  </w:style>
  <w:style w:type="paragraph" w:styleId="Nagwek3">
    <w:name w:val="heading 3"/>
    <w:basedOn w:val="Normalny"/>
    <w:next w:val="Normalny"/>
    <w:link w:val="Nagwek3Znak"/>
    <w:unhideWhenUsed/>
    <w:qFormat/>
    <w:rsid w:val="00350B7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3D5B95"/>
    <w:pPr>
      <w:spacing w:after="120" w:line="480" w:lineRule="auto"/>
    </w:pPr>
  </w:style>
  <w:style w:type="paragraph" w:styleId="Tekstpodstawowy3">
    <w:name w:val="Body Text 3"/>
    <w:basedOn w:val="Normalny"/>
    <w:link w:val="Tekstpodstawowy3Znak"/>
    <w:rsid w:val="003D5B95"/>
    <w:pPr>
      <w:spacing w:after="120"/>
    </w:pPr>
    <w:rPr>
      <w:rFonts w:ascii="Arial" w:hAnsi="Arial"/>
      <w:sz w:val="16"/>
      <w:szCs w:val="16"/>
    </w:rPr>
  </w:style>
  <w:style w:type="paragraph" w:styleId="Stopka">
    <w:name w:val="footer"/>
    <w:basedOn w:val="Normalny"/>
    <w:link w:val="StopkaZnak"/>
    <w:uiPriority w:val="99"/>
    <w:rsid w:val="003D5B95"/>
    <w:pPr>
      <w:tabs>
        <w:tab w:val="center" w:pos="4536"/>
        <w:tab w:val="right" w:pos="9072"/>
      </w:tabs>
    </w:pPr>
  </w:style>
  <w:style w:type="character" w:styleId="Numerstrony">
    <w:name w:val="page number"/>
    <w:basedOn w:val="Domylnaczcionkaakapitu"/>
    <w:rsid w:val="003D5B95"/>
  </w:style>
  <w:style w:type="paragraph" w:styleId="Nagwek">
    <w:name w:val="header"/>
    <w:basedOn w:val="Normalny"/>
    <w:link w:val="NagwekZnak"/>
    <w:uiPriority w:val="99"/>
    <w:rsid w:val="00B76464"/>
    <w:pPr>
      <w:tabs>
        <w:tab w:val="center" w:pos="4536"/>
        <w:tab w:val="right" w:pos="9072"/>
      </w:tabs>
    </w:pPr>
  </w:style>
  <w:style w:type="character" w:customStyle="1" w:styleId="NagwekZnak">
    <w:name w:val="Nagłówek Znak"/>
    <w:link w:val="Nagwek"/>
    <w:uiPriority w:val="99"/>
    <w:rsid w:val="00B76464"/>
    <w:rPr>
      <w:sz w:val="24"/>
      <w:szCs w:val="24"/>
    </w:rPr>
  </w:style>
  <w:style w:type="character" w:customStyle="1" w:styleId="Tekstpodstawowy3Znak">
    <w:name w:val="Tekst podstawowy 3 Znak"/>
    <w:link w:val="Tekstpodstawowy3"/>
    <w:rsid w:val="00421195"/>
    <w:rPr>
      <w:rFonts w:ascii="Arial" w:hAnsi="Arial"/>
      <w:sz w:val="16"/>
      <w:szCs w:val="16"/>
    </w:rPr>
  </w:style>
  <w:style w:type="paragraph" w:styleId="Tekstdymka">
    <w:name w:val="Balloon Text"/>
    <w:basedOn w:val="Normalny"/>
    <w:link w:val="TekstdymkaZnak"/>
    <w:rsid w:val="00B03FB2"/>
    <w:rPr>
      <w:rFonts w:ascii="Tahoma" w:hAnsi="Tahoma"/>
      <w:sz w:val="16"/>
      <w:szCs w:val="16"/>
    </w:rPr>
  </w:style>
  <w:style w:type="character" w:customStyle="1" w:styleId="TekstdymkaZnak">
    <w:name w:val="Tekst dymka Znak"/>
    <w:link w:val="Tekstdymka"/>
    <w:rsid w:val="00B03FB2"/>
    <w:rPr>
      <w:rFonts w:ascii="Tahoma" w:hAnsi="Tahoma" w:cs="Tahoma"/>
      <w:sz w:val="16"/>
      <w:szCs w:val="16"/>
    </w:rPr>
  </w:style>
  <w:style w:type="character" w:styleId="Pogrubienie">
    <w:name w:val="Strong"/>
    <w:uiPriority w:val="22"/>
    <w:qFormat/>
    <w:rsid w:val="00FB2A09"/>
    <w:rPr>
      <w:b/>
      <w:bCs/>
    </w:rPr>
  </w:style>
  <w:style w:type="paragraph" w:customStyle="1" w:styleId="pkt">
    <w:name w:val="pkt"/>
    <w:basedOn w:val="Normalny"/>
    <w:rsid w:val="005833CD"/>
    <w:pPr>
      <w:spacing w:before="60" w:after="60"/>
      <w:ind w:left="851" w:hanging="295"/>
      <w:jc w:val="both"/>
    </w:pPr>
  </w:style>
  <w:style w:type="paragraph" w:customStyle="1" w:styleId="Standard">
    <w:name w:val="Standard"/>
    <w:rsid w:val="00C57E53"/>
    <w:pPr>
      <w:suppressAutoHyphens/>
      <w:autoSpaceDN w:val="0"/>
      <w:textAlignment w:val="baseline"/>
    </w:pPr>
    <w:rPr>
      <w:kern w:val="3"/>
      <w:sz w:val="24"/>
      <w:szCs w:val="24"/>
    </w:rPr>
  </w:style>
  <w:style w:type="character" w:customStyle="1" w:styleId="StopkaZnak">
    <w:name w:val="Stopka Znak"/>
    <w:link w:val="Stopka"/>
    <w:uiPriority w:val="99"/>
    <w:rsid w:val="00125403"/>
    <w:rPr>
      <w:sz w:val="24"/>
      <w:szCs w:val="24"/>
    </w:rPr>
  </w:style>
  <w:style w:type="paragraph" w:styleId="Akapitzlist">
    <w:name w:val="List Paragraph"/>
    <w:basedOn w:val="Normalny"/>
    <w:link w:val="AkapitzlistZnak"/>
    <w:uiPriority w:val="34"/>
    <w:qFormat/>
    <w:rsid w:val="0024664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150D1E"/>
    <w:pPr>
      <w:spacing w:after="120"/>
    </w:pPr>
  </w:style>
  <w:style w:type="character" w:customStyle="1" w:styleId="TekstpodstawowyZnak">
    <w:name w:val="Tekst podstawowy Znak"/>
    <w:link w:val="Tekstpodstawowy"/>
    <w:rsid w:val="00150D1E"/>
    <w:rPr>
      <w:sz w:val="24"/>
      <w:szCs w:val="24"/>
    </w:rPr>
  </w:style>
  <w:style w:type="paragraph" w:styleId="Tekstpodstawowywcity">
    <w:name w:val="Body Text Indent"/>
    <w:basedOn w:val="Normalny"/>
    <w:link w:val="TekstpodstawowywcityZnak"/>
    <w:rsid w:val="00150D1E"/>
    <w:pPr>
      <w:spacing w:after="120"/>
      <w:ind w:left="283"/>
    </w:pPr>
  </w:style>
  <w:style w:type="character" w:customStyle="1" w:styleId="TekstpodstawowywcityZnak">
    <w:name w:val="Tekst podstawowy wcięty Znak"/>
    <w:link w:val="Tekstpodstawowywcity"/>
    <w:rsid w:val="00150D1E"/>
    <w:rPr>
      <w:sz w:val="24"/>
      <w:szCs w:val="24"/>
    </w:rPr>
  </w:style>
  <w:style w:type="paragraph" w:styleId="NormalnyWeb">
    <w:name w:val="Normal (Web)"/>
    <w:basedOn w:val="Normalny"/>
    <w:uiPriority w:val="99"/>
    <w:unhideWhenUsed/>
    <w:rsid w:val="007E1C63"/>
    <w:pPr>
      <w:spacing w:before="100" w:beforeAutospacing="1" w:after="100" w:afterAutospacing="1"/>
    </w:pPr>
    <w:rPr>
      <w:color w:val="000000"/>
    </w:rPr>
  </w:style>
  <w:style w:type="paragraph" w:customStyle="1" w:styleId="Default">
    <w:name w:val="Default"/>
    <w:rsid w:val="00E869BD"/>
    <w:pPr>
      <w:autoSpaceDE w:val="0"/>
      <w:autoSpaceDN w:val="0"/>
      <w:adjustRightInd w:val="0"/>
    </w:pPr>
    <w:rPr>
      <w:rFonts w:ascii="Arial" w:hAnsi="Arial" w:cs="Arial"/>
      <w:color w:val="000000"/>
      <w:sz w:val="24"/>
      <w:szCs w:val="24"/>
    </w:rPr>
  </w:style>
  <w:style w:type="character" w:styleId="Uwydatnienie">
    <w:name w:val="Emphasis"/>
    <w:uiPriority w:val="20"/>
    <w:qFormat/>
    <w:rsid w:val="005F328F"/>
    <w:rPr>
      <w:i/>
      <w:iCs/>
    </w:rPr>
  </w:style>
  <w:style w:type="character" w:styleId="Odwoaniedokomentarza">
    <w:name w:val="annotation reference"/>
    <w:rsid w:val="006E0BCB"/>
    <w:rPr>
      <w:sz w:val="16"/>
      <w:szCs w:val="16"/>
    </w:rPr>
  </w:style>
  <w:style w:type="paragraph" w:styleId="Tekstkomentarza">
    <w:name w:val="annotation text"/>
    <w:basedOn w:val="Normalny"/>
    <w:link w:val="TekstkomentarzaZnak"/>
    <w:rsid w:val="006E0BCB"/>
    <w:rPr>
      <w:sz w:val="20"/>
      <w:szCs w:val="20"/>
    </w:rPr>
  </w:style>
  <w:style w:type="character" w:customStyle="1" w:styleId="TekstkomentarzaZnak">
    <w:name w:val="Tekst komentarza Znak"/>
    <w:basedOn w:val="Domylnaczcionkaakapitu"/>
    <w:link w:val="Tekstkomentarza"/>
    <w:rsid w:val="006E0BCB"/>
  </w:style>
  <w:style w:type="paragraph" w:styleId="Tematkomentarza">
    <w:name w:val="annotation subject"/>
    <w:basedOn w:val="Tekstkomentarza"/>
    <w:next w:val="Tekstkomentarza"/>
    <w:link w:val="TematkomentarzaZnak"/>
    <w:rsid w:val="006E0BCB"/>
    <w:rPr>
      <w:b/>
      <w:bCs/>
    </w:rPr>
  </w:style>
  <w:style w:type="character" w:customStyle="1" w:styleId="TematkomentarzaZnak">
    <w:name w:val="Temat komentarza Znak"/>
    <w:link w:val="Tematkomentarza"/>
    <w:rsid w:val="006E0BCB"/>
    <w:rPr>
      <w:b/>
      <w:bCs/>
    </w:rPr>
  </w:style>
  <w:style w:type="paragraph" w:styleId="HTML-wstpniesformatowany">
    <w:name w:val="HTML Preformatted"/>
    <w:basedOn w:val="Normalny"/>
    <w:link w:val="HTML-wstpniesformatowanyZnak"/>
    <w:uiPriority w:val="99"/>
    <w:unhideWhenUsed/>
    <w:rsid w:val="00B6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B66DEB"/>
    <w:rPr>
      <w:rFonts w:ascii="Courier New" w:hAnsi="Courier New" w:cs="Courier New"/>
    </w:rPr>
  </w:style>
  <w:style w:type="character" w:styleId="Hipercze">
    <w:name w:val="Hyperlink"/>
    <w:uiPriority w:val="99"/>
    <w:rsid w:val="00DB750D"/>
    <w:rPr>
      <w:color w:val="0000FF"/>
      <w:u w:val="single"/>
    </w:rPr>
  </w:style>
  <w:style w:type="character" w:customStyle="1" w:styleId="apple-converted-space">
    <w:name w:val="apple-converted-space"/>
    <w:basedOn w:val="Domylnaczcionkaakapitu"/>
    <w:rsid w:val="009B52B2"/>
  </w:style>
  <w:style w:type="character" w:customStyle="1" w:styleId="Tekstpodstawowy2Znak">
    <w:name w:val="Tekst podstawowy 2 Znak"/>
    <w:link w:val="Tekstpodstawowy2"/>
    <w:rsid w:val="00326664"/>
    <w:rPr>
      <w:sz w:val="24"/>
      <w:szCs w:val="24"/>
    </w:rPr>
  </w:style>
  <w:style w:type="character" w:customStyle="1" w:styleId="st">
    <w:name w:val="st"/>
    <w:rsid w:val="00F45012"/>
    <w:rPr>
      <w:rFonts w:cs="Times New Roman"/>
    </w:rPr>
  </w:style>
  <w:style w:type="paragraph" w:styleId="Tekstprzypisudolnego">
    <w:name w:val="footnote text"/>
    <w:basedOn w:val="Normalny"/>
    <w:link w:val="TekstprzypisudolnegoZnak"/>
    <w:uiPriority w:val="99"/>
    <w:unhideWhenUsed/>
    <w:rsid w:val="00F0167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F01679"/>
    <w:rPr>
      <w:rFonts w:ascii="Calibri" w:eastAsia="Calibri" w:hAnsi="Calibri" w:cs="Times New Roman"/>
      <w:lang w:eastAsia="en-US"/>
    </w:rPr>
  </w:style>
  <w:style w:type="character" w:styleId="Odwoanieprzypisudolnego">
    <w:name w:val="footnote reference"/>
    <w:uiPriority w:val="99"/>
    <w:unhideWhenUsed/>
    <w:rsid w:val="00F01679"/>
    <w:rPr>
      <w:vertAlign w:val="superscript"/>
    </w:rPr>
  </w:style>
  <w:style w:type="character" w:customStyle="1" w:styleId="FontStyle13">
    <w:name w:val="Font Style13"/>
    <w:uiPriority w:val="99"/>
    <w:rsid w:val="00F01679"/>
    <w:rPr>
      <w:rFonts w:ascii="Garamond" w:hAnsi="Garamond" w:cs="Times New Roman"/>
      <w:sz w:val="20"/>
      <w:szCs w:val="20"/>
    </w:rPr>
  </w:style>
  <w:style w:type="paragraph" w:styleId="Tekstprzypisukocowego">
    <w:name w:val="endnote text"/>
    <w:basedOn w:val="Normalny"/>
    <w:link w:val="TekstprzypisukocowegoZnak"/>
    <w:rsid w:val="000B5CE1"/>
    <w:rPr>
      <w:sz w:val="20"/>
      <w:szCs w:val="20"/>
    </w:rPr>
  </w:style>
  <w:style w:type="character" w:customStyle="1" w:styleId="TekstprzypisukocowegoZnak">
    <w:name w:val="Tekst przypisu końcowego Znak"/>
    <w:basedOn w:val="Domylnaczcionkaakapitu"/>
    <w:link w:val="Tekstprzypisukocowego"/>
    <w:rsid w:val="000B5CE1"/>
  </w:style>
  <w:style w:type="character" w:styleId="Odwoanieprzypisukocowego">
    <w:name w:val="endnote reference"/>
    <w:basedOn w:val="Domylnaczcionkaakapitu"/>
    <w:rsid w:val="000B5CE1"/>
    <w:rPr>
      <w:vertAlign w:val="superscript"/>
    </w:rPr>
  </w:style>
  <w:style w:type="paragraph" w:styleId="Tytu">
    <w:name w:val="Title"/>
    <w:basedOn w:val="Normalny"/>
    <w:link w:val="TytuZnak"/>
    <w:qFormat/>
    <w:rsid w:val="00D30624"/>
    <w:pPr>
      <w:widowControl w:val="0"/>
      <w:autoSpaceDE w:val="0"/>
      <w:autoSpaceDN w:val="0"/>
      <w:adjustRightInd w:val="0"/>
      <w:jc w:val="center"/>
    </w:pPr>
    <w:rPr>
      <w:b/>
      <w:bCs/>
      <w:szCs w:val="26"/>
    </w:rPr>
  </w:style>
  <w:style w:type="character" w:customStyle="1" w:styleId="TytuZnak">
    <w:name w:val="Tytuł Znak"/>
    <w:basedOn w:val="Domylnaczcionkaakapitu"/>
    <w:link w:val="Tytu"/>
    <w:rsid w:val="00D30624"/>
    <w:rPr>
      <w:b/>
      <w:bCs/>
      <w:sz w:val="24"/>
      <w:szCs w:val="26"/>
    </w:rPr>
  </w:style>
  <w:style w:type="paragraph" w:styleId="Bezodstpw">
    <w:name w:val="No Spacing"/>
    <w:link w:val="BezodstpwZnak"/>
    <w:uiPriority w:val="1"/>
    <w:qFormat/>
    <w:rsid w:val="00D30624"/>
    <w:rPr>
      <w:rFonts w:ascii="Calibri" w:hAnsi="Calibri"/>
      <w:sz w:val="22"/>
      <w:szCs w:val="22"/>
    </w:rPr>
  </w:style>
  <w:style w:type="character" w:customStyle="1" w:styleId="alb">
    <w:name w:val="a_lb"/>
    <w:basedOn w:val="Domylnaczcionkaakapitu"/>
    <w:rsid w:val="00D30624"/>
  </w:style>
  <w:style w:type="paragraph" w:customStyle="1" w:styleId="NormalStyle">
    <w:name w:val="NormalStyle"/>
    <w:rsid w:val="00685B2D"/>
    <w:rPr>
      <w:color w:val="000000" w:themeColor="text1"/>
      <w:sz w:val="24"/>
      <w:szCs w:val="22"/>
    </w:rPr>
  </w:style>
  <w:style w:type="character" w:customStyle="1" w:styleId="Nagwek3Znak">
    <w:name w:val="Nagłówek 3 Znak"/>
    <w:basedOn w:val="Domylnaczcionkaakapitu"/>
    <w:link w:val="Nagwek3"/>
    <w:rsid w:val="00350B76"/>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350B76"/>
  </w:style>
  <w:style w:type="character" w:customStyle="1" w:styleId="ng-scope">
    <w:name w:val="ng-scope"/>
    <w:basedOn w:val="Domylnaczcionkaakapitu"/>
    <w:rsid w:val="00350B76"/>
  </w:style>
  <w:style w:type="character" w:customStyle="1" w:styleId="acopre">
    <w:name w:val="acopre"/>
    <w:basedOn w:val="Domylnaczcionkaakapitu"/>
    <w:rsid w:val="003D7A22"/>
  </w:style>
  <w:style w:type="character" w:customStyle="1" w:styleId="hgkelc">
    <w:name w:val="hgkelc"/>
    <w:basedOn w:val="Domylnaczcionkaakapitu"/>
    <w:rsid w:val="00555EAB"/>
  </w:style>
  <w:style w:type="character" w:customStyle="1" w:styleId="Nagwek1Znak">
    <w:name w:val="Nagłówek 1 Znak"/>
    <w:basedOn w:val="Domylnaczcionkaakapitu"/>
    <w:link w:val="Nagwek1"/>
    <w:rsid w:val="0079469C"/>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semiHidden/>
    <w:unhideWhenUsed/>
    <w:rsid w:val="00530B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530BBF"/>
    <w:rPr>
      <w:sz w:val="24"/>
      <w:szCs w:val="24"/>
    </w:rPr>
  </w:style>
  <w:style w:type="character" w:customStyle="1" w:styleId="BezodstpwZnak">
    <w:name w:val="Bez odstępów Znak"/>
    <w:link w:val="Bezodstpw"/>
    <w:uiPriority w:val="1"/>
    <w:rsid w:val="00926027"/>
    <w:rPr>
      <w:rFonts w:ascii="Calibri" w:hAnsi="Calibri"/>
      <w:sz w:val="22"/>
      <w:szCs w:val="22"/>
    </w:rPr>
  </w:style>
  <w:style w:type="table" w:customStyle="1" w:styleId="Siatkatabelijasna1">
    <w:name w:val="Siatka tabeli — jasna1"/>
    <w:basedOn w:val="Standardowy"/>
    <w:uiPriority w:val="40"/>
    <w:rsid w:val="007D116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3F16EF"/>
    <w:pPr>
      <w:spacing w:line="276" w:lineRule="auto"/>
      <w:outlineLvl w:val="9"/>
    </w:pPr>
    <w:rPr>
      <w:lang w:eastAsia="en-US"/>
    </w:rPr>
  </w:style>
  <w:style w:type="paragraph" w:styleId="Spistreci2">
    <w:name w:val="toc 2"/>
    <w:basedOn w:val="Normalny"/>
    <w:next w:val="Normalny"/>
    <w:autoRedefine/>
    <w:uiPriority w:val="39"/>
    <w:unhideWhenUsed/>
    <w:qFormat/>
    <w:rsid w:val="003F16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3F16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semiHidden/>
    <w:unhideWhenUsed/>
    <w:qFormat/>
    <w:rsid w:val="003F16EF"/>
    <w:pPr>
      <w:spacing w:after="100" w:line="276" w:lineRule="auto"/>
      <w:ind w:left="440"/>
    </w:pPr>
    <w:rPr>
      <w:rFonts w:asciiTheme="minorHAnsi" w:eastAsiaTheme="minorEastAsia" w:hAnsiTheme="minorHAnsi" w:cstheme="minorBidi"/>
      <w:sz w:val="22"/>
      <w:szCs w:val="22"/>
      <w:lang w:eastAsia="en-US"/>
    </w:rPr>
  </w:style>
  <w:style w:type="paragraph" w:styleId="Poprawka">
    <w:name w:val="Revision"/>
    <w:hidden/>
    <w:uiPriority w:val="99"/>
    <w:semiHidden/>
    <w:rsid w:val="00E76129"/>
    <w:rPr>
      <w:sz w:val="24"/>
      <w:szCs w:val="24"/>
    </w:rPr>
  </w:style>
  <w:style w:type="character" w:customStyle="1" w:styleId="AkapitzlistZnak">
    <w:name w:val="Akapit z listą Znak"/>
    <w:link w:val="Akapitzlist"/>
    <w:uiPriority w:val="34"/>
    <w:locked/>
    <w:rsid w:val="005F33D6"/>
    <w:rPr>
      <w:rFonts w:ascii="Calibri" w:eastAsia="Calibri" w:hAnsi="Calibri"/>
      <w:sz w:val="22"/>
      <w:szCs w:val="22"/>
      <w:lang w:eastAsia="en-US"/>
    </w:rPr>
  </w:style>
  <w:style w:type="paragraph" w:customStyle="1" w:styleId="Punktory">
    <w:name w:val="Punktory"/>
    <w:basedOn w:val="Normalny"/>
    <w:qFormat/>
    <w:rsid w:val="00626D8A"/>
    <w:pPr>
      <w:suppressAutoHyphens/>
      <w:spacing w:line="100" w:lineRule="atLeast"/>
      <w:jc w:val="both"/>
    </w:pPr>
    <w:rPr>
      <w:rFonts w:ascii="Verdana" w:eastAsia="SimSun" w:hAnsi="Verdana" w:cs="font307"/>
      <w:sz w:val="20"/>
      <w:szCs w:val="20"/>
      <w:lang w:eastAsia="ar-SA"/>
    </w:rPr>
  </w:style>
  <w:style w:type="paragraph" w:customStyle="1" w:styleId="p0">
    <w:name w:val="p0"/>
    <w:basedOn w:val="Normalny"/>
    <w:rsid w:val="002D0594"/>
    <w:pPr>
      <w:spacing w:before="100" w:beforeAutospacing="1" w:after="100" w:afterAutospacing="1"/>
    </w:pPr>
  </w:style>
  <w:style w:type="character" w:styleId="UyteHipercze">
    <w:name w:val="FollowedHyperlink"/>
    <w:basedOn w:val="Domylnaczcionkaakapitu"/>
    <w:semiHidden/>
    <w:unhideWhenUsed/>
    <w:rsid w:val="005203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35810">
      <w:bodyDiv w:val="1"/>
      <w:marLeft w:val="0"/>
      <w:marRight w:val="0"/>
      <w:marTop w:val="0"/>
      <w:marBottom w:val="0"/>
      <w:divBdr>
        <w:top w:val="none" w:sz="0" w:space="0" w:color="auto"/>
        <w:left w:val="none" w:sz="0" w:space="0" w:color="auto"/>
        <w:bottom w:val="none" w:sz="0" w:space="0" w:color="auto"/>
        <w:right w:val="none" w:sz="0" w:space="0" w:color="auto"/>
      </w:divBdr>
    </w:div>
    <w:div w:id="198475558">
      <w:bodyDiv w:val="1"/>
      <w:marLeft w:val="0"/>
      <w:marRight w:val="0"/>
      <w:marTop w:val="0"/>
      <w:marBottom w:val="0"/>
      <w:divBdr>
        <w:top w:val="none" w:sz="0" w:space="0" w:color="auto"/>
        <w:left w:val="none" w:sz="0" w:space="0" w:color="auto"/>
        <w:bottom w:val="none" w:sz="0" w:space="0" w:color="auto"/>
        <w:right w:val="none" w:sz="0" w:space="0" w:color="auto"/>
      </w:divBdr>
    </w:div>
    <w:div w:id="268322207">
      <w:bodyDiv w:val="1"/>
      <w:marLeft w:val="0"/>
      <w:marRight w:val="0"/>
      <w:marTop w:val="0"/>
      <w:marBottom w:val="0"/>
      <w:divBdr>
        <w:top w:val="none" w:sz="0" w:space="0" w:color="auto"/>
        <w:left w:val="none" w:sz="0" w:space="0" w:color="auto"/>
        <w:bottom w:val="none" w:sz="0" w:space="0" w:color="auto"/>
        <w:right w:val="none" w:sz="0" w:space="0" w:color="auto"/>
      </w:divBdr>
    </w:div>
    <w:div w:id="283001668">
      <w:bodyDiv w:val="1"/>
      <w:marLeft w:val="0"/>
      <w:marRight w:val="0"/>
      <w:marTop w:val="0"/>
      <w:marBottom w:val="0"/>
      <w:divBdr>
        <w:top w:val="none" w:sz="0" w:space="0" w:color="auto"/>
        <w:left w:val="none" w:sz="0" w:space="0" w:color="auto"/>
        <w:bottom w:val="none" w:sz="0" w:space="0" w:color="auto"/>
        <w:right w:val="none" w:sz="0" w:space="0" w:color="auto"/>
      </w:divBdr>
      <w:divsChild>
        <w:div w:id="43338987">
          <w:marLeft w:val="0"/>
          <w:marRight w:val="0"/>
          <w:marTop w:val="0"/>
          <w:marBottom w:val="0"/>
          <w:divBdr>
            <w:top w:val="none" w:sz="0" w:space="0" w:color="auto"/>
            <w:left w:val="none" w:sz="0" w:space="0" w:color="auto"/>
            <w:bottom w:val="none" w:sz="0" w:space="0" w:color="auto"/>
            <w:right w:val="none" w:sz="0" w:space="0" w:color="auto"/>
          </w:divBdr>
        </w:div>
        <w:div w:id="394088342">
          <w:marLeft w:val="0"/>
          <w:marRight w:val="0"/>
          <w:marTop w:val="0"/>
          <w:marBottom w:val="0"/>
          <w:divBdr>
            <w:top w:val="none" w:sz="0" w:space="0" w:color="auto"/>
            <w:left w:val="none" w:sz="0" w:space="0" w:color="auto"/>
            <w:bottom w:val="none" w:sz="0" w:space="0" w:color="auto"/>
            <w:right w:val="none" w:sz="0" w:space="0" w:color="auto"/>
          </w:divBdr>
        </w:div>
        <w:div w:id="821503696">
          <w:marLeft w:val="0"/>
          <w:marRight w:val="0"/>
          <w:marTop w:val="0"/>
          <w:marBottom w:val="0"/>
          <w:divBdr>
            <w:top w:val="none" w:sz="0" w:space="0" w:color="auto"/>
            <w:left w:val="none" w:sz="0" w:space="0" w:color="auto"/>
            <w:bottom w:val="none" w:sz="0" w:space="0" w:color="auto"/>
            <w:right w:val="none" w:sz="0" w:space="0" w:color="auto"/>
          </w:divBdr>
        </w:div>
        <w:div w:id="861358497">
          <w:marLeft w:val="0"/>
          <w:marRight w:val="0"/>
          <w:marTop w:val="0"/>
          <w:marBottom w:val="0"/>
          <w:divBdr>
            <w:top w:val="none" w:sz="0" w:space="0" w:color="auto"/>
            <w:left w:val="none" w:sz="0" w:space="0" w:color="auto"/>
            <w:bottom w:val="none" w:sz="0" w:space="0" w:color="auto"/>
            <w:right w:val="none" w:sz="0" w:space="0" w:color="auto"/>
          </w:divBdr>
        </w:div>
        <w:div w:id="868103679">
          <w:marLeft w:val="0"/>
          <w:marRight w:val="0"/>
          <w:marTop w:val="0"/>
          <w:marBottom w:val="0"/>
          <w:divBdr>
            <w:top w:val="none" w:sz="0" w:space="0" w:color="auto"/>
            <w:left w:val="none" w:sz="0" w:space="0" w:color="auto"/>
            <w:bottom w:val="none" w:sz="0" w:space="0" w:color="auto"/>
            <w:right w:val="none" w:sz="0" w:space="0" w:color="auto"/>
          </w:divBdr>
        </w:div>
        <w:div w:id="981429032">
          <w:marLeft w:val="0"/>
          <w:marRight w:val="0"/>
          <w:marTop w:val="0"/>
          <w:marBottom w:val="0"/>
          <w:divBdr>
            <w:top w:val="none" w:sz="0" w:space="0" w:color="auto"/>
            <w:left w:val="none" w:sz="0" w:space="0" w:color="auto"/>
            <w:bottom w:val="none" w:sz="0" w:space="0" w:color="auto"/>
            <w:right w:val="none" w:sz="0" w:space="0" w:color="auto"/>
          </w:divBdr>
        </w:div>
        <w:div w:id="1007901124">
          <w:marLeft w:val="0"/>
          <w:marRight w:val="0"/>
          <w:marTop w:val="0"/>
          <w:marBottom w:val="0"/>
          <w:divBdr>
            <w:top w:val="none" w:sz="0" w:space="0" w:color="auto"/>
            <w:left w:val="none" w:sz="0" w:space="0" w:color="auto"/>
            <w:bottom w:val="none" w:sz="0" w:space="0" w:color="auto"/>
            <w:right w:val="none" w:sz="0" w:space="0" w:color="auto"/>
          </w:divBdr>
        </w:div>
        <w:div w:id="1541085712">
          <w:marLeft w:val="0"/>
          <w:marRight w:val="0"/>
          <w:marTop w:val="0"/>
          <w:marBottom w:val="0"/>
          <w:divBdr>
            <w:top w:val="none" w:sz="0" w:space="0" w:color="auto"/>
            <w:left w:val="none" w:sz="0" w:space="0" w:color="auto"/>
            <w:bottom w:val="none" w:sz="0" w:space="0" w:color="auto"/>
            <w:right w:val="none" w:sz="0" w:space="0" w:color="auto"/>
          </w:divBdr>
        </w:div>
        <w:div w:id="1561406962">
          <w:marLeft w:val="0"/>
          <w:marRight w:val="0"/>
          <w:marTop w:val="0"/>
          <w:marBottom w:val="0"/>
          <w:divBdr>
            <w:top w:val="none" w:sz="0" w:space="0" w:color="auto"/>
            <w:left w:val="none" w:sz="0" w:space="0" w:color="auto"/>
            <w:bottom w:val="none" w:sz="0" w:space="0" w:color="auto"/>
            <w:right w:val="none" w:sz="0" w:space="0" w:color="auto"/>
          </w:divBdr>
        </w:div>
        <w:div w:id="1701734764">
          <w:marLeft w:val="0"/>
          <w:marRight w:val="0"/>
          <w:marTop w:val="0"/>
          <w:marBottom w:val="0"/>
          <w:divBdr>
            <w:top w:val="none" w:sz="0" w:space="0" w:color="auto"/>
            <w:left w:val="none" w:sz="0" w:space="0" w:color="auto"/>
            <w:bottom w:val="none" w:sz="0" w:space="0" w:color="auto"/>
            <w:right w:val="none" w:sz="0" w:space="0" w:color="auto"/>
          </w:divBdr>
        </w:div>
        <w:div w:id="1974211368">
          <w:marLeft w:val="0"/>
          <w:marRight w:val="0"/>
          <w:marTop w:val="0"/>
          <w:marBottom w:val="0"/>
          <w:divBdr>
            <w:top w:val="none" w:sz="0" w:space="0" w:color="auto"/>
            <w:left w:val="none" w:sz="0" w:space="0" w:color="auto"/>
            <w:bottom w:val="none" w:sz="0" w:space="0" w:color="auto"/>
            <w:right w:val="none" w:sz="0" w:space="0" w:color="auto"/>
          </w:divBdr>
        </w:div>
        <w:div w:id="2070106332">
          <w:marLeft w:val="0"/>
          <w:marRight w:val="0"/>
          <w:marTop w:val="0"/>
          <w:marBottom w:val="0"/>
          <w:divBdr>
            <w:top w:val="none" w:sz="0" w:space="0" w:color="auto"/>
            <w:left w:val="none" w:sz="0" w:space="0" w:color="auto"/>
            <w:bottom w:val="none" w:sz="0" w:space="0" w:color="auto"/>
            <w:right w:val="none" w:sz="0" w:space="0" w:color="auto"/>
          </w:divBdr>
        </w:div>
      </w:divsChild>
    </w:div>
    <w:div w:id="310839517">
      <w:bodyDiv w:val="1"/>
      <w:marLeft w:val="0"/>
      <w:marRight w:val="0"/>
      <w:marTop w:val="0"/>
      <w:marBottom w:val="0"/>
      <w:divBdr>
        <w:top w:val="none" w:sz="0" w:space="0" w:color="auto"/>
        <w:left w:val="none" w:sz="0" w:space="0" w:color="auto"/>
        <w:bottom w:val="none" w:sz="0" w:space="0" w:color="auto"/>
        <w:right w:val="none" w:sz="0" w:space="0" w:color="auto"/>
      </w:divBdr>
    </w:div>
    <w:div w:id="334380594">
      <w:bodyDiv w:val="1"/>
      <w:marLeft w:val="0"/>
      <w:marRight w:val="0"/>
      <w:marTop w:val="0"/>
      <w:marBottom w:val="0"/>
      <w:divBdr>
        <w:top w:val="none" w:sz="0" w:space="0" w:color="auto"/>
        <w:left w:val="none" w:sz="0" w:space="0" w:color="auto"/>
        <w:bottom w:val="none" w:sz="0" w:space="0" w:color="auto"/>
        <w:right w:val="none" w:sz="0" w:space="0" w:color="auto"/>
      </w:divBdr>
    </w:div>
    <w:div w:id="355617181">
      <w:bodyDiv w:val="1"/>
      <w:marLeft w:val="0"/>
      <w:marRight w:val="0"/>
      <w:marTop w:val="0"/>
      <w:marBottom w:val="0"/>
      <w:divBdr>
        <w:top w:val="none" w:sz="0" w:space="0" w:color="auto"/>
        <w:left w:val="none" w:sz="0" w:space="0" w:color="auto"/>
        <w:bottom w:val="none" w:sz="0" w:space="0" w:color="auto"/>
        <w:right w:val="none" w:sz="0" w:space="0" w:color="auto"/>
      </w:divBdr>
      <w:divsChild>
        <w:div w:id="389042621">
          <w:marLeft w:val="547"/>
          <w:marRight w:val="0"/>
          <w:marTop w:val="0"/>
          <w:marBottom w:val="0"/>
          <w:divBdr>
            <w:top w:val="none" w:sz="0" w:space="0" w:color="auto"/>
            <w:left w:val="none" w:sz="0" w:space="0" w:color="auto"/>
            <w:bottom w:val="none" w:sz="0" w:space="0" w:color="auto"/>
            <w:right w:val="none" w:sz="0" w:space="0" w:color="auto"/>
          </w:divBdr>
        </w:div>
        <w:div w:id="1758477850">
          <w:marLeft w:val="547"/>
          <w:marRight w:val="0"/>
          <w:marTop w:val="0"/>
          <w:marBottom w:val="0"/>
          <w:divBdr>
            <w:top w:val="none" w:sz="0" w:space="0" w:color="auto"/>
            <w:left w:val="none" w:sz="0" w:space="0" w:color="auto"/>
            <w:bottom w:val="none" w:sz="0" w:space="0" w:color="auto"/>
            <w:right w:val="none" w:sz="0" w:space="0" w:color="auto"/>
          </w:divBdr>
        </w:div>
      </w:divsChild>
    </w:div>
    <w:div w:id="385567469">
      <w:bodyDiv w:val="1"/>
      <w:marLeft w:val="0"/>
      <w:marRight w:val="0"/>
      <w:marTop w:val="0"/>
      <w:marBottom w:val="0"/>
      <w:divBdr>
        <w:top w:val="none" w:sz="0" w:space="0" w:color="auto"/>
        <w:left w:val="none" w:sz="0" w:space="0" w:color="auto"/>
        <w:bottom w:val="none" w:sz="0" w:space="0" w:color="auto"/>
        <w:right w:val="none" w:sz="0" w:space="0" w:color="auto"/>
      </w:divBdr>
    </w:div>
    <w:div w:id="474031207">
      <w:bodyDiv w:val="1"/>
      <w:marLeft w:val="0"/>
      <w:marRight w:val="0"/>
      <w:marTop w:val="0"/>
      <w:marBottom w:val="0"/>
      <w:divBdr>
        <w:top w:val="none" w:sz="0" w:space="0" w:color="auto"/>
        <w:left w:val="none" w:sz="0" w:space="0" w:color="auto"/>
        <w:bottom w:val="none" w:sz="0" w:space="0" w:color="auto"/>
        <w:right w:val="none" w:sz="0" w:space="0" w:color="auto"/>
      </w:divBdr>
    </w:div>
    <w:div w:id="484472799">
      <w:bodyDiv w:val="1"/>
      <w:marLeft w:val="0"/>
      <w:marRight w:val="0"/>
      <w:marTop w:val="0"/>
      <w:marBottom w:val="0"/>
      <w:divBdr>
        <w:top w:val="none" w:sz="0" w:space="0" w:color="auto"/>
        <w:left w:val="none" w:sz="0" w:space="0" w:color="auto"/>
        <w:bottom w:val="none" w:sz="0" w:space="0" w:color="auto"/>
        <w:right w:val="none" w:sz="0" w:space="0" w:color="auto"/>
      </w:divBdr>
    </w:div>
    <w:div w:id="621494591">
      <w:bodyDiv w:val="1"/>
      <w:marLeft w:val="0"/>
      <w:marRight w:val="0"/>
      <w:marTop w:val="0"/>
      <w:marBottom w:val="0"/>
      <w:divBdr>
        <w:top w:val="none" w:sz="0" w:space="0" w:color="auto"/>
        <w:left w:val="none" w:sz="0" w:space="0" w:color="auto"/>
        <w:bottom w:val="none" w:sz="0" w:space="0" w:color="auto"/>
        <w:right w:val="none" w:sz="0" w:space="0" w:color="auto"/>
      </w:divBdr>
      <w:divsChild>
        <w:div w:id="1647199531">
          <w:marLeft w:val="0"/>
          <w:marRight w:val="0"/>
          <w:marTop w:val="0"/>
          <w:marBottom w:val="0"/>
          <w:divBdr>
            <w:top w:val="none" w:sz="0" w:space="0" w:color="auto"/>
            <w:left w:val="none" w:sz="0" w:space="0" w:color="auto"/>
            <w:bottom w:val="none" w:sz="0" w:space="0" w:color="auto"/>
            <w:right w:val="none" w:sz="0" w:space="0" w:color="auto"/>
          </w:divBdr>
        </w:div>
      </w:divsChild>
    </w:div>
    <w:div w:id="682320163">
      <w:bodyDiv w:val="1"/>
      <w:marLeft w:val="0"/>
      <w:marRight w:val="0"/>
      <w:marTop w:val="0"/>
      <w:marBottom w:val="0"/>
      <w:divBdr>
        <w:top w:val="none" w:sz="0" w:space="0" w:color="auto"/>
        <w:left w:val="none" w:sz="0" w:space="0" w:color="auto"/>
        <w:bottom w:val="none" w:sz="0" w:space="0" w:color="auto"/>
        <w:right w:val="none" w:sz="0" w:space="0" w:color="auto"/>
      </w:divBdr>
      <w:divsChild>
        <w:div w:id="1820075632">
          <w:marLeft w:val="0"/>
          <w:marRight w:val="0"/>
          <w:marTop w:val="0"/>
          <w:marBottom w:val="0"/>
          <w:divBdr>
            <w:top w:val="none" w:sz="0" w:space="0" w:color="auto"/>
            <w:left w:val="none" w:sz="0" w:space="0" w:color="auto"/>
            <w:bottom w:val="none" w:sz="0" w:space="0" w:color="auto"/>
            <w:right w:val="none" w:sz="0" w:space="0" w:color="auto"/>
          </w:divBdr>
        </w:div>
      </w:divsChild>
    </w:div>
    <w:div w:id="719212961">
      <w:bodyDiv w:val="1"/>
      <w:marLeft w:val="0"/>
      <w:marRight w:val="0"/>
      <w:marTop w:val="0"/>
      <w:marBottom w:val="0"/>
      <w:divBdr>
        <w:top w:val="none" w:sz="0" w:space="0" w:color="auto"/>
        <w:left w:val="none" w:sz="0" w:space="0" w:color="auto"/>
        <w:bottom w:val="none" w:sz="0" w:space="0" w:color="auto"/>
        <w:right w:val="none" w:sz="0" w:space="0" w:color="auto"/>
      </w:divBdr>
      <w:divsChild>
        <w:div w:id="62072893">
          <w:marLeft w:val="0"/>
          <w:marRight w:val="0"/>
          <w:marTop w:val="0"/>
          <w:marBottom w:val="0"/>
          <w:divBdr>
            <w:top w:val="none" w:sz="0" w:space="0" w:color="auto"/>
            <w:left w:val="none" w:sz="0" w:space="0" w:color="auto"/>
            <w:bottom w:val="none" w:sz="0" w:space="0" w:color="auto"/>
            <w:right w:val="none" w:sz="0" w:space="0" w:color="auto"/>
          </w:divBdr>
        </w:div>
        <w:div w:id="805053784">
          <w:marLeft w:val="0"/>
          <w:marRight w:val="0"/>
          <w:marTop w:val="0"/>
          <w:marBottom w:val="0"/>
          <w:divBdr>
            <w:top w:val="none" w:sz="0" w:space="0" w:color="auto"/>
            <w:left w:val="none" w:sz="0" w:space="0" w:color="auto"/>
            <w:bottom w:val="none" w:sz="0" w:space="0" w:color="auto"/>
            <w:right w:val="none" w:sz="0" w:space="0" w:color="auto"/>
          </w:divBdr>
        </w:div>
      </w:divsChild>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800732228">
      <w:bodyDiv w:val="1"/>
      <w:marLeft w:val="0"/>
      <w:marRight w:val="0"/>
      <w:marTop w:val="0"/>
      <w:marBottom w:val="0"/>
      <w:divBdr>
        <w:top w:val="none" w:sz="0" w:space="0" w:color="auto"/>
        <w:left w:val="none" w:sz="0" w:space="0" w:color="auto"/>
        <w:bottom w:val="none" w:sz="0" w:space="0" w:color="auto"/>
        <w:right w:val="none" w:sz="0" w:space="0" w:color="auto"/>
      </w:divBdr>
      <w:divsChild>
        <w:div w:id="81100670">
          <w:marLeft w:val="0"/>
          <w:marRight w:val="0"/>
          <w:marTop w:val="0"/>
          <w:marBottom w:val="0"/>
          <w:divBdr>
            <w:top w:val="none" w:sz="0" w:space="0" w:color="auto"/>
            <w:left w:val="none" w:sz="0" w:space="0" w:color="auto"/>
            <w:bottom w:val="none" w:sz="0" w:space="0" w:color="auto"/>
            <w:right w:val="none" w:sz="0" w:space="0" w:color="auto"/>
          </w:divBdr>
        </w:div>
        <w:div w:id="520584091">
          <w:marLeft w:val="0"/>
          <w:marRight w:val="0"/>
          <w:marTop w:val="0"/>
          <w:marBottom w:val="0"/>
          <w:divBdr>
            <w:top w:val="none" w:sz="0" w:space="0" w:color="auto"/>
            <w:left w:val="none" w:sz="0" w:space="0" w:color="auto"/>
            <w:bottom w:val="none" w:sz="0" w:space="0" w:color="auto"/>
            <w:right w:val="none" w:sz="0" w:space="0" w:color="auto"/>
          </w:divBdr>
        </w:div>
        <w:div w:id="522019930">
          <w:marLeft w:val="0"/>
          <w:marRight w:val="0"/>
          <w:marTop w:val="0"/>
          <w:marBottom w:val="0"/>
          <w:divBdr>
            <w:top w:val="none" w:sz="0" w:space="0" w:color="auto"/>
            <w:left w:val="none" w:sz="0" w:space="0" w:color="auto"/>
            <w:bottom w:val="none" w:sz="0" w:space="0" w:color="auto"/>
            <w:right w:val="none" w:sz="0" w:space="0" w:color="auto"/>
          </w:divBdr>
        </w:div>
        <w:div w:id="871654622">
          <w:marLeft w:val="0"/>
          <w:marRight w:val="0"/>
          <w:marTop w:val="0"/>
          <w:marBottom w:val="0"/>
          <w:divBdr>
            <w:top w:val="none" w:sz="0" w:space="0" w:color="auto"/>
            <w:left w:val="none" w:sz="0" w:space="0" w:color="auto"/>
            <w:bottom w:val="none" w:sz="0" w:space="0" w:color="auto"/>
            <w:right w:val="none" w:sz="0" w:space="0" w:color="auto"/>
          </w:divBdr>
        </w:div>
        <w:div w:id="896822665">
          <w:marLeft w:val="0"/>
          <w:marRight w:val="0"/>
          <w:marTop w:val="0"/>
          <w:marBottom w:val="0"/>
          <w:divBdr>
            <w:top w:val="none" w:sz="0" w:space="0" w:color="auto"/>
            <w:left w:val="none" w:sz="0" w:space="0" w:color="auto"/>
            <w:bottom w:val="none" w:sz="0" w:space="0" w:color="auto"/>
            <w:right w:val="none" w:sz="0" w:space="0" w:color="auto"/>
          </w:divBdr>
        </w:div>
        <w:div w:id="1117990182">
          <w:marLeft w:val="0"/>
          <w:marRight w:val="0"/>
          <w:marTop w:val="0"/>
          <w:marBottom w:val="0"/>
          <w:divBdr>
            <w:top w:val="none" w:sz="0" w:space="0" w:color="auto"/>
            <w:left w:val="none" w:sz="0" w:space="0" w:color="auto"/>
            <w:bottom w:val="none" w:sz="0" w:space="0" w:color="auto"/>
            <w:right w:val="none" w:sz="0" w:space="0" w:color="auto"/>
          </w:divBdr>
        </w:div>
        <w:div w:id="1210990835">
          <w:marLeft w:val="0"/>
          <w:marRight w:val="0"/>
          <w:marTop w:val="0"/>
          <w:marBottom w:val="0"/>
          <w:divBdr>
            <w:top w:val="none" w:sz="0" w:space="0" w:color="auto"/>
            <w:left w:val="none" w:sz="0" w:space="0" w:color="auto"/>
            <w:bottom w:val="none" w:sz="0" w:space="0" w:color="auto"/>
            <w:right w:val="none" w:sz="0" w:space="0" w:color="auto"/>
          </w:divBdr>
        </w:div>
        <w:div w:id="1251432429">
          <w:marLeft w:val="0"/>
          <w:marRight w:val="0"/>
          <w:marTop w:val="0"/>
          <w:marBottom w:val="0"/>
          <w:divBdr>
            <w:top w:val="none" w:sz="0" w:space="0" w:color="auto"/>
            <w:left w:val="none" w:sz="0" w:space="0" w:color="auto"/>
            <w:bottom w:val="none" w:sz="0" w:space="0" w:color="auto"/>
            <w:right w:val="none" w:sz="0" w:space="0" w:color="auto"/>
          </w:divBdr>
        </w:div>
        <w:div w:id="2005010638">
          <w:marLeft w:val="0"/>
          <w:marRight w:val="0"/>
          <w:marTop w:val="0"/>
          <w:marBottom w:val="0"/>
          <w:divBdr>
            <w:top w:val="none" w:sz="0" w:space="0" w:color="auto"/>
            <w:left w:val="none" w:sz="0" w:space="0" w:color="auto"/>
            <w:bottom w:val="none" w:sz="0" w:space="0" w:color="auto"/>
            <w:right w:val="none" w:sz="0" w:space="0" w:color="auto"/>
          </w:divBdr>
        </w:div>
        <w:div w:id="2122458022">
          <w:marLeft w:val="0"/>
          <w:marRight w:val="0"/>
          <w:marTop w:val="0"/>
          <w:marBottom w:val="0"/>
          <w:divBdr>
            <w:top w:val="none" w:sz="0" w:space="0" w:color="auto"/>
            <w:left w:val="none" w:sz="0" w:space="0" w:color="auto"/>
            <w:bottom w:val="none" w:sz="0" w:space="0" w:color="auto"/>
            <w:right w:val="none" w:sz="0" w:space="0" w:color="auto"/>
          </w:divBdr>
        </w:div>
      </w:divsChild>
    </w:div>
    <w:div w:id="807086737">
      <w:bodyDiv w:val="1"/>
      <w:marLeft w:val="0"/>
      <w:marRight w:val="0"/>
      <w:marTop w:val="0"/>
      <w:marBottom w:val="0"/>
      <w:divBdr>
        <w:top w:val="none" w:sz="0" w:space="0" w:color="auto"/>
        <w:left w:val="none" w:sz="0" w:space="0" w:color="auto"/>
        <w:bottom w:val="none" w:sz="0" w:space="0" w:color="auto"/>
        <w:right w:val="none" w:sz="0" w:space="0" w:color="auto"/>
      </w:divBdr>
    </w:div>
    <w:div w:id="864555862">
      <w:bodyDiv w:val="1"/>
      <w:marLeft w:val="0"/>
      <w:marRight w:val="0"/>
      <w:marTop w:val="0"/>
      <w:marBottom w:val="0"/>
      <w:divBdr>
        <w:top w:val="none" w:sz="0" w:space="0" w:color="auto"/>
        <w:left w:val="none" w:sz="0" w:space="0" w:color="auto"/>
        <w:bottom w:val="none" w:sz="0" w:space="0" w:color="auto"/>
        <w:right w:val="none" w:sz="0" w:space="0" w:color="auto"/>
      </w:divBdr>
    </w:div>
    <w:div w:id="950629583">
      <w:bodyDiv w:val="1"/>
      <w:marLeft w:val="0"/>
      <w:marRight w:val="0"/>
      <w:marTop w:val="0"/>
      <w:marBottom w:val="0"/>
      <w:divBdr>
        <w:top w:val="none" w:sz="0" w:space="0" w:color="auto"/>
        <w:left w:val="none" w:sz="0" w:space="0" w:color="auto"/>
        <w:bottom w:val="none" w:sz="0" w:space="0" w:color="auto"/>
        <w:right w:val="none" w:sz="0" w:space="0" w:color="auto"/>
      </w:divBdr>
    </w:div>
    <w:div w:id="971864900">
      <w:bodyDiv w:val="1"/>
      <w:marLeft w:val="0"/>
      <w:marRight w:val="0"/>
      <w:marTop w:val="0"/>
      <w:marBottom w:val="0"/>
      <w:divBdr>
        <w:top w:val="none" w:sz="0" w:space="0" w:color="auto"/>
        <w:left w:val="none" w:sz="0" w:space="0" w:color="auto"/>
        <w:bottom w:val="none" w:sz="0" w:space="0" w:color="auto"/>
        <w:right w:val="none" w:sz="0" w:space="0" w:color="auto"/>
      </w:divBdr>
    </w:div>
    <w:div w:id="1014841647">
      <w:bodyDiv w:val="1"/>
      <w:marLeft w:val="0"/>
      <w:marRight w:val="0"/>
      <w:marTop w:val="0"/>
      <w:marBottom w:val="0"/>
      <w:divBdr>
        <w:top w:val="none" w:sz="0" w:space="0" w:color="auto"/>
        <w:left w:val="none" w:sz="0" w:space="0" w:color="auto"/>
        <w:bottom w:val="none" w:sz="0" w:space="0" w:color="auto"/>
        <w:right w:val="none" w:sz="0" w:space="0" w:color="auto"/>
      </w:divBdr>
    </w:div>
    <w:div w:id="1139569109">
      <w:bodyDiv w:val="1"/>
      <w:marLeft w:val="0"/>
      <w:marRight w:val="0"/>
      <w:marTop w:val="0"/>
      <w:marBottom w:val="0"/>
      <w:divBdr>
        <w:top w:val="none" w:sz="0" w:space="0" w:color="auto"/>
        <w:left w:val="none" w:sz="0" w:space="0" w:color="auto"/>
        <w:bottom w:val="none" w:sz="0" w:space="0" w:color="auto"/>
        <w:right w:val="none" w:sz="0" w:space="0" w:color="auto"/>
      </w:divBdr>
      <w:divsChild>
        <w:div w:id="404038240">
          <w:marLeft w:val="0"/>
          <w:marRight w:val="0"/>
          <w:marTop w:val="0"/>
          <w:marBottom w:val="0"/>
          <w:divBdr>
            <w:top w:val="none" w:sz="0" w:space="0" w:color="auto"/>
            <w:left w:val="none" w:sz="0" w:space="0" w:color="auto"/>
            <w:bottom w:val="none" w:sz="0" w:space="0" w:color="auto"/>
            <w:right w:val="none" w:sz="0" w:space="0" w:color="auto"/>
          </w:divBdr>
        </w:div>
        <w:div w:id="920990612">
          <w:marLeft w:val="0"/>
          <w:marRight w:val="0"/>
          <w:marTop w:val="0"/>
          <w:marBottom w:val="0"/>
          <w:divBdr>
            <w:top w:val="none" w:sz="0" w:space="0" w:color="auto"/>
            <w:left w:val="none" w:sz="0" w:space="0" w:color="auto"/>
            <w:bottom w:val="none" w:sz="0" w:space="0" w:color="auto"/>
            <w:right w:val="none" w:sz="0" w:space="0" w:color="auto"/>
          </w:divBdr>
        </w:div>
        <w:div w:id="1096365554">
          <w:marLeft w:val="0"/>
          <w:marRight w:val="0"/>
          <w:marTop w:val="0"/>
          <w:marBottom w:val="0"/>
          <w:divBdr>
            <w:top w:val="none" w:sz="0" w:space="0" w:color="auto"/>
            <w:left w:val="none" w:sz="0" w:space="0" w:color="auto"/>
            <w:bottom w:val="none" w:sz="0" w:space="0" w:color="auto"/>
            <w:right w:val="none" w:sz="0" w:space="0" w:color="auto"/>
          </w:divBdr>
        </w:div>
        <w:div w:id="1102188157">
          <w:marLeft w:val="0"/>
          <w:marRight w:val="0"/>
          <w:marTop w:val="0"/>
          <w:marBottom w:val="0"/>
          <w:divBdr>
            <w:top w:val="none" w:sz="0" w:space="0" w:color="auto"/>
            <w:left w:val="none" w:sz="0" w:space="0" w:color="auto"/>
            <w:bottom w:val="none" w:sz="0" w:space="0" w:color="auto"/>
            <w:right w:val="none" w:sz="0" w:space="0" w:color="auto"/>
          </w:divBdr>
        </w:div>
        <w:div w:id="1657303296">
          <w:marLeft w:val="0"/>
          <w:marRight w:val="0"/>
          <w:marTop w:val="0"/>
          <w:marBottom w:val="0"/>
          <w:divBdr>
            <w:top w:val="none" w:sz="0" w:space="0" w:color="auto"/>
            <w:left w:val="none" w:sz="0" w:space="0" w:color="auto"/>
            <w:bottom w:val="none" w:sz="0" w:space="0" w:color="auto"/>
            <w:right w:val="none" w:sz="0" w:space="0" w:color="auto"/>
          </w:divBdr>
        </w:div>
      </w:divsChild>
    </w:div>
    <w:div w:id="1199127925">
      <w:bodyDiv w:val="1"/>
      <w:marLeft w:val="0"/>
      <w:marRight w:val="0"/>
      <w:marTop w:val="0"/>
      <w:marBottom w:val="0"/>
      <w:divBdr>
        <w:top w:val="none" w:sz="0" w:space="0" w:color="auto"/>
        <w:left w:val="none" w:sz="0" w:space="0" w:color="auto"/>
        <w:bottom w:val="none" w:sz="0" w:space="0" w:color="auto"/>
        <w:right w:val="none" w:sz="0" w:space="0" w:color="auto"/>
      </w:divBdr>
    </w:div>
    <w:div w:id="1215121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3060">
          <w:marLeft w:val="262"/>
          <w:marRight w:val="0"/>
          <w:marTop w:val="0"/>
          <w:marBottom w:val="0"/>
          <w:divBdr>
            <w:top w:val="none" w:sz="0" w:space="0" w:color="auto"/>
            <w:left w:val="none" w:sz="0" w:space="0" w:color="auto"/>
            <w:bottom w:val="none" w:sz="0" w:space="0" w:color="auto"/>
            <w:right w:val="none" w:sz="0" w:space="0" w:color="auto"/>
          </w:divBdr>
        </w:div>
        <w:div w:id="855193219">
          <w:marLeft w:val="0"/>
          <w:marRight w:val="0"/>
          <w:marTop w:val="0"/>
          <w:marBottom w:val="0"/>
          <w:divBdr>
            <w:top w:val="none" w:sz="0" w:space="0" w:color="auto"/>
            <w:left w:val="none" w:sz="0" w:space="0" w:color="auto"/>
            <w:bottom w:val="none" w:sz="0" w:space="0" w:color="auto"/>
            <w:right w:val="none" w:sz="0" w:space="0" w:color="auto"/>
          </w:divBdr>
        </w:div>
        <w:div w:id="1263952728">
          <w:marLeft w:val="262"/>
          <w:marRight w:val="0"/>
          <w:marTop w:val="0"/>
          <w:marBottom w:val="0"/>
          <w:divBdr>
            <w:top w:val="none" w:sz="0" w:space="0" w:color="auto"/>
            <w:left w:val="none" w:sz="0" w:space="0" w:color="auto"/>
            <w:bottom w:val="none" w:sz="0" w:space="0" w:color="auto"/>
            <w:right w:val="none" w:sz="0" w:space="0" w:color="auto"/>
          </w:divBdr>
        </w:div>
        <w:div w:id="1172332472">
          <w:marLeft w:val="0"/>
          <w:marRight w:val="0"/>
          <w:marTop w:val="0"/>
          <w:marBottom w:val="0"/>
          <w:divBdr>
            <w:top w:val="none" w:sz="0" w:space="0" w:color="auto"/>
            <w:left w:val="none" w:sz="0" w:space="0" w:color="auto"/>
            <w:bottom w:val="none" w:sz="0" w:space="0" w:color="auto"/>
            <w:right w:val="none" w:sz="0" w:space="0" w:color="auto"/>
          </w:divBdr>
        </w:div>
        <w:div w:id="828406037">
          <w:marLeft w:val="262"/>
          <w:marRight w:val="0"/>
          <w:marTop w:val="0"/>
          <w:marBottom w:val="0"/>
          <w:divBdr>
            <w:top w:val="none" w:sz="0" w:space="0" w:color="auto"/>
            <w:left w:val="none" w:sz="0" w:space="0" w:color="auto"/>
            <w:bottom w:val="none" w:sz="0" w:space="0" w:color="auto"/>
            <w:right w:val="none" w:sz="0" w:space="0" w:color="auto"/>
          </w:divBdr>
        </w:div>
      </w:divsChild>
    </w:div>
    <w:div w:id="1261332697">
      <w:bodyDiv w:val="1"/>
      <w:marLeft w:val="0"/>
      <w:marRight w:val="0"/>
      <w:marTop w:val="0"/>
      <w:marBottom w:val="0"/>
      <w:divBdr>
        <w:top w:val="none" w:sz="0" w:space="0" w:color="auto"/>
        <w:left w:val="none" w:sz="0" w:space="0" w:color="auto"/>
        <w:bottom w:val="none" w:sz="0" w:space="0" w:color="auto"/>
        <w:right w:val="none" w:sz="0" w:space="0" w:color="auto"/>
      </w:divBdr>
    </w:div>
    <w:div w:id="1295482751">
      <w:bodyDiv w:val="1"/>
      <w:marLeft w:val="0"/>
      <w:marRight w:val="0"/>
      <w:marTop w:val="0"/>
      <w:marBottom w:val="0"/>
      <w:divBdr>
        <w:top w:val="none" w:sz="0" w:space="0" w:color="auto"/>
        <w:left w:val="none" w:sz="0" w:space="0" w:color="auto"/>
        <w:bottom w:val="none" w:sz="0" w:space="0" w:color="auto"/>
        <w:right w:val="none" w:sz="0" w:space="0" w:color="auto"/>
      </w:divBdr>
    </w:div>
    <w:div w:id="1492329357">
      <w:bodyDiv w:val="1"/>
      <w:marLeft w:val="0"/>
      <w:marRight w:val="0"/>
      <w:marTop w:val="0"/>
      <w:marBottom w:val="0"/>
      <w:divBdr>
        <w:top w:val="none" w:sz="0" w:space="0" w:color="auto"/>
        <w:left w:val="none" w:sz="0" w:space="0" w:color="auto"/>
        <w:bottom w:val="none" w:sz="0" w:space="0" w:color="auto"/>
        <w:right w:val="none" w:sz="0" w:space="0" w:color="auto"/>
      </w:divBdr>
    </w:div>
    <w:div w:id="1524629613">
      <w:bodyDiv w:val="1"/>
      <w:marLeft w:val="0"/>
      <w:marRight w:val="0"/>
      <w:marTop w:val="0"/>
      <w:marBottom w:val="0"/>
      <w:divBdr>
        <w:top w:val="none" w:sz="0" w:space="0" w:color="auto"/>
        <w:left w:val="none" w:sz="0" w:space="0" w:color="auto"/>
        <w:bottom w:val="none" w:sz="0" w:space="0" w:color="auto"/>
        <w:right w:val="none" w:sz="0" w:space="0" w:color="auto"/>
      </w:divBdr>
    </w:div>
    <w:div w:id="1562474068">
      <w:bodyDiv w:val="1"/>
      <w:marLeft w:val="0"/>
      <w:marRight w:val="0"/>
      <w:marTop w:val="0"/>
      <w:marBottom w:val="0"/>
      <w:divBdr>
        <w:top w:val="none" w:sz="0" w:space="0" w:color="auto"/>
        <w:left w:val="none" w:sz="0" w:space="0" w:color="auto"/>
        <w:bottom w:val="none" w:sz="0" w:space="0" w:color="auto"/>
        <w:right w:val="none" w:sz="0" w:space="0" w:color="auto"/>
      </w:divBdr>
      <w:divsChild>
        <w:div w:id="195705645">
          <w:marLeft w:val="0"/>
          <w:marRight w:val="0"/>
          <w:marTop w:val="0"/>
          <w:marBottom w:val="0"/>
          <w:divBdr>
            <w:top w:val="none" w:sz="0" w:space="0" w:color="auto"/>
            <w:left w:val="none" w:sz="0" w:space="0" w:color="auto"/>
            <w:bottom w:val="none" w:sz="0" w:space="0" w:color="auto"/>
            <w:right w:val="none" w:sz="0" w:space="0" w:color="auto"/>
          </w:divBdr>
        </w:div>
        <w:div w:id="274409342">
          <w:marLeft w:val="0"/>
          <w:marRight w:val="0"/>
          <w:marTop w:val="0"/>
          <w:marBottom w:val="0"/>
          <w:divBdr>
            <w:top w:val="none" w:sz="0" w:space="0" w:color="auto"/>
            <w:left w:val="none" w:sz="0" w:space="0" w:color="auto"/>
            <w:bottom w:val="none" w:sz="0" w:space="0" w:color="auto"/>
            <w:right w:val="none" w:sz="0" w:space="0" w:color="auto"/>
          </w:divBdr>
        </w:div>
        <w:div w:id="294070383">
          <w:marLeft w:val="0"/>
          <w:marRight w:val="0"/>
          <w:marTop w:val="0"/>
          <w:marBottom w:val="0"/>
          <w:divBdr>
            <w:top w:val="none" w:sz="0" w:space="0" w:color="auto"/>
            <w:left w:val="none" w:sz="0" w:space="0" w:color="auto"/>
            <w:bottom w:val="none" w:sz="0" w:space="0" w:color="auto"/>
            <w:right w:val="none" w:sz="0" w:space="0" w:color="auto"/>
          </w:divBdr>
        </w:div>
        <w:div w:id="361128493">
          <w:marLeft w:val="0"/>
          <w:marRight w:val="0"/>
          <w:marTop w:val="0"/>
          <w:marBottom w:val="0"/>
          <w:divBdr>
            <w:top w:val="none" w:sz="0" w:space="0" w:color="auto"/>
            <w:left w:val="none" w:sz="0" w:space="0" w:color="auto"/>
            <w:bottom w:val="none" w:sz="0" w:space="0" w:color="auto"/>
            <w:right w:val="none" w:sz="0" w:space="0" w:color="auto"/>
          </w:divBdr>
        </w:div>
        <w:div w:id="514997439">
          <w:marLeft w:val="0"/>
          <w:marRight w:val="0"/>
          <w:marTop w:val="0"/>
          <w:marBottom w:val="0"/>
          <w:divBdr>
            <w:top w:val="none" w:sz="0" w:space="0" w:color="auto"/>
            <w:left w:val="none" w:sz="0" w:space="0" w:color="auto"/>
            <w:bottom w:val="none" w:sz="0" w:space="0" w:color="auto"/>
            <w:right w:val="none" w:sz="0" w:space="0" w:color="auto"/>
          </w:divBdr>
        </w:div>
        <w:div w:id="860125124">
          <w:marLeft w:val="0"/>
          <w:marRight w:val="0"/>
          <w:marTop w:val="0"/>
          <w:marBottom w:val="0"/>
          <w:divBdr>
            <w:top w:val="none" w:sz="0" w:space="0" w:color="auto"/>
            <w:left w:val="none" w:sz="0" w:space="0" w:color="auto"/>
            <w:bottom w:val="none" w:sz="0" w:space="0" w:color="auto"/>
            <w:right w:val="none" w:sz="0" w:space="0" w:color="auto"/>
          </w:divBdr>
        </w:div>
        <w:div w:id="1108693394">
          <w:marLeft w:val="0"/>
          <w:marRight w:val="0"/>
          <w:marTop w:val="0"/>
          <w:marBottom w:val="0"/>
          <w:divBdr>
            <w:top w:val="none" w:sz="0" w:space="0" w:color="auto"/>
            <w:left w:val="none" w:sz="0" w:space="0" w:color="auto"/>
            <w:bottom w:val="none" w:sz="0" w:space="0" w:color="auto"/>
            <w:right w:val="none" w:sz="0" w:space="0" w:color="auto"/>
          </w:divBdr>
        </w:div>
        <w:div w:id="1242367521">
          <w:marLeft w:val="0"/>
          <w:marRight w:val="0"/>
          <w:marTop w:val="0"/>
          <w:marBottom w:val="0"/>
          <w:divBdr>
            <w:top w:val="none" w:sz="0" w:space="0" w:color="auto"/>
            <w:left w:val="none" w:sz="0" w:space="0" w:color="auto"/>
            <w:bottom w:val="none" w:sz="0" w:space="0" w:color="auto"/>
            <w:right w:val="none" w:sz="0" w:space="0" w:color="auto"/>
          </w:divBdr>
        </w:div>
        <w:div w:id="1375350358">
          <w:marLeft w:val="0"/>
          <w:marRight w:val="0"/>
          <w:marTop w:val="0"/>
          <w:marBottom w:val="0"/>
          <w:divBdr>
            <w:top w:val="none" w:sz="0" w:space="0" w:color="auto"/>
            <w:left w:val="none" w:sz="0" w:space="0" w:color="auto"/>
            <w:bottom w:val="none" w:sz="0" w:space="0" w:color="auto"/>
            <w:right w:val="none" w:sz="0" w:space="0" w:color="auto"/>
          </w:divBdr>
        </w:div>
        <w:div w:id="1462572840">
          <w:marLeft w:val="0"/>
          <w:marRight w:val="0"/>
          <w:marTop w:val="0"/>
          <w:marBottom w:val="0"/>
          <w:divBdr>
            <w:top w:val="none" w:sz="0" w:space="0" w:color="auto"/>
            <w:left w:val="none" w:sz="0" w:space="0" w:color="auto"/>
            <w:bottom w:val="none" w:sz="0" w:space="0" w:color="auto"/>
            <w:right w:val="none" w:sz="0" w:space="0" w:color="auto"/>
          </w:divBdr>
        </w:div>
        <w:div w:id="1477142689">
          <w:marLeft w:val="0"/>
          <w:marRight w:val="0"/>
          <w:marTop w:val="0"/>
          <w:marBottom w:val="0"/>
          <w:divBdr>
            <w:top w:val="none" w:sz="0" w:space="0" w:color="auto"/>
            <w:left w:val="none" w:sz="0" w:space="0" w:color="auto"/>
            <w:bottom w:val="none" w:sz="0" w:space="0" w:color="auto"/>
            <w:right w:val="none" w:sz="0" w:space="0" w:color="auto"/>
          </w:divBdr>
        </w:div>
        <w:div w:id="1917083818">
          <w:marLeft w:val="0"/>
          <w:marRight w:val="0"/>
          <w:marTop w:val="0"/>
          <w:marBottom w:val="0"/>
          <w:divBdr>
            <w:top w:val="none" w:sz="0" w:space="0" w:color="auto"/>
            <w:left w:val="none" w:sz="0" w:space="0" w:color="auto"/>
            <w:bottom w:val="none" w:sz="0" w:space="0" w:color="auto"/>
            <w:right w:val="none" w:sz="0" w:space="0" w:color="auto"/>
          </w:divBdr>
        </w:div>
        <w:div w:id="1986423457">
          <w:marLeft w:val="0"/>
          <w:marRight w:val="0"/>
          <w:marTop w:val="0"/>
          <w:marBottom w:val="0"/>
          <w:divBdr>
            <w:top w:val="none" w:sz="0" w:space="0" w:color="auto"/>
            <w:left w:val="none" w:sz="0" w:space="0" w:color="auto"/>
            <w:bottom w:val="none" w:sz="0" w:space="0" w:color="auto"/>
            <w:right w:val="none" w:sz="0" w:space="0" w:color="auto"/>
          </w:divBdr>
        </w:div>
      </w:divsChild>
    </w:div>
    <w:div w:id="1571651379">
      <w:bodyDiv w:val="1"/>
      <w:marLeft w:val="0"/>
      <w:marRight w:val="0"/>
      <w:marTop w:val="0"/>
      <w:marBottom w:val="0"/>
      <w:divBdr>
        <w:top w:val="none" w:sz="0" w:space="0" w:color="auto"/>
        <w:left w:val="none" w:sz="0" w:space="0" w:color="auto"/>
        <w:bottom w:val="none" w:sz="0" w:space="0" w:color="auto"/>
        <w:right w:val="none" w:sz="0" w:space="0" w:color="auto"/>
      </w:divBdr>
    </w:div>
    <w:div w:id="1575042104">
      <w:bodyDiv w:val="1"/>
      <w:marLeft w:val="0"/>
      <w:marRight w:val="0"/>
      <w:marTop w:val="0"/>
      <w:marBottom w:val="0"/>
      <w:divBdr>
        <w:top w:val="none" w:sz="0" w:space="0" w:color="auto"/>
        <w:left w:val="none" w:sz="0" w:space="0" w:color="auto"/>
        <w:bottom w:val="none" w:sz="0" w:space="0" w:color="auto"/>
        <w:right w:val="none" w:sz="0" w:space="0" w:color="auto"/>
      </w:divBdr>
    </w:div>
    <w:div w:id="1579821308">
      <w:bodyDiv w:val="1"/>
      <w:marLeft w:val="0"/>
      <w:marRight w:val="0"/>
      <w:marTop w:val="0"/>
      <w:marBottom w:val="0"/>
      <w:divBdr>
        <w:top w:val="none" w:sz="0" w:space="0" w:color="auto"/>
        <w:left w:val="none" w:sz="0" w:space="0" w:color="auto"/>
        <w:bottom w:val="none" w:sz="0" w:space="0" w:color="auto"/>
        <w:right w:val="none" w:sz="0" w:space="0" w:color="auto"/>
      </w:divBdr>
      <w:divsChild>
        <w:div w:id="158541686">
          <w:marLeft w:val="547"/>
          <w:marRight w:val="0"/>
          <w:marTop w:val="0"/>
          <w:marBottom w:val="0"/>
          <w:divBdr>
            <w:top w:val="none" w:sz="0" w:space="0" w:color="auto"/>
            <w:left w:val="none" w:sz="0" w:space="0" w:color="auto"/>
            <w:bottom w:val="none" w:sz="0" w:space="0" w:color="auto"/>
            <w:right w:val="none" w:sz="0" w:space="0" w:color="auto"/>
          </w:divBdr>
        </w:div>
      </w:divsChild>
    </w:div>
    <w:div w:id="1585259130">
      <w:bodyDiv w:val="1"/>
      <w:marLeft w:val="0"/>
      <w:marRight w:val="0"/>
      <w:marTop w:val="0"/>
      <w:marBottom w:val="0"/>
      <w:divBdr>
        <w:top w:val="none" w:sz="0" w:space="0" w:color="auto"/>
        <w:left w:val="none" w:sz="0" w:space="0" w:color="auto"/>
        <w:bottom w:val="none" w:sz="0" w:space="0" w:color="auto"/>
        <w:right w:val="none" w:sz="0" w:space="0" w:color="auto"/>
      </w:divBdr>
    </w:div>
    <w:div w:id="1611818469">
      <w:bodyDiv w:val="1"/>
      <w:marLeft w:val="0"/>
      <w:marRight w:val="0"/>
      <w:marTop w:val="0"/>
      <w:marBottom w:val="0"/>
      <w:divBdr>
        <w:top w:val="none" w:sz="0" w:space="0" w:color="auto"/>
        <w:left w:val="none" w:sz="0" w:space="0" w:color="auto"/>
        <w:bottom w:val="none" w:sz="0" w:space="0" w:color="auto"/>
        <w:right w:val="none" w:sz="0" w:space="0" w:color="auto"/>
      </w:divBdr>
    </w:div>
    <w:div w:id="1649480551">
      <w:bodyDiv w:val="1"/>
      <w:marLeft w:val="0"/>
      <w:marRight w:val="0"/>
      <w:marTop w:val="0"/>
      <w:marBottom w:val="0"/>
      <w:divBdr>
        <w:top w:val="none" w:sz="0" w:space="0" w:color="auto"/>
        <w:left w:val="none" w:sz="0" w:space="0" w:color="auto"/>
        <w:bottom w:val="none" w:sz="0" w:space="0" w:color="auto"/>
        <w:right w:val="none" w:sz="0" w:space="0" w:color="auto"/>
      </w:divBdr>
    </w:div>
    <w:div w:id="1834181986">
      <w:bodyDiv w:val="1"/>
      <w:marLeft w:val="0"/>
      <w:marRight w:val="0"/>
      <w:marTop w:val="0"/>
      <w:marBottom w:val="0"/>
      <w:divBdr>
        <w:top w:val="none" w:sz="0" w:space="0" w:color="auto"/>
        <w:left w:val="none" w:sz="0" w:space="0" w:color="auto"/>
        <w:bottom w:val="none" w:sz="0" w:space="0" w:color="auto"/>
        <w:right w:val="none" w:sz="0" w:space="0" w:color="auto"/>
      </w:divBdr>
      <w:divsChild>
        <w:div w:id="533856850">
          <w:marLeft w:val="265"/>
          <w:marRight w:val="0"/>
          <w:marTop w:val="0"/>
          <w:marBottom w:val="0"/>
          <w:divBdr>
            <w:top w:val="none" w:sz="0" w:space="0" w:color="auto"/>
            <w:left w:val="none" w:sz="0" w:space="0" w:color="auto"/>
            <w:bottom w:val="none" w:sz="0" w:space="0" w:color="auto"/>
            <w:right w:val="none" w:sz="0" w:space="0" w:color="auto"/>
          </w:divBdr>
        </w:div>
        <w:div w:id="249966897">
          <w:marLeft w:val="0"/>
          <w:marRight w:val="0"/>
          <w:marTop w:val="0"/>
          <w:marBottom w:val="0"/>
          <w:divBdr>
            <w:top w:val="none" w:sz="0" w:space="0" w:color="auto"/>
            <w:left w:val="none" w:sz="0" w:space="0" w:color="auto"/>
            <w:bottom w:val="none" w:sz="0" w:space="0" w:color="auto"/>
            <w:right w:val="none" w:sz="0" w:space="0" w:color="auto"/>
          </w:divBdr>
        </w:div>
        <w:div w:id="1079903986">
          <w:marLeft w:val="265"/>
          <w:marRight w:val="0"/>
          <w:marTop w:val="0"/>
          <w:marBottom w:val="0"/>
          <w:divBdr>
            <w:top w:val="none" w:sz="0" w:space="0" w:color="auto"/>
            <w:left w:val="none" w:sz="0" w:space="0" w:color="auto"/>
            <w:bottom w:val="none" w:sz="0" w:space="0" w:color="auto"/>
            <w:right w:val="none" w:sz="0" w:space="0" w:color="auto"/>
          </w:divBdr>
        </w:div>
        <w:div w:id="1836064730">
          <w:marLeft w:val="0"/>
          <w:marRight w:val="0"/>
          <w:marTop w:val="0"/>
          <w:marBottom w:val="0"/>
          <w:divBdr>
            <w:top w:val="none" w:sz="0" w:space="0" w:color="auto"/>
            <w:left w:val="none" w:sz="0" w:space="0" w:color="auto"/>
            <w:bottom w:val="none" w:sz="0" w:space="0" w:color="auto"/>
            <w:right w:val="none" w:sz="0" w:space="0" w:color="auto"/>
          </w:divBdr>
        </w:div>
        <w:div w:id="2087800419">
          <w:marLeft w:val="265"/>
          <w:marRight w:val="0"/>
          <w:marTop w:val="0"/>
          <w:marBottom w:val="0"/>
          <w:divBdr>
            <w:top w:val="none" w:sz="0" w:space="0" w:color="auto"/>
            <w:left w:val="none" w:sz="0" w:space="0" w:color="auto"/>
            <w:bottom w:val="none" w:sz="0" w:space="0" w:color="auto"/>
            <w:right w:val="none" w:sz="0" w:space="0" w:color="auto"/>
          </w:divBdr>
        </w:div>
        <w:div w:id="961807064">
          <w:marLeft w:val="0"/>
          <w:marRight w:val="0"/>
          <w:marTop w:val="0"/>
          <w:marBottom w:val="0"/>
          <w:divBdr>
            <w:top w:val="none" w:sz="0" w:space="0" w:color="auto"/>
            <w:left w:val="none" w:sz="0" w:space="0" w:color="auto"/>
            <w:bottom w:val="none" w:sz="0" w:space="0" w:color="auto"/>
            <w:right w:val="none" w:sz="0" w:space="0" w:color="auto"/>
          </w:divBdr>
        </w:div>
        <w:div w:id="689452198">
          <w:marLeft w:val="265"/>
          <w:marRight w:val="0"/>
          <w:marTop w:val="0"/>
          <w:marBottom w:val="0"/>
          <w:divBdr>
            <w:top w:val="none" w:sz="0" w:space="0" w:color="auto"/>
            <w:left w:val="none" w:sz="0" w:space="0" w:color="auto"/>
            <w:bottom w:val="none" w:sz="0" w:space="0" w:color="auto"/>
            <w:right w:val="none" w:sz="0" w:space="0" w:color="auto"/>
          </w:divBdr>
        </w:div>
        <w:div w:id="1786389662">
          <w:marLeft w:val="0"/>
          <w:marRight w:val="0"/>
          <w:marTop w:val="0"/>
          <w:marBottom w:val="0"/>
          <w:divBdr>
            <w:top w:val="none" w:sz="0" w:space="0" w:color="auto"/>
            <w:left w:val="none" w:sz="0" w:space="0" w:color="auto"/>
            <w:bottom w:val="none" w:sz="0" w:space="0" w:color="auto"/>
            <w:right w:val="none" w:sz="0" w:space="0" w:color="auto"/>
          </w:divBdr>
        </w:div>
        <w:div w:id="1218778740">
          <w:marLeft w:val="265"/>
          <w:marRight w:val="0"/>
          <w:marTop w:val="0"/>
          <w:marBottom w:val="0"/>
          <w:divBdr>
            <w:top w:val="none" w:sz="0" w:space="0" w:color="auto"/>
            <w:left w:val="none" w:sz="0" w:space="0" w:color="auto"/>
            <w:bottom w:val="none" w:sz="0" w:space="0" w:color="auto"/>
            <w:right w:val="none" w:sz="0" w:space="0" w:color="auto"/>
          </w:divBdr>
        </w:div>
      </w:divsChild>
    </w:div>
    <w:div w:id="1933775578">
      <w:bodyDiv w:val="1"/>
      <w:marLeft w:val="0"/>
      <w:marRight w:val="0"/>
      <w:marTop w:val="0"/>
      <w:marBottom w:val="0"/>
      <w:divBdr>
        <w:top w:val="none" w:sz="0" w:space="0" w:color="auto"/>
        <w:left w:val="none" w:sz="0" w:space="0" w:color="auto"/>
        <w:bottom w:val="none" w:sz="0" w:space="0" w:color="auto"/>
        <w:right w:val="none" w:sz="0" w:space="0" w:color="auto"/>
      </w:divBdr>
    </w:div>
    <w:div w:id="1990859626">
      <w:bodyDiv w:val="1"/>
      <w:marLeft w:val="0"/>
      <w:marRight w:val="0"/>
      <w:marTop w:val="0"/>
      <w:marBottom w:val="0"/>
      <w:divBdr>
        <w:top w:val="none" w:sz="0" w:space="0" w:color="auto"/>
        <w:left w:val="none" w:sz="0" w:space="0" w:color="auto"/>
        <w:bottom w:val="none" w:sz="0" w:space="0" w:color="auto"/>
        <w:right w:val="none" w:sz="0" w:space="0" w:color="auto"/>
      </w:divBdr>
    </w:div>
    <w:div w:id="1997761695">
      <w:bodyDiv w:val="1"/>
      <w:marLeft w:val="0"/>
      <w:marRight w:val="0"/>
      <w:marTop w:val="0"/>
      <w:marBottom w:val="0"/>
      <w:divBdr>
        <w:top w:val="none" w:sz="0" w:space="0" w:color="auto"/>
        <w:left w:val="none" w:sz="0" w:space="0" w:color="auto"/>
        <w:bottom w:val="none" w:sz="0" w:space="0" w:color="auto"/>
        <w:right w:val="none" w:sz="0" w:space="0" w:color="auto"/>
      </w:divBdr>
    </w:div>
    <w:div w:id="2035301238">
      <w:bodyDiv w:val="1"/>
      <w:marLeft w:val="0"/>
      <w:marRight w:val="0"/>
      <w:marTop w:val="0"/>
      <w:marBottom w:val="0"/>
      <w:divBdr>
        <w:top w:val="none" w:sz="0" w:space="0" w:color="auto"/>
        <w:left w:val="none" w:sz="0" w:space="0" w:color="auto"/>
        <w:bottom w:val="none" w:sz="0" w:space="0" w:color="auto"/>
        <w:right w:val="none" w:sz="0" w:space="0" w:color="auto"/>
      </w:divBdr>
    </w:div>
    <w:div w:id="2047292318">
      <w:bodyDiv w:val="1"/>
      <w:marLeft w:val="0"/>
      <w:marRight w:val="0"/>
      <w:marTop w:val="0"/>
      <w:marBottom w:val="0"/>
      <w:divBdr>
        <w:top w:val="none" w:sz="0" w:space="0" w:color="auto"/>
        <w:left w:val="none" w:sz="0" w:space="0" w:color="auto"/>
        <w:bottom w:val="none" w:sz="0" w:space="0" w:color="auto"/>
        <w:right w:val="none" w:sz="0" w:space="0" w:color="auto"/>
      </w:divBdr>
      <w:divsChild>
        <w:div w:id="98454825">
          <w:marLeft w:val="0"/>
          <w:marRight w:val="0"/>
          <w:marTop w:val="0"/>
          <w:marBottom w:val="0"/>
          <w:divBdr>
            <w:top w:val="none" w:sz="0" w:space="0" w:color="auto"/>
            <w:left w:val="none" w:sz="0" w:space="0" w:color="auto"/>
            <w:bottom w:val="none" w:sz="0" w:space="0" w:color="auto"/>
            <w:right w:val="none" w:sz="0" w:space="0" w:color="auto"/>
          </w:divBdr>
        </w:div>
        <w:div w:id="199057791">
          <w:marLeft w:val="0"/>
          <w:marRight w:val="0"/>
          <w:marTop w:val="0"/>
          <w:marBottom w:val="0"/>
          <w:divBdr>
            <w:top w:val="none" w:sz="0" w:space="0" w:color="auto"/>
            <w:left w:val="none" w:sz="0" w:space="0" w:color="auto"/>
            <w:bottom w:val="none" w:sz="0" w:space="0" w:color="auto"/>
            <w:right w:val="none" w:sz="0" w:space="0" w:color="auto"/>
          </w:divBdr>
        </w:div>
        <w:div w:id="236480117">
          <w:marLeft w:val="0"/>
          <w:marRight w:val="0"/>
          <w:marTop w:val="0"/>
          <w:marBottom w:val="0"/>
          <w:divBdr>
            <w:top w:val="none" w:sz="0" w:space="0" w:color="auto"/>
            <w:left w:val="none" w:sz="0" w:space="0" w:color="auto"/>
            <w:bottom w:val="none" w:sz="0" w:space="0" w:color="auto"/>
            <w:right w:val="none" w:sz="0" w:space="0" w:color="auto"/>
          </w:divBdr>
        </w:div>
        <w:div w:id="501698282">
          <w:marLeft w:val="0"/>
          <w:marRight w:val="0"/>
          <w:marTop w:val="0"/>
          <w:marBottom w:val="0"/>
          <w:divBdr>
            <w:top w:val="none" w:sz="0" w:space="0" w:color="auto"/>
            <w:left w:val="none" w:sz="0" w:space="0" w:color="auto"/>
            <w:bottom w:val="none" w:sz="0" w:space="0" w:color="auto"/>
            <w:right w:val="none" w:sz="0" w:space="0" w:color="auto"/>
          </w:divBdr>
        </w:div>
        <w:div w:id="647369262">
          <w:marLeft w:val="0"/>
          <w:marRight w:val="0"/>
          <w:marTop w:val="0"/>
          <w:marBottom w:val="0"/>
          <w:divBdr>
            <w:top w:val="none" w:sz="0" w:space="0" w:color="auto"/>
            <w:left w:val="none" w:sz="0" w:space="0" w:color="auto"/>
            <w:bottom w:val="none" w:sz="0" w:space="0" w:color="auto"/>
            <w:right w:val="none" w:sz="0" w:space="0" w:color="auto"/>
          </w:divBdr>
        </w:div>
        <w:div w:id="784618448">
          <w:marLeft w:val="0"/>
          <w:marRight w:val="0"/>
          <w:marTop w:val="0"/>
          <w:marBottom w:val="0"/>
          <w:divBdr>
            <w:top w:val="none" w:sz="0" w:space="0" w:color="auto"/>
            <w:left w:val="none" w:sz="0" w:space="0" w:color="auto"/>
            <w:bottom w:val="none" w:sz="0" w:space="0" w:color="auto"/>
            <w:right w:val="none" w:sz="0" w:space="0" w:color="auto"/>
          </w:divBdr>
        </w:div>
        <w:div w:id="879130256">
          <w:marLeft w:val="0"/>
          <w:marRight w:val="0"/>
          <w:marTop w:val="0"/>
          <w:marBottom w:val="0"/>
          <w:divBdr>
            <w:top w:val="none" w:sz="0" w:space="0" w:color="auto"/>
            <w:left w:val="none" w:sz="0" w:space="0" w:color="auto"/>
            <w:bottom w:val="none" w:sz="0" w:space="0" w:color="auto"/>
            <w:right w:val="none" w:sz="0" w:space="0" w:color="auto"/>
          </w:divBdr>
        </w:div>
        <w:div w:id="916206388">
          <w:marLeft w:val="0"/>
          <w:marRight w:val="0"/>
          <w:marTop w:val="0"/>
          <w:marBottom w:val="0"/>
          <w:divBdr>
            <w:top w:val="none" w:sz="0" w:space="0" w:color="auto"/>
            <w:left w:val="none" w:sz="0" w:space="0" w:color="auto"/>
            <w:bottom w:val="none" w:sz="0" w:space="0" w:color="auto"/>
            <w:right w:val="none" w:sz="0" w:space="0" w:color="auto"/>
          </w:divBdr>
        </w:div>
        <w:div w:id="1011951856">
          <w:marLeft w:val="0"/>
          <w:marRight w:val="0"/>
          <w:marTop w:val="0"/>
          <w:marBottom w:val="0"/>
          <w:divBdr>
            <w:top w:val="none" w:sz="0" w:space="0" w:color="auto"/>
            <w:left w:val="none" w:sz="0" w:space="0" w:color="auto"/>
            <w:bottom w:val="none" w:sz="0" w:space="0" w:color="auto"/>
            <w:right w:val="none" w:sz="0" w:space="0" w:color="auto"/>
          </w:divBdr>
        </w:div>
        <w:div w:id="1276869207">
          <w:marLeft w:val="0"/>
          <w:marRight w:val="0"/>
          <w:marTop w:val="0"/>
          <w:marBottom w:val="0"/>
          <w:divBdr>
            <w:top w:val="none" w:sz="0" w:space="0" w:color="auto"/>
            <w:left w:val="none" w:sz="0" w:space="0" w:color="auto"/>
            <w:bottom w:val="none" w:sz="0" w:space="0" w:color="auto"/>
            <w:right w:val="none" w:sz="0" w:space="0" w:color="auto"/>
          </w:divBdr>
        </w:div>
        <w:div w:id="1313751059">
          <w:marLeft w:val="0"/>
          <w:marRight w:val="0"/>
          <w:marTop w:val="0"/>
          <w:marBottom w:val="0"/>
          <w:divBdr>
            <w:top w:val="none" w:sz="0" w:space="0" w:color="auto"/>
            <w:left w:val="none" w:sz="0" w:space="0" w:color="auto"/>
            <w:bottom w:val="none" w:sz="0" w:space="0" w:color="auto"/>
            <w:right w:val="none" w:sz="0" w:space="0" w:color="auto"/>
          </w:divBdr>
        </w:div>
        <w:div w:id="1697071807">
          <w:marLeft w:val="0"/>
          <w:marRight w:val="0"/>
          <w:marTop w:val="0"/>
          <w:marBottom w:val="0"/>
          <w:divBdr>
            <w:top w:val="none" w:sz="0" w:space="0" w:color="auto"/>
            <w:left w:val="none" w:sz="0" w:space="0" w:color="auto"/>
            <w:bottom w:val="none" w:sz="0" w:space="0" w:color="auto"/>
            <w:right w:val="none" w:sz="0" w:space="0" w:color="auto"/>
          </w:divBdr>
        </w:div>
        <w:div w:id="1699700374">
          <w:marLeft w:val="0"/>
          <w:marRight w:val="0"/>
          <w:marTop w:val="0"/>
          <w:marBottom w:val="0"/>
          <w:divBdr>
            <w:top w:val="none" w:sz="0" w:space="0" w:color="auto"/>
            <w:left w:val="none" w:sz="0" w:space="0" w:color="auto"/>
            <w:bottom w:val="none" w:sz="0" w:space="0" w:color="auto"/>
            <w:right w:val="none" w:sz="0" w:space="0" w:color="auto"/>
          </w:divBdr>
        </w:div>
        <w:div w:id="1917667572">
          <w:marLeft w:val="0"/>
          <w:marRight w:val="0"/>
          <w:marTop w:val="0"/>
          <w:marBottom w:val="0"/>
          <w:divBdr>
            <w:top w:val="none" w:sz="0" w:space="0" w:color="auto"/>
            <w:left w:val="none" w:sz="0" w:space="0" w:color="auto"/>
            <w:bottom w:val="none" w:sz="0" w:space="0" w:color="auto"/>
            <w:right w:val="none" w:sz="0" w:space="0" w:color="auto"/>
          </w:divBdr>
        </w:div>
        <w:div w:id="1950698742">
          <w:marLeft w:val="0"/>
          <w:marRight w:val="0"/>
          <w:marTop w:val="0"/>
          <w:marBottom w:val="0"/>
          <w:divBdr>
            <w:top w:val="none" w:sz="0" w:space="0" w:color="auto"/>
            <w:left w:val="none" w:sz="0" w:space="0" w:color="auto"/>
            <w:bottom w:val="none" w:sz="0" w:space="0" w:color="auto"/>
            <w:right w:val="none" w:sz="0" w:space="0" w:color="auto"/>
          </w:divBdr>
        </w:div>
        <w:div w:id="200613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2.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header" Target="header1.xml"/><Relationship Id="rId37" Type="http://schemas.openxmlformats.org/officeDocument/2006/relationships/theme" Target="theme/theme1.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arpa.pl/images/file/Ograniczenie_nocnej.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DC\Profilaktyka_alkoholowa\2021\2021_projekt%20MPPiRPA%20na%202022\WYKRESY%20do%20MPPiRPA%20na%202022\2021_wykresy%20do%20projektu%20MPPiRPA%20na%202022.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Office_Excel5.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Office_Excel6.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Office_Excel7.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Office_Excel8.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DC\Profilaktyka_alkoholowa\2020\2020_projekt%20MPPiRPA%20na%202021%20rok\WYKRESY%20do%20MPPiRPA%20na%202019\2020_wykresy%20do%20projektu%20MPPiRPA%20na%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DC\Profilaktyka_alkoholowa\2020\2020_projekt%20MPPiRPA%20na%202021%20rok\WYKRESY%20do%20MPPiRPA%20na%202019\2020_wykresy%20do%20projektu%20MPPiRPA%20na%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DC\Profilaktyka_alkoholowa\2022\2022_MPPiRPA%20na%202022%20do%2031.03.2022\WYKRESY%20do%20MPPiRPA%20na%202022\2021_wykresy%20do%20projektu%20MPPiRPA%20na%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30"/>
      <c:rotY val="20"/>
      <c:perspective val="30"/>
    </c:view3D>
    <c:plotArea>
      <c:layout>
        <c:manualLayout>
          <c:layoutTarget val="inner"/>
          <c:xMode val="edge"/>
          <c:yMode val="edge"/>
          <c:x val="0.10302515310586177"/>
          <c:y val="0.15509259259259547"/>
          <c:w val="0.5645761154855643"/>
          <c:h val="0.77314814814815436"/>
        </c:manualLayout>
      </c:layout>
      <c:pie3DChart>
        <c:varyColors val="1"/>
        <c:ser>
          <c:idx val="0"/>
          <c:order val="0"/>
          <c:dPt>
            <c:idx val="0"/>
            <c:explosion val="23"/>
          </c:dPt>
          <c:dPt>
            <c:idx val="1"/>
            <c:explosion val="8"/>
          </c:dPt>
          <c:dPt>
            <c:idx val="2"/>
            <c:explosion val="52"/>
          </c:dPt>
          <c:dLbls>
            <c:dLbl>
              <c:idx val="0"/>
              <c:layout>
                <c:manualLayout>
                  <c:x val="2.4822397200350045E-2"/>
                  <c:y val="0.191761811023622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FE-4E20-B39D-B97E96587A7D}"/>
                </c:ext>
              </c:extLst>
            </c:dLbl>
            <c:dLbl>
              <c:idx val="1"/>
              <c:layout>
                <c:manualLayout>
                  <c:x val="-2.8534995625546854E-2"/>
                  <c:y val="-0.282717629046369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FE-4E20-B39D-B97E96587A7D}"/>
                </c:ext>
              </c:extLst>
            </c:dLbl>
            <c:dLbl>
              <c:idx val="2"/>
              <c:layout>
                <c:manualLayout>
                  <c:x val="4.2768263342082592E-2"/>
                  <c:y val="-4.68423738699329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FE-4E20-B39D-B97E96587A7D}"/>
                </c:ext>
              </c:extLst>
            </c:dLbl>
            <c:spPr>
              <a:noFill/>
              <a:ln>
                <a:noFill/>
              </a:ln>
              <a:effectLst/>
            </c:spPr>
            <c:txPr>
              <a:bodyPr/>
              <a:lstStyle/>
              <a:p>
                <a:pPr>
                  <a:defRPr sz="800" b="1"/>
                </a:pPr>
                <a:endParaRPr lang="pl-PL"/>
              </a:p>
            </c:txPr>
            <c:showVal val="1"/>
            <c:showLeaderLines val="1"/>
            <c:extLst xmlns:c16r2="http://schemas.microsoft.com/office/drawing/2015/06/chart">
              <c:ext xmlns:c15="http://schemas.microsoft.com/office/drawing/2012/chart" uri="{CE6537A1-D6FC-4f65-9D91-7224C49458BB}"/>
            </c:extLst>
          </c:dLbls>
          <c:cat>
            <c:strRef>
              <c:f>'2020 GUS'!$A$4:$A$6</c:f>
              <c:strCache>
                <c:ptCount val="3"/>
                <c:pt idx="0">
                  <c:v>piwo</c:v>
                </c:pt>
                <c:pt idx="1">
                  <c:v>napoje spirytusowe</c:v>
                </c:pt>
                <c:pt idx="2">
                  <c:v>wino</c:v>
                </c:pt>
              </c:strCache>
            </c:strRef>
          </c:cat>
          <c:val>
            <c:numRef>
              <c:f>'2020 GUS'!$B$4:$B$6</c:f>
              <c:numCache>
                <c:formatCode>0%</c:formatCode>
                <c:ptCount val="3"/>
                <c:pt idx="0">
                  <c:v>0.53500000000000003</c:v>
                </c:pt>
                <c:pt idx="1">
                  <c:v>0.38500000000000301</c:v>
                </c:pt>
                <c:pt idx="2">
                  <c:v>8.0000000000000224E-2</c:v>
                </c:pt>
              </c:numCache>
            </c:numRef>
          </c:val>
          <c:extLst xmlns:c16r2="http://schemas.microsoft.com/office/drawing/2015/06/chart">
            <c:ext xmlns:c16="http://schemas.microsoft.com/office/drawing/2014/chart" uri="{C3380CC4-5D6E-409C-BE32-E72D297353CC}">
              <c16:uniqueId val="{00000003-FEFE-4E20-B39D-B97E96587A7D}"/>
            </c:ext>
          </c:extLst>
        </c:ser>
      </c:pie3DChart>
    </c:plotArea>
    <c:legend>
      <c:legendPos val="r"/>
      <c:layout/>
      <c:txPr>
        <a:bodyPr/>
        <a:lstStyle/>
        <a:p>
          <a:pPr>
            <a:defRPr sz="800"/>
          </a:pPr>
          <a:endParaRPr lang="pl-PL"/>
        </a:p>
      </c:txPr>
    </c:legend>
    <c:plotVisOnly val="1"/>
    <c:dispBlanksAs val="zero"/>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'Espad sieganie po inne'!$A$4</c:f>
              <c:strCache>
                <c:ptCount val="1"/>
                <c:pt idx="0">
                  <c:v>15-16 lat</c:v>
                </c:pt>
              </c:strCache>
            </c:strRef>
          </c:tx>
          <c:spPr>
            <a:solidFill>
              <a:schemeClr val="accent1"/>
            </a:solidFill>
            <a:ln>
              <a:noFill/>
            </a:ln>
            <a:effectLst/>
            <a:sp3d/>
          </c:spPr>
          <c:dLbls>
            <c:dLbl>
              <c:idx val="1"/>
              <c:layout>
                <c:manualLayout>
                  <c:x val="0"/>
                  <c:y val="4.16666666666666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5B-442B-976F-F264E0D2D5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'Espad sieganie po inne'!$B$3:$E$3</c:f>
              <c:strCache>
                <c:ptCount val="4"/>
                <c:pt idx="0">
                  <c:v>MARIHUANA LUB HASZYSZ</c:v>
                </c:pt>
                <c:pt idx="1">
                  <c:v>AMFETAMINA</c:v>
                </c:pt>
                <c:pt idx="2">
                  <c:v>ECSTASY</c:v>
                </c:pt>
                <c:pt idx="3">
                  <c:v>SUBSTANCJE WZIEWNE (kleje, aerozole)</c:v>
                </c:pt>
              </c:strCache>
            </c:strRef>
          </c:cat>
          <c:val>
            <c:numRef>
              <c:f>'Espad sieganie po inne'!$B$4:$E$4</c:f>
              <c:numCache>
                <c:formatCode>General</c:formatCode>
                <c:ptCount val="4"/>
                <c:pt idx="0">
                  <c:v>27.7</c:v>
                </c:pt>
                <c:pt idx="1">
                  <c:v>4.5999999999999996</c:v>
                </c:pt>
                <c:pt idx="2">
                  <c:v>3.4</c:v>
                </c:pt>
                <c:pt idx="3">
                  <c:v>6.4</c:v>
                </c:pt>
              </c:numCache>
            </c:numRef>
          </c:val>
          <c:extLst xmlns:c16r2="http://schemas.microsoft.com/office/drawing/2015/06/chart">
            <c:ext xmlns:c16="http://schemas.microsoft.com/office/drawing/2014/chart" uri="{C3380CC4-5D6E-409C-BE32-E72D297353CC}">
              <c16:uniqueId val="{00000001-095B-442B-976F-F264E0D2D526}"/>
            </c:ext>
          </c:extLst>
        </c:ser>
        <c:ser>
          <c:idx val="1"/>
          <c:order val="1"/>
          <c:tx>
            <c:strRef>
              <c:f>'Espad sieganie po inne'!$A$5</c:f>
              <c:strCache>
                <c:ptCount val="1"/>
                <c:pt idx="0">
                  <c:v>17-18 lat</c:v>
                </c:pt>
              </c:strCache>
            </c:strRef>
          </c:tx>
          <c:spPr>
            <a:solidFill>
              <a:schemeClr val="accent2"/>
            </a:solidFill>
            <a:ln>
              <a:noFill/>
            </a:ln>
            <a:effectLst/>
            <a:sp3d/>
          </c:spPr>
          <c:dLbls>
            <c:dLbl>
              <c:idx val="3"/>
              <c:layout>
                <c:manualLayout>
                  <c:x val="5.5555555555555558E-3"/>
                  <c:y val="-3.24074074074080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5B-442B-976F-F264E0D2D52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'Espad sieganie po inne'!$B$3:$E$3</c:f>
              <c:strCache>
                <c:ptCount val="4"/>
                <c:pt idx="0">
                  <c:v>MARIHUANA LUB HASZYSZ</c:v>
                </c:pt>
                <c:pt idx="1">
                  <c:v>AMFETAMINA</c:v>
                </c:pt>
                <c:pt idx="2">
                  <c:v>ECSTASY</c:v>
                </c:pt>
                <c:pt idx="3">
                  <c:v>SUBSTANCJE WZIEWNE (kleje, aerozole)</c:v>
                </c:pt>
              </c:strCache>
            </c:strRef>
          </c:cat>
          <c:val>
            <c:numRef>
              <c:f>'Espad sieganie po inne'!$B$5:$E$5</c:f>
              <c:numCache>
                <c:formatCode>General</c:formatCode>
                <c:ptCount val="4"/>
                <c:pt idx="0">
                  <c:v>41.65</c:v>
                </c:pt>
                <c:pt idx="1">
                  <c:v>5</c:v>
                </c:pt>
                <c:pt idx="2">
                  <c:v>6.1</c:v>
                </c:pt>
                <c:pt idx="3">
                  <c:v>3.75</c:v>
                </c:pt>
              </c:numCache>
            </c:numRef>
          </c:val>
          <c:extLst xmlns:c16r2="http://schemas.microsoft.com/office/drawing/2015/06/chart">
            <c:ext xmlns:c16="http://schemas.microsoft.com/office/drawing/2014/chart" uri="{C3380CC4-5D6E-409C-BE32-E72D297353CC}">
              <c16:uniqueId val="{00000003-095B-442B-976F-F264E0D2D526}"/>
            </c:ext>
          </c:extLst>
        </c:ser>
        <c:shape val="box"/>
        <c:axId val="115155712"/>
        <c:axId val="115157248"/>
        <c:axId val="0"/>
      </c:bar3DChart>
      <c:catAx>
        <c:axId val="11515571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pl-PL"/>
          </a:p>
        </c:txPr>
        <c:crossAx val="115157248"/>
        <c:crosses val="autoZero"/>
        <c:auto val="1"/>
        <c:lblAlgn val="ctr"/>
        <c:lblOffset val="100"/>
      </c:catAx>
      <c:valAx>
        <c:axId val="1151572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crossAx val="11515571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0"/>
      <c:rotY val="10"/>
      <c:perspective val="1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'Espad sięganie po marih'!$A$3</c:f>
              <c:strCache>
                <c:ptCount val="1"/>
                <c:pt idx="0">
                  <c:v>Tychy 2015</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'Espad sięganie po marih'!$B$2:$D$2</c:f>
              <c:strCache>
                <c:ptCount val="3"/>
                <c:pt idx="0">
                  <c:v>kiedykolwiek w życiu</c:v>
                </c:pt>
                <c:pt idx="1">
                  <c:v>w czasie 12 miesięcy przed badaniem</c:v>
                </c:pt>
                <c:pt idx="2">
                  <c:v>w czasie 30 dni przed badaniem</c:v>
                </c:pt>
              </c:strCache>
            </c:strRef>
          </c:cat>
          <c:val>
            <c:numRef>
              <c:f>'Espad sięganie po marih'!$B$3:$D$3</c:f>
              <c:numCache>
                <c:formatCode>General</c:formatCode>
                <c:ptCount val="3"/>
                <c:pt idx="0">
                  <c:v>25.5</c:v>
                </c:pt>
                <c:pt idx="1">
                  <c:v>19.23</c:v>
                </c:pt>
                <c:pt idx="2">
                  <c:v>9.15</c:v>
                </c:pt>
              </c:numCache>
            </c:numRef>
          </c:val>
          <c:extLst xmlns:c16r2="http://schemas.microsoft.com/office/drawing/2015/06/chart">
            <c:ext xmlns:c16="http://schemas.microsoft.com/office/drawing/2014/chart" uri="{C3380CC4-5D6E-409C-BE32-E72D297353CC}">
              <c16:uniqueId val="{00000000-D879-4B5B-9FDF-FF83578D7F32}"/>
            </c:ext>
          </c:extLst>
        </c:ser>
        <c:ser>
          <c:idx val="1"/>
          <c:order val="1"/>
          <c:tx>
            <c:strRef>
              <c:f>'Espad sięganie po marih'!$A$4</c:f>
              <c:strCache>
                <c:ptCount val="1"/>
                <c:pt idx="0">
                  <c:v>Tychy 2019</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'Espad sięganie po marih'!$B$2:$D$2</c:f>
              <c:strCache>
                <c:ptCount val="3"/>
                <c:pt idx="0">
                  <c:v>kiedykolwiek w życiu</c:v>
                </c:pt>
                <c:pt idx="1">
                  <c:v>w czasie 12 miesięcy przed badaniem</c:v>
                </c:pt>
                <c:pt idx="2">
                  <c:v>w czasie 30 dni przed badaniem</c:v>
                </c:pt>
              </c:strCache>
            </c:strRef>
          </c:cat>
          <c:val>
            <c:numRef>
              <c:f>'Espad sięganie po marih'!$B$4:$D$4</c:f>
              <c:numCache>
                <c:formatCode>General</c:formatCode>
                <c:ptCount val="3"/>
                <c:pt idx="0">
                  <c:v>27.7</c:v>
                </c:pt>
                <c:pt idx="1">
                  <c:v>22.95</c:v>
                </c:pt>
                <c:pt idx="2">
                  <c:v>11.51</c:v>
                </c:pt>
              </c:numCache>
            </c:numRef>
          </c:val>
          <c:extLst xmlns:c16r2="http://schemas.microsoft.com/office/drawing/2015/06/chart">
            <c:ext xmlns:c16="http://schemas.microsoft.com/office/drawing/2014/chart" uri="{C3380CC4-5D6E-409C-BE32-E72D297353CC}">
              <c16:uniqueId val="{00000001-D879-4B5B-9FDF-FF83578D7F32}"/>
            </c:ext>
          </c:extLst>
        </c:ser>
        <c:shape val="box"/>
        <c:axId val="115392896"/>
        <c:axId val="115394432"/>
        <c:axId val="0"/>
      </c:bar3DChart>
      <c:catAx>
        <c:axId val="115392896"/>
        <c:scaling>
          <c:orientation val="minMax"/>
        </c:scaling>
        <c:axPos val="b"/>
        <c:numFmt formatCode="General" sourceLinked="0"/>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15394432"/>
        <c:crosses val="autoZero"/>
        <c:auto val="1"/>
        <c:lblAlgn val="ctr"/>
        <c:lblOffset val="100"/>
      </c:catAx>
      <c:valAx>
        <c:axId val="115394432"/>
        <c:scaling>
          <c:orientation val="minMax"/>
        </c:scaling>
        <c:axPos val="l"/>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pl-PL"/>
          </a:p>
        </c:txPr>
        <c:crossAx val="115392896"/>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Arial" pitchFamily="34" charset="0"/>
                <a:ea typeface="+mn-ea"/>
                <a:cs typeface="Arial" pitchFamily="34" charset="0"/>
              </a:defRPr>
            </a:pPr>
            <a:endParaRPr lang="pl-PL"/>
          </a:p>
        </c:txPr>
      </c:dTable>
      <c:spPr>
        <a:noFill/>
        <a:ln>
          <a:noFill/>
        </a:ln>
        <a:effectLst/>
      </c:spPr>
    </c:plotArea>
    <c:plotVisOnly val="1"/>
    <c:dispBlanksAs val="gap"/>
  </c:chart>
  <c:spPr>
    <a:solidFill>
      <a:schemeClr val="bg1"/>
    </a:solidFill>
    <a:ln w="9525" cap="flat" cmpd="sng" algn="ctr">
      <a:noFill/>
      <a:prstDash val="solid"/>
      <a:round/>
    </a:ln>
    <a:effectLst/>
  </c:spPr>
  <c:txPr>
    <a:bodyPr/>
    <a:lstStyle/>
    <a:p>
      <a:pPr>
        <a:defRPr/>
      </a:pPr>
      <a:endParaRPr lang="pl-PL"/>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0"/>
      <c:rotY val="10"/>
      <c:perspective val="10"/>
    </c:view3D>
    <c:plotArea>
      <c:layout>
        <c:manualLayout>
          <c:layoutTarget val="inner"/>
          <c:xMode val="edge"/>
          <c:yMode val="edge"/>
          <c:x val="9.9960647274386777E-2"/>
          <c:y val="5.9685351342234162E-2"/>
          <c:w val="0.89745603674540686"/>
          <c:h val="0.51243401866433369"/>
        </c:manualLayout>
      </c:layout>
      <c:bar3DChart>
        <c:barDir val="col"/>
        <c:grouping val="clustered"/>
        <c:ser>
          <c:idx val="0"/>
          <c:order val="0"/>
          <c:tx>
            <c:strRef>
              <c:f>'Espad sięganie po marih'!$A$9</c:f>
              <c:strCache>
                <c:ptCount val="1"/>
                <c:pt idx="0">
                  <c:v>Tychy 2015</c:v>
                </c:pt>
              </c:strCache>
            </c:strRef>
          </c:tx>
          <c:dLbls>
            <c:spPr>
              <a:noFill/>
              <a:ln>
                <a:noFill/>
              </a:ln>
              <a:effectLst/>
            </c:spPr>
            <c:txPr>
              <a:bodyPr wrap="square" lIns="38100" tIns="19050" rIns="38100" bIns="19050" anchor="ctr">
                <a:spAutoFit/>
              </a:bodyPr>
              <a:lstStyle/>
              <a:p>
                <a:pPr>
                  <a:defRPr sz="800" b="1">
                    <a:latin typeface="Arial" pitchFamily="34" charset="0"/>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ext>
            </c:extLst>
          </c:dLbls>
          <c:cat>
            <c:strRef>
              <c:f>'Espad sięganie po marih'!$B$8:$D$8</c:f>
              <c:strCache>
                <c:ptCount val="3"/>
                <c:pt idx="0">
                  <c:v>kiedykolwiek w życiu</c:v>
                </c:pt>
                <c:pt idx="1">
                  <c:v>w czasie 12 miesięcy przed badaniem</c:v>
                </c:pt>
                <c:pt idx="2">
                  <c:v>w czasie 30 dni przed badaniem</c:v>
                </c:pt>
              </c:strCache>
            </c:strRef>
          </c:cat>
          <c:val>
            <c:numRef>
              <c:f>'Espad sięganie po marih'!$B$9:$D$9</c:f>
              <c:numCache>
                <c:formatCode>General</c:formatCode>
                <c:ptCount val="3"/>
                <c:pt idx="0">
                  <c:v>48.04</c:v>
                </c:pt>
                <c:pt idx="1">
                  <c:v>34.92</c:v>
                </c:pt>
                <c:pt idx="2">
                  <c:v>15.42</c:v>
                </c:pt>
              </c:numCache>
            </c:numRef>
          </c:val>
          <c:extLst xmlns:c16r2="http://schemas.microsoft.com/office/drawing/2015/06/chart">
            <c:ext xmlns:c16="http://schemas.microsoft.com/office/drawing/2014/chart" uri="{C3380CC4-5D6E-409C-BE32-E72D297353CC}">
              <c16:uniqueId val="{00000000-B84A-487E-8691-F5C88D1906E9}"/>
            </c:ext>
          </c:extLst>
        </c:ser>
        <c:ser>
          <c:idx val="1"/>
          <c:order val="1"/>
          <c:tx>
            <c:strRef>
              <c:f>'Espad sięganie po marih'!$A$10</c:f>
              <c:strCache>
                <c:ptCount val="1"/>
                <c:pt idx="0">
                  <c:v>Tychy 2019</c:v>
                </c:pt>
              </c:strCache>
            </c:strRef>
          </c:tx>
          <c:dLbls>
            <c:dLbl>
              <c:idx val="0"/>
              <c:layout>
                <c:manualLayout>
                  <c:x val="1.388888888888912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4A-487E-8691-F5C88D1906E9}"/>
                </c:ext>
              </c:extLst>
            </c:dLbl>
            <c:spPr>
              <a:noFill/>
              <a:ln>
                <a:noFill/>
              </a:ln>
              <a:effectLst/>
            </c:spPr>
            <c:txPr>
              <a:bodyPr wrap="square" lIns="38100" tIns="19050" rIns="38100" bIns="19050" anchor="ctr">
                <a:spAutoFit/>
              </a:bodyPr>
              <a:lstStyle/>
              <a:p>
                <a:pPr>
                  <a:defRPr sz="800" b="1">
                    <a:latin typeface="Arial" pitchFamily="34" charset="0"/>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ext>
            </c:extLst>
          </c:dLbls>
          <c:cat>
            <c:strRef>
              <c:f>'Espad sięganie po marih'!$B$8:$D$8</c:f>
              <c:strCache>
                <c:ptCount val="3"/>
                <c:pt idx="0">
                  <c:v>kiedykolwiek w życiu</c:v>
                </c:pt>
                <c:pt idx="1">
                  <c:v>w czasie 12 miesięcy przed badaniem</c:v>
                </c:pt>
                <c:pt idx="2">
                  <c:v>w czasie 30 dni przed badaniem</c:v>
                </c:pt>
              </c:strCache>
            </c:strRef>
          </c:cat>
          <c:val>
            <c:numRef>
              <c:f>'Espad sięganie po marih'!$B$10:$D$10</c:f>
              <c:numCache>
                <c:formatCode>General</c:formatCode>
                <c:ptCount val="3"/>
                <c:pt idx="0">
                  <c:v>41.65</c:v>
                </c:pt>
                <c:pt idx="1">
                  <c:v>34.450000000000003</c:v>
                </c:pt>
                <c:pt idx="2">
                  <c:v>17.899999999999999</c:v>
                </c:pt>
              </c:numCache>
            </c:numRef>
          </c:val>
          <c:extLst xmlns:c16r2="http://schemas.microsoft.com/office/drawing/2015/06/chart">
            <c:ext xmlns:c16="http://schemas.microsoft.com/office/drawing/2014/chart" uri="{C3380CC4-5D6E-409C-BE32-E72D297353CC}">
              <c16:uniqueId val="{00000002-B84A-487E-8691-F5C88D1906E9}"/>
            </c:ext>
          </c:extLst>
        </c:ser>
        <c:shape val="box"/>
        <c:axId val="115480064"/>
        <c:axId val="115481600"/>
        <c:axId val="0"/>
      </c:bar3DChart>
      <c:catAx>
        <c:axId val="115480064"/>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pl-PL"/>
          </a:p>
        </c:txPr>
        <c:crossAx val="115481600"/>
        <c:crossesAt val="0"/>
        <c:auto val="1"/>
        <c:lblAlgn val="ctr"/>
        <c:lblOffset val="100"/>
      </c:catAx>
      <c:valAx>
        <c:axId val="115481600"/>
        <c:scaling>
          <c:orientation val="minMax"/>
          <c:max val="80"/>
          <c:min val="0"/>
        </c:scaling>
        <c:axPos val="l"/>
        <c:numFmt formatCode="General" sourceLinked="1"/>
        <c:majorTickMark val="none"/>
        <c:tickLblPos val="nextTo"/>
        <c:txPr>
          <a:bodyPr/>
          <a:lstStyle/>
          <a:p>
            <a:pPr>
              <a:defRPr sz="800">
                <a:latin typeface="Arial" pitchFamily="34" charset="0"/>
                <a:cs typeface="Arial" pitchFamily="34" charset="0"/>
              </a:defRPr>
            </a:pPr>
            <a:endParaRPr lang="pl-PL"/>
          </a:p>
        </c:txPr>
        <c:crossAx val="115480064"/>
        <c:crosses val="autoZero"/>
        <c:crossBetween val="between"/>
        <c:majorUnit val="20"/>
        <c:minorUnit val="1"/>
      </c:valAx>
      <c:dTable>
        <c:showHorzBorder val="1"/>
        <c:showVertBorder val="1"/>
        <c:showOutline val="1"/>
        <c:showKeys val="1"/>
        <c:txPr>
          <a:bodyPr/>
          <a:lstStyle/>
          <a:p>
            <a:pPr rtl="0">
              <a:defRPr sz="800">
                <a:latin typeface="Arial" pitchFamily="34" charset="0"/>
                <a:cs typeface="Arial" pitchFamily="34" charset="0"/>
              </a:defRPr>
            </a:pPr>
            <a:endParaRPr lang="pl-PL"/>
          </a:p>
        </c:txPr>
      </c:dTable>
    </c:plotArea>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itchFamily="34" charset="0"/>
              <a:ea typeface="+mn-ea"/>
              <a:cs typeface="Arial" pitchFamily="34" charset="0"/>
            </a:defRPr>
          </a:pPr>
          <a:endParaRPr lang="pl-PL"/>
        </a:p>
      </c:txPr>
    </c:title>
    <c:plotArea>
      <c:layout/>
      <c:doughnutChart>
        <c:varyColors val="1"/>
        <c:ser>
          <c:idx val="0"/>
          <c:order val="0"/>
          <c:tx>
            <c:strRef>
              <c:f>'eSPAD DOSTĘPNOŚĆ'!$A$3</c:f>
              <c:strCache>
                <c:ptCount val="1"/>
                <c:pt idx="0">
                  <c:v>2019</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CF7F-41DB-B3B0-DC2083530F3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CF7F-41DB-B3B0-DC2083530F3E}"/>
              </c:ext>
            </c:extLst>
          </c:dPt>
          <c:dLbls>
            <c:dLbl>
              <c:idx val="0"/>
              <c:layout>
                <c:manualLayout>
                  <c:x val="0.1249999999999999"/>
                  <c:y val="-2.314814814814822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F7F-41DB-B3B0-DC2083530F3E}"/>
                </c:ext>
              </c:extLst>
            </c:dLbl>
            <c:dLbl>
              <c:idx val="1"/>
              <c:layout>
                <c:manualLayout>
                  <c:x val="-0.10833333333333336"/>
                  <c:y val="8.333333333333334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F7F-41DB-B3B0-DC2083530F3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'eSPAD DOSTĘPNOŚĆ'!$B$2:$C$2</c:f>
              <c:strCache>
                <c:ptCount val="2"/>
                <c:pt idx="0">
                  <c:v>15-16 lat</c:v>
                </c:pt>
                <c:pt idx="1">
                  <c:v>17-18 lat</c:v>
                </c:pt>
              </c:strCache>
            </c:strRef>
          </c:cat>
          <c:val>
            <c:numRef>
              <c:f>'eSPAD DOSTĘPNOŚĆ'!$B$3:$C$3</c:f>
              <c:numCache>
                <c:formatCode>0.00%</c:formatCode>
                <c:ptCount val="2"/>
                <c:pt idx="0">
                  <c:v>0.41500000000000031</c:v>
                </c:pt>
                <c:pt idx="1">
                  <c:v>0.49500000000000038</c:v>
                </c:pt>
              </c:numCache>
            </c:numRef>
          </c:val>
          <c:extLst xmlns:c16r2="http://schemas.microsoft.com/office/drawing/2015/06/chart">
            <c:ext xmlns:c16="http://schemas.microsoft.com/office/drawing/2014/chart" uri="{C3380CC4-5D6E-409C-BE32-E72D297353CC}">
              <c16:uniqueId val="{00000002-CF7F-41DB-B3B0-DC2083530F3E}"/>
            </c:ext>
          </c:extLst>
        </c:ser>
        <c:firstSliceAng val="0"/>
        <c:holeSize val="75"/>
      </c:doughnutChart>
      <c:spPr>
        <a:noFill/>
        <a:ln>
          <a:noFill/>
        </a:ln>
        <a:effectLst/>
      </c:spPr>
    </c:plotArea>
    <c:legend>
      <c:legendPos val="b"/>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'eSPAD DOSTĘPNOŚĆ'!$A$21</c:f>
              <c:strCache>
                <c:ptCount val="1"/>
                <c:pt idx="0">
                  <c:v>park lub ulica</c:v>
                </c:pt>
              </c:strCache>
            </c:strRef>
          </c:tx>
          <c:spPr>
            <a:solidFill>
              <a:schemeClr val="accent1"/>
            </a:solidFill>
            <a:ln>
              <a:noFill/>
            </a:ln>
            <a:effectLst/>
            <a:sp3d/>
          </c:spPr>
          <c:dLbls>
            <c:dLbl>
              <c:idx val="0"/>
              <c:layout>
                <c:manualLayout>
                  <c:x val="1.2682867865316672E-3"/>
                  <c:y val="0.261999184361716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0D-4F9A-BAEE-486394EEBA0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DOSTĘPNOŚĆ'!$B$21</c:f>
              <c:numCache>
                <c:formatCode>0.00%</c:formatCode>
                <c:ptCount val="1"/>
                <c:pt idx="0">
                  <c:v>0.20900000000000021</c:v>
                </c:pt>
              </c:numCache>
            </c:numRef>
          </c:val>
          <c:extLst xmlns:c16r2="http://schemas.microsoft.com/office/drawing/2015/06/chart">
            <c:ext xmlns:c16="http://schemas.microsoft.com/office/drawing/2014/chart" uri="{C3380CC4-5D6E-409C-BE32-E72D297353CC}">
              <c16:uniqueId val="{00000001-820D-4F9A-BAEE-486394EEBA08}"/>
            </c:ext>
          </c:extLst>
        </c:ser>
        <c:ser>
          <c:idx val="1"/>
          <c:order val="1"/>
          <c:tx>
            <c:strRef>
              <c:f>'eSPAD DOSTĘPNOŚĆ'!$A$22</c:f>
              <c:strCache>
                <c:ptCount val="1"/>
                <c:pt idx="0">
                  <c:v>dyskoteka  lub bar</c:v>
                </c:pt>
              </c:strCache>
            </c:strRef>
          </c:tx>
          <c:spPr>
            <a:solidFill>
              <a:schemeClr val="accent2"/>
            </a:solidFill>
            <a:ln>
              <a:noFill/>
            </a:ln>
            <a:effectLst/>
            <a:sp3d/>
          </c:spPr>
          <c:dLbls>
            <c:dLbl>
              <c:idx val="0"/>
              <c:layout>
                <c:manualLayout>
                  <c:x val="-4.9474816148590934E-3"/>
                  <c:y val="0.184385553356683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20D-4F9A-BAEE-486394EEBA0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DOSTĘPNOŚĆ'!$B$22</c:f>
              <c:numCache>
                <c:formatCode>0.00%</c:formatCode>
                <c:ptCount val="1"/>
                <c:pt idx="0">
                  <c:v>0.15700000000000044</c:v>
                </c:pt>
              </c:numCache>
            </c:numRef>
          </c:val>
          <c:extLst xmlns:c16r2="http://schemas.microsoft.com/office/drawing/2015/06/chart">
            <c:ext xmlns:c16="http://schemas.microsoft.com/office/drawing/2014/chart" uri="{C3380CC4-5D6E-409C-BE32-E72D297353CC}">
              <c16:uniqueId val="{00000003-820D-4F9A-BAEE-486394EEBA08}"/>
            </c:ext>
          </c:extLst>
        </c:ser>
        <c:ser>
          <c:idx val="2"/>
          <c:order val="2"/>
          <c:tx>
            <c:strRef>
              <c:f>'eSPAD DOSTĘPNOŚĆ'!$A$23</c:f>
              <c:strCache>
                <c:ptCount val="1"/>
                <c:pt idx="0">
                  <c:v>internet</c:v>
                </c:pt>
              </c:strCache>
            </c:strRef>
          </c:tx>
          <c:spPr>
            <a:solidFill>
              <a:schemeClr val="accent3"/>
            </a:solidFill>
            <a:ln>
              <a:noFill/>
            </a:ln>
            <a:effectLst/>
            <a:sp3d/>
          </c:spPr>
          <c:dLbls>
            <c:dLbl>
              <c:idx val="0"/>
              <c:layout>
                <c:manualLayout>
                  <c:x val="-2.280681148231743E-7"/>
                  <c:y val="0.179279263873494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0D-4F9A-BAEE-486394EEBA0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DOSTĘPNOŚĆ'!$B$23</c:f>
              <c:numCache>
                <c:formatCode>0.00%</c:formatCode>
                <c:ptCount val="1"/>
                <c:pt idx="0">
                  <c:v>0.13700000000000001</c:v>
                </c:pt>
              </c:numCache>
            </c:numRef>
          </c:val>
          <c:extLst xmlns:c16r2="http://schemas.microsoft.com/office/drawing/2015/06/chart">
            <c:ext xmlns:c16="http://schemas.microsoft.com/office/drawing/2014/chart" uri="{C3380CC4-5D6E-409C-BE32-E72D297353CC}">
              <c16:uniqueId val="{00000005-820D-4F9A-BAEE-486394EEBA08}"/>
            </c:ext>
          </c:extLst>
        </c:ser>
        <c:ser>
          <c:idx val="3"/>
          <c:order val="3"/>
          <c:tx>
            <c:strRef>
              <c:f>'eSPAD DOSTĘPNOŚĆ'!$A$24</c:f>
              <c:strCache>
                <c:ptCount val="1"/>
                <c:pt idx="0">
                  <c:v>szkoła</c:v>
                </c:pt>
              </c:strCache>
            </c:strRef>
          </c:tx>
          <c:spPr>
            <a:solidFill>
              <a:schemeClr val="accent4"/>
            </a:solidFill>
            <a:ln>
              <a:noFill/>
            </a:ln>
            <a:effectLst/>
            <a:sp3d/>
          </c:spPr>
          <c:dLbls>
            <c:dLbl>
              <c:idx val="0"/>
              <c:layout>
                <c:manualLayout>
                  <c:x val="2.8964650582542981E-3"/>
                  <c:y val="0.180357626813875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0D-4F9A-BAEE-486394EEBA0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DOSTĘPNOŚĆ'!$B$24</c:f>
              <c:numCache>
                <c:formatCode>0%</c:formatCode>
                <c:ptCount val="1"/>
                <c:pt idx="0">
                  <c:v>0.13</c:v>
                </c:pt>
              </c:numCache>
            </c:numRef>
          </c:val>
          <c:extLst xmlns:c16r2="http://schemas.microsoft.com/office/drawing/2015/06/chart">
            <c:ext xmlns:c16="http://schemas.microsoft.com/office/drawing/2014/chart" uri="{C3380CC4-5D6E-409C-BE32-E72D297353CC}">
              <c16:uniqueId val="{00000007-820D-4F9A-BAEE-486394EEBA08}"/>
            </c:ext>
          </c:extLst>
        </c:ser>
        <c:ser>
          <c:idx val="4"/>
          <c:order val="4"/>
          <c:tx>
            <c:strRef>
              <c:f>'eSPAD DOSTĘPNOŚĆ'!$A$25</c:f>
              <c:strCache>
                <c:ptCount val="1"/>
              </c:strCache>
            </c:strRef>
          </c:tx>
          <c:spPr>
            <a:solidFill>
              <a:schemeClr val="accent5"/>
            </a:solidFill>
            <a:ln>
              <a:noFill/>
            </a:ln>
            <a:effectLst/>
            <a:sp3d/>
          </c:spPr>
          <c:dLbls>
            <c:dLbl>
              <c:idx val="0"/>
              <c:layout>
                <c:manualLayout>
                  <c:x val="9.8948670377243877E-3"/>
                  <c:y val="7.25075528700906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20D-4F9A-BAEE-486394EEBA0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DOSTĘPNOŚĆ'!$B$25</c:f>
              <c:numCache>
                <c:formatCode>General</c:formatCode>
                <c:ptCount val="1"/>
              </c:numCache>
            </c:numRef>
          </c:val>
          <c:extLst xmlns:c16r2="http://schemas.microsoft.com/office/drawing/2015/06/chart">
            <c:ext xmlns:c16="http://schemas.microsoft.com/office/drawing/2014/chart" uri="{C3380CC4-5D6E-409C-BE32-E72D297353CC}">
              <c16:uniqueId val="{00000009-820D-4F9A-BAEE-486394EEBA08}"/>
            </c:ext>
          </c:extLst>
        </c:ser>
        <c:shape val="box"/>
        <c:axId val="116075520"/>
        <c:axId val="116101888"/>
        <c:axId val="0"/>
      </c:bar3DChart>
      <c:catAx>
        <c:axId val="116075520"/>
        <c:scaling>
          <c:orientation val="minMax"/>
        </c:scaling>
        <c:delete val="1"/>
        <c:axPos val="b"/>
        <c:numFmt formatCode="General" sourceLinked="1"/>
        <c:majorTickMark val="none"/>
        <c:tickLblPos val="none"/>
        <c:crossAx val="116101888"/>
        <c:crosses val="autoZero"/>
        <c:auto val="1"/>
        <c:lblAlgn val="ctr"/>
        <c:lblOffset val="100"/>
      </c:catAx>
      <c:valAx>
        <c:axId val="116101888"/>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crossAx val="116075520"/>
        <c:crosses val="autoZero"/>
        <c:crossBetween val="between"/>
      </c:valAx>
      <c:spPr>
        <a:noFill/>
        <a:ln w="25400">
          <a:noFill/>
        </a:ln>
        <a:effectLst/>
      </c:spPr>
    </c:plotArea>
    <c:legend>
      <c:legendPos val="b"/>
      <c:legendEntry>
        <c:idx val="4"/>
        <c:delete val="1"/>
      </c:legendEntry>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itchFamily="34" charset="0"/>
              <a:ea typeface="+mn-ea"/>
              <a:cs typeface="Arial" pitchFamily="34" charset="0"/>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'eSPAD DOSTĘPNOŚĆ'!$A$38</c:f>
              <c:strCache>
                <c:ptCount val="1"/>
                <c:pt idx="0">
                  <c:v>15-16 lat</c:v>
                </c:pt>
              </c:strCache>
            </c:strRef>
          </c:tx>
          <c:explosion val="2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FEE0-479F-A72D-105CBCB24DF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EE0-479F-A72D-105CBCB24DF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FEE0-479F-A72D-105CBCB24DF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EE0-479F-A72D-105CBCB24D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'eSPAD DOSTĘPNOŚĆ'!$B$37:$E$37</c:f>
              <c:strCache>
                <c:ptCount val="4"/>
                <c:pt idx="0">
                  <c:v>niemożliwe</c:v>
                </c:pt>
                <c:pt idx="1">
                  <c:v>trudne</c:v>
                </c:pt>
                <c:pt idx="2">
                  <c:v>łatwe</c:v>
                </c:pt>
                <c:pt idx="3">
                  <c:v>nie wiem</c:v>
                </c:pt>
              </c:strCache>
            </c:strRef>
          </c:cat>
          <c:val>
            <c:numRef>
              <c:f>'eSPAD DOSTĘPNOŚĆ'!$B$38:$E$38</c:f>
              <c:numCache>
                <c:formatCode>0.00%</c:formatCode>
                <c:ptCount val="4"/>
                <c:pt idx="0">
                  <c:v>0.30200000000000032</c:v>
                </c:pt>
                <c:pt idx="1">
                  <c:v>0.28800000000000031</c:v>
                </c:pt>
                <c:pt idx="2">
                  <c:v>0.16700000000000001</c:v>
                </c:pt>
                <c:pt idx="3">
                  <c:v>0.24300000000000024</c:v>
                </c:pt>
              </c:numCache>
            </c:numRef>
          </c:val>
          <c:extLst xmlns:c16r2="http://schemas.microsoft.com/office/drawing/2015/06/chart">
            <c:ext xmlns:c16="http://schemas.microsoft.com/office/drawing/2014/chart" uri="{C3380CC4-5D6E-409C-BE32-E72D297353CC}">
              <c16:uniqueId val="{00000004-FEE0-479F-A72D-105CBCB24DF7}"/>
            </c:ext>
          </c:extLst>
        </c:ser>
      </c:pie3DChart>
      <c:spPr>
        <a:noFill/>
        <a:ln>
          <a:noFill/>
        </a:ln>
        <a:effectLst/>
      </c:spPr>
    </c:plotArea>
    <c:legend>
      <c:legendPos val="b"/>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itchFamily="34" charset="0"/>
              <a:ea typeface="+mn-ea"/>
              <a:cs typeface="Arial" pitchFamily="34" charset="0"/>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'eSPAD DOSTĘPNOŚĆ'!$A$43</c:f>
              <c:strCache>
                <c:ptCount val="1"/>
                <c:pt idx="0">
                  <c:v>17-18 lat</c:v>
                </c:pt>
              </c:strCache>
            </c:strRef>
          </c:tx>
          <c:explosion val="2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3CC3-49D4-8C38-1A85D0D9C9D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C3-49D4-8C38-1A85D0D9C9D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3CC3-49D4-8C38-1A85D0D9C9D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C3-49D4-8C38-1A85D0D9C9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pl-P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'eSPAD DOSTĘPNOŚĆ'!$B$42:$E$42</c:f>
              <c:strCache>
                <c:ptCount val="4"/>
                <c:pt idx="0">
                  <c:v>niemożliwe</c:v>
                </c:pt>
                <c:pt idx="1">
                  <c:v>trudne</c:v>
                </c:pt>
                <c:pt idx="2">
                  <c:v>łatwe</c:v>
                </c:pt>
                <c:pt idx="3">
                  <c:v>nie wiem</c:v>
                </c:pt>
              </c:strCache>
            </c:strRef>
          </c:cat>
          <c:val>
            <c:numRef>
              <c:f>'eSPAD DOSTĘPNOŚĆ'!$B$43:$E$43</c:f>
              <c:numCache>
                <c:formatCode>0.00%</c:formatCode>
                <c:ptCount val="4"/>
                <c:pt idx="0">
                  <c:v>0.25800000000000001</c:v>
                </c:pt>
                <c:pt idx="1">
                  <c:v>0.22600000000000001</c:v>
                </c:pt>
                <c:pt idx="2">
                  <c:v>0.21400000000000041</c:v>
                </c:pt>
                <c:pt idx="3">
                  <c:v>0.30300000000000032</c:v>
                </c:pt>
              </c:numCache>
            </c:numRef>
          </c:val>
          <c:extLst xmlns:c16r2="http://schemas.microsoft.com/office/drawing/2015/06/chart">
            <c:ext xmlns:c16="http://schemas.microsoft.com/office/drawing/2014/chart" uri="{C3380CC4-5D6E-409C-BE32-E72D297353CC}">
              <c16:uniqueId val="{00000004-3CC3-49D4-8C38-1A85D0D9C9D0}"/>
            </c:ext>
          </c:extLst>
        </c:ser>
      </c:pie3DChart>
      <c:spPr>
        <a:noFill/>
        <a:ln>
          <a:noFill/>
        </a:ln>
        <a:effectLst/>
      </c:spPr>
    </c:plotArea>
    <c:legend>
      <c:legendPos val="b"/>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depthPercent val="100"/>
      <c:perspective val="30"/>
    </c:view3D>
    <c:plotArea>
      <c:layout>
        <c:manualLayout>
          <c:layoutTarget val="inner"/>
          <c:xMode val="edge"/>
          <c:yMode val="edge"/>
          <c:x val="5.1728922935622403E-2"/>
          <c:y val="0.15102814166439352"/>
          <c:w val="0.94827107706437941"/>
          <c:h val="0.56324417698954965"/>
        </c:manualLayout>
      </c:layout>
      <c:pie3DChart>
        <c:varyColors val="1"/>
        <c:ser>
          <c:idx val="0"/>
          <c:order val="0"/>
          <c:explosion val="10"/>
          <c:dLbls>
            <c:dLbl>
              <c:idx val="0"/>
              <c:layout>
                <c:manualLayout>
                  <c:x val="0.10454924898904752"/>
                  <c:y val="-3.5778124717168971E-2"/>
                </c:manualLayout>
              </c:layout>
              <c:dLblPos val="bestFit"/>
              <c:showVal val="1"/>
              <c:showPercent val="1"/>
            </c:dLbl>
            <c:dLbl>
              <c:idx val="1"/>
              <c:layout>
                <c:manualLayout>
                  <c:x val="1.0482178563169121E-2"/>
                  <c:y val="5.8621777384259346E-2"/>
                </c:manualLayout>
              </c:layout>
              <c:dLblPos val="bestFit"/>
              <c:showVal val="1"/>
              <c:showPercent val="1"/>
            </c:dLbl>
            <c:dLbl>
              <c:idx val="2"/>
              <c:layout>
                <c:manualLayout>
                  <c:x val="0"/>
                  <c:y val="-5.1001654785252856E-2"/>
                </c:manualLayout>
              </c:layout>
              <c:dLblPos val="bestFit"/>
              <c:showVal val="1"/>
              <c:showPercent val="1"/>
            </c:dLbl>
            <c:dLbl>
              <c:idx val="3"/>
              <c:layout>
                <c:manualLayout>
                  <c:x val="-6.8542057719332153E-2"/>
                  <c:y val="-6.8255063734563054E-2"/>
                </c:manualLayout>
              </c:layout>
              <c:dLblPos val="bestFit"/>
              <c:showVal val="1"/>
              <c:showPercent val="1"/>
            </c:dLbl>
            <c:txPr>
              <a:bodyPr rot="0" vert="horz"/>
              <a:lstStyle/>
              <a:p>
                <a:pPr>
                  <a:defRPr sz="800">
                    <a:latin typeface="Arial" pitchFamily="34" charset="0"/>
                    <a:cs typeface="Arial" pitchFamily="34" charset="0"/>
                  </a:defRPr>
                </a:pPr>
                <a:endParaRPr lang="pl-PL"/>
              </a:p>
            </c:txPr>
            <c:dLblPos val="bestFit"/>
            <c:showVal val="1"/>
            <c:showPercent val="1"/>
            <c:showLeaderLines val="1"/>
            <c:extLst>
              <c:ext xmlns:c15="http://schemas.microsoft.com/office/drawing/2012/chart" uri="{CE6537A1-D6FC-4f65-9D91-7224C49458BB}">
                <c15:layout/>
              </c:ext>
            </c:extLst>
          </c:dLbls>
          <c:cat>
            <c:strRef>
              <c:f>'[Wykres w programie Microsoft Office Word]kasa 2019'!$A$4:$A$7</c:f>
              <c:strCache>
                <c:ptCount val="4"/>
                <c:pt idx="0">
                  <c:v>I</c:v>
                </c:pt>
                <c:pt idx="1">
                  <c:v>II</c:v>
                </c:pt>
                <c:pt idx="2">
                  <c:v>III</c:v>
                </c:pt>
                <c:pt idx="3">
                  <c:v>IV i V</c:v>
                </c:pt>
              </c:strCache>
            </c:strRef>
          </c:cat>
          <c:val>
            <c:numRef>
              <c:f>'[Wykres w programie Microsoft Office Word]kasa 2019'!$B$4:$B$7</c:f>
              <c:numCache>
                <c:formatCode>#,##0</c:formatCode>
                <c:ptCount val="4"/>
                <c:pt idx="0">
                  <c:v>70891</c:v>
                </c:pt>
                <c:pt idx="1">
                  <c:v>61450</c:v>
                </c:pt>
                <c:pt idx="2">
                  <c:v>19650</c:v>
                </c:pt>
                <c:pt idx="3">
                  <c:v>39800</c:v>
                </c:pt>
              </c:numCache>
            </c:numRef>
          </c:val>
        </c:ser>
        <c:dLbls>
          <c:showVal val="1"/>
        </c:dLbls>
      </c:pie3DChart>
    </c:plotArea>
    <c:legend>
      <c:legendPos val="b"/>
      <c:layout/>
      <c:txPr>
        <a:bodyPr rot="0" vert="horz"/>
        <a:lstStyle/>
        <a:p>
          <a:pPr>
            <a:defRPr sz="800">
              <a:latin typeface="Arial" pitchFamily="34" charset="0"/>
              <a:cs typeface="Arial" pitchFamily="34" charset="0"/>
            </a:defRPr>
          </a:pPr>
          <a:endParaRPr lang="pl-PL"/>
        </a:p>
      </c:txPr>
    </c:legend>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Arkusz1!$B$1</c:f>
              <c:strCache>
                <c:ptCount val="1"/>
                <c:pt idx="0">
                  <c:v>Seria 1</c:v>
                </c:pt>
              </c:strCache>
            </c:strRef>
          </c:tx>
          <c:spPr>
            <a:solidFill>
              <a:srgbClr val="CC006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itchFamily="34" charset="0"/>
                    <a:ea typeface="+mn-ea"/>
                    <a:cs typeface="Arial" pitchFamily="34" charset="0"/>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Zakupoholizm</c:v>
                </c:pt>
                <c:pt idx="1">
                  <c:v>Fonoholizm (uzależnienie od telefonu)</c:v>
                </c:pt>
                <c:pt idx="2">
                  <c:v>Pracoholizm</c:v>
                </c:pt>
                <c:pt idx="3">
                  <c:v>Siecioholizm (uzależnienie od Internetu)</c:v>
                </c:pt>
                <c:pt idx="4">
                  <c:v>Uzależnienie od hazardu</c:v>
                </c:pt>
                <c:pt idx="5">
                  <c:v>Nikotynizm (uzależnienie od papierosów)</c:v>
                </c:pt>
                <c:pt idx="6">
                  <c:v>Alkoholizm</c:v>
                </c:pt>
                <c:pt idx="7">
                  <c:v>Narkomania</c:v>
                </c:pt>
              </c:strCache>
            </c:strRef>
          </c:cat>
          <c:val>
            <c:numRef>
              <c:f>Arkusz1!$B$2:$B$9</c:f>
              <c:numCache>
                <c:formatCode>0.0%</c:formatCode>
                <c:ptCount val="8"/>
                <c:pt idx="0">
                  <c:v>8.6000000000000021E-2</c:v>
                </c:pt>
                <c:pt idx="1">
                  <c:v>0.125</c:v>
                </c:pt>
                <c:pt idx="2">
                  <c:v>0.126</c:v>
                </c:pt>
                <c:pt idx="3">
                  <c:v>0.15200000000000041</c:v>
                </c:pt>
                <c:pt idx="4">
                  <c:v>0.26900000000000002</c:v>
                </c:pt>
                <c:pt idx="5">
                  <c:v>0.435000000000001</c:v>
                </c:pt>
                <c:pt idx="6">
                  <c:v>0.67500000000000271</c:v>
                </c:pt>
                <c:pt idx="7" formatCode="0.00%">
                  <c:v>0.81799999999999995</c:v>
                </c:pt>
              </c:numCache>
            </c:numRef>
          </c:val>
          <c:extLst xmlns:c16r2="http://schemas.microsoft.com/office/drawing/2015/06/chart">
            <c:ext xmlns:c16="http://schemas.microsoft.com/office/drawing/2014/chart" uri="{C3380CC4-5D6E-409C-BE32-E72D297353CC}">
              <c16:uniqueId val="{00000000-C7BD-40C1-A8D2-E8DADEF08E58}"/>
            </c:ext>
          </c:extLst>
        </c:ser>
        <c:dLbls>
          <c:showVal val="1"/>
        </c:dLbls>
        <c:gapWidth val="182"/>
        <c:axId val="116390144"/>
        <c:axId val="116502528"/>
      </c:barChart>
      <c:catAx>
        <c:axId val="116390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pl-PL"/>
          </a:p>
        </c:txPr>
        <c:crossAx val="116502528"/>
        <c:crosses val="autoZero"/>
        <c:auto val="1"/>
        <c:lblAlgn val="ctr"/>
        <c:lblOffset val="100"/>
      </c:catAx>
      <c:valAx>
        <c:axId val="116502528"/>
        <c:scaling>
          <c:orientation val="minMax"/>
        </c:scaling>
        <c:axPos val="b"/>
        <c:numFmt formatCode="0%" sourceLinked="0"/>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pl-PL"/>
          </a:p>
        </c:txPr>
        <c:crossAx val="1163901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chemeClr val="tx1"/>
          </a:solidFill>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bar3DChart>
        <c:barDir val="col"/>
        <c:grouping val="clustered"/>
        <c:ser>
          <c:idx val="0"/>
          <c:order val="0"/>
          <c:tx>
            <c:strRef>
              <c:f>'2020 MKRPA'!$A$4</c:f>
              <c:strCache>
                <c:ptCount val="1"/>
                <c:pt idx="0">
                  <c:v>Kobiety</c:v>
                </c:pt>
              </c:strCache>
            </c:strRef>
          </c:tx>
          <c:dLbls>
            <c:txPr>
              <a:bodyPr/>
              <a:lstStyle/>
              <a:p>
                <a:pPr>
                  <a:defRPr sz="800" b="1"/>
                </a:pPr>
                <a:endParaRPr lang="pl-PL"/>
              </a:p>
            </c:txPr>
            <c:showVal val="1"/>
          </c:dLbls>
          <c:cat>
            <c:strRef>
              <c:f>'2020 MKRPA'!$B$3:$H$3</c:f>
              <c:strCache>
                <c:ptCount val="7"/>
                <c:pt idx="0">
                  <c:v>2015</c:v>
                </c:pt>
                <c:pt idx="1">
                  <c:v>2016</c:v>
                </c:pt>
                <c:pt idx="2">
                  <c:v>2017</c:v>
                </c:pt>
                <c:pt idx="3">
                  <c:v>2018</c:v>
                </c:pt>
                <c:pt idx="4">
                  <c:v>2019</c:v>
                </c:pt>
                <c:pt idx="5">
                  <c:v>2020</c:v>
                </c:pt>
                <c:pt idx="6">
                  <c:v>I półrocze 2021</c:v>
                </c:pt>
              </c:strCache>
            </c:strRef>
          </c:cat>
          <c:val>
            <c:numRef>
              <c:f>'2020 MKRPA'!$B$4:$H$4</c:f>
              <c:numCache>
                <c:formatCode>General</c:formatCode>
                <c:ptCount val="7"/>
                <c:pt idx="0">
                  <c:v>43</c:v>
                </c:pt>
                <c:pt idx="1">
                  <c:v>41</c:v>
                </c:pt>
                <c:pt idx="2">
                  <c:v>33</c:v>
                </c:pt>
                <c:pt idx="3">
                  <c:v>33</c:v>
                </c:pt>
                <c:pt idx="4">
                  <c:v>27</c:v>
                </c:pt>
                <c:pt idx="5">
                  <c:v>27</c:v>
                </c:pt>
                <c:pt idx="6">
                  <c:v>16</c:v>
                </c:pt>
              </c:numCache>
            </c:numRef>
          </c:val>
        </c:ser>
        <c:ser>
          <c:idx val="1"/>
          <c:order val="1"/>
          <c:tx>
            <c:strRef>
              <c:f>'2020 MKRPA'!$A$5</c:f>
              <c:strCache>
                <c:ptCount val="1"/>
                <c:pt idx="0">
                  <c:v>Mężczyźni</c:v>
                </c:pt>
              </c:strCache>
            </c:strRef>
          </c:tx>
          <c:dLbls>
            <c:txPr>
              <a:bodyPr/>
              <a:lstStyle/>
              <a:p>
                <a:pPr>
                  <a:defRPr sz="800" b="1"/>
                </a:pPr>
                <a:endParaRPr lang="pl-PL"/>
              </a:p>
            </c:txPr>
            <c:showVal val="1"/>
          </c:dLbls>
          <c:cat>
            <c:strRef>
              <c:f>'2020 MKRPA'!$B$3:$H$3</c:f>
              <c:strCache>
                <c:ptCount val="7"/>
                <c:pt idx="0">
                  <c:v>2015</c:v>
                </c:pt>
                <c:pt idx="1">
                  <c:v>2016</c:v>
                </c:pt>
                <c:pt idx="2">
                  <c:v>2017</c:v>
                </c:pt>
                <c:pt idx="3">
                  <c:v>2018</c:v>
                </c:pt>
                <c:pt idx="4">
                  <c:v>2019</c:v>
                </c:pt>
                <c:pt idx="5">
                  <c:v>2020</c:v>
                </c:pt>
                <c:pt idx="6">
                  <c:v>I półrocze 2021</c:v>
                </c:pt>
              </c:strCache>
            </c:strRef>
          </c:cat>
          <c:val>
            <c:numRef>
              <c:f>'2020 MKRPA'!$B$5:$H$5</c:f>
              <c:numCache>
                <c:formatCode>General</c:formatCode>
                <c:ptCount val="7"/>
                <c:pt idx="0">
                  <c:v>162</c:v>
                </c:pt>
                <c:pt idx="1">
                  <c:v>131</c:v>
                </c:pt>
                <c:pt idx="2">
                  <c:v>137</c:v>
                </c:pt>
                <c:pt idx="3">
                  <c:v>136</c:v>
                </c:pt>
                <c:pt idx="4">
                  <c:v>132</c:v>
                </c:pt>
                <c:pt idx="5">
                  <c:v>84</c:v>
                </c:pt>
                <c:pt idx="6">
                  <c:v>53</c:v>
                </c:pt>
              </c:numCache>
            </c:numRef>
          </c:val>
        </c:ser>
        <c:shape val="box"/>
        <c:axId val="111457024"/>
        <c:axId val="111458560"/>
        <c:axId val="0"/>
      </c:bar3DChart>
      <c:catAx>
        <c:axId val="111457024"/>
        <c:scaling>
          <c:orientation val="minMax"/>
        </c:scaling>
        <c:axPos val="b"/>
        <c:numFmt formatCode="General" sourceLinked="1"/>
        <c:tickLblPos val="nextTo"/>
        <c:txPr>
          <a:bodyPr/>
          <a:lstStyle/>
          <a:p>
            <a:pPr>
              <a:defRPr sz="800"/>
            </a:pPr>
            <a:endParaRPr lang="pl-PL"/>
          </a:p>
        </c:txPr>
        <c:crossAx val="111458560"/>
        <c:crosses val="autoZero"/>
        <c:auto val="1"/>
        <c:lblAlgn val="ctr"/>
        <c:lblOffset val="100"/>
      </c:catAx>
      <c:valAx>
        <c:axId val="111458560"/>
        <c:scaling>
          <c:orientation val="minMax"/>
        </c:scaling>
        <c:axPos val="l"/>
        <c:numFmt formatCode="General" sourceLinked="1"/>
        <c:tickLblPos val="nextTo"/>
        <c:txPr>
          <a:bodyPr/>
          <a:lstStyle/>
          <a:p>
            <a:pPr>
              <a:defRPr sz="800"/>
            </a:pPr>
            <a:endParaRPr lang="pl-PL"/>
          </a:p>
        </c:txPr>
        <c:crossAx val="111457024"/>
        <c:crosses val="autoZero"/>
        <c:crossBetween val="between"/>
      </c:valAx>
    </c:plotArea>
    <c:legend>
      <c:legendPos val="r"/>
      <c:layout/>
      <c:txPr>
        <a:bodyPr/>
        <a:lstStyle/>
        <a:p>
          <a:pPr>
            <a:defRPr sz="800"/>
          </a:pPr>
          <a:endParaRPr lang="pl-PL"/>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view3D>
      <c:depthPercent val="100"/>
      <c:rAngAx val="1"/>
    </c:view3D>
    <c:sideWall>
      <c:spPr>
        <a:ln>
          <a:noFill/>
        </a:ln>
        <a:effectLst>
          <a:outerShdw blurRad="50800" dist="50800" dir="5400000" algn="ctr" rotWithShape="0">
            <a:schemeClr val="bg1"/>
          </a:outerShdw>
        </a:effectLst>
      </c:spPr>
    </c:sideWall>
    <c:backWall>
      <c:spPr>
        <a:ln>
          <a:noFill/>
        </a:ln>
        <a:effectLst>
          <a:outerShdw blurRad="50800" dist="50800" dir="5400000" algn="ctr" rotWithShape="0">
            <a:schemeClr val="bg1"/>
          </a:outerShdw>
        </a:effectLst>
      </c:spPr>
    </c:backWall>
    <c:plotArea>
      <c:layout>
        <c:manualLayout>
          <c:layoutTarget val="inner"/>
          <c:xMode val="edge"/>
          <c:yMode val="edge"/>
          <c:x val="9.2597055058166747E-2"/>
          <c:y val="0.10786084964135192"/>
          <c:w val="0.80440179352580965"/>
          <c:h val="0.7196103091280257"/>
        </c:manualLayout>
      </c:layout>
      <c:bar3DChart>
        <c:barDir val="col"/>
        <c:grouping val="clustered"/>
        <c:ser>
          <c:idx val="0"/>
          <c:order val="0"/>
          <c:tx>
            <c:strRef>
              <c:f>'2020 MKRPA'!$A$70</c:f>
              <c:strCache>
                <c:ptCount val="1"/>
                <c:pt idx="0">
                  <c:v>MZI</c:v>
                </c:pt>
              </c:strCache>
            </c:strRef>
          </c:tx>
          <c:dLbls>
            <c:txPr>
              <a:bodyPr/>
              <a:lstStyle/>
              <a:p>
                <a:pPr>
                  <a:defRPr sz="800" b="1"/>
                </a:pPr>
                <a:endParaRPr lang="pl-PL"/>
              </a:p>
            </c:txPr>
            <c:showVal val="1"/>
          </c:dLbls>
          <c:cat>
            <c:strRef>
              <c:f>'2020 MKRPA'!$B$69:$H$69</c:f>
              <c:strCache>
                <c:ptCount val="7"/>
                <c:pt idx="0">
                  <c:v>2015</c:v>
                </c:pt>
                <c:pt idx="1">
                  <c:v>2016</c:v>
                </c:pt>
                <c:pt idx="2">
                  <c:v>2017</c:v>
                </c:pt>
                <c:pt idx="3">
                  <c:v>2018</c:v>
                </c:pt>
                <c:pt idx="4">
                  <c:v>2019</c:v>
                </c:pt>
                <c:pt idx="5">
                  <c:v>2020</c:v>
                </c:pt>
                <c:pt idx="6">
                  <c:v>I półrocze 2021</c:v>
                </c:pt>
              </c:strCache>
            </c:strRef>
          </c:cat>
          <c:val>
            <c:numRef>
              <c:f>'2020 MKRPA'!$B$70:$H$70</c:f>
              <c:numCache>
                <c:formatCode>General</c:formatCode>
                <c:ptCount val="7"/>
                <c:pt idx="0">
                  <c:v>108</c:v>
                </c:pt>
                <c:pt idx="1">
                  <c:v>85</c:v>
                </c:pt>
                <c:pt idx="2">
                  <c:v>60</c:v>
                </c:pt>
                <c:pt idx="3">
                  <c:v>37</c:v>
                </c:pt>
                <c:pt idx="4">
                  <c:v>31</c:v>
                </c:pt>
                <c:pt idx="5">
                  <c:v>6</c:v>
                </c:pt>
                <c:pt idx="6">
                  <c:v>11</c:v>
                </c:pt>
              </c:numCache>
            </c:numRef>
          </c:val>
        </c:ser>
        <c:ser>
          <c:idx val="1"/>
          <c:order val="1"/>
          <c:tx>
            <c:strRef>
              <c:f>'2020 MKRPA'!$A$71</c:f>
              <c:strCache>
                <c:ptCount val="1"/>
                <c:pt idx="0">
                  <c:v>Policja</c:v>
                </c:pt>
              </c:strCache>
            </c:strRef>
          </c:tx>
          <c:dLbls>
            <c:dLbl>
              <c:idx val="0"/>
              <c:layout>
                <c:manualLayout>
                  <c:x val="8.7003806416530716E-3"/>
                  <c:y val="-2.6058631921824189E-2"/>
                </c:manualLayout>
              </c:layout>
              <c:showVal val="1"/>
            </c:dLbl>
            <c:dLbl>
              <c:idx val="1"/>
              <c:layout>
                <c:manualLayout>
                  <c:x val="1.3050570962479609E-2"/>
                  <c:y val="0"/>
                </c:manualLayout>
              </c:layout>
              <c:showVal val="1"/>
            </c:dLbl>
            <c:dLbl>
              <c:idx val="2"/>
              <c:layout>
                <c:manualLayout>
                  <c:x val="1.3050570962479609E-2"/>
                  <c:y val="-1.3029315960912061E-2"/>
                </c:manualLayout>
              </c:layout>
              <c:showVal val="1"/>
            </c:dLbl>
            <c:txPr>
              <a:bodyPr/>
              <a:lstStyle/>
              <a:p>
                <a:pPr>
                  <a:defRPr sz="800" b="1"/>
                </a:pPr>
                <a:endParaRPr lang="pl-PL"/>
              </a:p>
            </c:txPr>
            <c:showVal val="1"/>
          </c:dLbls>
          <c:cat>
            <c:strRef>
              <c:f>'2020 MKRPA'!$B$69:$H$69</c:f>
              <c:strCache>
                <c:ptCount val="7"/>
                <c:pt idx="0">
                  <c:v>2015</c:v>
                </c:pt>
                <c:pt idx="1">
                  <c:v>2016</c:v>
                </c:pt>
                <c:pt idx="2">
                  <c:v>2017</c:v>
                </c:pt>
                <c:pt idx="3">
                  <c:v>2018</c:v>
                </c:pt>
                <c:pt idx="4">
                  <c:v>2019</c:v>
                </c:pt>
                <c:pt idx="5">
                  <c:v>2020</c:v>
                </c:pt>
                <c:pt idx="6">
                  <c:v>I półrocze 2021</c:v>
                </c:pt>
              </c:strCache>
            </c:strRef>
          </c:cat>
          <c:val>
            <c:numRef>
              <c:f>'2020 MKRPA'!$B$71:$H$71</c:f>
              <c:numCache>
                <c:formatCode>General</c:formatCode>
                <c:ptCount val="7"/>
                <c:pt idx="0">
                  <c:v>5</c:v>
                </c:pt>
                <c:pt idx="1">
                  <c:v>3</c:v>
                </c:pt>
                <c:pt idx="2">
                  <c:v>21</c:v>
                </c:pt>
                <c:pt idx="3">
                  <c:v>55</c:v>
                </c:pt>
                <c:pt idx="4">
                  <c:v>78</c:v>
                </c:pt>
                <c:pt idx="5">
                  <c:v>65</c:v>
                </c:pt>
                <c:pt idx="6">
                  <c:v>38</c:v>
                </c:pt>
              </c:numCache>
            </c:numRef>
          </c:val>
        </c:ser>
        <c:shape val="box"/>
        <c:axId val="111500672"/>
        <c:axId val="111510656"/>
        <c:axId val="0"/>
      </c:bar3DChart>
      <c:catAx>
        <c:axId val="111500672"/>
        <c:scaling>
          <c:orientation val="minMax"/>
        </c:scaling>
        <c:axPos val="b"/>
        <c:tickLblPos val="nextTo"/>
        <c:txPr>
          <a:bodyPr/>
          <a:lstStyle/>
          <a:p>
            <a:pPr>
              <a:defRPr sz="800"/>
            </a:pPr>
            <a:endParaRPr lang="pl-PL"/>
          </a:p>
        </c:txPr>
        <c:crossAx val="111510656"/>
        <c:crosses val="autoZero"/>
        <c:auto val="1"/>
        <c:lblAlgn val="ctr"/>
        <c:lblOffset val="100"/>
      </c:catAx>
      <c:valAx>
        <c:axId val="111510656"/>
        <c:scaling>
          <c:orientation val="minMax"/>
        </c:scaling>
        <c:axPos val="l"/>
        <c:numFmt formatCode="General" sourceLinked="1"/>
        <c:tickLblPos val="nextTo"/>
        <c:txPr>
          <a:bodyPr/>
          <a:lstStyle/>
          <a:p>
            <a:pPr>
              <a:defRPr sz="800"/>
            </a:pPr>
            <a:endParaRPr lang="pl-PL"/>
          </a:p>
        </c:txPr>
        <c:crossAx val="111500672"/>
        <c:crosses val="autoZero"/>
        <c:crossBetween val="between"/>
      </c:valAx>
    </c:plotArea>
    <c:legend>
      <c:legendPos val="r"/>
      <c:layout>
        <c:manualLayout>
          <c:xMode val="edge"/>
          <c:yMode val="edge"/>
          <c:x val="0.89683626414561146"/>
          <c:y val="0.81234331050638264"/>
          <c:w val="9.4463355212735453E-2"/>
          <c:h val="0.15707199466516242"/>
        </c:manualLayout>
      </c:layout>
      <c:txPr>
        <a:bodyPr/>
        <a:lstStyle/>
        <a:p>
          <a:pPr>
            <a:defRPr sz="800"/>
          </a:pPr>
          <a:endParaRPr lang="pl-PL"/>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bar3DChart>
        <c:barDir val="col"/>
        <c:grouping val="clustered"/>
        <c:ser>
          <c:idx val="0"/>
          <c:order val="0"/>
          <c:tx>
            <c:strRef>
              <c:f>'2020 MKRPA'!$A$23</c:f>
              <c:strCache>
                <c:ptCount val="1"/>
                <c:pt idx="0">
                  <c:v>Kobiety</c:v>
                </c:pt>
              </c:strCache>
            </c:strRef>
          </c:tx>
          <c:dLbls>
            <c:txPr>
              <a:bodyPr/>
              <a:lstStyle/>
              <a:p>
                <a:pPr>
                  <a:defRPr sz="800" b="1"/>
                </a:pPr>
                <a:endParaRPr lang="pl-PL"/>
              </a:p>
            </c:txPr>
            <c:showVal val="1"/>
          </c:dLbls>
          <c:cat>
            <c:strRef>
              <c:f>'2020 MKRPA'!$B$22:$H$22</c:f>
              <c:strCache>
                <c:ptCount val="7"/>
                <c:pt idx="0">
                  <c:v>2015</c:v>
                </c:pt>
                <c:pt idx="1">
                  <c:v>2016</c:v>
                </c:pt>
                <c:pt idx="2">
                  <c:v>2017</c:v>
                </c:pt>
                <c:pt idx="3">
                  <c:v>2018</c:v>
                </c:pt>
                <c:pt idx="4">
                  <c:v>2019</c:v>
                </c:pt>
                <c:pt idx="5">
                  <c:v>2020</c:v>
                </c:pt>
                <c:pt idx="6">
                  <c:v>I półrocze 2021</c:v>
                </c:pt>
              </c:strCache>
            </c:strRef>
          </c:cat>
          <c:val>
            <c:numRef>
              <c:f>'2020 MKRPA'!$B$23:$H$23</c:f>
              <c:numCache>
                <c:formatCode>General</c:formatCode>
                <c:ptCount val="7"/>
                <c:pt idx="0">
                  <c:v>10</c:v>
                </c:pt>
                <c:pt idx="1">
                  <c:v>3</c:v>
                </c:pt>
                <c:pt idx="2">
                  <c:v>5</c:v>
                </c:pt>
                <c:pt idx="3">
                  <c:v>9</c:v>
                </c:pt>
                <c:pt idx="4">
                  <c:v>10</c:v>
                </c:pt>
                <c:pt idx="5">
                  <c:v>7</c:v>
                </c:pt>
                <c:pt idx="6">
                  <c:v>7</c:v>
                </c:pt>
              </c:numCache>
            </c:numRef>
          </c:val>
        </c:ser>
        <c:ser>
          <c:idx val="1"/>
          <c:order val="1"/>
          <c:tx>
            <c:strRef>
              <c:f>'2020 MKRPA'!$A$24</c:f>
              <c:strCache>
                <c:ptCount val="1"/>
                <c:pt idx="0">
                  <c:v>Mężczyźni</c:v>
                </c:pt>
              </c:strCache>
            </c:strRef>
          </c:tx>
          <c:dLbls>
            <c:txPr>
              <a:bodyPr/>
              <a:lstStyle/>
              <a:p>
                <a:pPr>
                  <a:defRPr sz="800" b="1"/>
                </a:pPr>
                <a:endParaRPr lang="pl-PL"/>
              </a:p>
            </c:txPr>
            <c:showVal val="1"/>
          </c:dLbls>
          <c:cat>
            <c:strRef>
              <c:f>'2020 MKRPA'!$B$22:$H$22</c:f>
              <c:strCache>
                <c:ptCount val="7"/>
                <c:pt idx="0">
                  <c:v>2015</c:v>
                </c:pt>
                <c:pt idx="1">
                  <c:v>2016</c:v>
                </c:pt>
                <c:pt idx="2">
                  <c:v>2017</c:v>
                </c:pt>
                <c:pt idx="3">
                  <c:v>2018</c:v>
                </c:pt>
                <c:pt idx="4">
                  <c:v>2019</c:v>
                </c:pt>
                <c:pt idx="5">
                  <c:v>2020</c:v>
                </c:pt>
                <c:pt idx="6">
                  <c:v>I półrocze 2021</c:v>
                </c:pt>
              </c:strCache>
            </c:strRef>
          </c:cat>
          <c:val>
            <c:numRef>
              <c:f>'2020 MKRPA'!$B$24:$H$24</c:f>
              <c:numCache>
                <c:formatCode>General</c:formatCode>
                <c:ptCount val="7"/>
                <c:pt idx="0">
                  <c:v>24</c:v>
                </c:pt>
                <c:pt idx="1">
                  <c:v>31</c:v>
                </c:pt>
                <c:pt idx="2">
                  <c:v>23</c:v>
                </c:pt>
                <c:pt idx="3">
                  <c:v>30</c:v>
                </c:pt>
                <c:pt idx="4">
                  <c:v>34</c:v>
                </c:pt>
                <c:pt idx="5">
                  <c:v>35</c:v>
                </c:pt>
                <c:pt idx="6">
                  <c:v>22</c:v>
                </c:pt>
              </c:numCache>
            </c:numRef>
          </c:val>
        </c:ser>
        <c:shape val="box"/>
        <c:axId val="111528192"/>
        <c:axId val="113049600"/>
        <c:axId val="0"/>
      </c:bar3DChart>
      <c:catAx>
        <c:axId val="111528192"/>
        <c:scaling>
          <c:orientation val="minMax"/>
        </c:scaling>
        <c:axPos val="b"/>
        <c:numFmt formatCode="General" sourceLinked="1"/>
        <c:tickLblPos val="nextTo"/>
        <c:txPr>
          <a:bodyPr/>
          <a:lstStyle/>
          <a:p>
            <a:pPr>
              <a:defRPr sz="800"/>
            </a:pPr>
            <a:endParaRPr lang="pl-PL"/>
          </a:p>
        </c:txPr>
        <c:crossAx val="113049600"/>
        <c:crosses val="autoZero"/>
        <c:auto val="1"/>
        <c:lblAlgn val="ctr"/>
        <c:lblOffset val="100"/>
      </c:catAx>
      <c:valAx>
        <c:axId val="113049600"/>
        <c:scaling>
          <c:orientation val="minMax"/>
        </c:scaling>
        <c:axPos val="l"/>
        <c:numFmt formatCode="General" sourceLinked="1"/>
        <c:tickLblPos val="nextTo"/>
        <c:txPr>
          <a:bodyPr/>
          <a:lstStyle/>
          <a:p>
            <a:pPr>
              <a:defRPr sz="800"/>
            </a:pPr>
            <a:endParaRPr lang="pl-PL"/>
          </a:p>
        </c:txPr>
        <c:crossAx val="111528192"/>
        <c:crosses val="autoZero"/>
        <c:crossBetween val="between"/>
      </c:valAx>
    </c:plotArea>
    <c:legend>
      <c:legendPos val="r"/>
      <c:legendEntry>
        <c:idx val="0"/>
        <c:txPr>
          <a:bodyPr/>
          <a:lstStyle/>
          <a:p>
            <a:pPr>
              <a:defRPr sz="800"/>
            </a:pPr>
            <a:endParaRPr lang="pl-PL"/>
          </a:p>
        </c:txPr>
      </c:legendEntry>
      <c:legendEntry>
        <c:idx val="1"/>
        <c:txPr>
          <a:bodyPr/>
          <a:lstStyle/>
          <a:p>
            <a:pPr>
              <a:defRPr sz="800"/>
            </a:pPr>
            <a:endParaRPr lang="pl-PL"/>
          </a:p>
        </c:txPr>
      </c:legendEntry>
      <c:layout>
        <c:manualLayout>
          <c:xMode val="edge"/>
          <c:yMode val="edge"/>
          <c:x val="0.8838749579887466"/>
          <c:y val="0.39828816385535459"/>
          <c:w val="0.10519738362603109"/>
          <c:h val="0.20342367228929459"/>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5.4325389481786293E-2"/>
          <c:y val="3.7124947010489816E-2"/>
          <c:w val="0.67010548362212574"/>
          <c:h val="0.80030521957951473"/>
        </c:manualLayout>
      </c:layout>
      <c:lineChart>
        <c:grouping val="stacked"/>
        <c:ser>
          <c:idx val="0"/>
          <c:order val="0"/>
          <c:tx>
            <c:strRef>
              <c:f>'2020 MOPS rodziny '!$B$2</c:f>
              <c:strCache>
                <c:ptCount val="1"/>
                <c:pt idx="0">
                  <c:v>Liczba rodzin, które otrzymały pomoc z powodu alkoholizmu</c:v>
                </c:pt>
              </c:strCache>
            </c:strRef>
          </c:tx>
          <c:dLbls>
            <c:dLbl>
              <c:idx val="0"/>
              <c:layout>
                <c:manualLayout>
                  <c:x val="-5.9701501892349971E-3"/>
                  <c:y val="-5.6565656565656555E-2"/>
                </c:manualLayout>
              </c:layout>
              <c:showVal val="1"/>
            </c:dLbl>
            <c:dLbl>
              <c:idx val="1"/>
              <c:layout>
                <c:manualLayout>
                  <c:x val="-3.9801001261566557E-3"/>
                  <c:y val="-5.6565656565656555E-2"/>
                </c:manualLayout>
              </c:layout>
              <c:showVal val="1"/>
            </c:dLbl>
            <c:dLbl>
              <c:idx val="2"/>
              <c:layout>
                <c:manualLayout>
                  <c:x val="-3.9801001261566202E-3"/>
                  <c:y val="-6.0606060606060622E-2"/>
                </c:manualLayout>
              </c:layout>
              <c:showVal val="1"/>
            </c:dLbl>
            <c:dLbl>
              <c:idx val="3"/>
              <c:layout>
                <c:manualLayout>
                  <c:x val="0"/>
                  <c:y val="-4.8484848484848485E-2"/>
                </c:manualLayout>
              </c:layout>
              <c:showVal val="1"/>
            </c:dLbl>
            <c:dLbl>
              <c:idx val="4"/>
              <c:layout>
                <c:manualLayout>
                  <c:x val="5.9699934923796516E-3"/>
                  <c:y val="-4.8484848484848485E-2"/>
                </c:manualLayout>
              </c:layout>
              <c:showVal val="1"/>
            </c:dLbl>
            <c:txPr>
              <a:bodyPr/>
              <a:lstStyle/>
              <a:p>
                <a:pPr>
                  <a:defRPr sz="800" b="1"/>
                </a:pPr>
                <a:endParaRPr lang="pl-PL"/>
              </a:p>
            </c:txPr>
            <c:showVal val="1"/>
          </c:dLbls>
          <c:cat>
            <c:strRef>
              <c:f>'2020 MOPS rodziny '!$A$3:$A$9</c:f>
              <c:strCache>
                <c:ptCount val="7"/>
                <c:pt idx="0">
                  <c:v>2015</c:v>
                </c:pt>
                <c:pt idx="1">
                  <c:v>2016</c:v>
                </c:pt>
                <c:pt idx="2">
                  <c:v>2017</c:v>
                </c:pt>
                <c:pt idx="3">
                  <c:v>2018</c:v>
                </c:pt>
                <c:pt idx="4">
                  <c:v>2019</c:v>
                </c:pt>
                <c:pt idx="5">
                  <c:v>2020</c:v>
                </c:pt>
                <c:pt idx="6">
                  <c:v>I półrocze 2021</c:v>
                </c:pt>
              </c:strCache>
            </c:strRef>
          </c:cat>
          <c:val>
            <c:numRef>
              <c:f>'2020 MOPS rodziny '!$B$3:$B$9</c:f>
              <c:numCache>
                <c:formatCode>General</c:formatCode>
                <c:ptCount val="7"/>
                <c:pt idx="0">
                  <c:v>214</c:v>
                </c:pt>
                <c:pt idx="1">
                  <c:v>206</c:v>
                </c:pt>
                <c:pt idx="2">
                  <c:v>196</c:v>
                </c:pt>
                <c:pt idx="3">
                  <c:v>181</c:v>
                </c:pt>
                <c:pt idx="4">
                  <c:v>177</c:v>
                </c:pt>
                <c:pt idx="5">
                  <c:v>149</c:v>
                </c:pt>
                <c:pt idx="6">
                  <c:v>121</c:v>
                </c:pt>
              </c:numCache>
            </c:numRef>
          </c:val>
        </c:ser>
        <c:ser>
          <c:idx val="1"/>
          <c:order val="1"/>
          <c:tx>
            <c:strRef>
              <c:f>'2020 MOPS rodziny '!$C$2</c:f>
              <c:strCache>
                <c:ptCount val="1"/>
                <c:pt idx="0">
                  <c:v>Liczba osób w rodzinach, które otrzymały pomoc z powodu alkoholizmu</c:v>
                </c:pt>
              </c:strCache>
            </c:strRef>
          </c:tx>
          <c:dLbls>
            <c:dLbl>
              <c:idx val="0"/>
              <c:layout>
                <c:manualLayout>
                  <c:x val="9.9502503153916476E-3"/>
                  <c:y val="-3.6363636363636362E-2"/>
                </c:manualLayout>
              </c:layout>
              <c:showVal val="1"/>
            </c:dLbl>
            <c:dLbl>
              <c:idx val="1"/>
              <c:layout>
                <c:manualLayout>
                  <c:x val="0"/>
                  <c:y val="-4.0404040404040414E-2"/>
                </c:manualLayout>
              </c:layout>
              <c:showVal val="1"/>
            </c:dLbl>
            <c:dLbl>
              <c:idx val="2"/>
              <c:layout>
                <c:manualLayout>
                  <c:x val="3.9801001261566557E-3"/>
                  <c:y val="-3.6363636363636362E-2"/>
                </c:manualLayout>
              </c:layout>
              <c:showVal val="1"/>
            </c:dLbl>
            <c:dLbl>
              <c:idx val="3"/>
              <c:layout>
                <c:manualLayout>
                  <c:x val="3.9801001261566557E-3"/>
                  <c:y val="-5.6565656565656555E-2"/>
                </c:manualLayout>
              </c:layout>
              <c:showVal val="1"/>
            </c:dLbl>
            <c:dLbl>
              <c:idx val="4"/>
              <c:layout>
                <c:manualLayout>
                  <c:x val="3.9799434293012774E-3"/>
                  <c:y val="-2.0202020202020211E-2"/>
                </c:manualLayout>
              </c:layout>
              <c:showVal val="1"/>
            </c:dLbl>
            <c:txPr>
              <a:bodyPr/>
              <a:lstStyle/>
              <a:p>
                <a:pPr>
                  <a:defRPr sz="800" b="1"/>
                </a:pPr>
                <a:endParaRPr lang="pl-PL"/>
              </a:p>
            </c:txPr>
            <c:showVal val="1"/>
          </c:dLbls>
          <c:cat>
            <c:strRef>
              <c:f>'2020 MOPS rodziny '!$A$3:$A$9</c:f>
              <c:strCache>
                <c:ptCount val="7"/>
                <c:pt idx="0">
                  <c:v>2015</c:v>
                </c:pt>
                <c:pt idx="1">
                  <c:v>2016</c:v>
                </c:pt>
                <c:pt idx="2">
                  <c:v>2017</c:v>
                </c:pt>
                <c:pt idx="3">
                  <c:v>2018</c:v>
                </c:pt>
                <c:pt idx="4">
                  <c:v>2019</c:v>
                </c:pt>
                <c:pt idx="5">
                  <c:v>2020</c:v>
                </c:pt>
                <c:pt idx="6">
                  <c:v>I półrocze 2021</c:v>
                </c:pt>
              </c:strCache>
            </c:strRef>
          </c:cat>
          <c:val>
            <c:numRef>
              <c:f>'2020 MOPS rodziny '!$C$3:$C$9</c:f>
              <c:numCache>
                <c:formatCode>General</c:formatCode>
                <c:ptCount val="7"/>
                <c:pt idx="0">
                  <c:v>347</c:v>
                </c:pt>
                <c:pt idx="1">
                  <c:v>334</c:v>
                </c:pt>
                <c:pt idx="2">
                  <c:v>309</c:v>
                </c:pt>
                <c:pt idx="3">
                  <c:v>268</c:v>
                </c:pt>
                <c:pt idx="4">
                  <c:v>265</c:v>
                </c:pt>
                <c:pt idx="5">
                  <c:v>199</c:v>
                </c:pt>
                <c:pt idx="6">
                  <c:v>161</c:v>
                </c:pt>
              </c:numCache>
            </c:numRef>
          </c:val>
        </c:ser>
        <c:marker val="1"/>
        <c:axId val="113091712"/>
        <c:axId val="113093248"/>
      </c:lineChart>
      <c:catAx>
        <c:axId val="113091712"/>
        <c:scaling>
          <c:orientation val="minMax"/>
        </c:scaling>
        <c:axPos val="b"/>
        <c:numFmt formatCode="General" sourceLinked="1"/>
        <c:tickLblPos val="nextTo"/>
        <c:txPr>
          <a:bodyPr/>
          <a:lstStyle/>
          <a:p>
            <a:pPr>
              <a:defRPr sz="800"/>
            </a:pPr>
            <a:endParaRPr lang="pl-PL"/>
          </a:p>
        </c:txPr>
        <c:crossAx val="113093248"/>
        <c:crosses val="autoZero"/>
        <c:auto val="1"/>
        <c:lblAlgn val="ctr"/>
        <c:lblOffset val="100"/>
      </c:catAx>
      <c:valAx>
        <c:axId val="113093248"/>
        <c:scaling>
          <c:orientation val="minMax"/>
        </c:scaling>
        <c:axPos val="l"/>
        <c:majorGridlines/>
        <c:numFmt formatCode="General" sourceLinked="1"/>
        <c:tickLblPos val="nextTo"/>
        <c:txPr>
          <a:bodyPr/>
          <a:lstStyle/>
          <a:p>
            <a:pPr>
              <a:defRPr sz="800"/>
            </a:pPr>
            <a:endParaRPr lang="pl-PL"/>
          </a:p>
        </c:txPr>
        <c:crossAx val="113091712"/>
        <c:crosses val="autoZero"/>
        <c:crossBetween val="between"/>
      </c:valAx>
    </c:plotArea>
    <c:legend>
      <c:legendPos val="r"/>
      <c:layout>
        <c:manualLayout>
          <c:xMode val="edge"/>
          <c:yMode val="edge"/>
          <c:x val="0.68050733427466359"/>
          <c:y val="7.0712160979877522E-2"/>
          <c:w val="0.30755236534686847"/>
          <c:h val="0.34948476894933755"/>
        </c:manualLayout>
      </c:layout>
      <c:txPr>
        <a:bodyPr/>
        <a:lstStyle/>
        <a:p>
          <a:pPr>
            <a:defRPr sz="800"/>
          </a:pPr>
          <a:endParaRPr lang="pl-PL"/>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0"/>
      <c:rotY val="10"/>
      <c:perspective val="10"/>
    </c:view3D>
    <c:sideWall>
      <c:spPr>
        <a:noFill/>
        <a:ln w="25400">
          <a:noFill/>
        </a:ln>
      </c:spPr>
    </c:sideWall>
    <c:backWall>
      <c:spPr>
        <a:noFill/>
        <a:ln w="25400">
          <a:noFill/>
        </a:ln>
      </c:spPr>
    </c:backWall>
    <c:plotArea>
      <c:layout/>
      <c:bar3DChart>
        <c:barDir val="col"/>
        <c:grouping val="clustered"/>
        <c:ser>
          <c:idx val="0"/>
          <c:order val="0"/>
          <c:tx>
            <c:strRef>
              <c:f>'[wykresy do miejskiego 2019.xlsx]Arkusz6'!$A$2</c:f>
              <c:strCache>
                <c:ptCount val="1"/>
                <c:pt idx="0">
                  <c:v>Tychy 2007</c:v>
                </c:pt>
              </c:strCache>
            </c:strRef>
          </c:tx>
          <c:cat>
            <c:strRef>
              <c:f>'[wykresy do miejskiego 2019.xlsx]Arkusz6'!$B$1:$E$1</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2019.xlsx]Arkusz6'!$B$2:$E$2</c:f>
              <c:numCache>
                <c:formatCode>General</c:formatCode>
                <c:ptCount val="4"/>
                <c:pt idx="0">
                  <c:v>88.4</c:v>
                </c:pt>
                <c:pt idx="1">
                  <c:v>64</c:v>
                </c:pt>
                <c:pt idx="2">
                  <c:v>50.6</c:v>
                </c:pt>
                <c:pt idx="3">
                  <c:v>44.6</c:v>
                </c:pt>
              </c:numCache>
            </c:numRef>
          </c:val>
          <c:extLst xmlns:c16r2="http://schemas.microsoft.com/office/drawing/2015/06/chart">
            <c:ext xmlns:c16="http://schemas.microsoft.com/office/drawing/2014/chart" uri="{C3380CC4-5D6E-409C-BE32-E72D297353CC}">
              <c16:uniqueId val="{00000000-70D4-4517-AE2A-776C9DAE760F}"/>
            </c:ext>
          </c:extLst>
        </c:ser>
        <c:ser>
          <c:idx val="1"/>
          <c:order val="1"/>
          <c:tx>
            <c:strRef>
              <c:f>'[wykresy do miejskiego 2019.xlsx]Arkusz6'!$A$3</c:f>
              <c:strCache>
                <c:ptCount val="1"/>
                <c:pt idx="0">
                  <c:v>Tychy 2011</c:v>
                </c:pt>
              </c:strCache>
            </c:strRef>
          </c:tx>
          <c:cat>
            <c:strRef>
              <c:f>'[wykresy do miejskiego 2019.xlsx]Arkusz6'!$B$1:$E$1</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2019.xlsx]Arkusz6'!$B$3:$E$3</c:f>
              <c:numCache>
                <c:formatCode>General</c:formatCode>
                <c:ptCount val="4"/>
                <c:pt idx="0">
                  <c:v>82.5</c:v>
                </c:pt>
                <c:pt idx="1">
                  <c:v>65.5</c:v>
                </c:pt>
                <c:pt idx="2">
                  <c:v>60</c:v>
                </c:pt>
                <c:pt idx="3">
                  <c:v>44</c:v>
                </c:pt>
              </c:numCache>
            </c:numRef>
          </c:val>
          <c:extLst xmlns:c16r2="http://schemas.microsoft.com/office/drawing/2015/06/chart">
            <c:ext xmlns:c16="http://schemas.microsoft.com/office/drawing/2014/chart" uri="{C3380CC4-5D6E-409C-BE32-E72D297353CC}">
              <c16:uniqueId val="{00000001-70D4-4517-AE2A-776C9DAE760F}"/>
            </c:ext>
          </c:extLst>
        </c:ser>
        <c:ser>
          <c:idx val="2"/>
          <c:order val="2"/>
          <c:tx>
            <c:strRef>
              <c:f>'[wykresy do miejskiego 2019.xlsx]Arkusz6'!$A$4</c:f>
              <c:strCache>
                <c:ptCount val="1"/>
                <c:pt idx="0">
                  <c:v>Tychy 2015</c:v>
                </c:pt>
              </c:strCache>
            </c:strRef>
          </c:tx>
          <c:cat>
            <c:strRef>
              <c:f>'[wykresy do miejskiego 2019.xlsx]Arkusz6'!$B$1:$E$1</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2019.xlsx]Arkusz6'!$B$4:$E$4</c:f>
              <c:numCache>
                <c:formatCode>General</c:formatCode>
                <c:ptCount val="4"/>
                <c:pt idx="0">
                  <c:v>73.400000000000006</c:v>
                </c:pt>
                <c:pt idx="1">
                  <c:v>64.7</c:v>
                </c:pt>
                <c:pt idx="2">
                  <c:v>46.8</c:v>
                </c:pt>
                <c:pt idx="3">
                  <c:v>39.300000000000004</c:v>
                </c:pt>
              </c:numCache>
            </c:numRef>
          </c:val>
          <c:extLst xmlns:c16r2="http://schemas.microsoft.com/office/drawing/2015/06/chart">
            <c:ext xmlns:c16="http://schemas.microsoft.com/office/drawing/2014/chart" uri="{C3380CC4-5D6E-409C-BE32-E72D297353CC}">
              <c16:uniqueId val="{00000002-70D4-4517-AE2A-776C9DAE760F}"/>
            </c:ext>
          </c:extLst>
        </c:ser>
        <c:ser>
          <c:idx val="3"/>
          <c:order val="3"/>
          <c:tx>
            <c:strRef>
              <c:f>'[wykresy do miejskiego 2019.xlsx]Arkusz6'!$A$5</c:f>
              <c:strCache>
                <c:ptCount val="1"/>
                <c:pt idx="0">
                  <c:v>Tychy 2019</c:v>
                </c:pt>
              </c:strCache>
            </c:strRef>
          </c:tx>
          <c:cat>
            <c:strRef>
              <c:f>'[wykresy do miejskiego 2019.xlsx]Arkusz6'!$B$1:$E$1</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2019.xlsx]Arkusz6'!$B$5:$E$5</c:f>
              <c:numCache>
                <c:formatCode>General</c:formatCode>
                <c:ptCount val="4"/>
                <c:pt idx="0">
                  <c:v>78.2</c:v>
                </c:pt>
                <c:pt idx="1">
                  <c:v>65.900000000000006</c:v>
                </c:pt>
                <c:pt idx="2">
                  <c:v>45.9</c:v>
                </c:pt>
                <c:pt idx="3">
                  <c:v>35.9</c:v>
                </c:pt>
              </c:numCache>
            </c:numRef>
          </c:val>
          <c:extLst xmlns:c16r2="http://schemas.microsoft.com/office/drawing/2015/06/chart">
            <c:ext xmlns:c16="http://schemas.microsoft.com/office/drawing/2014/chart" uri="{C3380CC4-5D6E-409C-BE32-E72D297353CC}">
              <c16:uniqueId val="{00000003-70D4-4517-AE2A-776C9DAE760F}"/>
            </c:ext>
          </c:extLst>
        </c:ser>
        <c:shape val="box"/>
        <c:axId val="114911488"/>
        <c:axId val="114921472"/>
        <c:axId val="0"/>
      </c:bar3DChart>
      <c:catAx>
        <c:axId val="114911488"/>
        <c:scaling>
          <c:orientation val="minMax"/>
        </c:scaling>
        <c:axPos val="b"/>
        <c:numFmt formatCode="General" sourceLinked="0"/>
        <c:majorTickMark val="none"/>
        <c:tickLblPos val="nextTo"/>
        <c:txPr>
          <a:bodyPr/>
          <a:lstStyle/>
          <a:p>
            <a:pPr>
              <a:defRPr sz="800"/>
            </a:pPr>
            <a:endParaRPr lang="pl-PL"/>
          </a:p>
        </c:txPr>
        <c:crossAx val="114921472"/>
        <c:crosses val="autoZero"/>
        <c:auto val="1"/>
        <c:lblAlgn val="ctr"/>
        <c:lblOffset val="100"/>
      </c:catAx>
      <c:valAx>
        <c:axId val="114921472"/>
        <c:scaling>
          <c:orientation val="minMax"/>
        </c:scaling>
        <c:axPos val="l"/>
        <c:numFmt formatCode="General" sourceLinked="1"/>
        <c:majorTickMark val="none"/>
        <c:tickLblPos val="nextTo"/>
        <c:txPr>
          <a:bodyPr/>
          <a:lstStyle/>
          <a:p>
            <a:pPr>
              <a:defRPr sz="800"/>
            </a:pPr>
            <a:endParaRPr lang="pl-PL"/>
          </a:p>
        </c:txPr>
        <c:crossAx val="114911488"/>
        <c:crosses val="autoZero"/>
        <c:crossBetween val="between"/>
      </c:valAx>
      <c:dTable>
        <c:showHorzBorder val="1"/>
        <c:showVertBorder val="1"/>
        <c:showOutline val="1"/>
        <c:showKeys val="1"/>
        <c:txPr>
          <a:bodyPr/>
          <a:lstStyle/>
          <a:p>
            <a:pPr rtl="0">
              <a:defRPr sz="800"/>
            </a:pPr>
            <a:endParaRPr lang="pl-PL"/>
          </a:p>
        </c:txPr>
      </c:dTable>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0"/>
      <c:rotY val="10"/>
      <c:perspective val="10"/>
    </c:view3D>
    <c:plotArea>
      <c:layout/>
      <c:bar3DChart>
        <c:barDir val="col"/>
        <c:grouping val="clustered"/>
        <c:ser>
          <c:idx val="0"/>
          <c:order val="0"/>
          <c:tx>
            <c:strRef>
              <c:f>'[wykresy do miejskiego 2019.xlsx]Arkusz6'!$A$9</c:f>
              <c:strCache>
                <c:ptCount val="1"/>
                <c:pt idx="0">
                  <c:v>Tychy 2007</c:v>
                </c:pt>
              </c:strCache>
            </c:strRef>
          </c:tx>
          <c:cat>
            <c:strRef>
              <c:f>'[wykresy do miejskiego 2019.xlsx]Arkusz6'!$B$8:$E$8</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2019.xlsx]Arkusz6'!$B$9:$E$9</c:f>
              <c:numCache>
                <c:formatCode>General</c:formatCode>
                <c:ptCount val="4"/>
                <c:pt idx="0">
                  <c:v>94.3</c:v>
                </c:pt>
                <c:pt idx="1">
                  <c:v>75</c:v>
                </c:pt>
                <c:pt idx="2">
                  <c:v>70.8</c:v>
                </c:pt>
                <c:pt idx="3">
                  <c:v>63</c:v>
                </c:pt>
              </c:numCache>
            </c:numRef>
          </c:val>
          <c:extLst xmlns:c16r2="http://schemas.microsoft.com/office/drawing/2015/06/chart">
            <c:ext xmlns:c16="http://schemas.microsoft.com/office/drawing/2014/chart" uri="{C3380CC4-5D6E-409C-BE32-E72D297353CC}">
              <c16:uniqueId val="{00000000-0538-4E80-B0A1-7541BD4B6E4E}"/>
            </c:ext>
          </c:extLst>
        </c:ser>
        <c:ser>
          <c:idx val="1"/>
          <c:order val="1"/>
          <c:tx>
            <c:strRef>
              <c:f>'[wykresy do miejskiego 2019.xlsx]Arkusz6'!$A$10</c:f>
              <c:strCache>
                <c:ptCount val="1"/>
                <c:pt idx="0">
                  <c:v>Tychy 2011</c:v>
                </c:pt>
              </c:strCache>
            </c:strRef>
          </c:tx>
          <c:cat>
            <c:strRef>
              <c:f>'[wykresy do miejskiego 2019.xlsx]Arkusz6'!$B$8:$E$8</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2019.xlsx]Arkusz6'!$B$10:$E$10</c:f>
              <c:numCache>
                <c:formatCode>General</c:formatCode>
                <c:ptCount val="4"/>
                <c:pt idx="0">
                  <c:v>93</c:v>
                </c:pt>
                <c:pt idx="1">
                  <c:v>78.5</c:v>
                </c:pt>
                <c:pt idx="2">
                  <c:v>82</c:v>
                </c:pt>
                <c:pt idx="3">
                  <c:v>64</c:v>
                </c:pt>
              </c:numCache>
            </c:numRef>
          </c:val>
          <c:extLst xmlns:c16r2="http://schemas.microsoft.com/office/drawing/2015/06/chart">
            <c:ext xmlns:c16="http://schemas.microsoft.com/office/drawing/2014/chart" uri="{C3380CC4-5D6E-409C-BE32-E72D297353CC}">
              <c16:uniqueId val="{00000001-0538-4E80-B0A1-7541BD4B6E4E}"/>
            </c:ext>
          </c:extLst>
        </c:ser>
        <c:ser>
          <c:idx val="2"/>
          <c:order val="2"/>
          <c:tx>
            <c:strRef>
              <c:f>'[wykresy do miejskiego 2019.xlsx]Arkusz6'!$A$11</c:f>
              <c:strCache>
                <c:ptCount val="1"/>
                <c:pt idx="0">
                  <c:v>Tychy 2015</c:v>
                </c:pt>
              </c:strCache>
            </c:strRef>
          </c:tx>
          <c:cat>
            <c:strRef>
              <c:f>'[wykresy do miejskiego 2019.xlsx]Arkusz6'!$B$8:$E$8</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2019.xlsx]Arkusz6'!$B$11:$E$11</c:f>
              <c:numCache>
                <c:formatCode>General</c:formatCode>
                <c:ptCount val="4"/>
                <c:pt idx="0">
                  <c:v>94</c:v>
                </c:pt>
                <c:pt idx="1">
                  <c:v>92.3</c:v>
                </c:pt>
                <c:pt idx="2">
                  <c:v>85</c:v>
                </c:pt>
                <c:pt idx="3">
                  <c:v>77</c:v>
                </c:pt>
              </c:numCache>
            </c:numRef>
          </c:val>
          <c:extLst xmlns:c16r2="http://schemas.microsoft.com/office/drawing/2015/06/chart">
            <c:ext xmlns:c16="http://schemas.microsoft.com/office/drawing/2014/chart" uri="{C3380CC4-5D6E-409C-BE32-E72D297353CC}">
              <c16:uniqueId val="{00000002-0538-4E80-B0A1-7541BD4B6E4E}"/>
            </c:ext>
          </c:extLst>
        </c:ser>
        <c:ser>
          <c:idx val="3"/>
          <c:order val="3"/>
          <c:tx>
            <c:strRef>
              <c:f>'[wykresy do miejskiego 2019.xlsx]Arkusz6'!$A$12</c:f>
              <c:strCache>
                <c:ptCount val="1"/>
                <c:pt idx="0">
                  <c:v>Tychy 2019</c:v>
                </c:pt>
              </c:strCache>
            </c:strRef>
          </c:tx>
          <c:cat>
            <c:strRef>
              <c:f>'[wykresy do miejskiego 2019.xlsx]Arkusz6'!$B$8:$E$8</c:f>
              <c:strCache>
                <c:ptCount val="4"/>
                <c:pt idx="0">
                  <c:v>kiedykolwiek w życiu wypili</c:v>
                </c:pt>
                <c:pt idx="1">
                  <c:v>w czasie 12 miesięcy przed badaniem</c:v>
                </c:pt>
                <c:pt idx="2">
                  <c:v>w czasie 30 dni przed badaniem</c:v>
                </c:pt>
                <c:pt idx="3">
                  <c:v>kiedykolwiek w życiu upili się</c:v>
                </c:pt>
              </c:strCache>
            </c:strRef>
          </c:cat>
          <c:val>
            <c:numRef>
              <c:f>'[wykresy do miejskiego 2019.xlsx]Arkusz6'!$B$12:$E$12</c:f>
              <c:numCache>
                <c:formatCode>General</c:formatCode>
                <c:ptCount val="4"/>
                <c:pt idx="0">
                  <c:v>94</c:v>
                </c:pt>
                <c:pt idx="1">
                  <c:v>90.9</c:v>
                </c:pt>
                <c:pt idx="2">
                  <c:v>80.900000000000006</c:v>
                </c:pt>
                <c:pt idx="3">
                  <c:v>62.5</c:v>
                </c:pt>
              </c:numCache>
            </c:numRef>
          </c:val>
          <c:extLst xmlns:c16r2="http://schemas.microsoft.com/office/drawing/2015/06/chart">
            <c:ext xmlns:c16="http://schemas.microsoft.com/office/drawing/2014/chart" uri="{C3380CC4-5D6E-409C-BE32-E72D297353CC}">
              <c16:uniqueId val="{00000003-0538-4E80-B0A1-7541BD4B6E4E}"/>
            </c:ext>
          </c:extLst>
        </c:ser>
        <c:shape val="box"/>
        <c:axId val="114955008"/>
        <c:axId val="114956544"/>
        <c:axId val="0"/>
      </c:bar3DChart>
      <c:catAx>
        <c:axId val="114955008"/>
        <c:scaling>
          <c:orientation val="minMax"/>
        </c:scaling>
        <c:axPos val="b"/>
        <c:numFmt formatCode="General" sourceLinked="0"/>
        <c:majorTickMark val="none"/>
        <c:tickLblPos val="nextTo"/>
        <c:txPr>
          <a:bodyPr/>
          <a:lstStyle/>
          <a:p>
            <a:pPr>
              <a:defRPr sz="800"/>
            </a:pPr>
            <a:endParaRPr lang="pl-PL"/>
          </a:p>
        </c:txPr>
        <c:crossAx val="114956544"/>
        <c:crosses val="autoZero"/>
        <c:auto val="1"/>
        <c:lblAlgn val="ctr"/>
        <c:lblOffset val="100"/>
      </c:catAx>
      <c:valAx>
        <c:axId val="114956544"/>
        <c:scaling>
          <c:orientation val="minMax"/>
        </c:scaling>
        <c:axPos val="l"/>
        <c:numFmt formatCode="General" sourceLinked="1"/>
        <c:majorTickMark val="none"/>
        <c:tickLblPos val="nextTo"/>
        <c:txPr>
          <a:bodyPr/>
          <a:lstStyle/>
          <a:p>
            <a:pPr>
              <a:defRPr sz="800"/>
            </a:pPr>
            <a:endParaRPr lang="pl-PL"/>
          </a:p>
        </c:txPr>
        <c:crossAx val="114955008"/>
        <c:crosses val="autoZero"/>
        <c:crossBetween val="between"/>
      </c:valAx>
      <c:dTable>
        <c:showHorzBorder val="1"/>
        <c:showVertBorder val="1"/>
        <c:showOutline val="1"/>
        <c:showKeys val="1"/>
        <c:txPr>
          <a:bodyPr/>
          <a:lstStyle/>
          <a:p>
            <a:pPr rtl="0">
              <a:defRPr sz="800"/>
            </a:pPr>
            <a:endParaRPr lang="pl-PL"/>
          </a:p>
        </c:txPr>
      </c:dTable>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chart>
    <c:autoTitleDeleted val="1"/>
    <c:plotArea>
      <c:layout>
        <c:manualLayout>
          <c:layoutTarget val="inner"/>
          <c:xMode val="edge"/>
          <c:yMode val="edge"/>
          <c:x val="6.8871085437464397E-2"/>
          <c:y val="3.2913930741356352E-2"/>
          <c:w val="0.55986246260702133"/>
          <c:h val="0.79822506561679785"/>
        </c:manualLayout>
      </c:layout>
      <c:lineChart>
        <c:grouping val="standard"/>
        <c:ser>
          <c:idx val="0"/>
          <c:order val="0"/>
          <c:tx>
            <c:strRef>
              <c:f>'2020 DUG'!$B$2</c:f>
              <c:strCache>
                <c:ptCount val="1"/>
                <c:pt idx="0">
                  <c:v>Liczba punktów sprzedaży alkoholu w Tychach w poszczególnych latach</c:v>
                </c:pt>
              </c:strCache>
            </c:strRef>
          </c:tx>
          <c:marker>
            <c:spPr>
              <a:solidFill>
                <a:schemeClr val="accent1">
                  <a:lumMod val="40000"/>
                  <a:lumOff val="60000"/>
                </a:schemeClr>
              </a:solidFill>
            </c:spPr>
          </c:marker>
          <c:dLbls>
            <c:dLbl>
              <c:idx val="0"/>
              <c:layout>
                <c:manualLayout>
                  <c:x val="2.9112081513828238E-2"/>
                  <c:y val="-2.3148148148148147E-2"/>
                </c:manualLayout>
              </c:layout>
              <c:showVal val="1"/>
            </c:dLbl>
            <c:dLbl>
              <c:idx val="1"/>
              <c:layout>
                <c:manualLayout>
                  <c:x val="1.7467248908296974E-2"/>
                  <c:y val="-2.7777777777778179E-2"/>
                </c:manualLayout>
              </c:layout>
              <c:showVal val="1"/>
            </c:dLbl>
            <c:dLbl>
              <c:idx val="2"/>
              <c:layout>
                <c:manualLayout>
                  <c:x val="1.1644832605531398E-2"/>
                  <c:y val="-6.9444444444444503E-2"/>
                </c:manualLayout>
              </c:layout>
              <c:showVal val="1"/>
            </c:dLbl>
            <c:dLbl>
              <c:idx val="3"/>
              <c:layout>
                <c:manualLayout>
                  <c:x val="1.7467248908296932E-2"/>
                  <c:y val="-3.2407407407407725E-2"/>
                </c:manualLayout>
              </c:layout>
              <c:showVal val="1"/>
            </c:dLbl>
            <c:dLbl>
              <c:idx val="4"/>
              <c:layout>
                <c:manualLayout>
                  <c:x val="7.7632217370209172E-3"/>
                  <c:y val="-2.7777777777778193E-2"/>
                </c:manualLayout>
              </c:layout>
              <c:showVal val="1"/>
            </c:dLbl>
            <c:txPr>
              <a:bodyPr/>
              <a:lstStyle/>
              <a:p>
                <a:pPr>
                  <a:defRPr sz="800" b="1"/>
                </a:pPr>
                <a:endParaRPr lang="pl-PL"/>
              </a:p>
            </c:txPr>
            <c:showVal val="1"/>
          </c:dLbls>
          <c:cat>
            <c:strRef>
              <c:f>'2020 DUG'!$A$3:$A$8</c:f>
              <c:strCache>
                <c:ptCount val="6"/>
                <c:pt idx="0">
                  <c:v>2016</c:v>
                </c:pt>
                <c:pt idx="1">
                  <c:v>2017</c:v>
                </c:pt>
                <c:pt idx="2">
                  <c:v>2018</c:v>
                </c:pt>
                <c:pt idx="3">
                  <c:v>2019</c:v>
                </c:pt>
                <c:pt idx="4">
                  <c:v>2020</c:v>
                </c:pt>
                <c:pt idx="5">
                  <c:v>I półrocze 2021</c:v>
                </c:pt>
              </c:strCache>
            </c:strRef>
          </c:cat>
          <c:val>
            <c:numRef>
              <c:f>'2020 DUG'!$B$3:$B$8</c:f>
              <c:numCache>
                <c:formatCode>General</c:formatCode>
                <c:ptCount val="6"/>
                <c:pt idx="0">
                  <c:v>406</c:v>
                </c:pt>
                <c:pt idx="1">
                  <c:v>393</c:v>
                </c:pt>
                <c:pt idx="2">
                  <c:v>390</c:v>
                </c:pt>
                <c:pt idx="3">
                  <c:v>364</c:v>
                </c:pt>
                <c:pt idx="4">
                  <c:v>352</c:v>
                </c:pt>
                <c:pt idx="5">
                  <c:v>371</c:v>
                </c:pt>
              </c:numCache>
            </c:numRef>
          </c:val>
        </c:ser>
        <c:marker val="1"/>
        <c:axId val="114977792"/>
        <c:axId val="114979584"/>
      </c:lineChart>
      <c:catAx>
        <c:axId val="114977792"/>
        <c:scaling>
          <c:orientation val="minMax"/>
        </c:scaling>
        <c:axPos val="b"/>
        <c:numFmt formatCode="General" sourceLinked="1"/>
        <c:tickLblPos val="nextTo"/>
        <c:txPr>
          <a:bodyPr/>
          <a:lstStyle/>
          <a:p>
            <a:pPr>
              <a:defRPr sz="800"/>
            </a:pPr>
            <a:endParaRPr lang="pl-PL"/>
          </a:p>
        </c:txPr>
        <c:crossAx val="114979584"/>
        <c:crosses val="autoZero"/>
        <c:auto val="1"/>
        <c:lblAlgn val="ctr"/>
        <c:lblOffset val="100"/>
      </c:catAx>
      <c:valAx>
        <c:axId val="114979584"/>
        <c:scaling>
          <c:orientation val="minMax"/>
        </c:scaling>
        <c:axPos val="l"/>
        <c:numFmt formatCode="General" sourceLinked="1"/>
        <c:tickLblPos val="nextTo"/>
        <c:txPr>
          <a:bodyPr/>
          <a:lstStyle/>
          <a:p>
            <a:pPr>
              <a:defRPr sz="800"/>
            </a:pPr>
            <a:endParaRPr lang="pl-PL"/>
          </a:p>
        </c:txPr>
        <c:crossAx val="114977792"/>
        <c:crosses val="autoZero"/>
        <c:crossBetween val="between"/>
      </c:valAx>
    </c:plotArea>
    <c:legend>
      <c:legendPos val="r"/>
      <c:layout/>
      <c:txPr>
        <a:bodyPr/>
        <a:lstStyle/>
        <a:p>
          <a:pPr>
            <a:defRPr sz="800"/>
          </a:pPr>
          <a:endParaRPr lang="pl-PL"/>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explosion val="27"/>
          <c:dLbls>
            <c:dLbl>
              <c:idx val="0"/>
              <c:layout>
                <c:manualLayout>
                  <c:x val="5.4071087476624292E-2"/>
                  <c:y val="-7.1089772315045985E-2"/>
                </c:manualLayout>
              </c:layout>
              <c:showVal val="1"/>
            </c:dLbl>
            <c:dLbl>
              <c:idx val="1"/>
              <c:layout>
                <c:manualLayout>
                  <c:x val="-2.4912238996829792E-2"/>
                  <c:y val="5.3585557902823121E-2"/>
                </c:manualLayout>
              </c:layout>
              <c:showVal val="1"/>
            </c:dLbl>
            <c:dLbl>
              <c:idx val="2"/>
              <c:layout>
                <c:manualLayout>
                  <c:x val="-1.3928497620218337E-2"/>
                  <c:y val="-6.669504726543328E-2"/>
                </c:manualLayout>
              </c:layout>
              <c:showVal val="1"/>
            </c:dLbl>
            <c:dLbl>
              <c:idx val="3"/>
              <c:layout>
                <c:manualLayout>
                  <c:x val="3.0282649623269025E-2"/>
                  <c:y val="-9.277873802360069E-2"/>
                </c:manualLayout>
              </c:layout>
              <c:showVal val="1"/>
            </c:dLbl>
            <c:dLbl>
              <c:idx val="4"/>
              <c:layout>
                <c:manualLayout>
                  <c:x val="9.204954435530717E-3"/>
                  <c:y val="-0.13003286174594028"/>
                </c:manualLayout>
              </c:layout>
              <c:showVal val="1"/>
            </c:dLbl>
            <c:txPr>
              <a:bodyPr/>
              <a:lstStyle/>
              <a:p>
                <a:pPr>
                  <a:defRPr sz="800" b="1"/>
                </a:pPr>
                <a:endParaRPr lang="pl-PL"/>
              </a:p>
            </c:txPr>
            <c:showVal val="1"/>
            <c:showLeaderLines val="1"/>
          </c:dLbls>
          <c:cat>
            <c:strRef>
              <c:f>'2020 realizacja'!$I$4:$I$8</c:f>
              <c:strCache>
                <c:ptCount val="5"/>
                <c:pt idx="0">
                  <c:v>Zwiększanie dostępności pomocy terapeutycznej i rehabilitacyjnej dla osób uzależnionych od alkoholu</c:v>
                </c:pt>
                <c:pt idx="1">
                  <c:v>Udzielanie rodzinom, w których występują problemy alkoholowe pomocy psychospołecznej i prawnej, a w szczególności ochrony przed przemocą w rodzinie</c:v>
                </c:pt>
                <c:pt idx="2">
                  <c:v>Prowadzenie profilaktycznej działalności informacyjnej i edukacyjnej, w zakresie rozwiązywania problemów alkoholowych, 
w szczególności dla dzieci i młodzieży</c:v>
                </c:pt>
                <c:pt idx="3">
                  <c:v>Wspieranie reintegracji zawodowej i społecznej osób zagrożonych wykluczeniem społecznym</c:v>
                </c:pt>
                <c:pt idx="4">
                  <c:v>Wspomaganie działalności instytucji, stowarzyszeń i osób fizycznych służącej rozwiązywaniu problemów alkoholowych</c:v>
                </c:pt>
              </c:strCache>
            </c:strRef>
          </c:cat>
          <c:val>
            <c:numRef>
              <c:f>'2020 realizacja'!$J$4:$J$8</c:f>
              <c:numCache>
                <c:formatCode>#,##0</c:formatCode>
                <c:ptCount val="5"/>
                <c:pt idx="0">
                  <c:v>81757</c:v>
                </c:pt>
                <c:pt idx="1">
                  <c:v>1823250</c:v>
                </c:pt>
                <c:pt idx="2">
                  <c:v>139821</c:v>
                </c:pt>
                <c:pt idx="3">
                  <c:v>236640</c:v>
                </c:pt>
                <c:pt idx="4">
                  <c:v>78431</c:v>
                </c:pt>
              </c:numCache>
            </c:numRef>
          </c:val>
        </c:ser>
      </c:pie3DChart>
    </c:plotArea>
    <c:legend>
      <c:legendPos val="r"/>
      <c:layout>
        <c:manualLayout>
          <c:xMode val="edge"/>
          <c:yMode val="edge"/>
          <c:x val="0.58217207725378872"/>
          <c:y val="4.8585063230732507E-2"/>
          <c:w val="0.39238262672659191"/>
          <c:h val="0.86361390655045411"/>
        </c:manualLayout>
      </c:layout>
      <c:txPr>
        <a:bodyPr/>
        <a:lstStyle/>
        <a:p>
          <a:pPr rtl="0">
            <a:defRPr sz="800">
              <a:latin typeface="Arial" pitchFamily="34" charset="0"/>
              <a:cs typeface="Arial" pitchFamily="34" charset="0"/>
            </a:defRPr>
          </a:pPr>
          <a:endParaRPr lang="pl-PL"/>
        </a:p>
      </c:txPr>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937767-9250-4BEF-B005-42054E4056A1}" type="doc">
      <dgm:prSet loTypeId="urn:microsoft.com/office/officeart/2005/8/layout/process4" loCatId="list" qsTypeId="urn:microsoft.com/office/officeart/2005/8/quickstyle/simple4" qsCatId="simple" csTypeId="urn:microsoft.com/office/officeart/2005/8/colors/accent1_4" csCatId="accent1" phldr="1"/>
      <dgm:spPr/>
      <dgm:t>
        <a:bodyPr/>
        <a:lstStyle/>
        <a:p>
          <a:endParaRPr lang="pl-PL"/>
        </a:p>
      </dgm:t>
    </dgm:pt>
    <dgm:pt modelId="{753CEF74-C690-409D-9952-610C96FB1315}">
      <dgm:prSet phldrT="[Tekst]" custT="1"/>
      <dgm:spPr/>
      <dgm:t>
        <a:bodyPr/>
        <a:lstStyle/>
        <a:p>
          <a:pPr algn="ctr"/>
          <a:r>
            <a:rPr lang="pl-PL" sz="700">
              <a:latin typeface="Arial" pitchFamily="34" charset="0"/>
              <a:cs typeface="Arial" pitchFamily="34" charset="0"/>
            </a:rPr>
            <a:t>- Ustawa o wychowaniu w trzeźwości i przeciwdziałaniu alkoholizmowi                                                      - Ustawa o przeciwdziałaniu narkomanii</a:t>
          </a:r>
        </a:p>
        <a:p>
          <a:pPr algn="ctr"/>
          <a:r>
            <a:rPr lang="pl-PL" sz="700">
              <a:latin typeface="Arial" pitchFamily="34" charset="0"/>
              <a:cs typeface="Arial" pitchFamily="34" charset="0"/>
            </a:rPr>
            <a:t>- Narodowy Program Zdrowia </a:t>
          </a:r>
        </a:p>
      </dgm:t>
    </dgm:pt>
    <dgm:pt modelId="{6046FB50-0447-43FA-A4C0-714785593A26}" type="parTrans" cxnId="{4DFD4B7D-9E3B-4E06-BA9A-570DEA6B5042}">
      <dgm:prSet/>
      <dgm:spPr/>
      <dgm:t>
        <a:bodyPr/>
        <a:lstStyle/>
        <a:p>
          <a:pPr algn="ctr"/>
          <a:endParaRPr lang="pl-PL"/>
        </a:p>
      </dgm:t>
    </dgm:pt>
    <dgm:pt modelId="{552CDDC8-E217-4262-A36D-BCAE304F5252}" type="sibTrans" cxnId="{4DFD4B7D-9E3B-4E06-BA9A-570DEA6B5042}">
      <dgm:prSet/>
      <dgm:spPr/>
      <dgm:t>
        <a:bodyPr/>
        <a:lstStyle/>
        <a:p>
          <a:pPr algn="ctr"/>
          <a:endParaRPr lang="pl-PL"/>
        </a:p>
      </dgm:t>
    </dgm:pt>
    <dgm:pt modelId="{9D28DAD3-EEA1-4C5C-A7D7-6BECF5497162}">
      <dgm:prSet phldrT="[Tekst]" custT="1"/>
      <dgm:spPr/>
      <dgm:t>
        <a:bodyPr/>
        <a:lstStyle/>
        <a:p>
          <a:pPr algn="ctr"/>
          <a:r>
            <a:rPr lang="pl-PL" sz="700">
              <a:latin typeface="Arial" pitchFamily="34" charset="0"/>
              <a:cs typeface="Arial" pitchFamily="34" charset="0"/>
            </a:rPr>
            <a:t>POZIOM REGIONALNY</a:t>
          </a:r>
        </a:p>
      </dgm:t>
    </dgm:pt>
    <dgm:pt modelId="{EEF71B04-E687-49D2-BCC4-829046B02E87}" type="parTrans" cxnId="{4037EDF5-81AF-45CC-B65C-BE81B46CA0B6}">
      <dgm:prSet/>
      <dgm:spPr/>
      <dgm:t>
        <a:bodyPr/>
        <a:lstStyle/>
        <a:p>
          <a:pPr algn="ctr"/>
          <a:endParaRPr lang="pl-PL"/>
        </a:p>
      </dgm:t>
    </dgm:pt>
    <dgm:pt modelId="{48C9CBC2-80A2-4990-8EE7-DA814EF3BF9C}" type="sibTrans" cxnId="{4037EDF5-81AF-45CC-B65C-BE81B46CA0B6}">
      <dgm:prSet/>
      <dgm:spPr/>
      <dgm:t>
        <a:bodyPr/>
        <a:lstStyle/>
        <a:p>
          <a:pPr algn="ctr"/>
          <a:endParaRPr lang="pl-PL"/>
        </a:p>
      </dgm:t>
    </dgm:pt>
    <dgm:pt modelId="{32FD05E1-9CEE-4FDB-953F-1412B0D41D26}">
      <dgm:prSet phldrT="[Tekst]" custT="1"/>
      <dgm:spPr/>
      <dgm:t>
        <a:bodyPr/>
        <a:lstStyle/>
        <a:p>
          <a:pPr algn="ctr"/>
          <a:r>
            <a:rPr lang="pl-PL" sz="700">
              <a:latin typeface="Arial" pitchFamily="34" charset="0"/>
              <a:cs typeface="Arial" pitchFamily="34" charset="0"/>
            </a:rPr>
            <a:t>POZIOM LOKALNY</a:t>
          </a:r>
        </a:p>
      </dgm:t>
    </dgm:pt>
    <dgm:pt modelId="{3FEFF465-0B5B-42F0-B84C-34ED1F3A7904}" type="parTrans" cxnId="{FB183720-1931-4804-85AB-89579EBC1062}">
      <dgm:prSet/>
      <dgm:spPr/>
      <dgm:t>
        <a:bodyPr/>
        <a:lstStyle/>
        <a:p>
          <a:pPr algn="ctr"/>
          <a:endParaRPr lang="pl-PL"/>
        </a:p>
      </dgm:t>
    </dgm:pt>
    <dgm:pt modelId="{847B6E0B-D9E2-490E-B1DB-0A2FACC1526C}" type="sibTrans" cxnId="{FB183720-1931-4804-85AB-89579EBC1062}">
      <dgm:prSet/>
      <dgm:spPr/>
      <dgm:t>
        <a:bodyPr/>
        <a:lstStyle/>
        <a:p>
          <a:pPr algn="ctr"/>
          <a:endParaRPr lang="pl-PL"/>
        </a:p>
      </dgm:t>
    </dgm:pt>
    <dgm:pt modelId="{A30F382C-A9B7-4EFE-89D7-6948FC0EF442}">
      <dgm:prSet phldrT="[Tekst]" custT="1"/>
      <dgm:spPr/>
      <dgm:t>
        <a:bodyPr/>
        <a:lstStyle/>
        <a:p>
          <a:pPr algn="ctr"/>
          <a:r>
            <a:rPr lang="pl-PL" sz="700">
              <a:latin typeface="Arial" pitchFamily="34" charset="0"/>
              <a:cs typeface="Arial" pitchFamily="34" charset="0"/>
            </a:rPr>
            <a:t>Miejski Program Profilaktyki i Rozwiązywania Problemów Alkoholowych oraz Przeciwdziałania Narkomanii  </a:t>
          </a:r>
        </a:p>
      </dgm:t>
    </dgm:pt>
    <dgm:pt modelId="{05480048-32E6-4885-BB83-3C9F8205399B}" type="parTrans" cxnId="{F30DC8D4-B15C-409F-AB97-2EC904D1285E}">
      <dgm:prSet/>
      <dgm:spPr/>
      <dgm:t>
        <a:bodyPr/>
        <a:lstStyle/>
        <a:p>
          <a:pPr algn="ctr"/>
          <a:endParaRPr lang="pl-PL"/>
        </a:p>
      </dgm:t>
    </dgm:pt>
    <dgm:pt modelId="{F89ADC1E-5AE1-4361-829D-853A610544C2}" type="sibTrans" cxnId="{F30DC8D4-B15C-409F-AB97-2EC904D1285E}">
      <dgm:prSet/>
      <dgm:spPr/>
      <dgm:t>
        <a:bodyPr/>
        <a:lstStyle/>
        <a:p>
          <a:pPr algn="ctr"/>
          <a:endParaRPr lang="pl-PL"/>
        </a:p>
      </dgm:t>
    </dgm:pt>
    <dgm:pt modelId="{2C672439-8069-4DCD-99B7-9EC6A027EBDB}">
      <dgm:prSet phldrT="[Tekst]" custT="1"/>
      <dgm:spPr/>
      <dgm:t>
        <a:bodyPr/>
        <a:lstStyle/>
        <a:p>
          <a:pPr algn="ctr"/>
          <a:r>
            <a:rPr lang="pl-PL" sz="1100">
              <a:latin typeface="Arial" pitchFamily="34" charset="0"/>
              <a:cs typeface="Arial" pitchFamily="34" charset="0"/>
            </a:rPr>
            <a:t>POZIOM KRAJOWY</a:t>
          </a:r>
        </a:p>
      </dgm:t>
    </dgm:pt>
    <dgm:pt modelId="{D5B4B8C7-441A-4DB1-8E84-FD8B7A48C140}" type="sibTrans" cxnId="{1D856021-D5D5-4AD2-AB91-A381BD4EC5C7}">
      <dgm:prSet/>
      <dgm:spPr/>
      <dgm:t>
        <a:bodyPr/>
        <a:lstStyle/>
        <a:p>
          <a:pPr algn="ctr"/>
          <a:endParaRPr lang="pl-PL"/>
        </a:p>
      </dgm:t>
    </dgm:pt>
    <dgm:pt modelId="{33998D99-A628-4D4B-AD5D-0A8AE81529EE}" type="parTrans" cxnId="{1D856021-D5D5-4AD2-AB91-A381BD4EC5C7}">
      <dgm:prSet/>
      <dgm:spPr/>
      <dgm:t>
        <a:bodyPr/>
        <a:lstStyle/>
        <a:p>
          <a:pPr algn="ctr"/>
          <a:endParaRPr lang="pl-PL"/>
        </a:p>
      </dgm:t>
    </dgm:pt>
    <dgm:pt modelId="{A707BE37-6410-4236-A030-A81394B48CAC}">
      <dgm:prSet phldrT="[Tekst]" custT="1"/>
      <dgm:spPr/>
      <dgm:t>
        <a:bodyPr/>
        <a:lstStyle/>
        <a:p>
          <a:pPr algn="ctr"/>
          <a:r>
            <a:rPr lang="pl-PL" sz="700" b="0">
              <a:latin typeface="Arial" pitchFamily="34" charset="0"/>
              <a:cs typeface="Arial" pitchFamily="34" charset="0"/>
            </a:rPr>
            <a:t>Program Przeciwdziałania Uzależnieniom w Województwie Śląskim</a:t>
          </a:r>
        </a:p>
      </dgm:t>
    </dgm:pt>
    <dgm:pt modelId="{68DECC2D-B3BE-4817-BBE9-90C3AD206121}" type="sibTrans" cxnId="{A0BAAE06-4E94-4973-8CEE-90F0DFA0C2C8}">
      <dgm:prSet/>
      <dgm:spPr/>
      <dgm:t>
        <a:bodyPr/>
        <a:lstStyle/>
        <a:p>
          <a:pPr algn="ctr"/>
          <a:endParaRPr lang="pl-PL"/>
        </a:p>
      </dgm:t>
    </dgm:pt>
    <dgm:pt modelId="{EBBFC9DA-AE25-45C6-A1D6-8029B3015167}" type="parTrans" cxnId="{A0BAAE06-4E94-4973-8CEE-90F0DFA0C2C8}">
      <dgm:prSet/>
      <dgm:spPr/>
      <dgm:t>
        <a:bodyPr/>
        <a:lstStyle/>
        <a:p>
          <a:pPr algn="ctr"/>
          <a:endParaRPr lang="pl-PL"/>
        </a:p>
      </dgm:t>
    </dgm:pt>
    <dgm:pt modelId="{0230D430-7FC6-41AD-87EA-18014D9C5FB8}" type="pres">
      <dgm:prSet presAssocID="{16937767-9250-4BEF-B005-42054E4056A1}" presName="Name0" presStyleCnt="0">
        <dgm:presLayoutVars>
          <dgm:dir/>
          <dgm:animLvl val="lvl"/>
          <dgm:resizeHandles val="exact"/>
        </dgm:presLayoutVars>
      </dgm:prSet>
      <dgm:spPr/>
      <dgm:t>
        <a:bodyPr/>
        <a:lstStyle/>
        <a:p>
          <a:endParaRPr lang="pl-PL"/>
        </a:p>
      </dgm:t>
    </dgm:pt>
    <dgm:pt modelId="{0429BA9B-CA05-4622-8BB0-6CC1C398D897}" type="pres">
      <dgm:prSet presAssocID="{32FD05E1-9CEE-4FDB-953F-1412B0D41D26}" presName="boxAndChildren" presStyleCnt="0"/>
      <dgm:spPr/>
    </dgm:pt>
    <dgm:pt modelId="{C158D947-BF4A-46B9-B39C-CC567A81CF75}" type="pres">
      <dgm:prSet presAssocID="{32FD05E1-9CEE-4FDB-953F-1412B0D41D26}" presName="parentTextBox" presStyleLbl="node1" presStyleIdx="0" presStyleCnt="3"/>
      <dgm:spPr/>
      <dgm:t>
        <a:bodyPr/>
        <a:lstStyle/>
        <a:p>
          <a:endParaRPr lang="pl-PL"/>
        </a:p>
      </dgm:t>
    </dgm:pt>
    <dgm:pt modelId="{614BB49A-549B-41E7-8A0A-6267D415B722}" type="pres">
      <dgm:prSet presAssocID="{32FD05E1-9CEE-4FDB-953F-1412B0D41D26}" presName="entireBox" presStyleLbl="node1" presStyleIdx="0" presStyleCnt="3" custLinFactNeighborX="-347" custLinFactNeighborY="72"/>
      <dgm:spPr/>
      <dgm:t>
        <a:bodyPr/>
        <a:lstStyle/>
        <a:p>
          <a:endParaRPr lang="pl-PL"/>
        </a:p>
      </dgm:t>
    </dgm:pt>
    <dgm:pt modelId="{4802FCE2-269B-46C2-ACEC-645D28506DC5}" type="pres">
      <dgm:prSet presAssocID="{32FD05E1-9CEE-4FDB-953F-1412B0D41D26}" presName="descendantBox" presStyleCnt="0"/>
      <dgm:spPr/>
    </dgm:pt>
    <dgm:pt modelId="{3D2CE93C-4F12-4F0D-A3F6-233A4E7B1F93}" type="pres">
      <dgm:prSet presAssocID="{A30F382C-A9B7-4EFE-89D7-6948FC0EF442}" presName="childTextBox" presStyleLbl="fgAccFollowNode1" presStyleIdx="0" presStyleCnt="3" custScaleY="108382" custLinFactNeighborY="825">
        <dgm:presLayoutVars>
          <dgm:bulletEnabled val="1"/>
        </dgm:presLayoutVars>
      </dgm:prSet>
      <dgm:spPr/>
      <dgm:t>
        <a:bodyPr/>
        <a:lstStyle/>
        <a:p>
          <a:endParaRPr lang="pl-PL"/>
        </a:p>
      </dgm:t>
    </dgm:pt>
    <dgm:pt modelId="{A034A7B3-DC7C-4E9A-945E-F60721569B13}" type="pres">
      <dgm:prSet presAssocID="{48C9CBC2-80A2-4990-8EE7-DA814EF3BF9C}" presName="sp" presStyleCnt="0"/>
      <dgm:spPr/>
    </dgm:pt>
    <dgm:pt modelId="{0FD7C86C-F372-4780-AAFF-0D7214E6E191}" type="pres">
      <dgm:prSet presAssocID="{9D28DAD3-EEA1-4C5C-A7D7-6BECF5497162}" presName="arrowAndChildren" presStyleCnt="0"/>
      <dgm:spPr/>
    </dgm:pt>
    <dgm:pt modelId="{0A98BB3F-803E-4160-9083-12F32DA1B393}" type="pres">
      <dgm:prSet presAssocID="{9D28DAD3-EEA1-4C5C-A7D7-6BECF5497162}" presName="parentTextArrow" presStyleLbl="node1" presStyleIdx="0" presStyleCnt="3"/>
      <dgm:spPr/>
      <dgm:t>
        <a:bodyPr/>
        <a:lstStyle/>
        <a:p>
          <a:endParaRPr lang="pl-PL"/>
        </a:p>
      </dgm:t>
    </dgm:pt>
    <dgm:pt modelId="{18C92AD8-29DC-4F1A-BF45-D39F4136ED1C}" type="pres">
      <dgm:prSet presAssocID="{9D28DAD3-EEA1-4C5C-A7D7-6BECF5497162}" presName="arrow" presStyleLbl="node1" presStyleIdx="1" presStyleCnt="3" custScaleY="78316" custLinFactNeighborX="-347"/>
      <dgm:spPr/>
      <dgm:t>
        <a:bodyPr/>
        <a:lstStyle/>
        <a:p>
          <a:endParaRPr lang="pl-PL"/>
        </a:p>
      </dgm:t>
    </dgm:pt>
    <dgm:pt modelId="{E978768C-29DD-49A5-820F-3A794CF6A64A}" type="pres">
      <dgm:prSet presAssocID="{9D28DAD3-EEA1-4C5C-A7D7-6BECF5497162}" presName="descendantArrow" presStyleCnt="0"/>
      <dgm:spPr/>
    </dgm:pt>
    <dgm:pt modelId="{C42E79D8-00BF-4E7E-9512-92D8C8A4778C}" type="pres">
      <dgm:prSet presAssocID="{A707BE37-6410-4236-A030-A81394B48CAC}" presName="childTextArrow" presStyleLbl="fgAccFollowNode1" presStyleIdx="1" presStyleCnt="3">
        <dgm:presLayoutVars>
          <dgm:bulletEnabled val="1"/>
        </dgm:presLayoutVars>
      </dgm:prSet>
      <dgm:spPr/>
      <dgm:t>
        <a:bodyPr/>
        <a:lstStyle/>
        <a:p>
          <a:endParaRPr lang="pl-PL"/>
        </a:p>
      </dgm:t>
    </dgm:pt>
    <dgm:pt modelId="{689F992D-24DC-4097-8153-23B8B9EF1B36}" type="pres">
      <dgm:prSet presAssocID="{D5B4B8C7-441A-4DB1-8E84-FD8B7A48C140}" presName="sp" presStyleCnt="0"/>
      <dgm:spPr/>
    </dgm:pt>
    <dgm:pt modelId="{5117FD77-DA8D-4747-A865-5902A29936F4}" type="pres">
      <dgm:prSet presAssocID="{2C672439-8069-4DCD-99B7-9EC6A027EBDB}" presName="arrowAndChildren" presStyleCnt="0"/>
      <dgm:spPr/>
    </dgm:pt>
    <dgm:pt modelId="{2C442FD3-D159-499F-B6EF-2AA7BCA35551}" type="pres">
      <dgm:prSet presAssocID="{2C672439-8069-4DCD-99B7-9EC6A027EBDB}" presName="parentTextArrow" presStyleLbl="node1" presStyleIdx="1" presStyleCnt="3"/>
      <dgm:spPr/>
      <dgm:t>
        <a:bodyPr/>
        <a:lstStyle/>
        <a:p>
          <a:endParaRPr lang="pl-PL"/>
        </a:p>
      </dgm:t>
    </dgm:pt>
    <dgm:pt modelId="{898C3A7E-FC01-4E56-9D0A-BE08FAAF85D4}" type="pres">
      <dgm:prSet presAssocID="{2C672439-8069-4DCD-99B7-9EC6A027EBDB}" presName="arrow" presStyleLbl="node1" presStyleIdx="2" presStyleCnt="3" custScaleY="109792" custLinFactNeighborY="-34"/>
      <dgm:spPr/>
      <dgm:t>
        <a:bodyPr/>
        <a:lstStyle/>
        <a:p>
          <a:endParaRPr lang="pl-PL"/>
        </a:p>
      </dgm:t>
    </dgm:pt>
    <dgm:pt modelId="{E191F483-E41F-471C-8154-2CD9364FA36B}" type="pres">
      <dgm:prSet presAssocID="{2C672439-8069-4DCD-99B7-9EC6A027EBDB}" presName="descendantArrow" presStyleCnt="0"/>
      <dgm:spPr/>
    </dgm:pt>
    <dgm:pt modelId="{E26148E1-D0AB-467C-B521-A4A501AD17CE}" type="pres">
      <dgm:prSet presAssocID="{753CEF74-C690-409D-9952-610C96FB1315}" presName="childTextArrow" presStyleLbl="fgAccFollowNode1" presStyleIdx="2" presStyleCnt="3" custScaleY="123745">
        <dgm:presLayoutVars>
          <dgm:bulletEnabled val="1"/>
        </dgm:presLayoutVars>
      </dgm:prSet>
      <dgm:spPr/>
      <dgm:t>
        <a:bodyPr/>
        <a:lstStyle/>
        <a:p>
          <a:endParaRPr lang="pl-PL"/>
        </a:p>
      </dgm:t>
    </dgm:pt>
  </dgm:ptLst>
  <dgm:cxnLst>
    <dgm:cxn modelId="{C71D01B4-F989-404A-A0D9-FC8B9529DFF5}" type="presOf" srcId="{2C672439-8069-4DCD-99B7-9EC6A027EBDB}" destId="{2C442FD3-D159-499F-B6EF-2AA7BCA35551}" srcOrd="0" destOrd="0" presId="urn:microsoft.com/office/officeart/2005/8/layout/process4"/>
    <dgm:cxn modelId="{783BEC9D-D5C9-4584-8FD7-E602FB1D3164}" type="presOf" srcId="{32FD05E1-9CEE-4FDB-953F-1412B0D41D26}" destId="{614BB49A-549B-41E7-8A0A-6267D415B722}" srcOrd="1" destOrd="0" presId="urn:microsoft.com/office/officeart/2005/8/layout/process4"/>
    <dgm:cxn modelId="{7F9C4254-FB26-46AD-8056-77D0A1EF33E6}" type="presOf" srcId="{A707BE37-6410-4236-A030-A81394B48CAC}" destId="{C42E79D8-00BF-4E7E-9512-92D8C8A4778C}" srcOrd="0" destOrd="0" presId="urn:microsoft.com/office/officeart/2005/8/layout/process4"/>
    <dgm:cxn modelId="{1E874B06-6033-4234-88E9-6B294B22C2D7}" type="presOf" srcId="{753CEF74-C690-409D-9952-610C96FB1315}" destId="{E26148E1-D0AB-467C-B521-A4A501AD17CE}" srcOrd="0" destOrd="0" presId="urn:microsoft.com/office/officeart/2005/8/layout/process4"/>
    <dgm:cxn modelId="{A493CCFC-0705-49F0-B256-CC17945B6251}" type="presOf" srcId="{2C672439-8069-4DCD-99B7-9EC6A027EBDB}" destId="{898C3A7E-FC01-4E56-9D0A-BE08FAAF85D4}" srcOrd="1" destOrd="0" presId="urn:microsoft.com/office/officeart/2005/8/layout/process4"/>
    <dgm:cxn modelId="{4DFD4B7D-9E3B-4E06-BA9A-570DEA6B5042}" srcId="{2C672439-8069-4DCD-99B7-9EC6A027EBDB}" destId="{753CEF74-C690-409D-9952-610C96FB1315}" srcOrd="0" destOrd="0" parTransId="{6046FB50-0447-43FA-A4C0-714785593A26}" sibTransId="{552CDDC8-E217-4262-A36D-BCAE304F5252}"/>
    <dgm:cxn modelId="{F30DC8D4-B15C-409F-AB97-2EC904D1285E}" srcId="{32FD05E1-9CEE-4FDB-953F-1412B0D41D26}" destId="{A30F382C-A9B7-4EFE-89D7-6948FC0EF442}" srcOrd="0" destOrd="0" parTransId="{05480048-32E6-4885-BB83-3C9F8205399B}" sibTransId="{F89ADC1E-5AE1-4361-829D-853A610544C2}"/>
    <dgm:cxn modelId="{71A894E9-007A-4AFD-98BC-33677195063A}" type="presOf" srcId="{9D28DAD3-EEA1-4C5C-A7D7-6BECF5497162}" destId="{18C92AD8-29DC-4F1A-BF45-D39F4136ED1C}" srcOrd="1" destOrd="0" presId="urn:microsoft.com/office/officeart/2005/8/layout/process4"/>
    <dgm:cxn modelId="{CCB3D6AF-DC91-4EFC-AF0E-87424FECB209}" type="presOf" srcId="{16937767-9250-4BEF-B005-42054E4056A1}" destId="{0230D430-7FC6-41AD-87EA-18014D9C5FB8}" srcOrd="0" destOrd="0" presId="urn:microsoft.com/office/officeart/2005/8/layout/process4"/>
    <dgm:cxn modelId="{BE85FDB6-9BE3-4A3F-A9B3-181C431A6FCC}" type="presOf" srcId="{9D28DAD3-EEA1-4C5C-A7D7-6BECF5497162}" destId="{0A98BB3F-803E-4160-9083-12F32DA1B393}" srcOrd="0" destOrd="0" presId="urn:microsoft.com/office/officeart/2005/8/layout/process4"/>
    <dgm:cxn modelId="{FB183720-1931-4804-85AB-89579EBC1062}" srcId="{16937767-9250-4BEF-B005-42054E4056A1}" destId="{32FD05E1-9CEE-4FDB-953F-1412B0D41D26}" srcOrd="2" destOrd="0" parTransId="{3FEFF465-0B5B-42F0-B84C-34ED1F3A7904}" sibTransId="{847B6E0B-D9E2-490E-B1DB-0A2FACC1526C}"/>
    <dgm:cxn modelId="{A0BAAE06-4E94-4973-8CEE-90F0DFA0C2C8}" srcId="{9D28DAD3-EEA1-4C5C-A7D7-6BECF5497162}" destId="{A707BE37-6410-4236-A030-A81394B48CAC}" srcOrd="0" destOrd="0" parTransId="{EBBFC9DA-AE25-45C6-A1D6-8029B3015167}" sibTransId="{68DECC2D-B3BE-4817-BBE9-90C3AD206121}"/>
    <dgm:cxn modelId="{4037EDF5-81AF-45CC-B65C-BE81B46CA0B6}" srcId="{16937767-9250-4BEF-B005-42054E4056A1}" destId="{9D28DAD3-EEA1-4C5C-A7D7-6BECF5497162}" srcOrd="1" destOrd="0" parTransId="{EEF71B04-E687-49D2-BCC4-829046B02E87}" sibTransId="{48C9CBC2-80A2-4990-8EE7-DA814EF3BF9C}"/>
    <dgm:cxn modelId="{1D856021-D5D5-4AD2-AB91-A381BD4EC5C7}" srcId="{16937767-9250-4BEF-B005-42054E4056A1}" destId="{2C672439-8069-4DCD-99B7-9EC6A027EBDB}" srcOrd="0" destOrd="0" parTransId="{33998D99-A628-4D4B-AD5D-0A8AE81529EE}" sibTransId="{D5B4B8C7-441A-4DB1-8E84-FD8B7A48C140}"/>
    <dgm:cxn modelId="{951B8514-233D-43AF-AFEC-6F4D60CFCB34}" type="presOf" srcId="{32FD05E1-9CEE-4FDB-953F-1412B0D41D26}" destId="{C158D947-BF4A-46B9-B39C-CC567A81CF75}" srcOrd="0" destOrd="0" presId="urn:microsoft.com/office/officeart/2005/8/layout/process4"/>
    <dgm:cxn modelId="{849BB3EB-E9CA-4FCC-9D02-341393F510B1}" type="presOf" srcId="{A30F382C-A9B7-4EFE-89D7-6948FC0EF442}" destId="{3D2CE93C-4F12-4F0D-A3F6-233A4E7B1F93}" srcOrd="0" destOrd="0" presId="urn:microsoft.com/office/officeart/2005/8/layout/process4"/>
    <dgm:cxn modelId="{20720113-3882-4C05-807A-8319F5420CE3}" type="presParOf" srcId="{0230D430-7FC6-41AD-87EA-18014D9C5FB8}" destId="{0429BA9B-CA05-4622-8BB0-6CC1C398D897}" srcOrd="0" destOrd="0" presId="urn:microsoft.com/office/officeart/2005/8/layout/process4"/>
    <dgm:cxn modelId="{B382781F-4A64-4F25-9F81-8B352C9DDE87}" type="presParOf" srcId="{0429BA9B-CA05-4622-8BB0-6CC1C398D897}" destId="{C158D947-BF4A-46B9-B39C-CC567A81CF75}" srcOrd="0" destOrd="0" presId="urn:microsoft.com/office/officeart/2005/8/layout/process4"/>
    <dgm:cxn modelId="{BFAE54E4-58C1-48F8-981A-4FBAD70BA52D}" type="presParOf" srcId="{0429BA9B-CA05-4622-8BB0-6CC1C398D897}" destId="{614BB49A-549B-41E7-8A0A-6267D415B722}" srcOrd="1" destOrd="0" presId="urn:microsoft.com/office/officeart/2005/8/layout/process4"/>
    <dgm:cxn modelId="{979374AD-9D34-4E73-814E-B8B00C8FB595}" type="presParOf" srcId="{0429BA9B-CA05-4622-8BB0-6CC1C398D897}" destId="{4802FCE2-269B-46C2-ACEC-645D28506DC5}" srcOrd="2" destOrd="0" presId="urn:microsoft.com/office/officeart/2005/8/layout/process4"/>
    <dgm:cxn modelId="{831EEF26-86D4-491B-9B9A-EC7F72EC97AE}" type="presParOf" srcId="{4802FCE2-269B-46C2-ACEC-645D28506DC5}" destId="{3D2CE93C-4F12-4F0D-A3F6-233A4E7B1F93}" srcOrd="0" destOrd="0" presId="urn:microsoft.com/office/officeart/2005/8/layout/process4"/>
    <dgm:cxn modelId="{5D47C392-CE4D-4D9D-B9E8-A4D96C0A8DCC}" type="presParOf" srcId="{0230D430-7FC6-41AD-87EA-18014D9C5FB8}" destId="{A034A7B3-DC7C-4E9A-945E-F60721569B13}" srcOrd="1" destOrd="0" presId="urn:microsoft.com/office/officeart/2005/8/layout/process4"/>
    <dgm:cxn modelId="{C2EF07DB-1321-4F53-AD65-F0FE46B1F1ED}" type="presParOf" srcId="{0230D430-7FC6-41AD-87EA-18014D9C5FB8}" destId="{0FD7C86C-F372-4780-AAFF-0D7214E6E191}" srcOrd="2" destOrd="0" presId="urn:microsoft.com/office/officeart/2005/8/layout/process4"/>
    <dgm:cxn modelId="{A7CF8895-2D9F-47E8-86E3-34C9D129120A}" type="presParOf" srcId="{0FD7C86C-F372-4780-AAFF-0D7214E6E191}" destId="{0A98BB3F-803E-4160-9083-12F32DA1B393}" srcOrd="0" destOrd="0" presId="urn:microsoft.com/office/officeart/2005/8/layout/process4"/>
    <dgm:cxn modelId="{C2473853-AEF2-452A-B671-7609CE02D1CC}" type="presParOf" srcId="{0FD7C86C-F372-4780-AAFF-0D7214E6E191}" destId="{18C92AD8-29DC-4F1A-BF45-D39F4136ED1C}" srcOrd="1" destOrd="0" presId="urn:microsoft.com/office/officeart/2005/8/layout/process4"/>
    <dgm:cxn modelId="{78CD0D9A-9AD3-4436-A12A-011EDB40B4B4}" type="presParOf" srcId="{0FD7C86C-F372-4780-AAFF-0D7214E6E191}" destId="{E978768C-29DD-49A5-820F-3A794CF6A64A}" srcOrd="2" destOrd="0" presId="urn:microsoft.com/office/officeart/2005/8/layout/process4"/>
    <dgm:cxn modelId="{D40D93BF-65C1-4054-B776-11EA0F8C101B}" type="presParOf" srcId="{E978768C-29DD-49A5-820F-3A794CF6A64A}" destId="{C42E79D8-00BF-4E7E-9512-92D8C8A4778C}" srcOrd="0" destOrd="0" presId="urn:microsoft.com/office/officeart/2005/8/layout/process4"/>
    <dgm:cxn modelId="{7B55DBC9-57C1-4DDE-8E73-E29D451B46D8}" type="presParOf" srcId="{0230D430-7FC6-41AD-87EA-18014D9C5FB8}" destId="{689F992D-24DC-4097-8153-23B8B9EF1B36}" srcOrd="3" destOrd="0" presId="urn:microsoft.com/office/officeart/2005/8/layout/process4"/>
    <dgm:cxn modelId="{08EB482E-4220-4E0B-90BE-012C944B8781}" type="presParOf" srcId="{0230D430-7FC6-41AD-87EA-18014D9C5FB8}" destId="{5117FD77-DA8D-4747-A865-5902A29936F4}" srcOrd="4" destOrd="0" presId="urn:microsoft.com/office/officeart/2005/8/layout/process4"/>
    <dgm:cxn modelId="{4ADF3779-0CF0-4849-92AA-E275106BF164}" type="presParOf" srcId="{5117FD77-DA8D-4747-A865-5902A29936F4}" destId="{2C442FD3-D159-499F-B6EF-2AA7BCA35551}" srcOrd="0" destOrd="0" presId="urn:microsoft.com/office/officeart/2005/8/layout/process4"/>
    <dgm:cxn modelId="{46AE6107-3B3C-48F0-AA2B-367F3803991C}" type="presParOf" srcId="{5117FD77-DA8D-4747-A865-5902A29936F4}" destId="{898C3A7E-FC01-4E56-9D0A-BE08FAAF85D4}" srcOrd="1" destOrd="0" presId="urn:microsoft.com/office/officeart/2005/8/layout/process4"/>
    <dgm:cxn modelId="{7F0165AB-E222-4662-835B-938DDCC08C1B}" type="presParOf" srcId="{5117FD77-DA8D-4747-A865-5902A29936F4}" destId="{E191F483-E41F-471C-8154-2CD9364FA36B}" srcOrd="2" destOrd="0" presId="urn:microsoft.com/office/officeart/2005/8/layout/process4"/>
    <dgm:cxn modelId="{B2C99934-132B-4A7E-B62C-8174AC9C996C}" type="presParOf" srcId="{E191F483-E41F-471C-8154-2CD9364FA36B}" destId="{E26148E1-D0AB-467C-B521-A4A501AD17CE}"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4BB49A-549B-41E7-8A0A-6267D415B722}">
      <dsp:nvSpPr>
        <dsp:cNvPr id="0" name=""/>
        <dsp:cNvSpPr/>
      </dsp:nvSpPr>
      <dsp:spPr>
        <a:xfrm>
          <a:off x="0" y="2021993"/>
          <a:ext cx="4184015" cy="705966"/>
        </a:xfrm>
        <a:prstGeom prst="rect">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pl-PL" sz="700" kern="1200">
              <a:latin typeface="Arial" pitchFamily="34" charset="0"/>
              <a:cs typeface="Arial" pitchFamily="34" charset="0"/>
            </a:rPr>
            <a:t>POZIOM LOKALNY</a:t>
          </a:r>
        </a:p>
      </dsp:txBody>
      <dsp:txXfrm>
        <a:off x="0" y="2021993"/>
        <a:ext cx="4184015" cy="381221"/>
      </dsp:txXfrm>
    </dsp:sp>
    <dsp:sp modelId="{3D2CE93C-4F12-4F0D-A3F6-233A4E7B1F93}">
      <dsp:nvSpPr>
        <dsp:cNvPr id="0" name=""/>
        <dsp:cNvSpPr/>
      </dsp:nvSpPr>
      <dsp:spPr>
        <a:xfrm>
          <a:off x="0" y="2375995"/>
          <a:ext cx="4184015" cy="351964"/>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pl-PL" sz="700" kern="1200">
              <a:latin typeface="Arial" pitchFamily="34" charset="0"/>
              <a:cs typeface="Arial" pitchFamily="34" charset="0"/>
            </a:rPr>
            <a:t>Miejski Program Profilaktyki i Rozwiązywania Problemów Alkoholowych oraz Przeciwdziałania Narkomanii  </a:t>
          </a:r>
        </a:p>
      </dsp:txBody>
      <dsp:txXfrm>
        <a:off x="0" y="2375995"/>
        <a:ext cx="4184015" cy="351964"/>
      </dsp:txXfrm>
    </dsp:sp>
    <dsp:sp modelId="{18C92AD8-29DC-4F1A-BF45-D39F4136ED1C}">
      <dsp:nvSpPr>
        <dsp:cNvPr id="0" name=""/>
        <dsp:cNvSpPr/>
      </dsp:nvSpPr>
      <dsp:spPr>
        <a:xfrm rot="10800000">
          <a:off x="0" y="1181876"/>
          <a:ext cx="4184015" cy="850336"/>
        </a:xfrm>
        <a:prstGeom prst="upArrowCallout">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pl-PL" sz="700" kern="1200">
              <a:latin typeface="Arial" pitchFamily="34" charset="0"/>
              <a:cs typeface="Arial" pitchFamily="34" charset="0"/>
            </a:rPr>
            <a:t>POZIOM REGIONALNY</a:t>
          </a:r>
        </a:p>
      </dsp:txBody>
      <dsp:txXfrm>
        <a:off x="0" y="1181876"/>
        <a:ext cx="4184015" cy="298468"/>
      </dsp:txXfrm>
    </dsp:sp>
    <dsp:sp modelId="{C42E79D8-00BF-4E7E-9512-92D8C8A4778C}">
      <dsp:nvSpPr>
        <dsp:cNvPr id="0" name=""/>
        <dsp:cNvSpPr/>
      </dsp:nvSpPr>
      <dsp:spPr>
        <a:xfrm>
          <a:off x="0" y="1445263"/>
          <a:ext cx="4184015" cy="324647"/>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pl-PL" sz="700" b="0" kern="1200">
              <a:latin typeface="Arial" pitchFamily="34" charset="0"/>
              <a:cs typeface="Arial" pitchFamily="34" charset="0"/>
            </a:rPr>
            <a:t>Program Przeciwdziałania Uzależnieniom w Województwie Śląskim</a:t>
          </a:r>
        </a:p>
      </dsp:txBody>
      <dsp:txXfrm>
        <a:off x="0" y="1445263"/>
        <a:ext cx="4184015" cy="324647"/>
      </dsp:txXfrm>
    </dsp:sp>
    <dsp:sp modelId="{898C3A7E-FC01-4E56-9D0A-BE08FAAF85D4}">
      <dsp:nvSpPr>
        <dsp:cNvPr id="0" name=""/>
        <dsp:cNvSpPr/>
      </dsp:nvSpPr>
      <dsp:spPr>
        <a:xfrm rot="10800000">
          <a:off x="0" y="1"/>
          <a:ext cx="4184015" cy="1192095"/>
        </a:xfrm>
        <a:prstGeom prst="upArrowCallout">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latin typeface="Arial" pitchFamily="34" charset="0"/>
              <a:cs typeface="Arial" pitchFamily="34" charset="0"/>
            </a:rPr>
            <a:t>POZIOM KRAJOWY</a:t>
          </a:r>
        </a:p>
      </dsp:txBody>
      <dsp:txXfrm>
        <a:off x="0" y="1"/>
        <a:ext cx="4184015" cy="418425"/>
      </dsp:txXfrm>
    </dsp:sp>
    <dsp:sp modelId="{E26148E1-D0AB-467C-B521-A4A501AD17CE}">
      <dsp:nvSpPr>
        <dsp:cNvPr id="0" name=""/>
        <dsp:cNvSpPr/>
      </dsp:nvSpPr>
      <dsp:spPr>
        <a:xfrm>
          <a:off x="0" y="396093"/>
          <a:ext cx="4184015" cy="401734"/>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pl-PL" sz="700" kern="1200">
              <a:latin typeface="Arial" pitchFamily="34" charset="0"/>
              <a:cs typeface="Arial" pitchFamily="34" charset="0"/>
            </a:rPr>
            <a:t>- Ustawa o wychowaniu w trzeźwości i przeciwdziałaniu alkoholizmowi                                                      - Ustawa o przeciwdziałaniu narkomanii</a:t>
          </a:r>
        </a:p>
        <a:p>
          <a:pPr lvl="0" algn="ctr" defTabSz="311150">
            <a:lnSpc>
              <a:spcPct val="90000"/>
            </a:lnSpc>
            <a:spcBef>
              <a:spcPct val="0"/>
            </a:spcBef>
            <a:spcAft>
              <a:spcPct val="35000"/>
            </a:spcAft>
          </a:pPr>
          <a:r>
            <a:rPr lang="pl-PL" sz="700" kern="1200">
              <a:latin typeface="Arial" pitchFamily="34" charset="0"/>
              <a:cs typeface="Arial" pitchFamily="34" charset="0"/>
            </a:rPr>
            <a:t>- Narodowy Program Zdrowia </a:t>
          </a:r>
        </a:p>
      </dsp:txBody>
      <dsp:txXfrm>
        <a:off x="0" y="396093"/>
        <a:ext cx="4184015" cy="4017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B48E-0886-400E-8DDE-F21F664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57</Pages>
  <Words>21141</Words>
  <Characters>126852</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UM TYCHY</Company>
  <LinksUpToDate>false</LinksUpToDate>
  <CharactersWithSpaces>147698</CharactersWithSpaces>
  <SharedDoc>false</SharedDoc>
  <HLinks>
    <vt:vector size="24" baseType="variant">
      <vt:variant>
        <vt:i4>7798805</vt:i4>
      </vt:variant>
      <vt:variant>
        <vt:i4>9</vt:i4>
      </vt:variant>
      <vt:variant>
        <vt:i4>0</vt:i4>
      </vt:variant>
      <vt:variant>
        <vt:i4>5</vt:i4>
      </vt:variant>
      <vt:variant>
        <vt:lpwstr>http://www.parpa.pl/images/file/Ograniczenie_nocnej.pdf</vt:lpwstr>
      </vt:variant>
      <vt:variant>
        <vt:lpwstr/>
      </vt:variant>
      <vt:variant>
        <vt:i4>4325466</vt:i4>
      </vt:variant>
      <vt:variant>
        <vt:i4>6</vt:i4>
      </vt:variant>
      <vt:variant>
        <vt:i4>0</vt:i4>
      </vt:variant>
      <vt:variant>
        <vt:i4>5</vt:i4>
      </vt:variant>
      <vt:variant>
        <vt:lpwstr>https://bip.umtychy.pl/index.php?action=PobierzPlik&amp;id=362261</vt:lpwstr>
      </vt:variant>
      <vt:variant>
        <vt:lpwstr/>
      </vt:variant>
      <vt:variant>
        <vt:i4>1114184</vt:i4>
      </vt:variant>
      <vt:variant>
        <vt:i4>3</vt:i4>
      </vt:variant>
      <vt:variant>
        <vt:i4>0</vt:i4>
      </vt:variant>
      <vt:variant>
        <vt:i4>5</vt:i4>
      </vt:variant>
      <vt:variant>
        <vt:lpwstr>https://www.cinn.gov.pl/portal?id=1675807</vt:lpwstr>
      </vt:variant>
      <vt:variant>
        <vt:lpwstr/>
      </vt:variant>
      <vt:variant>
        <vt:i4>7340113</vt:i4>
      </vt:variant>
      <vt:variant>
        <vt:i4>0</vt:i4>
      </vt:variant>
      <vt:variant>
        <vt:i4>0</vt:i4>
      </vt:variant>
      <vt:variant>
        <vt:i4>5</vt:i4>
      </vt:variant>
      <vt:variant>
        <vt:lpwstr>http://r.dcs.redcdn.pl/http/o2/GPWMedia/video/klient/20200625_pap.mp4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mtomaszewska</dc:creator>
  <cp:lastModifiedBy>ekokula</cp:lastModifiedBy>
  <cp:revision>234</cp:revision>
  <cp:lastPrinted>2022-03-02T13:12:00Z</cp:lastPrinted>
  <dcterms:created xsi:type="dcterms:W3CDTF">2022-02-24T13:54:00Z</dcterms:created>
  <dcterms:modified xsi:type="dcterms:W3CDTF">2022-03-03T11:04:00Z</dcterms:modified>
</cp:coreProperties>
</file>