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D703BE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/2021/Z</w:t>
      </w:r>
    </w:p>
    <w:p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D703BE">
        <w:rPr>
          <w:rFonts w:ascii="Arial" w:hAnsi="Arial" w:cs="Arial"/>
          <w:sz w:val="22"/>
          <w:szCs w:val="22"/>
        </w:rPr>
        <w:t>29.12</w:t>
      </w:r>
      <w:r>
        <w:rPr>
          <w:rFonts w:ascii="Arial" w:hAnsi="Arial" w:cs="Arial"/>
          <w:sz w:val="22"/>
          <w:szCs w:val="22"/>
        </w:rPr>
        <w:t>.2021r.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:rsidR="00A81FCB" w:rsidRDefault="00D703BE">
      <w:pPr>
        <w:ind w:left="708"/>
      </w:pPr>
      <w:r>
        <w:rPr>
          <w:rFonts w:ascii="Arial" w:hAnsi="Arial" w:cs="Arial"/>
          <w:sz w:val="22"/>
          <w:szCs w:val="22"/>
        </w:rPr>
        <w:t>Stan na 5 radnych: obecnych: 4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>ieobecnych: 1</w:t>
      </w:r>
      <w:r>
        <w:rPr>
          <w:rFonts w:ascii="Arial" w:hAnsi="Arial" w:cs="Arial"/>
          <w:sz w:val="22"/>
          <w:szCs w:val="22"/>
        </w:rPr>
        <w:t xml:space="preserve"> radny.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 xml:space="preserve">Pozostali obecni: Paweł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:rsidR="00A81FCB" w:rsidRDefault="00D703BE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Podsumowanie wydarzeń z roku 2021</w:t>
      </w:r>
      <w:r w:rsidR="00CE6491">
        <w:rPr>
          <w:rFonts w:ascii="Arial" w:hAnsi="Arial" w:cs="Arial"/>
          <w:sz w:val="22"/>
          <w:szCs w:val="22"/>
        </w:rPr>
        <w:t>.</w:t>
      </w:r>
    </w:p>
    <w:p w:rsidR="00A81FCB" w:rsidRDefault="004D5D8E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 xml:space="preserve">Podsumowanie działań poprawiających warunki życia mieszkańców </w:t>
      </w:r>
      <w:proofErr w:type="spellStart"/>
      <w:r>
        <w:rPr>
          <w:rFonts w:ascii="Arial" w:hAnsi="Arial" w:cs="Arial"/>
          <w:sz w:val="22"/>
          <w:szCs w:val="22"/>
        </w:rPr>
        <w:t>Żwakowa</w:t>
      </w:r>
      <w:proofErr w:type="spellEnd"/>
      <w:r w:rsidR="00F517E6">
        <w:rPr>
          <w:rFonts w:ascii="Arial" w:hAnsi="Arial" w:cs="Arial"/>
          <w:sz w:val="22"/>
          <w:szCs w:val="22"/>
        </w:rPr>
        <w:t xml:space="preserve"> w roku 2021</w:t>
      </w:r>
      <w:r w:rsidR="00446E6C"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1:</w:t>
      </w:r>
    </w:p>
    <w:p w:rsidR="00A81FCB" w:rsidRDefault="00A81FCB">
      <w:r>
        <w:rPr>
          <w:rFonts w:ascii="Arial" w:hAnsi="Arial" w:cs="Arial"/>
          <w:sz w:val="22"/>
          <w:szCs w:val="22"/>
        </w:rPr>
        <w:t xml:space="preserve">Sesję otwarła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2:</w:t>
      </w:r>
    </w:p>
    <w:p w:rsidR="00A81FCB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dokonał podsumowania </w:t>
      </w:r>
      <w:proofErr w:type="spellStart"/>
      <w:r>
        <w:rPr>
          <w:rFonts w:ascii="Arial" w:hAnsi="Arial" w:cs="Arial"/>
          <w:sz w:val="22"/>
          <w:szCs w:val="22"/>
        </w:rPr>
        <w:t>Żwakowskich</w:t>
      </w:r>
      <w:proofErr w:type="spellEnd"/>
      <w:r>
        <w:rPr>
          <w:rFonts w:ascii="Arial" w:hAnsi="Arial" w:cs="Arial"/>
          <w:sz w:val="22"/>
          <w:szCs w:val="22"/>
        </w:rPr>
        <w:t xml:space="preserve"> wydarzeń z roku 2021. Podsumowanie zostanie przedstawione na najbliższym zebraniu Rady Osiedla.</w:t>
      </w:r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Wydarzenia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>
        <w:rPr>
          <w:rFonts w:ascii="Arial" w:hAnsi="Arial" w:cs="Arial"/>
          <w:sz w:val="22"/>
          <w:szCs w:val="22"/>
        </w:rPr>
        <w:t xml:space="preserve"> 2021:</w:t>
      </w:r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Dzień Dziecka </w:t>
      </w:r>
      <w:r w:rsidR="004D5D8E">
        <w:rPr>
          <w:rFonts w:ascii="Arial" w:hAnsi="Arial" w:cs="Arial"/>
          <w:sz w:val="22"/>
          <w:szCs w:val="22"/>
        </w:rPr>
        <w:t xml:space="preserve">17 lipca 2021 </w:t>
      </w:r>
      <w:r>
        <w:rPr>
          <w:rFonts w:ascii="Arial" w:hAnsi="Arial" w:cs="Arial"/>
          <w:sz w:val="22"/>
          <w:szCs w:val="22"/>
        </w:rPr>
        <w:t xml:space="preserve">organizowany na Placu zabaw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</w:p>
    <w:p w:rsidR="004D5D8E" w:rsidRDefault="004D5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Kino Plenerowe „Paddington 2” 23 lipca 2021  organizowane na Placu zabaw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>
        <w:rPr>
          <w:rFonts w:ascii="Arial" w:hAnsi="Arial" w:cs="Arial"/>
          <w:sz w:val="22"/>
          <w:szCs w:val="22"/>
        </w:rPr>
        <w:t>, Rada Osiedla wspomogła inicjatywę budżetu obywatelskiego</w:t>
      </w:r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Festyn na Zakończenie wakacji </w:t>
      </w:r>
      <w:r w:rsidR="004D5D8E">
        <w:rPr>
          <w:rFonts w:ascii="Arial" w:hAnsi="Arial" w:cs="Arial"/>
          <w:sz w:val="22"/>
          <w:szCs w:val="22"/>
        </w:rPr>
        <w:t xml:space="preserve">28 sierpnia 2021 organizowany na Placu zabaw na </w:t>
      </w:r>
      <w:proofErr w:type="spellStart"/>
      <w:r w:rsidR="004D5D8E">
        <w:rPr>
          <w:rFonts w:ascii="Arial" w:hAnsi="Arial" w:cs="Arial"/>
          <w:sz w:val="22"/>
          <w:szCs w:val="22"/>
        </w:rPr>
        <w:t>Żwakowie</w:t>
      </w:r>
      <w:proofErr w:type="spellEnd"/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Przedsiębiorczy </w:t>
      </w:r>
      <w:proofErr w:type="spellStart"/>
      <w:r>
        <w:rPr>
          <w:rFonts w:ascii="Arial" w:hAnsi="Arial" w:cs="Arial"/>
          <w:sz w:val="22"/>
          <w:szCs w:val="22"/>
        </w:rPr>
        <w:t>Bajtel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5D8E">
        <w:rPr>
          <w:rFonts w:ascii="Arial" w:hAnsi="Arial" w:cs="Arial"/>
          <w:sz w:val="22"/>
          <w:szCs w:val="22"/>
        </w:rPr>
        <w:t xml:space="preserve">10 wrzesień 2021 </w:t>
      </w:r>
      <w:r>
        <w:rPr>
          <w:rFonts w:ascii="Arial" w:hAnsi="Arial" w:cs="Arial"/>
          <w:sz w:val="22"/>
          <w:szCs w:val="22"/>
        </w:rPr>
        <w:t xml:space="preserve">organizowany na Placu zabaw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Dzień Seniora 19 listopad 2021 w wydarzeniu wzięło udział około 30 uczestników, organizowany w Restauracji „Pod Napięciem”</w:t>
      </w:r>
    </w:p>
    <w:p w:rsidR="00D703BE" w:rsidRDefault="00D70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Mikołaj w Restauracji „Pod Napięciem” 06.12.2021 w wydarzeniu wzięło udział około 50 uczestników </w:t>
      </w:r>
    </w:p>
    <w:p w:rsidR="004D5D8E" w:rsidRDefault="004D5D8E">
      <w:pPr>
        <w:rPr>
          <w:rFonts w:ascii="Arial" w:hAnsi="Arial" w:cs="Arial"/>
          <w:sz w:val="22"/>
          <w:szCs w:val="22"/>
        </w:rPr>
      </w:pPr>
    </w:p>
    <w:p w:rsidR="004D5D8E" w:rsidRDefault="004D5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Sprawozdania z wydarzeń zostały dostarczone do Miejskiego Centrum Kultury w Tychach.</w:t>
      </w:r>
    </w:p>
    <w:p w:rsidR="004D5D8E" w:rsidRDefault="004D5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finansowe z wydarzeń jest w trakcie konsultowania z Miejskim Centrum Kultury, Rada Osiedla w większości przypadków nie otrzymuje fizycznych faktur, większość jest dostarczana bezpośrednio do MCK Tychy.</w:t>
      </w:r>
    </w:p>
    <w:p w:rsidR="00D703BE" w:rsidRDefault="00D703BE"/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3:</w:t>
      </w:r>
    </w:p>
    <w:p w:rsidR="00416073" w:rsidRDefault="00F51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roku 2021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>
        <w:rPr>
          <w:rFonts w:ascii="Arial" w:hAnsi="Arial" w:cs="Arial"/>
          <w:sz w:val="22"/>
          <w:szCs w:val="22"/>
        </w:rPr>
        <w:t xml:space="preserve"> zostały zamontowane progi zwalniające na ulicy Nowej</w:t>
      </w:r>
      <w:r w:rsidR="004160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Wymieniono na osiedlu część latarni, znacznie polepszyło to widoczność w nocy na drodze. Na placu zabaw zamontowano nowe urządzenia siłowe, które mają możliwość ładowania urządzeń eklektycznych </w:t>
      </w:r>
      <w:r>
        <w:rPr>
          <w:rFonts w:ascii="Arial" w:hAnsi="Arial" w:cs="Arial"/>
          <w:sz w:val="22"/>
          <w:szCs w:val="22"/>
        </w:rPr>
        <w:lastRenderedPageBreak/>
        <w:t>takich jak telefon, tablet poprzez wytworzoną energię podczas ćwiczeń. Zasadzone zostały drzewa z projektu obywatelskiego „Plac zabaw w cieniu drzew”. Posadzono również choinkę w miejscu gdzie w dawniej organizowano ognisko. Ze względu na brak możliwości wzniecania ognisk na placu zab</w:t>
      </w:r>
      <w:r w:rsidR="0029662C">
        <w:rPr>
          <w:rFonts w:ascii="Arial" w:hAnsi="Arial" w:cs="Arial"/>
          <w:sz w:val="22"/>
          <w:szCs w:val="22"/>
        </w:rPr>
        <w:t>aw miejsce te od dawna było nie</w:t>
      </w:r>
      <w:r>
        <w:rPr>
          <w:rFonts w:ascii="Arial" w:hAnsi="Arial" w:cs="Arial"/>
          <w:sz w:val="22"/>
          <w:szCs w:val="22"/>
        </w:rPr>
        <w:t xml:space="preserve">wykorzystane. </w:t>
      </w:r>
      <w:r w:rsidR="0029662C">
        <w:rPr>
          <w:rFonts w:ascii="Arial" w:hAnsi="Arial" w:cs="Arial"/>
          <w:sz w:val="22"/>
          <w:szCs w:val="22"/>
        </w:rPr>
        <w:t xml:space="preserve">Na boisku na placu zabaw na </w:t>
      </w:r>
      <w:proofErr w:type="spellStart"/>
      <w:r w:rsidR="0029662C">
        <w:rPr>
          <w:rFonts w:ascii="Arial" w:hAnsi="Arial" w:cs="Arial"/>
          <w:sz w:val="22"/>
          <w:szCs w:val="22"/>
        </w:rPr>
        <w:t>Żwakowie</w:t>
      </w:r>
      <w:proofErr w:type="spellEnd"/>
      <w:r w:rsidR="0029662C">
        <w:rPr>
          <w:rFonts w:ascii="Arial" w:hAnsi="Arial" w:cs="Arial"/>
          <w:sz w:val="22"/>
          <w:szCs w:val="22"/>
        </w:rPr>
        <w:t xml:space="preserve"> zamontowano również nowy </w:t>
      </w:r>
      <w:proofErr w:type="spellStart"/>
      <w:r w:rsidR="0029662C">
        <w:rPr>
          <w:rFonts w:ascii="Arial" w:hAnsi="Arial" w:cs="Arial"/>
          <w:sz w:val="22"/>
          <w:szCs w:val="22"/>
        </w:rPr>
        <w:t>piłkochwyt</w:t>
      </w:r>
      <w:proofErr w:type="spellEnd"/>
      <w:r w:rsidR="0029662C">
        <w:rPr>
          <w:rFonts w:ascii="Arial" w:hAnsi="Arial" w:cs="Arial"/>
          <w:sz w:val="22"/>
          <w:szCs w:val="22"/>
        </w:rPr>
        <w:t>.</w:t>
      </w:r>
      <w:r w:rsidR="0029662C" w:rsidRPr="0029662C">
        <w:rPr>
          <w:rFonts w:ascii="Arial" w:hAnsi="Arial" w:cs="Arial"/>
          <w:sz w:val="22"/>
          <w:szCs w:val="22"/>
        </w:rPr>
        <w:t xml:space="preserve"> </w:t>
      </w:r>
      <w:r w:rsidR="0029662C">
        <w:rPr>
          <w:rFonts w:ascii="Arial" w:hAnsi="Arial" w:cs="Arial"/>
          <w:sz w:val="22"/>
          <w:szCs w:val="22"/>
        </w:rPr>
        <w:t xml:space="preserve">Miejski Zarząd Ulic i Mostów zakończył również prace związane z wykonaniem remontu nawierzchni na ulicy Żorskiej.  </w:t>
      </w:r>
      <w:r>
        <w:rPr>
          <w:rFonts w:ascii="Arial" w:hAnsi="Arial" w:cs="Arial"/>
          <w:sz w:val="22"/>
          <w:szCs w:val="22"/>
        </w:rPr>
        <w:t>Odbyło się głosowanie nad kolejnymi projektami budżetu obywatelskiego</w:t>
      </w:r>
      <w:r w:rsidR="0029662C">
        <w:rPr>
          <w:rFonts w:ascii="Arial" w:hAnsi="Arial" w:cs="Arial"/>
          <w:sz w:val="22"/>
          <w:szCs w:val="22"/>
        </w:rPr>
        <w:t xml:space="preserve">. Dzięki pomysłom mieszkańców w roku 2022 Żwaków zyska park przy ulicy Zgody, bezpieczne przejście dla pieszych przez Al. Bielską na </w:t>
      </w:r>
      <w:proofErr w:type="spellStart"/>
      <w:r w:rsidR="0029662C">
        <w:rPr>
          <w:rFonts w:ascii="Arial" w:hAnsi="Arial" w:cs="Arial"/>
          <w:sz w:val="22"/>
          <w:szCs w:val="22"/>
        </w:rPr>
        <w:t>Paprocany</w:t>
      </w:r>
      <w:proofErr w:type="spellEnd"/>
      <w:r w:rsidR="0029662C">
        <w:rPr>
          <w:rFonts w:ascii="Arial" w:hAnsi="Arial" w:cs="Arial"/>
          <w:sz w:val="22"/>
          <w:szCs w:val="22"/>
        </w:rPr>
        <w:t xml:space="preserve">. Dodatkowa dzieci będą mogły skorzystać z animacji podczas wakacji oraz </w:t>
      </w:r>
      <w:proofErr w:type="spellStart"/>
      <w:r w:rsidR="0029662C">
        <w:rPr>
          <w:rFonts w:ascii="Arial" w:hAnsi="Arial" w:cs="Arial"/>
          <w:sz w:val="22"/>
          <w:szCs w:val="22"/>
        </w:rPr>
        <w:t>zumby</w:t>
      </w:r>
      <w:proofErr w:type="spellEnd"/>
      <w:r w:rsidR="0029662C">
        <w:rPr>
          <w:rFonts w:ascii="Arial" w:hAnsi="Arial" w:cs="Arial"/>
          <w:sz w:val="22"/>
          <w:szCs w:val="22"/>
        </w:rPr>
        <w:t xml:space="preserve"> i aerobiku.</w:t>
      </w:r>
    </w:p>
    <w:p w:rsidR="00416073" w:rsidRDefault="00416073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4:</w:t>
      </w:r>
    </w:p>
    <w:p w:rsidR="00A81FCB" w:rsidRDefault="00A81FCB">
      <w:r>
        <w:rPr>
          <w:rFonts w:ascii="Arial" w:hAnsi="Arial" w:cs="Arial"/>
          <w:sz w:val="22"/>
          <w:szCs w:val="22"/>
        </w:rPr>
        <w:t xml:space="preserve">Sesję zamknęła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:rsidR="00A81FCB" w:rsidRDefault="00A81FCB">
      <w:pPr>
        <w:jc w:val="right"/>
      </w:pP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>
        <w:rPr>
          <w:rFonts w:ascii="Arial" w:hAnsi="Arial" w:cs="Arial"/>
          <w:sz w:val="22"/>
          <w:szCs w:val="22"/>
        </w:rPr>
        <w:t xml:space="preserve"> Barbara</w:t>
      </w:r>
      <w:r>
        <w:rPr>
          <w:rFonts w:ascii="Arial" w:hAnsi="Arial" w:cs="Arial"/>
          <w:sz w:val="22"/>
          <w:szCs w:val="22"/>
        </w:rPr>
        <w:tab/>
      </w:r>
    </w:p>
    <w:sectPr w:rsidR="00A81FC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491C"/>
    <w:rsid w:val="00107541"/>
    <w:rsid w:val="0029662C"/>
    <w:rsid w:val="00416073"/>
    <w:rsid w:val="00446E6C"/>
    <w:rsid w:val="004D5D8E"/>
    <w:rsid w:val="00623ABC"/>
    <w:rsid w:val="00646EA6"/>
    <w:rsid w:val="0081730A"/>
    <w:rsid w:val="008C399B"/>
    <w:rsid w:val="00A81FCB"/>
    <w:rsid w:val="00C7119B"/>
    <w:rsid w:val="00CE6491"/>
    <w:rsid w:val="00D703BE"/>
    <w:rsid w:val="00DF3FE6"/>
    <w:rsid w:val="00E11ADA"/>
    <w:rsid w:val="00E2491C"/>
    <w:rsid w:val="00F5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trong">
    <w:name w:val="Strong"/>
    <w:rPr>
      <w:b/>
      <w:bCs/>
    </w:rPr>
  </w:style>
  <w:style w:type="character" w:styleId="Uwydatnienie">
    <w:name w:val="Emphasis"/>
    <w:qFormat/>
    <w:rPr>
      <w:b/>
      <w:bCs/>
      <w:i/>
      <w:iCs/>
      <w:spacing w:val="10"/>
    </w:rPr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b/>
      <w:bCs/>
    </w:rPr>
  </w:style>
  <w:style w:type="character" w:customStyle="1" w:styleId="SubtleReference">
    <w:name w:val="Subtle Reference"/>
    <w:rPr>
      <w:smallCaps/>
    </w:rPr>
  </w:style>
  <w:style w:type="character" w:customStyle="1" w:styleId="IntenseReference">
    <w:name w:val="Intense Reference"/>
    <w:rPr>
      <w:smallCaps/>
      <w:spacing w:val="5"/>
      <w:u w:val="single"/>
    </w:rPr>
  </w:style>
  <w:style w:type="character" w:customStyle="1" w:styleId="BookTitle">
    <w:name w:val="Book Title"/>
    <w:rPr>
      <w:i/>
      <w:iCs/>
      <w:smallCaps/>
      <w:spacing w:val="5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basedOn w:val="DefaultParagraphFont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NoSpacing">
    <w:name w:val="No Spacing"/>
    <w:basedOn w:val="Normalny"/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Quote">
    <w:name w:val="Quote"/>
    <w:basedOn w:val="Normalny"/>
    <w:next w:val="Normalny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IntenseQuote">
    <w:name w:val="Intense Quote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TOCHeading">
    <w:name w:val="TOC Heading"/>
    <w:basedOn w:val="Nagwek1"/>
    <w:next w:val="Normalny"/>
    <w:pPr>
      <w:numPr>
        <w:numId w:val="0"/>
      </w:numPr>
    </w:pPr>
  </w:style>
  <w:style w:type="paragraph" w:customStyle="1" w:styleId="Styl1">
    <w:name w:val="Styl1"/>
    <w:basedOn w:val="Normalny"/>
    <w:pPr>
      <w:jc w:val="right"/>
    </w:pPr>
    <w:rPr>
      <w:rFonts w:cs="Arial"/>
    </w:rPr>
  </w:style>
  <w:style w:type="paragraph" w:customStyle="1" w:styleId="Styl2">
    <w:name w:val="Styl2"/>
    <w:basedOn w:val="Normalny"/>
  </w:style>
  <w:style w:type="paragraph" w:customStyle="1" w:styleId="Styl3">
    <w:name w:val="Styl3"/>
    <w:basedOn w:val="Normalny"/>
    <w:next w:val="Styl1"/>
  </w:style>
  <w:style w:type="paragraph" w:customStyle="1" w:styleId="Styl4">
    <w:name w:val="Styl4"/>
    <w:basedOn w:val="Normalny"/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Windows User</cp:lastModifiedBy>
  <cp:revision>2</cp:revision>
  <cp:lastPrinted>1995-11-21T16:41:00Z</cp:lastPrinted>
  <dcterms:created xsi:type="dcterms:W3CDTF">2022-01-03T09:26:00Z</dcterms:created>
  <dcterms:modified xsi:type="dcterms:W3CDTF">2022-01-03T09:26:00Z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