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customXml/itemProps1.xml" ContentType="application/vnd.openxmlformats-officedocument.customXmlProperties+xml"/>
  <Override PartName="/word/diagrams/data1.xml" ContentType="application/vnd.openxmlformats-officedocument.drawingml.diagramData+xml"/>
  <Override PartName="/word/theme/themeOverride3.xml" ContentType="application/vnd.openxmlformats-officedocument.themeOverride+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charts/colors7.xml" ContentType="application/vnd.ms-office.chartcolorstyle+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olors5.xml" ContentType="application/vnd.ms-office.chartcolorstyle+xml"/>
  <Override PartName="/word/charts/colors6.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olors4.xml" ContentType="application/vnd.ms-office.chartcolorstyle+xml"/>
  <Override PartName="/word/charts/colors3.xml" ContentType="application/vnd.ms-office.chartcolorstyle+xml"/>
  <Override PartName="/word/charts/style6.xml" ContentType="application/vnd.ms-office.chartstyle+xml"/>
  <Override PartName="/word/charts/style7.xml" ContentType="application/vnd.ms-office.chartstyl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charts/style4.xml" ContentType="application/vnd.ms-office.chartstyle+xml"/>
  <Override PartName="/word/charts/style5.xml" ContentType="application/vnd.ms-office.chartstyle+xml"/>
  <Override PartName="/word/charts/style3.xml" ContentType="application/vnd.ms-office.chartsty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Override PartName="/word/charts/style1.xml" ContentType="application/vnd.ms-office.chartstyle+xml"/>
  <Override PartName="/word/charts/style2.xml" ContentType="application/vnd.ms-office.chartstyle+xml"/>
  <Default Extension="png" ContentType="image/png"/>
  <Override PartName="/word/diagrams/quickStyle1.xml" ContentType="application/vnd.openxmlformats-officedocument.drawingml.diagramStyle+xml"/>
  <Override PartName="/word/theme/themeOverride4.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E8" w:rsidRDefault="00865FE8" w:rsidP="00865FE8">
      <w:pPr>
        <w:autoSpaceDE w:val="0"/>
        <w:autoSpaceDN w:val="0"/>
        <w:adjustRightInd w:val="0"/>
        <w:jc w:val="center"/>
        <w:rPr>
          <w:rFonts w:ascii="Arial" w:hAnsi="Arial" w:cs="Arial"/>
          <w:noProof/>
          <w:color w:val="FF0000"/>
          <w:sz w:val="22"/>
          <w:szCs w:val="22"/>
        </w:rPr>
      </w:pPr>
      <w:bookmarkStart w:id="0" w:name="_GoBack"/>
      <w:bookmarkEnd w:id="0"/>
    </w:p>
    <w:p w:rsidR="00865FE8" w:rsidRPr="00530BBF" w:rsidRDefault="00865FE8" w:rsidP="00865FE8">
      <w:pPr>
        <w:spacing w:line="360" w:lineRule="auto"/>
        <w:ind w:left="6372" w:firstLine="3"/>
        <w:jc w:val="center"/>
        <w:outlineLvl w:val="0"/>
        <w:rPr>
          <w:rFonts w:ascii="Arial" w:hAnsi="Arial" w:cs="Arial"/>
          <w:sz w:val="18"/>
          <w:szCs w:val="18"/>
        </w:rPr>
      </w:pPr>
      <w:r w:rsidRPr="00530BBF">
        <w:rPr>
          <w:rFonts w:ascii="Arial" w:hAnsi="Arial" w:cs="Arial"/>
          <w:sz w:val="18"/>
          <w:szCs w:val="18"/>
        </w:rPr>
        <w:t>Załącznik do Uchwały</w:t>
      </w:r>
      <w:r>
        <w:rPr>
          <w:rFonts w:ascii="Arial" w:hAnsi="Arial" w:cs="Arial"/>
          <w:sz w:val="18"/>
          <w:szCs w:val="18"/>
        </w:rPr>
        <w:br/>
        <w:t xml:space="preserve">    </w:t>
      </w:r>
      <w:r w:rsidRPr="00530BBF">
        <w:rPr>
          <w:rFonts w:ascii="Arial" w:hAnsi="Arial" w:cs="Arial"/>
          <w:sz w:val="18"/>
          <w:szCs w:val="18"/>
        </w:rPr>
        <w:t>Nr ….. /………/</w:t>
      </w:r>
      <w:r>
        <w:rPr>
          <w:rFonts w:ascii="Arial" w:hAnsi="Arial" w:cs="Arial"/>
          <w:sz w:val="18"/>
          <w:szCs w:val="18"/>
        </w:rPr>
        <w:t>……</w:t>
      </w:r>
    </w:p>
    <w:p w:rsidR="00865FE8" w:rsidRPr="00530BBF" w:rsidRDefault="00865FE8" w:rsidP="00865FE8">
      <w:pPr>
        <w:spacing w:line="360" w:lineRule="auto"/>
        <w:ind w:left="6372" w:firstLine="3"/>
        <w:jc w:val="center"/>
        <w:rPr>
          <w:rFonts w:ascii="Arial" w:hAnsi="Arial" w:cs="Arial"/>
          <w:sz w:val="18"/>
          <w:szCs w:val="18"/>
        </w:rPr>
      </w:pPr>
      <w:r>
        <w:rPr>
          <w:rFonts w:ascii="Arial" w:hAnsi="Arial" w:cs="Arial"/>
          <w:sz w:val="18"/>
          <w:szCs w:val="18"/>
        </w:rPr>
        <w:t xml:space="preserve">    </w:t>
      </w:r>
      <w:r w:rsidRPr="00530BBF">
        <w:rPr>
          <w:rFonts w:ascii="Arial" w:hAnsi="Arial" w:cs="Arial"/>
          <w:sz w:val="18"/>
          <w:szCs w:val="18"/>
        </w:rPr>
        <w:t>Rady Miasta</w:t>
      </w:r>
      <w:r>
        <w:rPr>
          <w:rFonts w:ascii="Arial" w:hAnsi="Arial" w:cs="Arial"/>
          <w:sz w:val="18"/>
          <w:szCs w:val="18"/>
        </w:rPr>
        <w:t xml:space="preserve"> </w:t>
      </w:r>
      <w:r w:rsidRPr="00530BBF">
        <w:rPr>
          <w:rFonts w:ascii="Arial" w:hAnsi="Arial" w:cs="Arial"/>
          <w:sz w:val="18"/>
          <w:szCs w:val="18"/>
        </w:rPr>
        <w:t xml:space="preserve">Tychy </w:t>
      </w:r>
    </w:p>
    <w:p w:rsidR="00865FE8" w:rsidRPr="00530BBF" w:rsidRDefault="00865FE8" w:rsidP="00865FE8">
      <w:pPr>
        <w:spacing w:line="360" w:lineRule="auto"/>
        <w:jc w:val="center"/>
        <w:rPr>
          <w:rFonts w:ascii="Arial" w:hAnsi="Arial" w:cs="Arial"/>
          <w:sz w:val="18"/>
          <w:szCs w:val="18"/>
        </w:rPr>
      </w:pPr>
      <w:r>
        <w:rPr>
          <w:rFonts w:ascii="Arial" w:hAnsi="Arial" w:cs="Arial"/>
          <w:sz w:val="18"/>
          <w:szCs w:val="18"/>
        </w:rPr>
        <w:t xml:space="preserve">                                                                                                             </w:t>
      </w:r>
      <w:r w:rsidRPr="00530BBF">
        <w:rPr>
          <w:rFonts w:ascii="Arial" w:hAnsi="Arial" w:cs="Arial"/>
          <w:sz w:val="18"/>
          <w:szCs w:val="18"/>
        </w:rPr>
        <w:t>z dnia ………………… 20</w:t>
      </w:r>
      <w:r>
        <w:rPr>
          <w:rFonts w:ascii="Arial" w:hAnsi="Arial" w:cs="Arial"/>
          <w:sz w:val="18"/>
          <w:szCs w:val="18"/>
        </w:rPr>
        <w:t xml:space="preserve">21 </w:t>
      </w:r>
      <w:r w:rsidRPr="00530BBF">
        <w:rPr>
          <w:rFonts w:ascii="Arial" w:hAnsi="Arial" w:cs="Arial"/>
          <w:sz w:val="18"/>
          <w:szCs w:val="18"/>
        </w:rPr>
        <w:t>r.</w:t>
      </w:r>
    </w:p>
    <w:p w:rsidR="00865FE8" w:rsidRDefault="00865FE8" w:rsidP="00865FE8">
      <w:pPr>
        <w:autoSpaceDE w:val="0"/>
        <w:autoSpaceDN w:val="0"/>
        <w:adjustRightInd w:val="0"/>
        <w:jc w:val="center"/>
        <w:rPr>
          <w:rFonts w:ascii="Arial" w:hAnsi="Arial" w:cs="Arial"/>
          <w:noProof/>
          <w:color w:val="FF0000"/>
          <w:sz w:val="22"/>
          <w:szCs w:val="22"/>
        </w:rPr>
      </w:pPr>
    </w:p>
    <w:p w:rsidR="003C7E4A" w:rsidRDefault="003C7E4A" w:rsidP="00865FE8">
      <w:pPr>
        <w:autoSpaceDE w:val="0"/>
        <w:autoSpaceDN w:val="0"/>
        <w:adjustRightInd w:val="0"/>
        <w:jc w:val="center"/>
        <w:rPr>
          <w:rFonts w:ascii="Arial" w:hAnsi="Arial" w:cs="Arial"/>
          <w:color w:val="FF0000"/>
          <w:sz w:val="22"/>
          <w:szCs w:val="22"/>
        </w:rPr>
      </w:pPr>
      <w:r>
        <w:rPr>
          <w:rFonts w:ascii="Arial" w:hAnsi="Arial" w:cs="Arial"/>
          <w:noProof/>
          <w:color w:val="FF0000"/>
          <w:sz w:val="22"/>
          <w:szCs w:val="22"/>
        </w:rPr>
        <w:drawing>
          <wp:inline distT="0" distB="0" distL="0" distR="0">
            <wp:extent cx="5251368" cy="7427282"/>
            <wp:effectExtent l="19050" t="0" r="6432" b="0"/>
            <wp:docPr id="4" name="Obraz 3"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cstate="print"/>
                    <a:stretch>
                      <a:fillRect/>
                    </a:stretch>
                  </pic:blipFill>
                  <pic:spPr>
                    <a:xfrm>
                      <a:off x="0" y="0"/>
                      <a:ext cx="5252881" cy="7429422"/>
                    </a:xfrm>
                    <a:prstGeom prst="rect">
                      <a:avLst/>
                    </a:prstGeom>
                  </pic:spPr>
                </pic:pic>
              </a:graphicData>
            </a:graphic>
          </wp:inline>
        </w:drawing>
      </w:r>
    </w:p>
    <w:p w:rsidR="00A519C0" w:rsidRPr="00530BBF" w:rsidRDefault="000931A2" w:rsidP="00865FE8">
      <w:pPr>
        <w:rPr>
          <w:rFonts w:ascii="Arial" w:hAnsi="Arial" w:cs="Arial"/>
          <w:color w:val="FF0000"/>
          <w:sz w:val="22"/>
          <w:szCs w:val="22"/>
        </w:rPr>
      </w:pPr>
      <w:r>
        <w:rPr>
          <w:rFonts w:ascii="Arial" w:hAnsi="Arial" w:cs="Arial"/>
          <w:color w:val="FF0000"/>
          <w:sz w:val="22"/>
          <w:szCs w:val="22"/>
        </w:rPr>
        <w:t xml:space="preserve">                                                                                                                                                                                                                                                                                                                                                                                                                                                                        </w:t>
      </w:r>
    </w:p>
    <w:p w:rsidR="00A519C0" w:rsidRPr="00530BBF" w:rsidRDefault="00A519C0" w:rsidP="00A519C0">
      <w:pPr>
        <w:autoSpaceDE w:val="0"/>
        <w:autoSpaceDN w:val="0"/>
        <w:adjustRightInd w:val="0"/>
        <w:jc w:val="right"/>
        <w:rPr>
          <w:rFonts w:ascii="Arial" w:hAnsi="Arial" w:cs="Arial"/>
          <w:color w:val="FF0000"/>
          <w:sz w:val="22"/>
          <w:szCs w:val="22"/>
        </w:rPr>
      </w:pPr>
    </w:p>
    <w:tbl>
      <w:tblPr>
        <w:tblStyle w:val="Tabela-Siatka"/>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shd w:val="clear" w:color="auto" w:fill="C6D9F1" w:themeFill="text2" w:themeFillTint="33"/>
        <w:tblLook w:val="04A0"/>
      </w:tblPr>
      <w:tblGrid>
        <w:gridCol w:w="9638"/>
      </w:tblGrid>
      <w:tr w:rsidR="00530BBF" w:rsidRPr="00530BBF" w:rsidTr="00B97248">
        <w:tc>
          <w:tcPr>
            <w:tcW w:w="9638" w:type="dxa"/>
            <w:shd w:val="clear" w:color="auto" w:fill="C6D9F1" w:themeFill="text2" w:themeFillTint="33"/>
          </w:tcPr>
          <w:p w:rsidR="00B97248" w:rsidRPr="00530BBF" w:rsidRDefault="00B97248" w:rsidP="00B97248">
            <w:pPr>
              <w:pStyle w:val="Tekstpodstawowywcity"/>
              <w:spacing w:before="120"/>
              <w:ind w:left="0" w:firstLine="708"/>
              <w:rPr>
                <w:rFonts w:ascii="Arial" w:hAnsi="Arial" w:cs="Arial"/>
                <w:b/>
              </w:rPr>
            </w:pPr>
            <w:r w:rsidRPr="00530BBF">
              <w:rPr>
                <w:rFonts w:ascii="Arial" w:hAnsi="Arial" w:cs="Arial"/>
                <w:b/>
              </w:rPr>
              <w:t>SPIS TREŚCI:</w:t>
            </w:r>
          </w:p>
        </w:tc>
      </w:tr>
    </w:tbl>
    <w:p w:rsidR="003F4057" w:rsidRPr="00BF4471" w:rsidRDefault="003F4057" w:rsidP="00285F19">
      <w:pPr>
        <w:pStyle w:val="Tekstpodstawowywcity"/>
        <w:spacing w:line="480" w:lineRule="auto"/>
        <w:ind w:left="0" w:firstLine="708"/>
        <w:rPr>
          <w:rFonts w:ascii="Arial" w:hAnsi="Arial" w:cs="Arial"/>
          <w:b/>
          <w:color w:val="FF0000"/>
          <w:sz w:val="22"/>
          <w:szCs w:val="22"/>
        </w:rPr>
      </w:pPr>
    </w:p>
    <w:p w:rsidR="006353B6" w:rsidRPr="00293DE8" w:rsidRDefault="005E30E8" w:rsidP="00454196">
      <w:pPr>
        <w:pStyle w:val="Tekstpodstawowywcity"/>
        <w:numPr>
          <w:ilvl w:val="0"/>
          <w:numId w:val="6"/>
        </w:numPr>
        <w:spacing w:after="0" w:line="480" w:lineRule="auto"/>
        <w:ind w:left="851" w:hanging="851"/>
        <w:rPr>
          <w:rFonts w:ascii="Arial" w:hAnsi="Arial" w:cs="Arial"/>
          <w:sz w:val="22"/>
          <w:szCs w:val="22"/>
        </w:rPr>
      </w:pPr>
      <w:r w:rsidRPr="00293DE8">
        <w:rPr>
          <w:rFonts w:ascii="Arial" w:hAnsi="Arial" w:cs="Arial"/>
          <w:sz w:val="22"/>
          <w:szCs w:val="22"/>
        </w:rPr>
        <w:t>Wprowadzenie</w:t>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A56B56" w:rsidRPr="00293DE8">
        <w:rPr>
          <w:rFonts w:ascii="Arial" w:hAnsi="Arial" w:cs="Arial"/>
          <w:sz w:val="22"/>
          <w:szCs w:val="22"/>
        </w:rPr>
        <w:tab/>
        <w:t>3</w:t>
      </w:r>
    </w:p>
    <w:p w:rsidR="006353B6" w:rsidRPr="00293DE8" w:rsidRDefault="005E30E8" w:rsidP="00454196">
      <w:pPr>
        <w:pStyle w:val="Tekstpodstawowywcity"/>
        <w:numPr>
          <w:ilvl w:val="0"/>
          <w:numId w:val="6"/>
        </w:numPr>
        <w:spacing w:after="0" w:line="480" w:lineRule="auto"/>
        <w:ind w:left="851" w:hanging="851"/>
        <w:rPr>
          <w:rFonts w:ascii="Arial" w:hAnsi="Arial" w:cs="Arial"/>
          <w:sz w:val="22"/>
          <w:szCs w:val="22"/>
        </w:rPr>
      </w:pPr>
      <w:r w:rsidRPr="00293DE8">
        <w:rPr>
          <w:rFonts w:ascii="Arial" w:hAnsi="Arial" w:cs="Arial"/>
          <w:sz w:val="22"/>
          <w:szCs w:val="22"/>
        </w:rPr>
        <w:t>Diagnoza</w:t>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A56B56" w:rsidRPr="00293DE8">
        <w:rPr>
          <w:rFonts w:ascii="Arial" w:hAnsi="Arial" w:cs="Arial"/>
          <w:sz w:val="22"/>
          <w:szCs w:val="22"/>
        </w:rPr>
        <w:tab/>
      </w:r>
      <w:r w:rsidR="0054441E" w:rsidRPr="00293DE8">
        <w:rPr>
          <w:rFonts w:ascii="Arial" w:hAnsi="Arial" w:cs="Arial"/>
          <w:sz w:val="22"/>
          <w:szCs w:val="22"/>
        </w:rPr>
        <w:t>8</w:t>
      </w:r>
    </w:p>
    <w:p w:rsidR="00477E3E" w:rsidRPr="00293DE8" w:rsidRDefault="001862F6" w:rsidP="00454196">
      <w:pPr>
        <w:pStyle w:val="Tekstpodstawowywcity"/>
        <w:numPr>
          <w:ilvl w:val="0"/>
          <w:numId w:val="12"/>
        </w:numPr>
        <w:spacing w:after="0" w:line="480" w:lineRule="auto"/>
        <w:ind w:left="851" w:hanging="425"/>
        <w:rPr>
          <w:rFonts w:ascii="Arial" w:hAnsi="Arial" w:cs="Arial"/>
          <w:sz w:val="22"/>
          <w:szCs w:val="22"/>
        </w:rPr>
      </w:pPr>
      <w:r w:rsidRPr="00293DE8">
        <w:rPr>
          <w:rFonts w:ascii="Arial" w:hAnsi="Arial" w:cs="Arial"/>
          <w:sz w:val="22"/>
          <w:szCs w:val="22"/>
        </w:rPr>
        <w:t>Problematyka</w:t>
      </w:r>
      <w:r w:rsidR="00F87408" w:rsidRPr="00293DE8">
        <w:rPr>
          <w:rFonts w:ascii="Arial" w:hAnsi="Arial" w:cs="Arial"/>
          <w:sz w:val="22"/>
          <w:szCs w:val="22"/>
        </w:rPr>
        <w:t xml:space="preserve"> używania </w:t>
      </w:r>
      <w:r w:rsidR="0054441E" w:rsidRPr="00293DE8">
        <w:rPr>
          <w:rFonts w:ascii="Arial" w:hAnsi="Arial" w:cs="Arial"/>
          <w:sz w:val="22"/>
          <w:szCs w:val="22"/>
        </w:rPr>
        <w:t>marihuany, haszyszu i innych narkotyków</w:t>
      </w:r>
      <w:r w:rsidR="00807853">
        <w:rPr>
          <w:rFonts w:ascii="Arial" w:hAnsi="Arial" w:cs="Arial"/>
          <w:sz w:val="22"/>
          <w:szCs w:val="22"/>
        </w:rPr>
        <w:t xml:space="preserve"> przez młodzież</w:t>
      </w:r>
      <w:r w:rsidR="003F4057" w:rsidRPr="00293DE8">
        <w:rPr>
          <w:rFonts w:ascii="Arial" w:hAnsi="Arial" w:cs="Arial"/>
          <w:sz w:val="22"/>
          <w:szCs w:val="22"/>
        </w:rPr>
        <w:tab/>
      </w:r>
      <w:r w:rsidR="00EF0297" w:rsidRPr="00293DE8">
        <w:rPr>
          <w:rFonts w:ascii="Arial" w:hAnsi="Arial" w:cs="Arial"/>
          <w:sz w:val="22"/>
          <w:szCs w:val="22"/>
        </w:rPr>
        <w:t>9</w:t>
      </w:r>
    </w:p>
    <w:p w:rsidR="00477E3E" w:rsidRPr="00293DE8" w:rsidRDefault="00293DE8" w:rsidP="00454196">
      <w:pPr>
        <w:pStyle w:val="Tekstpodstawowywcity"/>
        <w:numPr>
          <w:ilvl w:val="0"/>
          <w:numId w:val="12"/>
        </w:numPr>
        <w:spacing w:after="0" w:line="480" w:lineRule="auto"/>
        <w:ind w:left="851" w:hanging="425"/>
        <w:rPr>
          <w:rFonts w:ascii="Arial" w:hAnsi="Arial" w:cs="Arial"/>
          <w:sz w:val="22"/>
          <w:szCs w:val="22"/>
        </w:rPr>
      </w:pPr>
      <w:r w:rsidRPr="00293DE8">
        <w:rPr>
          <w:rFonts w:ascii="Arial" w:hAnsi="Arial" w:cs="Arial"/>
          <w:sz w:val="22"/>
          <w:szCs w:val="22"/>
        </w:rPr>
        <w:t>Dostępność narkotyków</w:t>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3F4057" w:rsidRPr="00293DE8">
        <w:rPr>
          <w:rFonts w:ascii="Arial" w:hAnsi="Arial" w:cs="Arial"/>
          <w:sz w:val="22"/>
          <w:szCs w:val="22"/>
        </w:rPr>
        <w:tab/>
      </w:r>
      <w:r w:rsidR="00E501F3" w:rsidRPr="00293DE8">
        <w:rPr>
          <w:rFonts w:ascii="Arial" w:hAnsi="Arial" w:cs="Arial"/>
          <w:sz w:val="22"/>
          <w:szCs w:val="22"/>
        </w:rPr>
        <w:t>1</w:t>
      </w:r>
      <w:r w:rsidR="001A1791" w:rsidRPr="00293DE8">
        <w:rPr>
          <w:rFonts w:ascii="Arial" w:hAnsi="Arial" w:cs="Arial"/>
          <w:sz w:val="22"/>
          <w:szCs w:val="22"/>
        </w:rPr>
        <w:t>1</w:t>
      </w:r>
    </w:p>
    <w:p w:rsidR="00477E3E" w:rsidRPr="00293DE8" w:rsidRDefault="00293DE8" w:rsidP="00454196">
      <w:pPr>
        <w:pStyle w:val="Tekstpodstawowywcity"/>
        <w:numPr>
          <w:ilvl w:val="0"/>
          <w:numId w:val="12"/>
        </w:numPr>
        <w:spacing w:after="0" w:line="480" w:lineRule="auto"/>
        <w:ind w:left="851" w:hanging="425"/>
        <w:rPr>
          <w:rFonts w:ascii="Arial" w:hAnsi="Arial" w:cs="Arial"/>
          <w:sz w:val="22"/>
          <w:szCs w:val="22"/>
        </w:rPr>
      </w:pPr>
      <w:r w:rsidRPr="00293DE8">
        <w:rPr>
          <w:rFonts w:ascii="Arial" w:hAnsi="Arial" w:cs="Arial"/>
          <w:sz w:val="22"/>
          <w:szCs w:val="22"/>
        </w:rPr>
        <w:t>Wiek inicjacji narkotykowej wśród młodzieży</w:t>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3F4057" w:rsidRPr="00293DE8">
        <w:rPr>
          <w:rFonts w:ascii="Arial" w:hAnsi="Arial" w:cs="Arial"/>
          <w:sz w:val="22"/>
          <w:szCs w:val="22"/>
        </w:rPr>
        <w:tab/>
        <w:t>1</w:t>
      </w:r>
      <w:r w:rsidR="00EE0A3F">
        <w:rPr>
          <w:rFonts w:ascii="Arial" w:hAnsi="Arial" w:cs="Arial"/>
          <w:sz w:val="22"/>
          <w:szCs w:val="22"/>
        </w:rPr>
        <w:t>3</w:t>
      </w:r>
    </w:p>
    <w:p w:rsidR="00DB6BE4" w:rsidRPr="00293DE8" w:rsidRDefault="00293DE8" w:rsidP="00454196">
      <w:pPr>
        <w:pStyle w:val="Akapitzlist"/>
        <w:numPr>
          <w:ilvl w:val="0"/>
          <w:numId w:val="12"/>
        </w:numPr>
        <w:ind w:left="851" w:hanging="425"/>
        <w:rPr>
          <w:rFonts w:ascii="Arial" w:eastAsia="Times New Roman" w:hAnsi="Arial" w:cs="Arial"/>
          <w:lang w:eastAsia="pl-PL"/>
        </w:rPr>
      </w:pPr>
      <w:r w:rsidRPr="00293DE8">
        <w:rPr>
          <w:rFonts w:ascii="Arial" w:eastAsia="Times New Roman" w:hAnsi="Arial" w:cs="Arial"/>
          <w:lang w:eastAsia="pl-PL"/>
        </w:rPr>
        <w:t>Dorośli a problematyka narkotykowa</w:t>
      </w:r>
      <w:r w:rsidR="00ED0B51">
        <w:rPr>
          <w:rFonts w:ascii="Arial" w:eastAsia="Times New Roman" w:hAnsi="Arial" w:cs="Arial"/>
          <w:lang w:eastAsia="pl-PL"/>
        </w:rPr>
        <w:t xml:space="preserve"> </w:t>
      </w:r>
      <w:r w:rsidR="00ED0B51">
        <w:rPr>
          <w:rFonts w:ascii="Arial" w:eastAsia="Times New Roman" w:hAnsi="Arial" w:cs="Arial"/>
          <w:lang w:eastAsia="pl-PL"/>
        </w:rPr>
        <w:tab/>
      </w:r>
      <w:r w:rsidR="00ED0B51">
        <w:rPr>
          <w:rFonts w:ascii="Arial" w:eastAsia="Times New Roman" w:hAnsi="Arial" w:cs="Arial"/>
          <w:lang w:eastAsia="pl-PL"/>
        </w:rPr>
        <w:tab/>
      </w:r>
      <w:r w:rsidR="00ED0B51">
        <w:rPr>
          <w:rFonts w:ascii="Arial" w:eastAsia="Times New Roman" w:hAnsi="Arial" w:cs="Arial"/>
          <w:lang w:eastAsia="pl-PL"/>
        </w:rPr>
        <w:tab/>
      </w:r>
      <w:r w:rsidR="00ED0B51">
        <w:rPr>
          <w:rFonts w:ascii="Arial" w:eastAsia="Times New Roman" w:hAnsi="Arial" w:cs="Arial"/>
          <w:lang w:eastAsia="pl-PL"/>
        </w:rPr>
        <w:tab/>
      </w:r>
      <w:r w:rsidR="00ED0B51">
        <w:rPr>
          <w:rFonts w:ascii="Arial" w:eastAsia="Times New Roman" w:hAnsi="Arial" w:cs="Arial"/>
          <w:lang w:eastAsia="pl-PL"/>
        </w:rPr>
        <w:tab/>
      </w:r>
      <w:r w:rsidR="00ED0B51">
        <w:rPr>
          <w:rFonts w:ascii="Arial" w:eastAsia="Times New Roman" w:hAnsi="Arial" w:cs="Arial"/>
          <w:lang w:eastAsia="pl-PL"/>
        </w:rPr>
        <w:tab/>
      </w:r>
      <w:r w:rsidR="00EF0297" w:rsidRPr="00293DE8">
        <w:rPr>
          <w:rFonts w:ascii="Arial" w:eastAsia="Times New Roman" w:hAnsi="Arial" w:cs="Arial"/>
          <w:lang w:eastAsia="pl-PL"/>
        </w:rPr>
        <w:tab/>
      </w:r>
      <w:r w:rsidR="005B5104">
        <w:rPr>
          <w:rFonts w:ascii="Arial" w:eastAsia="Times New Roman" w:hAnsi="Arial" w:cs="Arial"/>
          <w:lang w:eastAsia="pl-PL"/>
        </w:rPr>
        <w:t>14</w:t>
      </w:r>
    </w:p>
    <w:p w:rsidR="008836D0" w:rsidRDefault="008836D0" w:rsidP="00454196">
      <w:pPr>
        <w:pStyle w:val="Tekstpodstawowywcity"/>
        <w:numPr>
          <w:ilvl w:val="0"/>
          <w:numId w:val="12"/>
        </w:numPr>
        <w:spacing w:after="0" w:line="480" w:lineRule="auto"/>
        <w:ind w:left="851" w:hanging="425"/>
        <w:rPr>
          <w:rFonts w:ascii="Arial" w:hAnsi="Arial" w:cs="Arial"/>
          <w:sz w:val="22"/>
          <w:szCs w:val="22"/>
        </w:rPr>
      </w:pPr>
      <w:r>
        <w:rPr>
          <w:rFonts w:ascii="Arial" w:hAnsi="Arial" w:cs="Arial"/>
          <w:sz w:val="22"/>
          <w:szCs w:val="22"/>
        </w:rPr>
        <w:t>Nieprzestrzeganie zapisów ustawy o przeciwdziałaniu narkomanii</w:t>
      </w:r>
      <w:r w:rsidR="00B011FA">
        <w:rPr>
          <w:rFonts w:ascii="Arial" w:hAnsi="Arial" w:cs="Arial"/>
          <w:sz w:val="22"/>
          <w:szCs w:val="22"/>
        </w:rPr>
        <w:tab/>
      </w:r>
      <w:r w:rsidR="00B011FA">
        <w:rPr>
          <w:rFonts w:ascii="Arial" w:hAnsi="Arial" w:cs="Arial"/>
          <w:sz w:val="22"/>
          <w:szCs w:val="22"/>
        </w:rPr>
        <w:tab/>
      </w:r>
      <w:r w:rsidR="00B011FA">
        <w:rPr>
          <w:rFonts w:ascii="Arial" w:hAnsi="Arial" w:cs="Arial"/>
          <w:sz w:val="22"/>
          <w:szCs w:val="22"/>
        </w:rPr>
        <w:tab/>
        <w:t>15</w:t>
      </w:r>
    </w:p>
    <w:p w:rsidR="00CA7512" w:rsidRPr="008836D0" w:rsidRDefault="00293DE8" w:rsidP="008836D0">
      <w:pPr>
        <w:pStyle w:val="Tekstpodstawowywcity"/>
        <w:numPr>
          <w:ilvl w:val="0"/>
          <w:numId w:val="12"/>
        </w:numPr>
        <w:spacing w:after="0" w:line="480" w:lineRule="auto"/>
        <w:ind w:left="851" w:hanging="425"/>
        <w:rPr>
          <w:rFonts w:ascii="Arial" w:hAnsi="Arial" w:cs="Arial"/>
          <w:sz w:val="22"/>
          <w:szCs w:val="22"/>
        </w:rPr>
      </w:pPr>
      <w:r w:rsidRPr="00293DE8">
        <w:rPr>
          <w:rFonts w:ascii="Arial" w:hAnsi="Arial" w:cs="Arial"/>
          <w:sz w:val="22"/>
          <w:szCs w:val="22"/>
        </w:rPr>
        <w:t>R</w:t>
      </w:r>
      <w:r w:rsidR="00E925C6" w:rsidRPr="00293DE8">
        <w:rPr>
          <w:rFonts w:ascii="Arial" w:hAnsi="Arial" w:cs="Arial"/>
          <w:sz w:val="22"/>
          <w:szCs w:val="22"/>
        </w:rPr>
        <w:t>ealizacja M</w:t>
      </w:r>
      <w:r w:rsidR="00931C8A">
        <w:rPr>
          <w:rFonts w:ascii="Arial" w:hAnsi="Arial" w:cs="Arial"/>
          <w:sz w:val="22"/>
          <w:szCs w:val="22"/>
        </w:rPr>
        <w:t xml:space="preserve">iejskiego </w:t>
      </w:r>
      <w:r w:rsidR="00E925C6" w:rsidRPr="00293DE8">
        <w:rPr>
          <w:rFonts w:ascii="Arial" w:hAnsi="Arial" w:cs="Arial"/>
          <w:sz w:val="22"/>
          <w:szCs w:val="22"/>
        </w:rPr>
        <w:t>P</w:t>
      </w:r>
      <w:r w:rsidR="00931C8A">
        <w:rPr>
          <w:rFonts w:ascii="Arial" w:hAnsi="Arial" w:cs="Arial"/>
          <w:sz w:val="22"/>
          <w:szCs w:val="22"/>
        </w:rPr>
        <w:t xml:space="preserve">rogramu </w:t>
      </w:r>
      <w:r w:rsidR="00E925C6" w:rsidRPr="00293DE8">
        <w:rPr>
          <w:rFonts w:ascii="Arial" w:hAnsi="Arial" w:cs="Arial"/>
          <w:sz w:val="22"/>
          <w:szCs w:val="22"/>
        </w:rPr>
        <w:t>P</w:t>
      </w:r>
      <w:r w:rsidR="00931C8A">
        <w:rPr>
          <w:rFonts w:ascii="Arial" w:hAnsi="Arial" w:cs="Arial"/>
          <w:sz w:val="22"/>
          <w:szCs w:val="22"/>
        </w:rPr>
        <w:t xml:space="preserve">rzeciwdziałania </w:t>
      </w:r>
      <w:r w:rsidR="00F80B58" w:rsidRPr="00293DE8">
        <w:rPr>
          <w:rFonts w:ascii="Arial" w:hAnsi="Arial" w:cs="Arial"/>
          <w:sz w:val="22"/>
          <w:szCs w:val="22"/>
        </w:rPr>
        <w:t>N</w:t>
      </w:r>
      <w:r w:rsidR="00931C8A">
        <w:rPr>
          <w:rFonts w:ascii="Arial" w:hAnsi="Arial" w:cs="Arial"/>
          <w:sz w:val="22"/>
          <w:szCs w:val="22"/>
        </w:rPr>
        <w:t>arkomanii</w:t>
      </w:r>
      <w:r w:rsidR="00E925C6" w:rsidRPr="00293DE8">
        <w:rPr>
          <w:rFonts w:ascii="Arial" w:hAnsi="Arial" w:cs="Arial"/>
          <w:sz w:val="22"/>
          <w:szCs w:val="22"/>
        </w:rPr>
        <w:t xml:space="preserve"> w 20</w:t>
      </w:r>
      <w:r w:rsidR="00216071">
        <w:rPr>
          <w:rFonts w:ascii="Arial" w:hAnsi="Arial" w:cs="Arial"/>
          <w:sz w:val="22"/>
          <w:szCs w:val="22"/>
        </w:rPr>
        <w:t>21</w:t>
      </w:r>
      <w:r w:rsidR="0030634F" w:rsidRPr="00293DE8">
        <w:rPr>
          <w:rFonts w:ascii="Arial" w:hAnsi="Arial" w:cs="Arial"/>
          <w:sz w:val="22"/>
          <w:szCs w:val="22"/>
        </w:rPr>
        <w:t xml:space="preserve"> roku</w:t>
      </w:r>
      <w:r w:rsidR="00ED0B51">
        <w:rPr>
          <w:rFonts w:ascii="Arial" w:hAnsi="Arial" w:cs="Arial"/>
          <w:sz w:val="22"/>
          <w:szCs w:val="22"/>
        </w:rPr>
        <w:t xml:space="preserve"> </w:t>
      </w:r>
      <w:r w:rsidR="00ED0B51">
        <w:rPr>
          <w:rFonts w:ascii="Arial" w:hAnsi="Arial" w:cs="Arial"/>
          <w:sz w:val="22"/>
          <w:szCs w:val="22"/>
        </w:rPr>
        <w:tab/>
      </w:r>
      <w:r w:rsidR="003F4057" w:rsidRPr="00293DE8">
        <w:rPr>
          <w:rFonts w:ascii="Arial" w:hAnsi="Arial" w:cs="Arial"/>
          <w:sz w:val="22"/>
          <w:szCs w:val="22"/>
        </w:rPr>
        <w:tab/>
      </w:r>
      <w:r w:rsidR="00B011FA">
        <w:rPr>
          <w:rFonts w:ascii="Arial" w:hAnsi="Arial" w:cs="Arial"/>
          <w:sz w:val="22"/>
          <w:szCs w:val="22"/>
        </w:rPr>
        <w:t>16</w:t>
      </w:r>
    </w:p>
    <w:p w:rsidR="006353B6" w:rsidRPr="00293DE8" w:rsidRDefault="00C05F89" w:rsidP="00454196">
      <w:pPr>
        <w:pStyle w:val="Tekstpodstawowywcity"/>
        <w:numPr>
          <w:ilvl w:val="0"/>
          <w:numId w:val="6"/>
        </w:numPr>
        <w:spacing w:after="0" w:line="480" w:lineRule="auto"/>
        <w:ind w:left="851" w:hanging="851"/>
        <w:rPr>
          <w:rFonts w:ascii="Arial" w:hAnsi="Arial" w:cs="Arial"/>
          <w:sz w:val="22"/>
          <w:szCs w:val="22"/>
        </w:rPr>
      </w:pPr>
      <w:r>
        <w:rPr>
          <w:rFonts w:ascii="Arial" w:hAnsi="Arial" w:cs="Arial"/>
          <w:sz w:val="22"/>
          <w:szCs w:val="22"/>
        </w:rPr>
        <w:t>Realizatorzy P</w:t>
      </w:r>
      <w:r w:rsidR="005E30E8" w:rsidRPr="00293DE8">
        <w:rPr>
          <w:rFonts w:ascii="Arial" w:hAnsi="Arial" w:cs="Arial"/>
          <w:sz w:val="22"/>
          <w:szCs w:val="22"/>
        </w:rPr>
        <w:t>rogramu</w:t>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3F4057" w:rsidRPr="00293DE8">
        <w:rPr>
          <w:rFonts w:ascii="Arial" w:hAnsi="Arial" w:cs="Arial"/>
          <w:sz w:val="22"/>
          <w:szCs w:val="22"/>
        </w:rPr>
        <w:tab/>
      </w:r>
      <w:r w:rsidR="00EE0A3F">
        <w:rPr>
          <w:rFonts w:ascii="Arial" w:hAnsi="Arial" w:cs="Arial"/>
          <w:sz w:val="22"/>
          <w:szCs w:val="22"/>
        </w:rPr>
        <w:t>17</w:t>
      </w:r>
    </w:p>
    <w:p w:rsidR="006353B6" w:rsidRPr="00293DE8" w:rsidRDefault="005E30E8" w:rsidP="00454196">
      <w:pPr>
        <w:pStyle w:val="Tekstpodstawowywcity"/>
        <w:numPr>
          <w:ilvl w:val="0"/>
          <w:numId w:val="6"/>
        </w:numPr>
        <w:spacing w:after="0" w:line="480" w:lineRule="auto"/>
        <w:ind w:left="851" w:hanging="851"/>
        <w:rPr>
          <w:rFonts w:ascii="Arial" w:hAnsi="Arial" w:cs="Arial"/>
          <w:sz w:val="22"/>
          <w:szCs w:val="22"/>
        </w:rPr>
      </w:pPr>
      <w:r w:rsidRPr="00293DE8">
        <w:rPr>
          <w:rFonts w:ascii="Arial" w:hAnsi="Arial" w:cs="Arial"/>
          <w:sz w:val="22"/>
          <w:szCs w:val="22"/>
        </w:rPr>
        <w:t>Zasoby lokalne</w:t>
      </w:r>
      <w:r w:rsidR="00ED0B51">
        <w:rPr>
          <w:rFonts w:ascii="Arial" w:hAnsi="Arial" w:cs="Arial"/>
          <w:sz w:val="22"/>
          <w:szCs w:val="22"/>
        </w:rPr>
        <w:t xml:space="preserve"> </w:t>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3F4057" w:rsidRPr="00293DE8">
        <w:rPr>
          <w:rFonts w:ascii="Arial" w:hAnsi="Arial" w:cs="Arial"/>
          <w:sz w:val="22"/>
          <w:szCs w:val="22"/>
        </w:rPr>
        <w:tab/>
      </w:r>
      <w:r w:rsidR="005B5104">
        <w:rPr>
          <w:rFonts w:ascii="Arial" w:hAnsi="Arial" w:cs="Arial"/>
          <w:sz w:val="22"/>
          <w:szCs w:val="22"/>
        </w:rPr>
        <w:t>18</w:t>
      </w:r>
    </w:p>
    <w:p w:rsidR="006353B6" w:rsidRPr="00293DE8" w:rsidRDefault="005E30E8" w:rsidP="00454196">
      <w:pPr>
        <w:pStyle w:val="Tekstpodstawowywcity"/>
        <w:numPr>
          <w:ilvl w:val="0"/>
          <w:numId w:val="6"/>
        </w:numPr>
        <w:spacing w:after="0" w:line="480" w:lineRule="auto"/>
        <w:ind w:left="851" w:hanging="851"/>
        <w:rPr>
          <w:rFonts w:ascii="Arial" w:hAnsi="Arial" w:cs="Arial"/>
          <w:sz w:val="22"/>
          <w:szCs w:val="22"/>
        </w:rPr>
      </w:pPr>
      <w:r w:rsidRPr="00293DE8">
        <w:rPr>
          <w:rFonts w:ascii="Arial" w:hAnsi="Arial" w:cs="Arial"/>
          <w:sz w:val="22"/>
          <w:szCs w:val="22"/>
        </w:rPr>
        <w:t>Dane teleadresowe</w:t>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3F4057" w:rsidRPr="00293DE8">
        <w:rPr>
          <w:rFonts w:ascii="Arial" w:hAnsi="Arial" w:cs="Arial"/>
          <w:sz w:val="22"/>
          <w:szCs w:val="22"/>
        </w:rPr>
        <w:tab/>
      </w:r>
      <w:r w:rsidR="005B5104">
        <w:rPr>
          <w:rFonts w:ascii="Arial" w:hAnsi="Arial" w:cs="Arial"/>
          <w:sz w:val="22"/>
          <w:szCs w:val="22"/>
        </w:rPr>
        <w:t>19</w:t>
      </w:r>
    </w:p>
    <w:p w:rsidR="006353B6" w:rsidRPr="00293DE8" w:rsidRDefault="008A7021" w:rsidP="00454196">
      <w:pPr>
        <w:pStyle w:val="Tekstpodstawowywcity"/>
        <w:numPr>
          <w:ilvl w:val="0"/>
          <w:numId w:val="6"/>
        </w:numPr>
        <w:spacing w:after="0" w:line="480" w:lineRule="auto"/>
        <w:ind w:left="851" w:hanging="851"/>
        <w:rPr>
          <w:rFonts w:ascii="Arial" w:hAnsi="Arial" w:cs="Arial"/>
          <w:sz w:val="22"/>
          <w:szCs w:val="22"/>
        </w:rPr>
      </w:pPr>
      <w:r w:rsidRPr="00293DE8">
        <w:rPr>
          <w:rFonts w:ascii="Arial" w:hAnsi="Arial" w:cs="Arial"/>
          <w:sz w:val="22"/>
          <w:szCs w:val="22"/>
        </w:rPr>
        <w:t xml:space="preserve">Cel </w:t>
      </w:r>
      <w:r w:rsidR="00931C8A" w:rsidRPr="00293DE8">
        <w:rPr>
          <w:rFonts w:ascii="Arial" w:hAnsi="Arial" w:cs="Arial"/>
          <w:sz w:val="22"/>
          <w:szCs w:val="22"/>
        </w:rPr>
        <w:t>M</w:t>
      </w:r>
      <w:r w:rsidR="00931C8A">
        <w:rPr>
          <w:rFonts w:ascii="Arial" w:hAnsi="Arial" w:cs="Arial"/>
          <w:sz w:val="22"/>
          <w:szCs w:val="22"/>
        </w:rPr>
        <w:t xml:space="preserve">iejskiego </w:t>
      </w:r>
      <w:r w:rsidR="00931C8A" w:rsidRPr="00293DE8">
        <w:rPr>
          <w:rFonts w:ascii="Arial" w:hAnsi="Arial" w:cs="Arial"/>
          <w:sz w:val="22"/>
          <w:szCs w:val="22"/>
        </w:rPr>
        <w:t>P</w:t>
      </w:r>
      <w:r w:rsidR="00931C8A">
        <w:rPr>
          <w:rFonts w:ascii="Arial" w:hAnsi="Arial" w:cs="Arial"/>
          <w:sz w:val="22"/>
          <w:szCs w:val="22"/>
        </w:rPr>
        <w:t xml:space="preserve">rogramu </w:t>
      </w:r>
      <w:r w:rsidR="00931C8A" w:rsidRPr="00293DE8">
        <w:rPr>
          <w:rFonts w:ascii="Arial" w:hAnsi="Arial" w:cs="Arial"/>
          <w:sz w:val="22"/>
          <w:szCs w:val="22"/>
        </w:rPr>
        <w:t>P</w:t>
      </w:r>
      <w:r w:rsidR="00931C8A">
        <w:rPr>
          <w:rFonts w:ascii="Arial" w:hAnsi="Arial" w:cs="Arial"/>
          <w:sz w:val="22"/>
          <w:szCs w:val="22"/>
        </w:rPr>
        <w:t xml:space="preserve">rzeciwdziałania </w:t>
      </w:r>
      <w:r w:rsidR="00931C8A" w:rsidRPr="00293DE8">
        <w:rPr>
          <w:rFonts w:ascii="Arial" w:hAnsi="Arial" w:cs="Arial"/>
          <w:sz w:val="22"/>
          <w:szCs w:val="22"/>
        </w:rPr>
        <w:t>N</w:t>
      </w:r>
      <w:r w:rsidR="00931C8A">
        <w:rPr>
          <w:rFonts w:ascii="Arial" w:hAnsi="Arial" w:cs="Arial"/>
          <w:sz w:val="22"/>
          <w:szCs w:val="22"/>
        </w:rPr>
        <w:t>arkomanii</w:t>
      </w:r>
      <w:r w:rsidR="00931C8A" w:rsidRPr="00293DE8">
        <w:rPr>
          <w:rFonts w:ascii="Arial" w:hAnsi="Arial" w:cs="Arial"/>
          <w:sz w:val="22"/>
          <w:szCs w:val="22"/>
        </w:rPr>
        <w:t xml:space="preserve"> </w:t>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5B5104">
        <w:rPr>
          <w:rFonts w:ascii="Arial" w:hAnsi="Arial" w:cs="Arial"/>
          <w:sz w:val="22"/>
          <w:szCs w:val="22"/>
        </w:rPr>
        <w:t>20</w:t>
      </w:r>
    </w:p>
    <w:p w:rsidR="00181F85" w:rsidRPr="00293DE8" w:rsidRDefault="00181F85" w:rsidP="00454196">
      <w:pPr>
        <w:pStyle w:val="Tekstpodstawowywcity"/>
        <w:numPr>
          <w:ilvl w:val="0"/>
          <w:numId w:val="6"/>
        </w:numPr>
        <w:spacing w:after="0" w:line="480" w:lineRule="auto"/>
        <w:ind w:left="851" w:hanging="851"/>
        <w:rPr>
          <w:rFonts w:ascii="Arial" w:hAnsi="Arial" w:cs="Arial"/>
          <w:sz w:val="22"/>
          <w:szCs w:val="22"/>
        </w:rPr>
      </w:pPr>
      <w:r w:rsidRPr="00293DE8">
        <w:rPr>
          <w:rFonts w:ascii="Arial" w:hAnsi="Arial" w:cs="Arial"/>
          <w:sz w:val="22"/>
          <w:szCs w:val="22"/>
        </w:rPr>
        <w:t>Zadania</w:t>
      </w:r>
      <w:r w:rsidR="00931C8A">
        <w:rPr>
          <w:rFonts w:ascii="Arial" w:hAnsi="Arial" w:cs="Arial"/>
          <w:sz w:val="22"/>
          <w:szCs w:val="22"/>
        </w:rPr>
        <w:t xml:space="preserve"> </w:t>
      </w:r>
      <w:r w:rsidR="00931C8A" w:rsidRPr="00293DE8">
        <w:rPr>
          <w:rFonts w:ascii="Arial" w:hAnsi="Arial" w:cs="Arial"/>
          <w:sz w:val="22"/>
          <w:szCs w:val="22"/>
        </w:rPr>
        <w:t>M</w:t>
      </w:r>
      <w:r w:rsidR="00931C8A">
        <w:rPr>
          <w:rFonts w:ascii="Arial" w:hAnsi="Arial" w:cs="Arial"/>
          <w:sz w:val="22"/>
          <w:szCs w:val="22"/>
        </w:rPr>
        <w:t xml:space="preserve">iejskiego </w:t>
      </w:r>
      <w:r w:rsidR="00931C8A" w:rsidRPr="00293DE8">
        <w:rPr>
          <w:rFonts w:ascii="Arial" w:hAnsi="Arial" w:cs="Arial"/>
          <w:sz w:val="22"/>
          <w:szCs w:val="22"/>
        </w:rPr>
        <w:t>P</w:t>
      </w:r>
      <w:r w:rsidR="00931C8A">
        <w:rPr>
          <w:rFonts w:ascii="Arial" w:hAnsi="Arial" w:cs="Arial"/>
          <w:sz w:val="22"/>
          <w:szCs w:val="22"/>
        </w:rPr>
        <w:t xml:space="preserve">rogramu </w:t>
      </w:r>
      <w:r w:rsidR="00931C8A" w:rsidRPr="00293DE8">
        <w:rPr>
          <w:rFonts w:ascii="Arial" w:hAnsi="Arial" w:cs="Arial"/>
          <w:sz w:val="22"/>
          <w:szCs w:val="22"/>
        </w:rPr>
        <w:t>P</w:t>
      </w:r>
      <w:r w:rsidR="00931C8A">
        <w:rPr>
          <w:rFonts w:ascii="Arial" w:hAnsi="Arial" w:cs="Arial"/>
          <w:sz w:val="22"/>
          <w:szCs w:val="22"/>
        </w:rPr>
        <w:t xml:space="preserve">rzeciwdziałania </w:t>
      </w:r>
      <w:r w:rsidR="00931C8A" w:rsidRPr="00293DE8">
        <w:rPr>
          <w:rFonts w:ascii="Arial" w:hAnsi="Arial" w:cs="Arial"/>
          <w:sz w:val="22"/>
          <w:szCs w:val="22"/>
        </w:rPr>
        <w:t>N</w:t>
      </w:r>
      <w:r w:rsidR="00931C8A">
        <w:rPr>
          <w:rFonts w:ascii="Arial" w:hAnsi="Arial" w:cs="Arial"/>
          <w:sz w:val="22"/>
          <w:szCs w:val="22"/>
        </w:rPr>
        <w:t>arkomanii</w:t>
      </w:r>
      <w:r w:rsidR="00931C8A" w:rsidRPr="00293DE8">
        <w:rPr>
          <w:rFonts w:ascii="Arial" w:hAnsi="Arial" w:cs="Arial"/>
          <w:sz w:val="22"/>
          <w:szCs w:val="22"/>
        </w:rPr>
        <w:t xml:space="preserve"> </w:t>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E0A3F">
        <w:rPr>
          <w:rFonts w:ascii="Arial" w:hAnsi="Arial" w:cs="Arial"/>
          <w:sz w:val="22"/>
          <w:szCs w:val="22"/>
        </w:rPr>
        <w:t>20</w:t>
      </w:r>
    </w:p>
    <w:p w:rsidR="006353B6" w:rsidRPr="00293DE8" w:rsidRDefault="00181F85" w:rsidP="00454196">
      <w:pPr>
        <w:pStyle w:val="Tekstpodstawowywcity"/>
        <w:numPr>
          <w:ilvl w:val="0"/>
          <w:numId w:val="6"/>
        </w:numPr>
        <w:spacing w:after="0" w:line="480" w:lineRule="auto"/>
        <w:ind w:left="851" w:hanging="851"/>
        <w:rPr>
          <w:rFonts w:ascii="Arial" w:hAnsi="Arial" w:cs="Arial"/>
          <w:sz w:val="22"/>
          <w:szCs w:val="22"/>
        </w:rPr>
      </w:pPr>
      <w:r w:rsidRPr="00293DE8">
        <w:rPr>
          <w:rFonts w:ascii="Arial" w:hAnsi="Arial" w:cs="Arial"/>
          <w:sz w:val="22"/>
          <w:szCs w:val="22"/>
        </w:rPr>
        <w:t>Działania</w:t>
      </w:r>
      <w:r w:rsidR="008A7021" w:rsidRPr="00293DE8">
        <w:rPr>
          <w:rFonts w:ascii="Arial" w:hAnsi="Arial" w:cs="Arial"/>
          <w:sz w:val="22"/>
          <w:szCs w:val="22"/>
        </w:rPr>
        <w:t xml:space="preserve"> p</w:t>
      </w:r>
      <w:r w:rsidR="00923ABD" w:rsidRPr="00293DE8">
        <w:rPr>
          <w:rFonts w:ascii="Arial" w:hAnsi="Arial" w:cs="Arial"/>
          <w:sz w:val="22"/>
          <w:szCs w:val="22"/>
        </w:rPr>
        <w:t>rzewidziane do realizacji w 202</w:t>
      </w:r>
      <w:r w:rsidR="0051656F">
        <w:rPr>
          <w:rFonts w:ascii="Arial" w:hAnsi="Arial" w:cs="Arial"/>
          <w:sz w:val="22"/>
          <w:szCs w:val="22"/>
        </w:rPr>
        <w:t>2</w:t>
      </w:r>
      <w:r w:rsidR="008A7021" w:rsidRPr="00293DE8">
        <w:rPr>
          <w:rFonts w:ascii="Arial" w:hAnsi="Arial" w:cs="Arial"/>
          <w:sz w:val="22"/>
          <w:szCs w:val="22"/>
        </w:rPr>
        <w:t xml:space="preserve"> roku</w:t>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285F19" w:rsidRPr="00293DE8">
        <w:rPr>
          <w:rFonts w:ascii="Arial" w:hAnsi="Arial" w:cs="Arial"/>
          <w:sz w:val="22"/>
          <w:szCs w:val="22"/>
        </w:rPr>
        <w:tab/>
      </w:r>
      <w:r w:rsidR="0067046F">
        <w:rPr>
          <w:rFonts w:ascii="Arial" w:hAnsi="Arial" w:cs="Arial"/>
          <w:sz w:val="22"/>
          <w:szCs w:val="22"/>
        </w:rPr>
        <w:t>2</w:t>
      </w:r>
      <w:r w:rsidR="00F80BEC">
        <w:rPr>
          <w:rFonts w:ascii="Arial" w:hAnsi="Arial" w:cs="Arial"/>
          <w:sz w:val="22"/>
          <w:szCs w:val="22"/>
        </w:rPr>
        <w:t>1</w:t>
      </w:r>
    </w:p>
    <w:p w:rsidR="006353B6" w:rsidRPr="00293DE8" w:rsidRDefault="005E30E8" w:rsidP="00454196">
      <w:pPr>
        <w:pStyle w:val="Tekstpodstawowywcity"/>
        <w:numPr>
          <w:ilvl w:val="0"/>
          <w:numId w:val="6"/>
        </w:numPr>
        <w:spacing w:after="0" w:line="480" w:lineRule="auto"/>
        <w:ind w:left="851" w:hanging="851"/>
        <w:rPr>
          <w:rFonts w:ascii="Arial" w:hAnsi="Arial" w:cs="Arial"/>
          <w:sz w:val="22"/>
          <w:szCs w:val="22"/>
        </w:rPr>
      </w:pPr>
      <w:r w:rsidRPr="00293DE8">
        <w:rPr>
          <w:rFonts w:ascii="Arial" w:hAnsi="Arial" w:cs="Arial"/>
          <w:sz w:val="22"/>
          <w:szCs w:val="22"/>
        </w:rPr>
        <w:t>Ustalenia końcowe</w:t>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9D583C" w:rsidRPr="00293DE8">
        <w:rPr>
          <w:rFonts w:ascii="Arial" w:hAnsi="Arial" w:cs="Arial"/>
          <w:sz w:val="22"/>
          <w:szCs w:val="22"/>
        </w:rPr>
        <w:tab/>
      </w:r>
      <w:r w:rsidR="0067046F">
        <w:rPr>
          <w:rFonts w:ascii="Arial" w:hAnsi="Arial" w:cs="Arial"/>
          <w:sz w:val="22"/>
          <w:szCs w:val="22"/>
        </w:rPr>
        <w:t>2</w:t>
      </w:r>
      <w:r w:rsidR="00E87D51">
        <w:rPr>
          <w:rFonts w:ascii="Arial" w:hAnsi="Arial" w:cs="Arial"/>
          <w:sz w:val="22"/>
          <w:szCs w:val="22"/>
        </w:rPr>
        <w:t>3</w:t>
      </w:r>
    </w:p>
    <w:p w:rsidR="003F4057" w:rsidRPr="00293DE8" w:rsidRDefault="003F4057" w:rsidP="00454196">
      <w:pPr>
        <w:pStyle w:val="Tekstpodstawowywcity"/>
        <w:numPr>
          <w:ilvl w:val="0"/>
          <w:numId w:val="13"/>
        </w:numPr>
        <w:spacing w:after="0" w:line="480" w:lineRule="auto"/>
        <w:ind w:left="851" w:hanging="425"/>
        <w:rPr>
          <w:rFonts w:ascii="Arial" w:hAnsi="Arial" w:cs="Arial"/>
          <w:sz w:val="22"/>
          <w:szCs w:val="22"/>
        </w:rPr>
      </w:pPr>
      <w:r w:rsidRPr="00293DE8">
        <w:rPr>
          <w:rFonts w:ascii="Arial" w:hAnsi="Arial" w:cs="Arial"/>
          <w:sz w:val="22"/>
          <w:szCs w:val="22"/>
        </w:rPr>
        <w:t>Sposób realizacji zadań</w:t>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Pr="00293DE8">
        <w:rPr>
          <w:rFonts w:ascii="Arial" w:hAnsi="Arial" w:cs="Arial"/>
          <w:sz w:val="22"/>
          <w:szCs w:val="22"/>
        </w:rPr>
        <w:tab/>
      </w:r>
      <w:r w:rsidR="0067046F">
        <w:rPr>
          <w:rFonts w:ascii="Arial" w:hAnsi="Arial" w:cs="Arial"/>
          <w:sz w:val="22"/>
          <w:szCs w:val="22"/>
        </w:rPr>
        <w:t>2</w:t>
      </w:r>
      <w:r w:rsidR="00E87D51">
        <w:rPr>
          <w:rFonts w:ascii="Arial" w:hAnsi="Arial" w:cs="Arial"/>
          <w:sz w:val="22"/>
          <w:szCs w:val="22"/>
        </w:rPr>
        <w:t>3</w:t>
      </w:r>
    </w:p>
    <w:p w:rsidR="00131076" w:rsidRPr="00293DE8" w:rsidRDefault="00131076" w:rsidP="00454196">
      <w:pPr>
        <w:pStyle w:val="Tekstpodstawowywcity"/>
        <w:numPr>
          <w:ilvl w:val="0"/>
          <w:numId w:val="13"/>
        </w:numPr>
        <w:spacing w:after="0" w:line="480" w:lineRule="auto"/>
        <w:ind w:left="851" w:hanging="425"/>
        <w:rPr>
          <w:rFonts w:ascii="Arial" w:hAnsi="Arial" w:cs="Arial"/>
          <w:sz w:val="22"/>
          <w:szCs w:val="22"/>
        </w:rPr>
      </w:pPr>
      <w:r w:rsidRPr="00293DE8">
        <w:rPr>
          <w:rFonts w:ascii="Arial" w:hAnsi="Arial" w:cs="Arial"/>
          <w:sz w:val="22"/>
          <w:szCs w:val="22"/>
        </w:rPr>
        <w:t xml:space="preserve">Budżet </w:t>
      </w:r>
      <w:r w:rsidR="00931C8A" w:rsidRPr="00293DE8">
        <w:rPr>
          <w:rFonts w:ascii="Arial" w:hAnsi="Arial" w:cs="Arial"/>
          <w:sz w:val="22"/>
          <w:szCs w:val="22"/>
        </w:rPr>
        <w:t>M</w:t>
      </w:r>
      <w:r w:rsidR="00931C8A">
        <w:rPr>
          <w:rFonts w:ascii="Arial" w:hAnsi="Arial" w:cs="Arial"/>
          <w:sz w:val="22"/>
          <w:szCs w:val="22"/>
        </w:rPr>
        <w:t xml:space="preserve">iejskiego </w:t>
      </w:r>
      <w:r w:rsidR="00931C8A" w:rsidRPr="00293DE8">
        <w:rPr>
          <w:rFonts w:ascii="Arial" w:hAnsi="Arial" w:cs="Arial"/>
          <w:sz w:val="22"/>
          <w:szCs w:val="22"/>
        </w:rPr>
        <w:t>P</w:t>
      </w:r>
      <w:r w:rsidR="00931C8A">
        <w:rPr>
          <w:rFonts w:ascii="Arial" w:hAnsi="Arial" w:cs="Arial"/>
          <w:sz w:val="22"/>
          <w:szCs w:val="22"/>
        </w:rPr>
        <w:t xml:space="preserve">rogramu </w:t>
      </w:r>
      <w:r w:rsidR="00931C8A" w:rsidRPr="00293DE8">
        <w:rPr>
          <w:rFonts w:ascii="Arial" w:hAnsi="Arial" w:cs="Arial"/>
          <w:sz w:val="22"/>
          <w:szCs w:val="22"/>
        </w:rPr>
        <w:t>P</w:t>
      </w:r>
      <w:r w:rsidR="00931C8A">
        <w:rPr>
          <w:rFonts w:ascii="Arial" w:hAnsi="Arial" w:cs="Arial"/>
          <w:sz w:val="22"/>
          <w:szCs w:val="22"/>
        </w:rPr>
        <w:t xml:space="preserve">rzeciwdziałania </w:t>
      </w:r>
      <w:r w:rsidR="00931C8A" w:rsidRPr="00293DE8">
        <w:rPr>
          <w:rFonts w:ascii="Arial" w:hAnsi="Arial" w:cs="Arial"/>
          <w:sz w:val="22"/>
          <w:szCs w:val="22"/>
        </w:rPr>
        <w:t>N</w:t>
      </w:r>
      <w:r w:rsidR="00931C8A">
        <w:rPr>
          <w:rFonts w:ascii="Arial" w:hAnsi="Arial" w:cs="Arial"/>
          <w:sz w:val="22"/>
          <w:szCs w:val="22"/>
        </w:rPr>
        <w:t>arkomanii</w:t>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Pr="00293DE8">
        <w:rPr>
          <w:rFonts w:ascii="Arial" w:hAnsi="Arial" w:cs="Arial"/>
          <w:sz w:val="22"/>
          <w:szCs w:val="22"/>
        </w:rPr>
        <w:tab/>
      </w:r>
      <w:r w:rsidR="005B5104">
        <w:rPr>
          <w:rFonts w:ascii="Arial" w:hAnsi="Arial" w:cs="Arial"/>
          <w:sz w:val="22"/>
          <w:szCs w:val="22"/>
        </w:rPr>
        <w:t>24</w:t>
      </w:r>
    </w:p>
    <w:p w:rsidR="003F4057" w:rsidRPr="00293DE8" w:rsidRDefault="001B3173" w:rsidP="00454196">
      <w:pPr>
        <w:pStyle w:val="Tekstpodstawowywcity"/>
        <w:numPr>
          <w:ilvl w:val="0"/>
          <w:numId w:val="13"/>
        </w:numPr>
        <w:spacing w:after="0" w:line="480" w:lineRule="auto"/>
        <w:ind w:left="851" w:hanging="425"/>
        <w:rPr>
          <w:rFonts w:ascii="Arial" w:hAnsi="Arial" w:cs="Arial"/>
          <w:sz w:val="22"/>
          <w:szCs w:val="22"/>
        </w:rPr>
      </w:pPr>
      <w:r>
        <w:rPr>
          <w:rFonts w:ascii="Arial" w:hAnsi="Arial" w:cs="Arial"/>
          <w:sz w:val="22"/>
          <w:szCs w:val="22"/>
        </w:rPr>
        <w:t>Narzędzia e</w:t>
      </w:r>
      <w:r w:rsidR="00131076" w:rsidRPr="00293DE8">
        <w:rPr>
          <w:rFonts w:ascii="Arial" w:hAnsi="Arial" w:cs="Arial"/>
          <w:sz w:val="22"/>
          <w:szCs w:val="22"/>
        </w:rPr>
        <w:t>waluac</w:t>
      </w:r>
      <w:r>
        <w:rPr>
          <w:rFonts w:ascii="Arial" w:hAnsi="Arial" w:cs="Arial"/>
          <w:sz w:val="22"/>
          <w:szCs w:val="22"/>
        </w:rPr>
        <w:t>yjne</w:t>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sidR="00ED0B51">
        <w:rPr>
          <w:rFonts w:ascii="Arial" w:hAnsi="Arial" w:cs="Arial"/>
          <w:sz w:val="22"/>
          <w:szCs w:val="22"/>
        </w:rPr>
        <w:tab/>
      </w:r>
      <w:r>
        <w:rPr>
          <w:rFonts w:ascii="Arial" w:hAnsi="Arial" w:cs="Arial"/>
          <w:sz w:val="22"/>
          <w:szCs w:val="22"/>
        </w:rPr>
        <w:tab/>
      </w:r>
      <w:r>
        <w:rPr>
          <w:rFonts w:ascii="Arial" w:hAnsi="Arial" w:cs="Arial"/>
          <w:sz w:val="22"/>
          <w:szCs w:val="22"/>
        </w:rPr>
        <w:tab/>
      </w:r>
      <w:r w:rsidR="00EE0A3F">
        <w:rPr>
          <w:rFonts w:ascii="Arial" w:hAnsi="Arial" w:cs="Arial"/>
          <w:sz w:val="22"/>
          <w:szCs w:val="22"/>
        </w:rPr>
        <w:t>23</w:t>
      </w:r>
    </w:p>
    <w:p w:rsidR="006353B6" w:rsidRPr="00293DE8" w:rsidRDefault="006353B6" w:rsidP="00780C5C">
      <w:pPr>
        <w:pStyle w:val="Tekstpodstawowywcity"/>
        <w:spacing w:after="0" w:line="360" w:lineRule="auto"/>
        <w:ind w:left="0"/>
        <w:rPr>
          <w:rFonts w:ascii="Arial" w:hAnsi="Arial" w:cs="Arial"/>
          <w:b/>
          <w:sz w:val="18"/>
          <w:szCs w:val="18"/>
        </w:rPr>
      </w:pPr>
    </w:p>
    <w:p w:rsidR="00B47264" w:rsidRPr="00293DE8" w:rsidRDefault="00B47264" w:rsidP="00780C5C">
      <w:pPr>
        <w:pStyle w:val="Tekstpodstawowywcity"/>
        <w:spacing w:after="0" w:line="360" w:lineRule="auto"/>
        <w:ind w:left="0"/>
        <w:rPr>
          <w:rFonts w:ascii="Arial" w:hAnsi="Arial" w:cs="Arial"/>
          <w:b/>
          <w:sz w:val="18"/>
          <w:szCs w:val="18"/>
        </w:rPr>
      </w:pPr>
    </w:p>
    <w:p w:rsidR="00B47264" w:rsidRPr="00293DE8" w:rsidRDefault="00B47264" w:rsidP="00780C5C">
      <w:pPr>
        <w:pStyle w:val="Tekstpodstawowywcity"/>
        <w:spacing w:after="0" w:line="360" w:lineRule="auto"/>
        <w:ind w:left="0"/>
        <w:rPr>
          <w:rFonts w:ascii="Arial" w:hAnsi="Arial" w:cs="Arial"/>
          <w:b/>
          <w:sz w:val="18"/>
          <w:szCs w:val="18"/>
        </w:rPr>
      </w:pPr>
    </w:p>
    <w:p w:rsidR="008D574B" w:rsidRPr="00530BBF" w:rsidRDefault="008D574B" w:rsidP="00780C5C">
      <w:pPr>
        <w:pStyle w:val="Tekstpodstawowywcity"/>
        <w:spacing w:after="0" w:line="360" w:lineRule="auto"/>
        <w:ind w:left="0"/>
        <w:rPr>
          <w:rFonts w:ascii="Arial" w:hAnsi="Arial" w:cs="Arial"/>
          <w:b/>
          <w:color w:val="FF0000"/>
          <w:sz w:val="18"/>
          <w:szCs w:val="18"/>
        </w:rPr>
      </w:pPr>
    </w:p>
    <w:p w:rsidR="00DE4EC1" w:rsidRDefault="00DE4EC1" w:rsidP="00780C5C">
      <w:pPr>
        <w:pStyle w:val="Tekstpodstawowywcity"/>
        <w:spacing w:after="0" w:line="360" w:lineRule="auto"/>
        <w:ind w:left="0"/>
        <w:rPr>
          <w:rFonts w:ascii="Arial" w:hAnsi="Arial" w:cs="Arial"/>
          <w:b/>
          <w:color w:val="FF0000"/>
          <w:sz w:val="18"/>
          <w:szCs w:val="18"/>
        </w:rPr>
      </w:pPr>
    </w:p>
    <w:p w:rsidR="002B6FEA" w:rsidRDefault="002B6FEA" w:rsidP="00780C5C">
      <w:pPr>
        <w:pStyle w:val="Tekstpodstawowywcity"/>
        <w:spacing w:after="0" w:line="360" w:lineRule="auto"/>
        <w:ind w:left="0"/>
        <w:rPr>
          <w:rFonts w:ascii="Arial" w:hAnsi="Arial" w:cs="Arial"/>
          <w:b/>
          <w:color w:val="FF0000"/>
          <w:sz w:val="18"/>
          <w:szCs w:val="18"/>
        </w:rPr>
      </w:pPr>
    </w:p>
    <w:p w:rsidR="002B6FEA" w:rsidRDefault="002B6FEA" w:rsidP="00780C5C">
      <w:pPr>
        <w:pStyle w:val="Tekstpodstawowywcity"/>
        <w:spacing w:after="0" w:line="360" w:lineRule="auto"/>
        <w:ind w:left="0"/>
        <w:rPr>
          <w:rFonts w:ascii="Arial" w:hAnsi="Arial" w:cs="Arial"/>
          <w:b/>
          <w:color w:val="FF0000"/>
          <w:sz w:val="18"/>
          <w:szCs w:val="18"/>
        </w:rPr>
      </w:pPr>
    </w:p>
    <w:p w:rsidR="002B6FEA" w:rsidRDefault="002B6FEA" w:rsidP="00780C5C">
      <w:pPr>
        <w:pStyle w:val="Tekstpodstawowywcity"/>
        <w:spacing w:after="0" w:line="360" w:lineRule="auto"/>
        <w:ind w:left="0"/>
        <w:rPr>
          <w:rFonts w:ascii="Arial" w:hAnsi="Arial" w:cs="Arial"/>
          <w:b/>
          <w:color w:val="FF0000"/>
          <w:sz w:val="18"/>
          <w:szCs w:val="18"/>
        </w:rPr>
      </w:pPr>
    </w:p>
    <w:p w:rsidR="002B6FEA" w:rsidRDefault="002B6FEA" w:rsidP="00780C5C">
      <w:pPr>
        <w:pStyle w:val="Tekstpodstawowywcity"/>
        <w:spacing w:after="0" w:line="360" w:lineRule="auto"/>
        <w:ind w:left="0"/>
        <w:rPr>
          <w:rFonts w:ascii="Arial" w:hAnsi="Arial" w:cs="Arial"/>
          <w:b/>
          <w:color w:val="FF0000"/>
          <w:sz w:val="18"/>
          <w:szCs w:val="18"/>
        </w:rPr>
      </w:pPr>
    </w:p>
    <w:p w:rsidR="002B6FEA" w:rsidRPr="00530BBF" w:rsidRDefault="002B6FEA" w:rsidP="00780C5C">
      <w:pPr>
        <w:pStyle w:val="Tekstpodstawowywcity"/>
        <w:spacing w:after="0" w:line="360" w:lineRule="auto"/>
        <w:ind w:left="0"/>
        <w:rPr>
          <w:rFonts w:ascii="Arial" w:hAnsi="Arial" w:cs="Arial"/>
          <w:b/>
          <w:color w:val="FF0000"/>
          <w:sz w:val="18"/>
          <w:szCs w:val="18"/>
        </w:rPr>
      </w:pPr>
    </w:p>
    <w:p w:rsidR="00DE4EC1" w:rsidRPr="00530BBF" w:rsidRDefault="00DE4EC1" w:rsidP="00780C5C">
      <w:pPr>
        <w:pStyle w:val="Tekstpodstawowywcity"/>
        <w:spacing w:after="0" w:line="360" w:lineRule="auto"/>
        <w:ind w:left="0"/>
        <w:rPr>
          <w:rFonts w:ascii="Arial" w:hAnsi="Arial" w:cs="Arial"/>
          <w:b/>
          <w:color w:val="FF0000"/>
          <w:sz w:val="18"/>
          <w:szCs w:val="18"/>
        </w:rPr>
      </w:pPr>
    </w:p>
    <w:p w:rsidR="008D574B" w:rsidRPr="00D2382C" w:rsidRDefault="008D574B" w:rsidP="00780C5C">
      <w:pPr>
        <w:pStyle w:val="Tekstpodstawowywcity"/>
        <w:spacing w:after="0" w:line="360" w:lineRule="auto"/>
        <w:ind w:left="0"/>
        <w:rPr>
          <w:rFonts w:ascii="Arial" w:hAnsi="Arial" w:cs="Arial"/>
          <w:b/>
          <w:sz w:val="18"/>
          <w:szCs w:val="18"/>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638"/>
      </w:tblGrid>
      <w:tr w:rsidR="00530BBF" w:rsidRPr="00D2382C" w:rsidTr="005758D7">
        <w:tc>
          <w:tcPr>
            <w:tcW w:w="9638" w:type="dxa"/>
            <w:shd w:val="clear" w:color="auto" w:fill="C6D9F1" w:themeFill="text2" w:themeFillTint="33"/>
          </w:tcPr>
          <w:p w:rsidR="00610CB4" w:rsidRPr="00D2382C" w:rsidRDefault="00036F7D" w:rsidP="00454196">
            <w:pPr>
              <w:pStyle w:val="Tekstpodstawowywcity"/>
              <w:numPr>
                <w:ilvl w:val="0"/>
                <w:numId w:val="10"/>
              </w:numPr>
              <w:spacing w:before="120"/>
              <w:rPr>
                <w:rFonts w:ascii="Arial" w:hAnsi="Arial" w:cs="Arial"/>
                <w:b/>
                <w:sz w:val="18"/>
                <w:szCs w:val="18"/>
              </w:rPr>
            </w:pPr>
            <w:r w:rsidRPr="00D2382C">
              <w:rPr>
                <w:rFonts w:ascii="Arial" w:hAnsi="Arial" w:cs="Arial"/>
                <w:b/>
                <w:sz w:val="18"/>
                <w:szCs w:val="18"/>
              </w:rPr>
              <w:tab/>
            </w:r>
            <w:r w:rsidR="00610CB4" w:rsidRPr="00D2382C">
              <w:rPr>
                <w:rFonts w:ascii="Arial" w:hAnsi="Arial" w:cs="Arial"/>
                <w:b/>
                <w:sz w:val="18"/>
                <w:szCs w:val="18"/>
              </w:rPr>
              <w:t>WPROWADZENIE</w:t>
            </w:r>
          </w:p>
        </w:tc>
      </w:tr>
    </w:tbl>
    <w:p w:rsidR="0022523E" w:rsidRPr="00530BBF" w:rsidRDefault="0022523E" w:rsidP="0022523E">
      <w:pPr>
        <w:spacing w:line="360" w:lineRule="auto"/>
        <w:ind w:firstLine="708"/>
        <w:jc w:val="both"/>
        <w:rPr>
          <w:rFonts w:ascii="Arial" w:hAnsi="Arial" w:cs="Arial"/>
          <w:bCs/>
          <w:color w:val="FF0000"/>
          <w:sz w:val="18"/>
          <w:szCs w:val="18"/>
          <w:bdr w:val="none" w:sz="0" w:space="0" w:color="auto" w:frame="1"/>
        </w:rPr>
      </w:pPr>
    </w:p>
    <w:p w:rsidR="00931C8A" w:rsidRPr="00931C8A" w:rsidRDefault="00931C8A" w:rsidP="00931C8A">
      <w:pPr>
        <w:autoSpaceDE w:val="0"/>
        <w:spacing w:before="120" w:after="120" w:line="360" w:lineRule="auto"/>
        <w:jc w:val="both"/>
        <w:rPr>
          <w:rFonts w:ascii="Arial" w:hAnsi="Arial" w:cs="Arial"/>
          <w:sz w:val="18"/>
          <w:szCs w:val="18"/>
        </w:rPr>
      </w:pPr>
      <w:r w:rsidRPr="00931C8A">
        <w:rPr>
          <w:rFonts w:ascii="Arial" w:hAnsi="Arial" w:cs="Arial"/>
          <w:sz w:val="18"/>
          <w:szCs w:val="18"/>
        </w:rPr>
        <w:t>Zgodnie z art. 10 ustawy z dnia 29 lipca 2005 r. o przeciwdziałaniu narkomanii Miejski Program Przeciwdziałania Narkomanii należy do zadań własnych gminy, stanowi część Strategii Rozwiązywania Problemów Społecznych oraz wyznacza główne kierunki przeciwdziałania narkomanii. Opracowywany jest z uwzględnieniem celów operacyjnych dotyczących przeciwdziałania narkomanii określonych w Narodowym Programie Zdrowia i służy kontynuacji działań rozpoczętych w latach poprzednich.</w:t>
      </w:r>
    </w:p>
    <w:p w:rsidR="00931C8A" w:rsidRPr="00931C8A" w:rsidRDefault="00931C8A" w:rsidP="00931C8A">
      <w:pPr>
        <w:autoSpaceDE w:val="0"/>
        <w:spacing w:before="120" w:after="120" w:line="360" w:lineRule="auto"/>
        <w:jc w:val="both"/>
        <w:rPr>
          <w:rFonts w:ascii="Arial" w:hAnsi="Arial" w:cs="Arial"/>
          <w:sz w:val="18"/>
          <w:szCs w:val="18"/>
        </w:rPr>
      </w:pPr>
      <w:r w:rsidRPr="00931C8A">
        <w:rPr>
          <w:rFonts w:ascii="Arial" w:hAnsi="Arial" w:cs="Arial"/>
          <w:sz w:val="18"/>
          <w:szCs w:val="18"/>
        </w:rPr>
        <w:t>Program określa zakres i formę realizacji działań związanych z przeciwdziałaniem narkomanii na terenie gminy Tychy. Tworzy spójny system działań naprawczych i profilaktycznych, zmierzających do zapobiegania powstawaniu nowych problemów narkotykowych oraz zmniejszeniu tych, które aktualnie występują.</w:t>
      </w:r>
    </w:p>
    <w:p w:rsidR="00EC6961" w:rsidRDefault="00EC6961" w:rsidP="00931C8A">
      <w:pPr>
        <w:autoSpaceDE w:val="0"/>
        <w:spacing w:before="120" w:after="120" w:line="360" w:lineRule="auto"/>
        <w:jc w:val="both"/>
        <w:rPr>
          <w:rFonts w:ascii="Arial" w:hAnsi="Arial" w:cs="Arial"/>
          <w:sz w:val="18"/>
          <w:szCs w:val="18"/>
        </w:rPr>
      </w:pPr>
    </w:p>
    <w:p w:rsidR="00420119" w:rsidRDefault="00931C8A" w:rsidP="00931C8A">
      <w:pPr>
        <w:autoSpaceDE w:val="0"/>
        <w:spacing w:before="120" w:after="120" w:line="360" w:lineRule="auto"/>
        <w:jc w:val="both"/>
        <w:rPr>
          <w:rFonts w:ascii="Arial" w:hAnsi="Arial" w:cs="Arial"/>
          <w:sz w:val="18"/>
          <w:szCs w:val="18"/>
        </w:rPr>
      </w:pPr>
      <w:r w:rsidRPr="00931C8A">
        <w:rPr>
          <w:rFonts w:ascii="Arial" w:hAnsi="Arial" w:cs="Arial"/>
          <w:sz w:val="18"/>
          <w:szCs w:val="18"/>
        </w:rPr>
        <w:t>Narkomania</w:t>
      </w:r>
      <w:r w:rsidR="0090391D">
        <w:rPr>
          <w:rFonts w:ascii="Arial" w:hAnsi="Arial" w:cs="Arial"/>
          <w:sz w:val="18"/>
          <w:szCs w:val="18"/>
        </w:rPr>
        <w:t>,</w:t>
      </w:r>
      <w:r w:rsidRPr="00931C8A">
        <w:rPr>
          <w:rFonts w:ascii="Arial" w:hAnsi="Arial" w:cs="Arial"/>
          <w:sz w:val="18"/>
          <w:szCs w:val="18"/>
        </w:rPr>
        <w:t xml:space="preserve"> zgodnie z ustawą o przeciwdziałaniu narkomanii</w:t>
      </w:r>
      <w:r w:rsidR="0090391D">
        <w:rPr>
          <w:rFonts w:ascii="Arial" w:hAnsi="Arial" w:cs="Arial"/>
          <w:sz w:val="18"/>
          <w:szCs w:val="18"/>
        </w:rPr>
        <w:t>,</w:t>
      </w:r>
      <w:r w:rsidRPr="00931C8A">
        <w:rPr>
          <w:rFonts w:ascii="Arial" w:hAnsi="Arial" w:cs="Arial"/>
          <w:sz w:val="18"/>
          <w:szCs w:val="18"/>
        </w:rPr>
        <w:t xml:space="preserve"> jest stałym lub okresowym używaniem w celach innych niż medyczne środków odurzających, substancji psychotropowych, środków zastępczych lub nowych substancji psychoaktywnych</w:t>
      </w:r>
      <w:r w:rsidR="003744D2">
        <w:rPr>
          <w:rFonts w:ascii="Arial" w:hAnsi="Arial" w:cs="Arial"/>
          <w:sz w:val="18"/>
          <w:szCs w:val="18"/>
        </w:rPr>
        <w:t>, w wyniku czego może</w:t>
      </w:r>
      <w:r w:rsidR="0090391D">
        <w:rPr>
          <w:rFonts w:ascii="Arial" w:hAnsi="Arial" w:cs="Arial"/>
          <w:sz w:val="18"/>
          <w:szCs w:val="18"/>
        </w:rPr>
        <w:t xml:space="preserve"> powstać lub powstało uzależnienie od nich</w:t>
      </w:r>
      <w:r w:rsidRPr="00931C8A">
        <w:rPr>
          <w:rFonts w:ascii="Arial" w:hAnsi="Arial" w:cs="Arial"/>
          <w:sz w:val="18"/>
          <w:szCs w:val="18"/>
        </w:rPr>
        <w:t>. Zjawisko to jest poważnym problemem społecznym oraz niesie ze sobą duże ryzyko dla zdrowia</w:t>
      </w:r>
      <w:r w:rsidR="00E81B49">
        <w:rPr>
          <w:rFonts w:ascii="Arial" w:hAnsi="Arial" w:cs="Arial"/>
          <w:sz w:val="18"/>
          <w:szCs w:val="18"/>
        </w:rPr>
        <w:t xml:space="preserve"> </w:t>
      </w:r>
      <w:r w:rsidRPr="00931C8A">
        <w:rPr>
          <w:rFonts w:ascii="Arial" w:hAnsi="Arial" w:cs="Arial"/>
          <w:sz w:val="18"/>
          <w:szCs w:val="18"/>
        </w:rPr>
        <w:t xml:space="preserve">psychicznego i fizycznego człowieka. </w:t>
      </w:r>
    </w:p>
    <w:p w:rsidR="00931C8A" w:rsidRPr="00931C8A" w:rsidRDefault="00931C8A" w:rsidP="00931C8A">
      <w:pPr>
        <w:autoSpaceDE w:val="0"/>
        <w:spacing w:before="120" w:after="120" w:line="360" w:lineRule="auto"/>
        <w:jc w:val="both"/>
        <w:rPr>
          <w:rFonts w:ascii="Arial" w:hAnsi="Arial" w:cs="Arial"/>
          <w:sz w:val="18"/>
          <w:szCs w:val="18"/>
        </w:rPr>
      </w:pPr>
      <w:r w:rsidRPr="00931C8A">
        <w:rPr>
          <w:rFonts w:ascii="Arial" w:hAnsi="Arial" w:cs="Arial"/>
          <w:sz w:val="18"/>
          <w:szCs w:val="18"/>
        </w:rPr>
        <w:t xml:space="preserve">Chociaż problem „narkotykowy” towarzyszy cywilizacjom „od zawsze”, to większa świadomość niebezpieczeństw związanych z narkotykami, pojawiła się dopiero </w:t>
      </w:r>
      <w:r w:rsidR="003744D2">
        <w:rPr>
          <w:rFonts w:ascii="Arial" w:hAnsi="Arial" w:cs="Arial"/>
          <w:sz w:val="18"/>
          <w:szCs w:val="18"/>
        </w:rPr>
        <w:t xml:space="preserve">z </w:t>
      </w:r>
      <w:r w:rsidRPr="00931C8A">
        <w:rPr>
          <w:rFonts w:ascii="Arial" w:hAnsi="Arial" w:cs="Arial"/>
          <w:sz w:val="18"/>
          <w:szCs w:val="18"/>
        </w:rPr>
        <w:t>początkiem XX wieku, gdy rozpoczęto restrykcyjne podejście do zjawiska narkomanii. Współczesne zmiany społeczno</w:t>
      </w:r>
      <w:r w:rsidR="00ED0B51">
        <w:rPr>
          <w:rFonts w:ascii="Arial" w:hAnsi="Arial" w:cs="Arial"/>
          <w:sz w:val="18"/>
          <w:szCs w:val="18"/>
        </w:rPr>
        <w:t xml:space="preserve"> – e</w:t>
      </w:r>
      <w:r w:rsidRPr="00931C8A">
        <w:rPr>
          <w:rFonts w:ascii="Arial" w:hAnsi="Arial" w:cs="Arial"/>
          <w:sz w:val="18"/>
          <w:szCs w:val="18"/>
        </w:rPr>
        <w:t>konomiczne, które sprzyjają rozpowszechnianiu się mody</w:t>
      </w:r>
      <w:r w:rsidR="003744D2">
        <w:rPr>
          <w:rFonts w:ascii="Arial" w:hAnsi="Arial" w:cs="Arial"/>
          <w:sz w:val="18"/>
          <w:szCs w:val="18"/>
        </w:rPr>
        <w:t xml:space="preserve"> na</w:t>
      </w:r>
      <w:r w:rsidRPr="00931C8A">
        <w:rPr>
          <w:rFonts w:ascii="Arial" w:hAnsi="Arial" w:cs="Arial"/>
          <w:sz w:val="18"/>
          <w:szCs w:val="18"/>
        </w:rPr>
        <w:t xml:space="preserve"> naużywanie środków psychoaktywnych tym bardziej wskazują na konieczność podejmowania szerokich</w:t>
      </w:r>
      <w:r w:rsidR="00E81B49">
        <w:rPr>
          <w:rFonts w:ascii="Arial" w:hAnsi="Arial" w:cs="Arial"/>
          <w:sz w:val="18"/>
          <w:szCs w:val="18"/>
        </w:rPr>
        <w:br/>
      </w:r>
      <w:r w:rsidRPr="00931C8A">
        <w:rPr>
          <w:rFonts w:ascii="Arial" w:hAnsi="Arial" w:cs="Arial"/>
          <w:sz w:val="18"/>
          <w:szCs w:val="18"/>
        </w:rPr>
        <w:t>i kompleksowych d</w:t>
      </w:r>
      <w:r w:rsidR="00E81B49">
        <w:rPr>
          <w:rFonts w:ascii="Arial" w:hAnsi="Arial" w:cs="Arial"/>
          <w:sz w:val="18"/>
          <w:szCs w:val="18"/>
        </w:rPr>
        <w:t>ziałań związanych</w:t>
      </w:r>
      <w:r w:rsidRPr="00931C8A">
        <w:rPr>
          <w:rFonts w:ascii="Arial" w:hAnsi="Arial" w:cs="Arial"/>
          <w:sz w:val="18"/>
          <w:szCs w:val="18"/>
        </w:rPr>
        <w:t xml:space="preserve"> z profilaktyką narkotykową. Dlatego tak istotną rolę w zapobieganiu narkomanii odgrywa profilaktyka i edukacja dzieci, młodzieży, rodziców oraz nauczycieli.</w:t>
      </w:r>
      <w:r w:rsidR="00E81B49">
        <w:rPr>
          <w:rFonts w:ascii="Arial" w:hAnsi="Arial" w:cs="Arial"/>
          <w:sz w:val="18"/>
          <w:szCs w:val="18"/>
        </w:rPr>
        <w:t xml:space="preserve"> </w:t>
      </w:r>
      <w:r w:rsidRPr="00931C8A">
        <w:rPr>
          <w:rFonts w:ascii="Arial" w:hAnsi="Arial" w:cs="Arial"/>
          <w:sz w:val="18"/>
          <w:szCs w:val="18"/>
        </w:rPr>
        <w:t>Poszerzając wiedzę na temat narkomanii, rozpoznawania</w:t>
      </w:r>
      <w:r w:rsidR="00E81B49">
        <w:rPr>
          <w:rFonts w:ascii="Arial" w:hAnsi="Arial" w:cs="Arial"/>
          <w:sz w:val="18"/>
          <w:szCs w:val="18"/>
        </w:rPr>
        <w:t xml:space="preserve"> </w:t>
      </w:r>
      <w:r w:rsidRPr="00931C8A">
        <w:rPr>
          <w:rFonts w:ascii="Arial" w:hAnsi="Arial" w:cs="Arial"/>
          <w:sz w:val="18"/>
          <w:szCs w:val="18"/>
        </w:rPr>
        <w:t>i ograniczania zagrożeń, kształtowania u</w:t>
      </w:r>
      <w:r w:rsidR="00E81B49">
        <w:rPr>
          <w:rFonts w:ascii="Arial" w:hAnsi="Arial" w:cs="Arial"/>
          <w:sz w:val="18"/>
          <w:szCs w:val="18"/>
        </w:rPr>
        <w:t xml:space="preserve"> </w:t>
      </w:r>
      <w:r w:rsidRPr="00931C8A">
        <w:rPr>
          <w:rFonts w:ascii="Arial" w:hAnsi="Arial" w:cs="Arial"/>
          <w:sz w:val="18"/>
          <w:szCs w:val="18"/>
        </w:rPr>
        <w:t>dzieci i młodzieży zdrowych zachowań, wartości i postaw można sukcesywnie i konsekwentnie zapobiegać problemom</w:t>
      </w:r>
      <w:r w:rsidR="00E81B49">
        <w:rPr>
          <w:rFonts w:ascii="Arial" w:hAnsi="Arial" w:cs="Arial"/>
          <w:sz w:val="18"/>
          <w:szCs w:val="18"/>
        </w:rPr>
        <w:t xml:space="preserve"> </w:t>
      </w:r>
      <w:r w:rsidRPr="00931C8A">
        <w:rPr>
          <w:rFonts w:ascii="Arial" w:hAnsi="Arial" w:cs="Arial"/>
          <w:sz w:val="18"/>
          <w:szCs w:val="18"/>
        </w:rPr>
        <w:t>używania środków psychoaktywnych.</w:t>
      </w:r>
    </w:p>
    <w:p w:rsidR="00EC6961" w:rsidRDefault="00EC6961" w:rsidP="00931C8A">
      <w:pPr>
        <w:autoSpaceDE w:val="0"/>
        <w:spacing w:before="120" w:after="120" w:line="360" w:lineRule="auto"/>
        <w:jc w:val="both"/>
        <w:rPr>
          <w:rFonts w:ascii="Arial" w:hAnsi="Arial" w:cs="Arial"/>
          <w:sz w:val="18"/>
          <w:szCs w:val="18"/>
        </w:rPr>
      </w:pPr>
    </w:p>
    <w:p w:rsidR="00931C8A" w:rsidRPr="00931C8A" w:rsidRDefault="00931C8A" w:rsidP="00931C8A">
      <w:pPr>
        <w:autoSpaceDE w:val="0"/>
        <w:spacing w:before="120" w:after="120" w:line="360" w:lineRule="auto"/>
        <w:jc w:val="both"/>
        <w:rPr>
          <w:rFonts w:ascii="Arial" w:hAnsi="Arial" w:cs="Arial"/>
          <w:sz w:val="18"/>
          <w:szCs w:val="18"/>
        </w:rPr>
      </w:pPr>
      <w:r w:rsidRPr="00931C8A">
        <w:rPr>
          <w:rFonts w:ascii="Arial" w:hAnsi="Arial" w:cs="Arial"/>
          <w:sz w:val="18"/>
          <w:szCs w:val="18"/>
        </w:rPr>
        <w:t>Miejski Program Przeciwdzi</w:t>
      </w:r>
      <w:r w:rsidR="001349E0">
        <w:rPr>
          <w:rFonts w:ascii="Arial" w:hAnsi="Arial" w:cs="Arial"/>
          <w:sz w:val="18"/>
          <w:szCs w:val="18"/>
        </w:rPr>
        <w:t>ałania Narkomanii na rok 2022</w:t>
      </w:r>
      <w:r w:rsidR="00E81B49">
        <w:rPr>
          <w:rFonts w:ascii="Arial" w:hAnsi="Arial" w:cs="Arial"/>
          <w:sz w:val="18"/>
          <w:szCs w:val="18"/>
        </w:rPr>
        <w:t xml:space="preserve">, </w:t>
      </w:r>
      <w:r w:rsidRPr="00931C8A">
        <w:rPr>
          <w:rFonts w:ascii="Arial" w:hAnsi="Arial" w:cs="Arial"/>
          <w:sz w:val="18"/>
          <w:szCs w:val="18"/>
        </w:rPr>
        <w:t xml:space="preserve">zwany dalej MPPN, skierowany jest do </w:t>
      </w:r>
      <w:proofErr w:type="spellStart"/>
      <w:r w:rsidRPr="00931C8A">
        <w:rPr>
          <w:rFonts w:ascii="Arial" w:hAnsi="Arial" w:cs="Arial"/>
          <w:sz w:val="18"/>
          <w:szCs w:val="18"/>
        </w:rPr>
        <w:t>tyszan</w:t>
      </w:r>
      <w:proofErr w:type="spellEnd"/>
      <w:r w:rsidRPr="00931C8A">
        <w:rPr>
          <w:rFonts w:ascii="Arial" w:hAnsi="Arial" w:cs="Arial"/>
          <w:sz w:val="18"/>
          <w:szCs w:val="18"/>
        </w:rPr>
        <w:t xml:space="preserve"> – dzieci, młodzieży, dorosłych uzależnionych od narkotyków bądź zagrożonych uzależnieniem od narkotyków oraz osób zawodowo zajmujących się przeciwdziałaniem narkomanii. </w:t>
      </w:r>
    </w:p>
    <w:p w:rsidR="00EC6961" w:rsidRDefault="00EC6961">
      <w:pPr>
        <w:autoSpaceDE w:val="0"/>
        <w:spacing w:before="120" w:after="120" w:line="360" w:lineRule="auto"/>
        <w:jc w:val="both"/>
        <w:rPr>
          <w:rFonts w:ascii="Arial" w:hAnsi="Arial" w:cs="Arial"/>
          <w:sz w:val="18"/>
          <w:szCs w:val="18"/>
        </w:rPr>
      </w:pPr>
    </w:p>
    <w:p w:rsidR="001000E8" w:rsidRPr="00A3588C" w:rsidRDefault="00116629">
      <w:pPr>
        <w:autoSpaceDE w:val="0"/>
        <w:spacing w:before="120" w:after="120" w:line="360" w:lineRule="auto"/>
        <w:jc w:val="both"/>
        <w:rPr>
          <w:rFonts w:ascii="Arial" w:hAnsi="Arial" w:cs="Arial"/>
          <w:sz w:val="18"/>
          <w:szCs w:val="18"/>
        </w:rPr>
      </w:pPr>
      <w:r w:rsidRPr="00A3588C">
        <w:rPr>
          <w:rFonts w:ascii="Arial" w:hAnsi="Arial" w:cs="Arial"/>
          <w:sz w:val="18"/>
          <w:szCs w:val="18"/>
        </w:rPr>
        <w:t xml:space="preserve">Nadrzędne ramy polityczne i priorytety polityki Unii Europejskiej zawarte są w </w:t>
      </w:r>
      <w:r w:rsidRPr="007E042B">
        <w:rPr>
          <w:rFonts w:ascii="Arial" w:hAnsi="Arial" w:cs="Arial"/>
          <w:i/>
          <w:sz w:val="18"/>
          <w:szCs w:val="18"/>
        </w:rPr>
        <w:t>Strategii UE w dziedzinie narkotyków na lata 2021–2025</w:t>
      </w:r>
      <w:r w:rsidR="003744D2">
        <w:rPr>
          <w:rFonts w:ascii="Arial" w:hAnsi="Arial" w:cs="Arial"/>
          <w:sz w:val="18"/>
          <w:szCs w:val="18"/>
        </w:rPr>
        <w:t xml:space="preserve">, której cele stanowią: </w:t>
      </w:r>
      <w:r w:rsidR="00340497" w:rsidRPr="00A3588C">
        <w:rPr>
          <w:rFonts w:ascii="Arial" w:hAnsi="Arial" w:cs="Arial"/>
          <w:sz w:val="18"/>
          <w:szCs w:val="18"/>
        </w:rPr>
        <w:t>ochrona i podniesienie poziomu dobrostanu s</w:t>
      </w:r>
      <w:r w:rsidR="000B4A3A" w:rsidRPr="00A3588C">
        <w:rPr>
          <w:rFonts w:ascii="Arial" w:hAnsi="Arial" w:cs="Arial"/>
          <w:sz w:val="18"/>
          <w:szCs w:val="18"/>
        </w:rPr>
        <w:t>połeczeństw i jednostek, ochrona</w:t>
      </w:r>
      <w:r w:rsidR="00340497" w:rsidRPr="00A3588C">
        <w:rPr>
          <w:rFonts w:ascii="Arial" w:hAnsi="Arial" w:cs="Arial"/>
          <w:sz w:val="18"/>
          <w:szCs w:val="18"/>
        </w:rPr>
        <w:t xml:space="preserve"> </w:t>
      </w:r>
      <w:r w:rsidR="00A3588C">
        <w:rPr>
          <w:rFonts w:ascii="Arial" w:hAnsi="Arial" w:cs="Arial"/>
          <w:sz w:val="18"/>
          <w:szCs w:val="18"/>
        </w:rPr>
        <w:br/>
      </w:r>
      <w:r w:rsidR="00340497" w:rsidRPr="00A3588C">
        <w:rPr>
          <w:rFonts w:ascii="Arial" w:hAnsi="Arial" w:cs="Arial"/>
          <w:sz w:val="18"/>
          <w:szCs w:val="18"/>
        </w:rPr>
        <w:t>i promowanie zdrowia publicznego, zapewnienie wysokiego poziomu bezpieczeństwa i dobrostanu publicznego oraz zwiększenie kompetencji zdrowotnych. Strategia u</w:t>
      </w:r>
      <w:r w:rsidRPr="00A3588C">
        <w:rPr>
          <w:rFonts w:ascii="Arial" w:hAnsi="Arial" w:cs="Arial"/>
          <w:sz w:val="18"/>
          <w:szCs w:val="18"/>
        </w:rPr>
        <w:t xml:space="preserve">strukturyzowana </w:t>
      </w:r>
      <w:r w:rsidR="00340497" w:rsidRPr="00A3588C">
        <w:rPr>
          <w:rFonts w:ascii="Arial" w:hAnsi="Arial" w:cs="Arial"/>
          <w:sz w:val="18"/>
          <w:szCs w:val="18"/>
        </w:rPr>
        <w:t>została</w:t>
      </w:r>
      <w:r w:rsidRPr="00A3588C">
        <w:rPr>
          <w:rFonts w:ascii="Arial" w:hAnsi="Arial" w:cs="Arial"/>
          <w:sz w:val="18"/>
          <w:szCs w:val="18"/>
        </w:rPr>
        <w:t xml:space="preserve"> wokół trzech obszarów politycznych, </w:t>
      </w:r>
      <w:r w:rsidR="00A3588C">
        <w:rPr>
          <w:rFonts w:ascii="Arial" w:hAnsi="Arial" w:cs="Arial"/>
          <w:sz w:val="18"/>
          <w:szCs w:val="18"/>
        </w:rPr>
        <w:br/>
      </w:r>
      <w:r w:rsidRPr="00A3588C">
        <w:rPr>
          <w:rFonts w:ascii="Arial" w:hAnsi="Arial" w:cs="Arial"/>
          <w:sz w:val="18"/>
          <w:szCs w:val="18"/>
        </w:rPr>
        <w:t>z których każdy</w:t>
      </w:r>
      <w:r w:rsidR="00CF28A3">
        <w:rPr>
          <w:rFonts w:ascii="Arial" w:hAnsi="Arial" w:cs="Arial"/>
          <w:sz w:val="18"/>
          <w:szCs w:val="18"/>
        </w:rPr>
        <w:t xml:space="preserve"> ma </w:t>
      </w:r>
      <w:r w:rsidRPr="00A3588C">
        <w:rPr>
          <w:rFonts w:ascii="Arial" w:hAnsi="Arial" w:cs="Arial"/>
          <w:sz w:val="18"/>
          <w:szCs w:val="18"/>
        </w:rPr>
        <w:t xml:space="preserve"> przyczyni</w:t>
      </w:r>
      <w:r w:rsidR="00CF28A3">
        <w:rPr>
          <w:rFonts w:ascii="Arial" w:hAnsi="Arial" w:cs="Arial"/>
          <w:sz w:val="18"/>
          <w:szCs w:val="18"/>
        </w:rPr>
        <w:t>ać</w:t>
      </w:r>
      <w:r w:rsidRPr="00A3588C">
        <w:rPr>
          <w:rFonts w:ascii="Arial" w:hAnsi="Arial" w:cs="Arial"/>
          <w:sz w:val="18"/>
          <w:szCs w:val="18"/>
        </w:rPr>
        <w:t xml:space="preserve"> się do realizacji jej celu:</w:t>
      </w:r>
    </w:p>
    <w:p w:rsidR="001000E8" w:rsidRPr="00A3588C" w:rsidRDefault="00D2101D">
      <w:pPr>
        <w:pStyle w:val="Akapitzlist"/>
        <w:numPr>
          <w:ilvl w:val="0"/>
          <w:numId w:val="38"/>
        </w:numPr>
        <w:autoSpaceDE w:val="0"/>
        <w:spacing w:before="120" w:after="120" w:line="360" w:lineRule="auto"/>
        <w:jc w:val="both"/>
        <w:rPr>
          <w:rFonts w:ascii="Arial" w:hAnsi="Arial" w:cs="Arial"/>
          <w:sz w:val="18"/>
          <w:szCs w:val="18"/>
        </w:rPr>
      </w:pPr>
      <w:r w:rsidRPr="00A3588C">
        <w:rPr>
          <w:rFonts w:ascii="Arial" w:hAnsi="Arial" w:cs="Arial"/>
          <w:sz w:val="18"/>
          <w:szCs w:val="18"/>
        </w:rPr>
        <w:t xml:space="preserve">ograniczenie podaży narkotyków: zwiększenie bezpieczeństwa, </w:t>
      </w:r>
    </w:p>
    <w:p w:rsidR="001000E8" w:rsidRPr="00A3588C" w:rsidRDefault="00D2101D">
      <w:pPr>
        <w:pStyle w:val="Akapitzlist"/>
        <w:numPr>
          <w:ilvl w:val="0"/>
          <w:numId w:val="38"/>
        </w:numPr>
        <w:autoSpaceDE w:val="0"/>
        <w:spacing w:before="120" w:after="120" w:line="360" w:lineRule="auto"/>
        <w:jc w:val="both"/>
        <w:rPr>
          <w:rFonts w:ascii="Arial" w:hAnsi="Arial" w:cs="Arial"/>
          <w:sz w:val="18"/>
          <w:szCs w:val="18"/>
        </w:rPr>
      </w:pPr>
      <w:r w:rsidRPr="00A3588C">
        <w:rPr>
          <w:rFonts w:ascii="Arial" w:hAnsi="Arial" w:cs="Arial"/>
          <w:sz w:val="18"/>
          <w:szCs w:val="18"/>
        </w:rPr>
        <w:t>ograniczenie popytu na narkotyki: profilaktyka, leczenie i usługi związane z opieką,</w:t>
      </w:r>
    </w:p>
    <w:p w:rsidR="00EC6961" w:rsidRDefault="00D2101D" w:rsidP="00827712">
      <w:pPr>
        <w:pStyle w:val="Akapitzlist"/>
        <w:numPr>
          <w:ilvl w:val="0"/>
          <w:numId w:val="38"/>
        </w:numPr>
        <w:autoSpaceDE w:val="0"/>
        <w:spacing w:before="120" w:after="120" w:line="360" w:lineRule="auto"/>
        <w:jc w:val="both"/>
        <w:rPr>
          <w:rFonts w:ascii="Arial" w:hAnsi="Arial" w:cs="Arial"/>
          <w:sz w:val="18"/>
          <w:szCs w:val="18"/>
        </w:rPr>
      </w:pPr>
      <w:r w:rsidRPr="00A3588C">
        <w:rPr>
          <w:rFonts w:ascii="Arial" w:hAnsi="Arial" w:cs="Arial"/>
          <w:sz w:val="18"/>
          <w:szCs w:val="18"/>
        </w:rPr>
        <w:t xml:space="preserve"> zajęcie się szkodami związanymi z używaniem narkotyków </w:t>
      </w:r>
    </w:p>
    <w:p w:rsidR="0033340D" w:rsidRPr="00EC6961" w:rsidRDefault="00D2101D" w:rsidP="00EC6961">
      <w:pPr>
        <w:autoSpaceDE w:val="0"/>
        <w:spacing w:before="120" w:after="120" w:line="360" w:lineRule="auto"/>
        <w:jc w:val="both"/>
        <w:rPr>
          <w:rFonts w:ascii="Arial" w:eastAsia="Calibri" w:hAnsi="Arial" w:cs="Arial"/>
          <w:sz w:val="18"/>
          <w:szCs w:val="18"/>
        </w:rPr>
      </w:pPr>
      <w:r w:rsidRPr="00EC6961">
        <w:rPr>
          <w:rFonts w:ascii="Arial" w:hAnsi="Arial" w:cs="Arial"/>
          <w:sz w:val="18"/>
          <w:szCs w:val="18"/>
        </w:rPr>
        <w:t>oraz trzech tematów przekrojowych wspierających obszary polityczne: współpraca międzynarodowa, badania naukowe</w:t>
      </w:r>
      <w:r w:rsidR="000B4A3A" w:rsidRPr="00EC6961">
        <w:rPr>
          <w:rFonts w:ascii="Arial" w:hAnsi="Arial" w:cs="Arial"/>
          <w:sz w:val="18"/>
          <w:szCs w:val="18"/>
        </w:rPr>
        <w:t xml:space="preserve">, innowacje i prognozy oraz </w:t>
      </w:r>
      <w:r w:rsidRPr="00EC6961">
        <w:rPr>
          <w:rFonts w:ascii="Arial" w:hAnsi="Arial" w:cs="Arial"/>
          <w:sz w:val="18"/>
          <w:szCs w:val="18"/>
        </w:rPr>
        <w:t xml:space="preserve">koordynacja, zarządzanie i wdrażanie. </w:t>
      </w:r>
    </w:p>
    <w:p w:rsidR="00EC6961" w:rsidRDefault="00710F66" w:rsidP="004247D0">
      <w:pPr>
        <w:pStyle w:val="Nagwek3"/>
        <w:spacing w:line="360" w:lineRule="auto"/>
        <w:jc w:val="both"/>
        <w:rPr>
          <w:rFonts w:ascii="Arial" w:eastAsia="Times New Roman" w:hAnsi="Arial" w:cs="Arial"/>
          <w:b w:val="0"/>
          <w:bCs w:val="0"/>
          <w:color w:val="auto"/>
          <w:sz w:val="18"/>
          <w:szCs w:val="18"/>
        </w:rPr>
      </w:pPr>
      <w:r w:rsidRPr="003B07E0">
        <w:rPr>
          <w:rFonts w:ascii="Arial" w:eastAsia="Times New Roman" w:hAnsi="Arial" w:cs="Arial"/>
          <w:b w:val="0"/>
          <w:bCs w:val="0"/>
          <w:color w:val="auto"/>
          <w:sz w:val="18"/>
          <w:szCs w:val="18"/>
        </w:rPr>
        <w:lastRenderedPageBreak/>
        <w:t xml:space="preserve">Na szczeblu krajowym </w:t>
      </w:r>
      <w:r w:rsidR="00B645E6" w:rsidRPr="003B07E0">
        <w:rPr>
          <w:rFonts w:ascii="Arial" w:eastAsia="Times New Roman" w:hAnsi="Arial" w:cs="Arial"/>
          <w:b w:val="0"/>
          <w:bCs w:val="0"/>
          <w:color w:val="auto"/>
          <w:sz w:val="18"/>
          <w:szCs w:val="18"/>
        </w:rPr>
        <w:t xml:space="preserve">aktem prawnym regulującym kwestie </w:t>
      </w:r>
      <w:r w:rsidR="003B07E0" w:rsidRPr="003B07E0">
        <w:rPr>
          <w:rFonts w:ascii="Arial" w:eastAsia="Times New Roman" w:hAnsi="Arial" w:cs="Arial"/>
          <w:b w:val="0"/>
          <w:bCs w:val="0"/>
          <w:color w:val="auto"/>
          <w:sz w:val="18"/>
          <w:szCs w:val="18"/>
        </w:rPr>
        <w:t xml:space="preserve">przeciwdziałania narkomanii </w:t>
      </w:r>
      <w:r w:rsidR="00B645E6" w:rsidRPr="003B07E0">
        <w:rPr>
          <w:rFonts w:ascii="Arial" w:eastAsia="Times New Roman" w:hAnsi="Arial" w:cs="Arial"/>
          <w:b w:val="0"/>
          <w:bCs w:val="0"/>
          <w:color w:val="auto"/>
          <w:sz w:val="18"/>
          <w:szCs w:val="18"/>
        </w:rPr>
        <w:t xml:space="preserve">jest ustawa </w:t>
      </w:r>
      <w:r w:rsidR="003B07E0">
        <w:rPr>
          <w:rFonts w:ascii="Arial" w:eastAsia="Times New Roman" w:hAnsi="Arial" w:cs="Arial"/>
          <w:b w:val="0"/>
          <w:bCs w:val="0"/>
          <w:color w:val="auto"/>
          <w:sz w:val="18"/>
          <w:szCs w:val="18"/>
        </w:rPr>
        <w:br/>
      </w:r>
      <w:r w:rsidR="00B645E6" w:rsidRPr="003B07E0">
        <w:rPr>
          <w:rFonts w:ascii="Arial" w:eastAsia="Times New Roman" w:hAnsi="Arial" w:cs="Arial"/>
          <w:b w:val="0"/>
          <w:bCs w:val="0"/>
          <w:color w:val="auto"/>
          <w:sz w:val="18"/>
          <w:szCs w:val="18"/>
        </w:rPr>
        <w:t xml:space="preserve">o </w:t>
      </w:r>
      <w:r w:rsidR="003B07E0" w:rsidRPr="003B07E0">
        <w:rPr>
          <w:rFonts w:ascii="Arial" w:eastAsia="Times New Roman" w:hAnsi="Arial" w:cs="Arial"/>
          <w:b w:val="0"/>
          <w:bCs w:val="0"/>
          <w:color w:val="auto"/>
          <w:sz w:val="18"/>
          <w:szCs w:val="18"/>
        </w:rPr>
        <w:t>przeciwdziałaniu narkomanii</w:t>
      </w:r>
      <w:r w:rsidR="00B645E6" w:rsidRPr="003B07E0">
        <w:rPr>
          <w:rFonts w:ascii="Arial" w:eastAsia="Times New Roman" w:hAnsi="Arial" w:cs="Arial"/>
          <w:b w:val="0"/>
          <w:bCs w:val="0"/>
          <w:color w:val="auto"/>
          <w:sz w:val="18"/>
          <w:szCs w:val="18"/>
        </w:rPr>
        <w:t xml:space="preserve"> z dnia </w:t>
      </w:r>
      <w:r w:rsidR="003B07E0" w:rsidRPr="003B07E0">
        <w:rPr>
          <w:rFonts w:ascii="Arial" w:eastAsia="Times New Roman" w:hAnsi="Arial" w:cs="Arial"/>
          <w:b w:val="0"/>
          <w:bCs w:val="0"/>
          <w:color w:val="auto"/>
          <w:sz w:val="18"/>
          <w:szCs w:val="18"/>
        </w:rPr>
        <w:t>29</w:t>
      </w:r>
      <w:r w:rsidR="00E81B49">
        <w:rPr>
          <w:rFonts w:ascii="Arial" w:eastAsia="Times New Roman" w:hAnsi="Arial" w:cs="Arial"/>
          <w:b w:val="0"/>
          <w:bCs w:val="0"/>
          <w:color w:val="auto"/>
          <w:sz w:val="18"/>
          <w:szCs w:val="18"/>
        </w:rPr>
        <w:t xml:space="preserve"> </w:t>
      </w:r>
      <w:r w:rsidR="003B07E0" w:rsidRPr="003B07E0">
        <w:rPr>
          <w:rFonts w:ascii="Arial" w:eastAsia="Times New Roman" w:hAnsi="Arial" w:cs="Arial"/>
          <w:b w:val="0"/>
          <w:bCs w:val="0"/>
          <w:color w:val="auto"/>
          <w:sz w:val="18"/>
          <w:szCs w:val="18"/>
        </w:rPr>
        <w:t>lipca 2005</w:t>
      </w:r>
      <w:r w:rsidR="00E81B49">
        <w:rPr>
          <w:rFonts w:ascii="Arial" w:eastAsia="Times New Roman" w:hAnsi="Arial" w:cs="Arial"/>
          <w:b w:val="0"/>
          <w:bCs w:val="0"/>
          <w:color w:val="auto"/>
          <w:sz w:val="18"/>
          <w:szCs w:val="18"/>
        </w:rPr>
        <w:t xml:space="preserve"> </w:t>
      </w:r>
      <w:r w:rsidR="00B645E6" w:rsidRPr="003B07E0">
        <w:rPr>
          <w:rFonts w:ascii="Arial" w:eastAsia="Times New Roman" w:hAnsi="Arial" w:cs="Arial"/>
          <w:b w:val="0"/>
          <w:bCs w:val="0"/>
          <w:color w:val="auto"/>
          <w:sz w:val="18"/>
          <w:szCs w:val="18"/>
        </w:rPr>
        <w:t xml:space="preserve">r. </w:t>
      </w:r>
    </w:p>
    <w:p w:rsidR="00B645E6" w:rsidRPr="003B07E0" w:rsidRDefault="003B07E0" w:rsidP="004247D0">
      <w:pPr>
        <w:pStyle w:val="Nagwek3"/>
        <w:spacing w:line="360" w:lineRule="auto"/>
        <w:jc w:val="both"/>
        <w:rPr>
          <w:rFonts w:ascii="Arial" w:eastAsia="Times New Roman" w:hAnsi="Arial" w:cs="Arial"/>
          <w:b w:val="0"/>
          <w:bCs w:val="0"/>
          <w:color w:val="auto"/>
          <w:sz w:val="18"/>
          <w:szCs w:val="18"/>
        </w:rPr>
      </w:pPr>
      <w:r w:rsidRPr="003B07E0">
        <w:rPr>
          <w:rFonts w:ascii="Arial" w:eastAsia="Times New Roman" w:hAnsi="Arial" w:cs="Arial"/>
          <w:b w:val="0"/>
          <w:bCs w:val="0"/>
          <w:color w:val="auto"/>
          <w:sz w:val="18"/>
          <w:szCs w:val="18"/>
        </w:rPr>
        <w:t>Przeciwdziałanie narkomanii powinno</w:t>
      </w:r>
      <w:r w:rsidR="00B645E6" w:rsidRPr="003B07E0">
        <w:rPr>
          <w:rFonts w:ascii="Arial" w:eastAsia="Times New Roman" w:hAnsi="Arial" w:cs="Arial"/>
          <w:b w:val="0"/>
          <w:bCs w:val="0"/>
          <w:color w:val="auto"/>
          <w:sz w:val="18"/>
          <w:szCs w:val="18"/>
        </w:rPr>
        <w:t xml:space="preserve">, w myśl art. </w:t>
      </w:r>
      <w:r w:rsidRPr="003B07E0">
        <w:rPr>
          <w:rFonts w:ascii="Arial" w:eastAsia="Times New Roman" w:hAnsi="Arial" w:cs="Arial"/>
          <w:b w:val="0"/>
          <w:bCs w:val="0"/>
          <w:color w:val="auto"/>
          <w:sz w:val="18"/>
          <w:szCs w:val="18"/>
        </w:rPr>
        <w:t>10</w:t>
      </w:r>
      <w:r w:rsidR="00B645E6" w:rsidRPr="003B07E0">
        <w:rPr>
          <w:rFonts w:ascii="Arial" w:eastAsia="Times New Roman" w:hAnsi="Arial" w:cs="Arial"/>
          <w:b w:val="0"/>
          <w:bCs w:val="0"/>
          <w:color w:val="auto"/>
          <w:sz w:val="18"/>
          <w:szCs w:val="18"/>
        </w:rPr>
        <w:t xml:space="preserve"> ustawy, obejmować:</w:t>
      </w:r>
    </w:p>
    <w:p w:rsidR="003B07E0" w:rsidRPr="003B07E0" w:rsidRDefault="004247D0" w:rsidP="006239F0">
      <w:pPr>
        <w:pStyle w:val="Akapitzlist"/>
        <w:numPr>
          <w:ilvl w:val="0"/>
          <w:numId w:val="22"/>
        </w:numPr>
        <w:spacing w:line="360" w:lineRule="auto"/>
        <w:jc w:val="both"/>
      </w:pPr>
      <w:r>
        <w:rPr>
          <w:rFonts w:ascii="Arial" w:hAnsi="Arial" w:cs="Arial"/>
          <w:bCs/>
          <w:sz w:val="18"/>
          <w:szCs w:val="18"/>
        </w:rPr>
        <w:t>z</w:t>
      </w:r>
      <w:r w:rsidR="003B07E0" w:rsidRPr="003B07E0">
        <w:rPr>
          <w:rFonts w:ascii="Arial" w:hAnsi="Arial" w:cs="Arial"/>
          <w:bCs/>
          <w:sz w:val="18"/>
          <w:szCs w:val="18"/>
        </w:rPr>
        <w:t>większanie dostępności pomocy terapeutycznej i rehabilitacyjnej dla osób uzależnionych i osób zagrożonych uzależnieniem</w:t>
      </w:r>
      <w:r>
        <w:rPr>
          <w:rFonts w:ascii="Arial" w:hAnsi="Arial" w:cs="Arial"/>
          <w:bCs/>
          <w:sz w:val="18"/>
          <w:szCs w:val="18"/>
        </w:rPr>
        <w:t>,</w:t>
      </w:r>
    </w:p>
    <w:p w:rsidR="003B07E0" w:rsidRPr="003B07E0" w:rsidRDefault="004247D0" w:rsidP="006239F0">
      <w:pPr>
        <w:pStyle w:val="Akapitzlist"/>
        <w:numPr>
          <w:ilvl w:val="0"/>
          <w:numId w:val="22"/>
        </w:numPr>
        <w:spacing w:line="360" w:lineRule="auto"/>
        <w:jc w:val="both"/>
      </w:pPr>
      <w:r>
        <w:rPr>
          <w:rFonts w:ascii="Arial" w:hAnsi="Arial" w:cs="Arial"/>
          <w:bCs/>
          <w:sz w:val="18"/>
          <w:szCs w:val="18"/>
        </w:rPr>
        <w:t>u</w:t>
      </w:r>
      <w:r w:rsidR="003B07E0" w:rsidRPr="00B502B1">
        <w:rPr>
          <w:rFonts w:ascii="Arial" w:hAnsi="Arial" w:cs="Arial"/>
          <w:bCs/>
          <w:sz w:val="18"/>
          <w:szCs w:val="18"/>
        </w:rPr>
        <w:t>dzielanie rodzinom, w których występują problemy narkomanii, pomocy psychospołecznej i prawnej</w:t>
      </w:r>
      <w:r>
        <w:rPr>
          <w:rFonts w:ascii="Arial" w:hAnsi="Arial" w:cs="Arial"/>
          <w:bCs/>
          <w:sz w:val="18"/>
          <w:szCs w:val="18"/>
        </w:rPr>
        <w:t>,</w:t>
      </w:r>
    </w:p>
    <w:p w:rsidR="003B07E0" w:rsidRPr="003B07E0" w:rsidRDefault="004247D0" w:rsidP="006239F0">
      <w:pPr>
        <w:pStyle w:val="Akapitzlist"/>
        <w:numPr>
          <w:ilvl w:val="0"/>
          <w:numId w:val="22"/>
        </w:numPr>
        <w:spacing w:line="360" w:lineRule="auto"/>
        <w:jc w:val="both"/>
      </w:pPr>
      <w:r>
        <w:rPr>
          <w:rFonts w:ascii="Arial" w:hAnsi="Arial" w:cs="Arial"/>
          <w:bCs/>
          <w:sz w:val="18"/>
          <w:szCs w:val="18"/>
        </w:rPr>
        <w:t>p</w:t>
      </w:r>
      <w:r w:rsidR="003B07E0" w:rsidRPr="00B502B1">
        <w:rPr>
          <w:rFonts w:ascii="Arial" w:hAnsi="Arial" w:cs="Arial"/>
          <w:bCs/>
          <w:sz w:val="18"/>
          <w:szCs w:val="18"/>
        </w:rPr>
        <w:t>rowadzenie profilaktycznej działalności informacyjnej, edukacyjnej oraz szkoleniowej w zakresie</w:t>
      </w:r>
      <w:r w:rsidR="00E81B49">
        <w:rPr>
          <w:rFonts w:ascii="Arial" w:hAnsi="Arial" w:cs="Arial"/>
          <w:bCs/>
          <w:sz w:val="18"/>
          <w:szCs w:val="18"/>
        </w:rPr>
        <w:t xml:space="preserve"> </w:t>
      </w:r>
      <w:r w:rsidR="003B07E0" w:rsidRPr="00B502B1">
        <w:rPr>
          <w:rFonts w:ascii="Arial" w:hAnsi="Arial" w:cs="Arial"/>
          <w:bCs/>
          <w:sz w:val="18"/>
          <w:szCs w:val="18"/>
        </w:rPr>
        <w:t>rozwiązywania problemów narkomanii, w szczególności dla dzieci i młodzieży, w tym prowadzenie zajęć sportowo-rekreacyjnych dla uczniów</w:t>
      </w:r>
      <w:r w:rsidR="006B6677">
        <w:rPr>
          <w:rFonts w:ascii="Arial" w:hAnsi="Arial" w:cs="Arial"/>
          <w:bCs/>
          <w:sz w:val="18"/>
          <w:szCs w:val="18"/>
        </w:rPr>
        <w:t xml:space="preserve">, a także działań na rzecz dożywiania dzieci uczestniczących </w:t>
      </w:r>
      <w:r>
        <w:rPr>
          <w:rFonts w:ascii="Arial" w:hAnsi="Arial" w:cs="Arial"/>
          <w:bCs/>
          <w:sz w:val="18"/>
          <w:szCs w:val="18"/>
        </w:rPr>
        <w:br/>
      </w:r>
      <w:r w:rsidR="006B6677">
        <w:rPr>
          <w:rFonts w:ascii="Arial" w:hAnsi="Arial" w:cs="Arial"/>
          <w:bCs/>
          <w:sz w:val="18"/>
          <w:szCs w:val="18"/>
        </w:rPr>
        <w:t>w pozalekcyjnych</w:t>
      </w:r>
      <w:r>
        <w:rPr>
          <w:rFonts w:ascii="Arial" w:hAnsi="Arial" w:cs="Arial"/>
          <w:bCs/>
          <w:sz w:val="18"/>
          <w:szCs w:val="18"/>
        </w:rPr>
        <w:t xml:space="preserve"> programach opiekuńczo</w:t>
      </w:r>
      <w:r w:rsidR="00ED0B51">
        <w:rPr>
          <w:rFonts w:ascii="Arial" w:hAnsi="Arial" w:cs="Arial"/>
          <w:bCs/>
          <w:sz w:val="18"/>
          <w:szCs w:val="18"/>
        </w:rPr>
        <w:t xml:space="preserve"> – w</w:t>
      </w:r>
      <w:r>
        <w:rPr>
          <w:rFonts w:ascii="Arial" w:hAnsi="Arial" w:cs="Arial"/>
          <w:bCs/>
          <w:sz w:val="18"/>
          <w:szCs w:val="18"/>
        </w:rPr>
        <w:t>ychowawczych i socjoterapeutycznych,</w:t>
      </w:r>
    </w:p>
    <w:p w:rsidR="003B07E0" w:rsidRPr="003B07E0" w:rsidRDefault="004247D0" w:rsidP="006239F0">
      <w:pPr>
        <w:pStyle w:val="Akapitzlist"/>
        <w:numPr>
          <w:ilvl w:val="0"/>
          <w:numId w:val="22"/>
        </w:numPr>
        <w:spacing w:line="360" w:lineRule="auto"/>
        <w:jc w:val="both"/>
      </w:pPr>
      <w:r>
        <w:rPr>
          <w:rFonts w:ascii="Arial" w:hAnsi="Arial" w:cs="Arial"/>
          <w:sz w:val="18"/>
          <w:szCs w:val="18"/>
        </w:rPr>
        <w:t>w</w:t>
      </w:r>
      <w:r w:rsidR="003B07E0" w:rsidRPr="00B502B1">
        <w:rPr>
          <w:rFonts w:ascii="Arial" w:hAnsi="Arial" w:cs="Arial"/>
          <w:sz w:val="18"/>
          <w:szCs w:val="18"/>
        </w:rPr>
        <w:t>sp</w:t>
      </w:r>
      <w:r w:rsidR="00CF28A3">
        <w:rPr>
          <w:rFonts w:ascii="Arial" w:hAnsi="Arial" w:cs="Arial"/>
          <w:sz w:val="18"/>
          <w:szCs w:val="18"/>
        </w:rPr>
        <w:t>omaganie</w:t>
      </w:r>
      <w:r w:rsidR="003B07E0" w:rsidRPr="00B502B1">
        <w:rPr>
          <w:rFonts w:ascii="Arial" w:hAnsi="Arial" w:cs="Arial"/>
          <w:sz w:val="18"/>
          <w:szCs w:val="18"/>
        </w:rPr>
        <w:t xml:space="preserve"> działań instytucji, </w:t>
      </w:r>
      <w:r w:rsidR="00CF28A3">
        <w:rPr>
          <w:rFonts w:ascii="Arial" w:hAnsi="Arial" w:cs="Arial"/>
          <w:sz w:val="18"/>
          <w:szCs w:val="18"/>
        </w:rPr>
        <w:t xml:space="preserve">organizacji pozarządowych i </w:t>
      </w:r>
      <w:r w:rsidR="003B07E0" w:rsidRPr="00B502B1">
        <w:rPr>
          <w:rFonts w:ascii="Arial" w:hAnsi="Arial" w:cs="Arial"/>
          <w:sz w:val="18"/>
          <w:szCs w:val="18"/>
        </w:rPr>
        <w:t>osób fizycznych, służących rozwiązywaniu problemów narko</w:t>
      </w:r>
      <w:r w:rsidR="00CF28A3">
        <w:rPr>
          <w:rFonts w:ascii="Arial" w:hAnsi="Arial" w:cs="Arial"/>
          <w:sz w:val="18"/>
          <w:szCs w:val="18"/>
        </w:rPr>
        <w:t>manii</w:t>
      </w:r>
      <w:r>
        <w:rPr>
          <w:rFonts w:ascii="Arial" w:hAnsi="Arial" w:cs="Arial"/>
          <w:sz w:val="18"/>
          <w:szCs w:val="18"/>
        </w:rPr>
        <w:t>,</w:t>
      </w:r>
    </w:p>
    <w:p w:rsidR="003B07E0" w:rsidRPr="00634B53" w:rsidRDefault="004247D0" w:rsidP="006239F0">
      <w:pPr>
        <w:pStyle w:val="Akapitzlist"/>
        <w:numPr>
          <w:ilvl w:val="0"/>
          <w:numId w:val="22"/>
        </w:numPr>
        <w:spacing w:line="360" w:lineRule="auto"/>
        <w:jc w:val="both"/>
      </w:pPr>
      <w:r>
        <w:rPr>
          <w:rFonts w:ascii="Arial" w:hAnsi="Arial" w:cs="Arial"/>
          <w:bCs/>
          <w:sz w:val="18"/>
          <w:szCs w:val="18"/>
        </w:rPr>
        <w:t>p</w:t>
      </w:r>
      <w:r w:rsidR="003B07E0" w:rsidRPr="00B502B1">
        <w:rPr>
          <w:rFonts w:ascii="Arial" w:hAnsi="Arial" w:cs="Arial"/>
          <w:bCs/>
          <w:sz w:val="18"/>
          <w:szCs w:val="18"/>
        </w:rPr>
        <w:t>omoc społeczna osobom uzależnionym i rodzinom</w:t>
      </w:r>
      <w:r w:rsidR="00CF28A3">
        <w:rPr>
          <w:rFonts w:ascii="Arial" w:hAnsi="Arial" w:cs="Arial"/>
          <w:bCs/>
          <w:sz w:val="18"/>
          <w:szCs w:val="18"/>
        </w:rPr>
        <w:t xml:space="preserve"> osób uzależnionych</w:t>
      </w:r>
      <w:r w:rsidR="003B07E0" w:rsidRPr="00B502B1">
        <w:rPr>
          <w:rFonts w:ascii="Arial" w:hAnsi="Arial" w:cs="Arial"/>
          <w:bCs/>
          <w:sz w:val="18"/>
          <w:szCs w:val="18"/>
        </w:rPr>
        <w:t xml:space="preserve"> dotkniętym ubóstwem </w:t>
      </w:r>
      <w:r w:rsidR="0028689B">
        <w:rPr>
          <w:rFonts w:ascii="Arial" w:hAnsi="Arial" w:cs="Arial"/>
          <w:bCs/>
          <w:sz w:val="18"/>
          <w:szCs w:val="18"/>
        </w:rPr>
        <w:br/>
      </w:r>
      <w:r w:rsidR="003B07E0" w:rsidRPr="00B502B1">
        <w:rPr>
          <w:rFonts w:ascii="Arial" w:hAnsi="Arial" w:cs="Arial"/>
          <w:bCs/>
          <w:sz w:val="18"/>
          <w:szCs w:val="18"/>
        </w:rPr>
        <w:t>i wykluczeniem społecznymi integrowanie ze środowiskiem lokalnym tych osób, z wykorzystaniem pracy socjalnej</w:t>
      </w:r>
      <w:r w:rsidR="00CF28A3">
        <w:rPr>
          <w:rFonts w:ascii="Arial" w:hAnsi="Arial" w:cs="Arial"/>
          <w:bCs/>
          <w:sz w:val="18"/>
          <w:szCs w:val="18"/>
        </w:rPr>
        <w:t xml:space="preserve"> i</w:t>
      </w:r>
      <w:r w:rsidR="003B07E0" w:rsidRPr="00B502B1">
        <w:rPr>
          <w:rFonts w:ascii="Arial" w:hAnsi="Arial" w:cs="Arial"/>
          <w:bCs/>
          <w:sz w:val="18"/>
          <w:szCs w:val="18"/>
        </w:rPr>
        <w:t xml:space="preserve"> kontraktu socjalnego.</w:t>
      </w:r>
    </w:p>
    <w:p w:rsidR="00FE7D32" w:rsidRPr="00530BBF" w:rsidRDefault="00FE7D32" w:rsidP="00865279">
      <w:pPr>
        <w:pBdr>
          <w:bottom w:val="single" w:sz="6" w:space="1" w:color="auto"/>
        </w:pBdr>
        <w:spacing w:line="360" w:lineRule="auto"/>
        <w:jc w:val="both"/>
        <w:rPr>
          <w:rFonts w:ascii="Arial" w:hAnsi="Arial" w:cs="Arial"/>
          <w:color w:val="FF0000"/>
          <w:sz w:val="18"/>
          <w:szCs w:val="18"/>
        </w:rPr>
      </w:pPr>
    </w:p>
    <w:p w:rsidR="00E925C6" w:rsidRPr="004247D0" w:rsidRDefault="00E1674A" w:rsidP="00865279">
      <w:pPr>
        <w:spacing w:line="360" w:lineRule="auto"/>
        <w:jc w:val="both"/>
        <w:rPr>
          <w:rFonts w:ascii="Arial" w:hAnsi="Arial" w:cs="Arial"/>
          <w:sz w:val="18"/>
          <w:szCs w:val="18"/>
        </w:rPr>
      </w:pPr>
      <w:r w:rsidRPr="004247D0">
        <w:rPr>
          <w:rFonts w:ascii="Arial" w:hAnsi="Arial" w:cs="Arial"/>
          <w:sz w:val="18"/>
          <w:szCs w:val="18"/>
        </w:rPr>
        <w:t xml:space="preserve">Wykres nr 1.: Pionowy układ powiązań dokumentów z zakresu </w:t>
      </w:r>
      <w:r w:rsidR="004247D0" w:rsidRPr="004247D0">
        <w:rPr>
          <w:rFonts w:ascii="Arial" w:hAnsi="Arial" w:cs="Arial"/>
          <w:sz w:val="18"/>
          <w:szCs w:val="18"/>
        </w:rPr>
        <w:t>przeciwdziałania narkomanii</w:t>
      </w:r>
      <w:r w:rsidRPr="004247D0">
        <w:rPr>
          <w:rFonts w:ascii="Arial" w:hAnsi="Arial" w:cs="Arial"/>
          <w:sz w:val="18"/>
          <w:szCs w:val="18"/>
        </w:rPr>
        <w:t>.</w:t>
      </w:r>
    </w:p>
    <w:p w:rsidR="00606681" w:rsidRPr="00530BBF" w:rsidRDefault="00606681" w:rsidP="00113BA4">
      <w:pPr>
        <w:pBdr>
          <w:bottom w:val="single" w:sz="6" w:space="1" w:color="auto"/>
        </w:pBdr>
        <w:spacing w:line="360" w:lineRule="auto"/>
        <w:jc w:val="center"/>
        <w:rPr>
          <w:rFonts w:ascii="Arial" w:hAnsi="Arial" w:cs="Arial"/>
          <w:color w:val="FF0000"/>
          <w:sz w:val="18"/>
          <w:szCs w:val="18"/>
        </w:rPr>
      </w:pPr>
      <w:r w:rsidRPr="00530BBF">
        <w:rPr>
          <w:rFonts w:ascii="Arial" w:hAnsi="Arial" w:cs="Arial"/>
          <w:noProof/>
          <w:color w:val="FF0000"/>
          <w:sz w:val="18"/>
          <w:szCs w:val="18"/>
        </w:rPr>
        <w:drawing>
          <wp:inline distT="0" distB="0" distL="0" distR="0">
            <wp:extent cx="3505134" cy="2725453"/>
            <wp:effectExtent l="57150" t="0" r="57216" b="36797"/>
            <wp:docPr id="1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C6961" w:rsidRDefault="00EC6961" w:rsidP="006055D0">
      <w:pPr>
        <w:autoSpaceDE w:val="0"/>
        <w:spacing w:before="120" w:after="120" w:line="360" w:lineRule="auto"/>
        <w:jc w:val="both"/>
        <w:rPr>
          <w:rFonts w:ascii="Arial" w:hAnsi="Arial" w:cs="Arial"/>
          <w:sz w:val="18"/>
          <w:szCs w:val="18"/>
        </w:rPr>
      </w:pPr>
    </w:p>
    <w:p w:rsidR="00FD4B23" w:rsidRPr="00EC6961" w:rsidRDefault="007617D5" w:rsidP="002B6FEA">
      <w:pPr>
        <w:autoSpaceDE w:val="0"/>
        <w:spacing w:before="120" w:after="120" w:line="360" w:lineRule="auto"/>
        <w:jc w:val="both"/>
        <w:rPr>
          <w:rFonts w:ascii="Arial" w:eastAsia="Calibri" w:hAnsi="Arial" w:cs="Arial"/>
          <w:sz w:val="18"/>
          <w:szCs w:val="18"/>
          <w:lang w:eastAsia="ar-SA"/>
        </w:rPr>
      </w:pPr>
      <w:r w:rsidRPr="007E042B">
        <w:rPr>
          <w:rFonts w:ascii="Arial" w:hAnsi="Arial" w:cs="Arial"/>
          <w:sz w:val="18"/>
          <w:szCs w:val="18"/>
        </w:rPr>
        <w:t xml:space="preserve">Na </w:t>
      </w:r>
      <w:r w:rsidR="009D58AB" w:rsidRPr="007E042B">
        <w:rPr>
          <w:rFonts w:ascii="Arial" w:hAnsi="Arial" w:cs="Arial"/>
          <w:sz w:val="18"/>
          <w:szCs w:val="18"/>
        </w:rPr>
        <w:t xml:space="preserve">poziomie regionalnym </w:t>
      </w:r>
      <w:r w:rsidRPr="007E042B">
        <w:rPr>
          <w:rFonts w:ascii="Arial" w:eastAsia="Calibri" w:hAnsi="Arial" w:cs="Arial"/>
          <w:sz w:val="18"/>
          <w:szCs w:val="18"/>
          <w:lang w:eastAsia="ar-SA"/>
        </w:rPr>
        <w:t xml:space="preserve">zagadnienia w zakresie </w:t>
      </w:r>
      <w:r w:rsidR="009D58AB" w:rsidRPr="007E042B">
        <w:rPr>
          <w:rFonts w:ascii="Arial" w:eastAsia="Calibri" w:hAnsi="Arial" w:cs="Arial"/>
          <w:sz w:val="18"/>
          <w:szCs w:val="18"/>
          <w:lang w:eastAsia="ar-SA"/>
        </w:rPr>
        <w:t xml:space="preserve">przeciwdziałania narkomanii reguluje </w:t>
      </w:r>
      <w:r w:rsidR="006E7AA5" w:rsidRPr="00041EFE">
        <w:rPr>
          <w:rFonts w:ascii="Arial" w:hAnsi="Arial" w:cs="Arial"/>
          <w:i/>
          <w:sz w:val="18"/>
          <w:szCs w:val="18"/>
        </w:rPr>
        <w:t>Program przeciwdziałania uzależnieniom w województwie śląskim na lata 2021-2030</w:t>
      </w:r>
      <w:r w:rsidR="009D58AB" w:rsidRPr="007E042B">
        <w:rPr>
          <w:rFonts w:ascii="Arial" w:eastAsia="Calibri" w:hAnsi="Arial" w:cs="Arial"/>
          <w:sz w:val="18"/>
          <w:szCs w:val="18"/>
          <w:lang w:eastAsia="ar-SA"/>
        </w:rPr>
        <w:t>, natomiast  uchwalany corocznie Miejski Program Przeciwdziałania Narkomanii to zakres lokalnych działań.</w:t>
      </w:r>
    </w:p>
    <w:p w:rsidR="00BF4471" w:rsidRDefault="002B6FEA" w:rsidP="002B6FEA">
      <w:pPr>
        <w:autoSpaceDE w:val="0"/>
        <w:spacing w:before="120" w:after="120" w:line="360" w:lineRule="auto"/>
        <w:jc w:val="both"/>
        <w:rPr>
          <w:rFonts w:ascii="Arial" w:hAnsi="Arial" w:cs="Arial"/>
          <w:sz w:val="18"/>
          <w:szCs w:val="18"/>
        </w:rPr>
      </w:pPr>
      <w:r w:rsidRPr="002B6FEA">
        <w:rPr>
          <w:rFonts w:ascii="Arial" w:hAnsi="Arial" w:cs="Arial"/>
          <w:sz w:val="18"/>
          <w:szCs w:val="18"/>
        </w:rPr>
        <w:t>Powiązania MPPN dokumentami o zasięgu krajowym, wojewódzkim i lokalnym:</w:t>
      </w:r>
    </w:p>
    <w:p w:rsidR="00EC6961" w:rsidRDefault="00EC6961" w:rsidP="002B6FEA">
      <w:pPr>
        <w:autoSpaceDE w:val="0"/>
        <w:spacing w:before="120" w:after="120" w:line="360" w:lineRule="auto"/>
        <w:jc w:val="both"/>
        <w:rPr>
          <w:rFonts w:ascii="Arial" w:hAnsi="Arial" w:cs="Arial"/>
          <w:sz w:val="18"/>
          <w:szCs w:val="18"/>
        </w:rPr>
      </w:pPr>
    </w:p>
    <w:p w:rsidR="00EC6961" w:rsidRDefault="00EC6961" w:rsidP="002B6FEA">
      <w:pPr>
        <w:autoSpaceDE w:val="0"/>
        <w:spacing w:before="120" w:after="120" w:line="360" w:lineRule="auto"/>
        <w:jc w:val="both"/>
        <w:rPr>
          <w:rFonts w:ascii="Arial" w:hAnsi="Arial" w:cs="Arial"/>
          <w:sz w:val="18"/>
          <w:szCs w:val="18"/>
        </w:rPr>
      </w:pPr>
    </w:p>
    <w:p w:rsidR="00EC6961" w:rsidRDefault="00EC6961" w:rsidP="002B6FEA">
      <w:pPr>
        <w:autoSpaceDE w:val="0"/>
        <w:spacing w:before="120" w:after="120" w:line="360" w:lineRule="auto"/>
        <w:jc w:val="both"/>
        <w:rPr>
          <w:rFonts w:ascii="Arial" w:hAnsi="Arial" w:cs="Arial"/>
          <w:sz w:val="18"/>
          <w:szCs w:val="18"/>
        </w:rPr>
      </w:pPr>
    </w:p>
    <w:tbl>
      <w:tblPr>
        <w:tblW w:w="5087" w:type="pct"/>
        <w:tblInd w:w="-1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710"/>
        <w:gridCol w:w="9173"/>
      </w:tblGrid>
      <w:tr w:rsidR="00BF4471" w:rsidRPr="0046312D" w:rsidTr="008A6DE6">
        <w:trPr>
          <w:cantSplit/>
          <w:trHeight w:val="1016"/>
        </w:trPr>
        <w:tc>
          <w:tcPr>
            <w:tcW w:w="359" w:type="pct"/>
            <w:tcBorders>
              <w:top w:val="single" w:sz="4" w:space="0" w:color="BFBFBF" w:themeColor="background1" w:themeShade="BF"/>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textDirection w:val="btLr"/>
          </w:tcPr>
          <w:p w:rsidR="00BF4471" w:rsidRPr="0046312D" w:rsidRDefault="00BF4471" w:rsidP="008A6DE6">
            <w:pPr>
              <w:pStyle w:val="Tekstpodstawowywcity"/>
              <w:spacing w:after="0" w:line="360" w:lineRule="auto"/>
              <w:ind w:left="113" w:right="113"/>
              <w:jc w:val="center"/>
              <w:rPr>
                <w:rFonts w:ascii="Arial" w:hAnsi="Arial" w:cs="Arial"/>
                <w:b/>
                <w:sz w:val="18"/>
                <w:szCs w:val="18"/>
              </w:rPr>
            </w:pPr>
            <w:r w:rsidRPr="0046312D">
              <w:rPr>
                <w:rFonts w:ascii="Arial" w:hAnsi="Arial" w:cs="Arial"/>
                <w:b/>
                <w:sz w:val="18"/>
                <w:szCs w:val="18"/>
              </w:rPr>
              <w:lastRenderedPageBreak/>
              <w:t>NAZWA</w:t>
            </w:r>
          </w:p>
        </w:tc>
        <w:tc>
          <w:tcPr>
            <w:tcW w:w="4641" w:type="pct"/>
            <w:tcBorders>
              <w:top w:val="single" w:sz="4" w:space="0" w:color="BFBFBF" w:themeColor="background1" w:themeShade="BF"/>
              <w:left w:val="single" w:sz="4" w:space="0" w:color="FFFFFF" w:themeColor="background1"/>
              <w:bottom w:val="single" w:sz="4" w:space="0" w:color="FFFFFF" w:themeColor="background1"/>
              <w:right w:val="single" w:sz="4" w:space="0" w:color="BFBFBF" w:themeColor="background1" w:themeShade="BF"/>
            </w:tcBorders>
            <w:shd w:val="clear" w:color="auto" w:fill="C6D9F1" w:themeFill="text2" w:themeFillTint="33"/>
            <w:vAlign w:val="center"/>
          </w:tcPr>
          <w:p w:rsidR="00BF4471" w:rsidRPr="0046312D" w:rsidRDefault="00BF4471" w:rsidP="008A6DE6">
            <w:pPr>
              <w:pStyle w:val="Tekstpodstawowywcity"/>
              <w:spacing w:after="0" w:line="360" w:lineRule="auto"/>
              <w:ind w:left="0"/>
              <w:jc w:val="center"/>
              <w:rPr>
                <w:rFonts w:ascii="Arial" w:hAnsi="Arial" w:cs="Arial"/>
                <w:b/>
                <w:sz w:val="18"/>
                <w:szCs w:val="18"/>
              </w:rPr>
            </w:pPr>
            <w:r w:rsidRPr="0046312D">
              <w:rPr>
                <w:rFonts w:ascii="Arial" w:hAnsi="Arial" w:cs="Arial"/>
                <w:b/>
                <w:sz w:val="18"/>
                <w:szCs w:val="18"/>
              </w:rPr>
              <w:t xml:space="preserve">MIEJSKI PROGRAM </w:t>
            </w:r>
            <w:r w:rsidR="00FD4B23">
              <w:rPr>
                <w:rFonts w:ascii="Arial" w:hAnsi="Arial" w:cs="Arial"/>
                <w:b/>
                <w:sz w:val="18"/>
                <w:szCs w:val="18"/>
              </w:rPr>
              <w:t>PRZECIWDZIAŁANIA NARKOMANII</w:t>
            </w:r>
          </w:p>
          <w:p w:rsidR="00BF4471" w:rsidRPr="0046312D" w:rsidRDefault="00BF4471" w:rsidP="008A6DE6">
            <w:pPr>
              <w:pStyle w:val="Tekstpodstawowywcity"/>
              <w:spacing w:after="0" w:line="360" w:lineRule="auto"/>
              <w:ind w:left="0"/>
              <w:jc w:val="center"/>
              <w:rPr>
                <w:rFonts w:ascii="Arial" w:hAnsi="Arial" w:cs="Arial"/>
                <w:b/>
                <w:sz w:val="18"/>
                <w:szCs w:val="18"/>
              </w:rPr>
            </w:pPr>
            <w:r w:rsidRPr="0046312D">
              <w:rPr>
                <w:rFonts w:ascii="Arial" w:hAnsi="Arial" w:cs="Arial"/>
                <w:b/>
                <w:sz w:val="18"/>
                <w:szCs w:val="18"/>
              </w:rPr>
              <w:t>NA ROK 202</w:t>
            </w:r>
            <w:r w:rsidR="00715E08">
              <w:rPr>
                <w:rFonts w:ascii="Arial" w:hAnsi="Arial" w:cs="Arial"/>
                <w:b/>
                <w:sz w:val="18"/>
                <w:szCs w:val="18"/>
              </w:rPr>
              <w:t>2</w:t>
            </w:r>
          </w:p>
        </w:tc>
      </w:tr>
      <w:tr w:rsidR="00BF4471" w:rsidRPr="0046312D" w:rsidTr="008A6DE6">
        <w:trPr>
          <w:cantSplit/>
          <w:trHeight w:val="4376"/>
        </w:trPr>
        <w:tc>
          <w:tcPr>
            <w:tcW w:w="359" w:type="pct"/>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extDirection w:val="btLr"/>
          </w:tcPr>
          <w:p w:rsidR="00BF4471" w:rsidRPr="0046312D" w:rsidRDefault="00BF4471" w:rsidP="008A6DE6">
            <w:pPr>
              <w:pStyle w:val="Tekstpodstawowywcity"/>
              <w:spacing w:after="0" w:line="360" w:lineRule="auto"/>
              <w:ind w:left="113" w:right="113"/>
              <w:jc w:val="center"/>
              <w:rPr>
                <w:rFonts w:ascii="Arial" w:hAnsi="Arial" w:cs="Arial"/>
                <w:b/>
                <w:sz w:val="18"/>
                <w:szCs w:val="18"/>
              </w:rPr>
            </w:pPr>
            <w:r w:rsidRPr="0046312D">
              <w:rPr>
                <w:rFonts w:ascii="Arial" w:hAnsi="Arial" w:cs="Arial"/>
                <w:b/>
                <w:sz w:val="18"/>
                <w:szCs w:val="18"/>
              </w:rPr>
              <w:t>PODSTAWA PRAWNA</w:t>
            </w:r>
          </w:p>
        </w:tc>
        <w:tc>
          <w:tcPr>
            <w:tcW w:w="4641" w:type="pct"/>
            <w:tcBorders>
              <w:top w:val="single" w:sz="4" w:space="0" w:color="FFFFFF" w:themeColor="background1"/>
              <w:bottom w:val="single" w:sz="4" w:space="0" w:color="BFBFBF" w:themeColor="background1" w:themeShade="BF"/>
              <w:right w:val="single" w:sz="4" w:space="0" w:color="BFBFBF" w:themeColor="background1" w:themeShade="BF"/>
            </w:tcBorders>
            <w:shd w:val="clear" w:color="auto" w:fill="auto"/>
          </w:tcPr>
          <w:p w:rsidR="00BF4471" w:rsidRPr="00BF4471" w:rsidRDefault="00BF4471" w:rsidP="00AC7669">
            <w:pPr>
              <w:pStyle w:val="Akapitzlist"/>
              <w:numPr>
                <w:ilvl w:val="0"/>
                <w:numId w:val="4"/>
              </w:numPr>
              <w:spacing w:after="120" w:line="240" w:lineRule="auto"/>
              <w:ind w:left="357" w:hanging="357"/>
              <w:rPr>
                <w:rFonts w:ascii="Arial" w:eastAsia="Times New Roman" w:hAnsi="Arial" w:cs="Arial"/>
                <w:sz w:val="18"/>
                <w:szCs w:val="18"/>
                <w:lang w:eastAsia="pl-PL"/>
              </w:rPr>
            </w:pPr>
            <w:r w:rsidRPr="00BF4471">
              <w:rPr>
                <w:rFonts w:ascii="Arial" w:eastAsia="Times New Roman" w:hAnsi="Arial" w:cs="Arial"/>
                <w:sz w:val="18"/>
                <w:szCs w:val="18"/>
                <w:lang w:eastAsia="pl-PL"/>
              </w:rPr>
              <w:t>Ustawa z dnia 29 lipca 2005 r. o przeciwdziałaniu narkomanii</w:t>
            </w:r>
          </w:p>
          <w:p w:rsidR="00BF4471" w:rsidRPr="005B5F73" w:rsidRDefault="00BF4471" w:rsidP="00AC7669">
            <w:pPr>
              <w:pStyle w:val="Tekstpodstawowywcity"/>
              <w:numPr>
                <w:ilvl w:val="0"/>
                <w:numId w:val="4"/>
              </w:numPr>
              <w:ind w:left="357" w:hanging="357"/>
              <w:jc w:val="both"/>
              <w:rPr>
                <w:rFonts w:ascii="Arial" w:hAnsi="Arial" w:cs="Arial"/>
                <w:sz w:val="18"/>
                <w:szCs w:val="18"/>
              </w:rPr>
            </w:pPr>
            <w:r w:rsidRPr="005B5F73">
              <w:rPr>
                <w:rFonts w:ascii="Arial" w:hAnsi="Arial" w:cs="Arial"/>
                <w:sz w:val="18"/>
                <w:szCs w:val="18"/>
              </w:rPr>
              <w:t>Ustawa z dnia 26 października 1982 r. o wychowaniu w trzeźwości i przeciwdziałaniu alkoholizmowi</w:t>
            </w:r>
          </w:p>
          <w:p w:rsidR="00FD4B23" w:rsidRDefault="00BF4471" w:rsidP="00AC7669">
            <w:pPr>
              <w:pStyle w:val="Tekstpodstawowywcity"/>
              <w:numPr>
                <w:ilvl w:val="0"/>
                <w:numId w:val="4"/>
              </w:numPr>
              <w:ind w:left="357" w:hanging="357"/>
              <w:jc w:val="both"/>
              <w:rPr>
                <w:rFonts w:ascii="Arial" w:hAnsi="Arial" w:cs="Arial"/>
                <w:sz w:val="18"/>
                <w:szCs w:val="18"/>
              </w:rPr>
            </w:pPr>
            <w:r w:rsidRPr="00FD4B23">
              <w:rPr>
                <w:rFonts w:ascii="Arial" w:hAnsi="Arial" w:cs="Arial"/>
                <w:sz w:val="18"/>
                <w:szCs w:val="18"/>
              </w:rPr>
              <w:t>Ustawa z dnia 11 września 2015 r. o zdrowiu publicznym</w:t>
            </w:r>
          </w:p>
          <w:p w:rsidR="00BF4471" w:rsidRPr="00FD4B23" w:rsidRDefault="00BF4471" w:rsidP="00AC7669">
            <w:pPr>
              <w:pStyle w:val="Tekstpodstawowywcity"/>
              <w:numPr>
                <w:ilvl w:val="0"/>
                <w:numId w:val="4"/>
              </w:numPr>
              <w:ind w:left="357" w:hanging="357"/>
              <w:jc w:val="both"/>
              <w:rPr>
                <w:rFonts w:ascii="Arial" w:hAnsi="Arial" w:cs="Arial"/>
                <w:sz w:val="18"/>
                <w:szCs w:val="18"/>
              </w:rPr>
            </w:pPr>
            <w:r w:rsidRPr="00FD4B23">
              <w:rPr>
                <w:rFonts w:ascii="Arial" w:hAnsi="Arial" w:cs="Arial"/>
                <w:sz w:val="18"/>
                <w:szCs w:val="18"/>
              </w:rPr>
              <w:t>Ustawa z dnia 24 kwietnia 2003 r. o działalności pożytku publicznego i o wolontariacie</w:t>
            </w:r>
          </w:p>
          <w:p w:rsidR="00BF4471" w:rsidRPr="005B5F73" w:rsidRDefault="00BF4471" w:rsidP="00AC7669">
            <w:pPr>
              <w:pStyle w:val="Tekstpodstawowywcity"/>
              <w:numPr>
                <w:ilvl w:val="0"/>
                <w:numId w:val="4"/>
              </w:numPr>
              <w:ind w:left="357" w:hanging="357"/>
              <w:jc w:val="both"/>
              <w:rPr>
                <w:rFonts w:ascii="Arial" w:hAnsi="Arial" w:cs="Arial"/>
                <w:sz w:val="18"/>
                <w:szCs w:val="18"/>
              </w:rPr>
            </w:pPr>
            <w:r w:rsidRPr="005B5F73">
              <w:rPr>
                <w:rFonts w:ascii="Arial" w:hAnsi="Arial" w:cs="Arial"/>
                <w:sz w:val="18"/>
                <w:szCs w:val="18"/>
              </w:rPr>
              <w:t>Ustawa z dnia 12 marca 2004 r. o pomocy społecznej</w:t>
            </w:r>
          </w:p>
          <w:p w:rsidR="00BF4471" w:rsidRPr="005B5F73" w:rsidRDefault="00BF4471" w:rsidP="00AC7669">
            <w:pPr>
              <w:pStyle w:val="Tekstpodstawowywcity"/>
              <w:numPr>
                <w:ilvl w:val="0"/>
                <w:numId w:val="4"/>
              </w:numPr>
              <w:ind w:left="357" w:hanging="357"/>
              <w:jc w:val="both"/>
              <w:rPr>
                <w:rFonts w:ascii="Arial" w:hAnsi="Arial" w:cs="Arial"/>
                <w:sz w:val="18"/>
                <w:szCs w:val="18"/>
              </w:rPr>
            </w:pPr>
            <w:r w:rsidRPr="005B5F73">
              <w:rPr>
                <w:rFonts w:ascii="Arial" w:hAnsi="Arial" w:cs="Arial"/>
                <w:sz w:val="18"/>
                <w:szCs w:val="18"/>
              </w:rPr>
              <w:t>Ustawa z dnia 13 czerwca 2003 r. o zatrudnieniu socjalnym</w:t>
            </w:r>
          </w:p>
          <w:p w:rsidR="00BF4471" w:rsidRPr="005B5F73" w:rsidRDefault="00BF4471" w:rsidP="00BF4471">
            <w:pPr>
              <w:pStyle w:val="Tekstpodstawowywcity"/>
              <w:numPr>
                <w:ilvl w:val="0"/>
                <w:numId w:val="4"/>
              </w:numPr>
              <w:jc w:val="both"/>
              <w:rPr>
                <w:rFonts w:ascii="Arial" w:hAnsi="Arial" w:cs="Arial"/>
                <w:sz w:val="18"/>
                <w:szCs w:val="18"/>
              </w:rPr>
            </w:pPr>
            <w:r w:rsidRPr="005B5F73">
              <w:rPr>
                <w:rFonts w:ascii="Arial" w:hAnsi="Arial" w:cs="Arial"/>
                <w:sz w:val="18"/>
                <w:szCs w:val="18"/>
              </w:rPr>
              <w:t>Ustawa z dnia 29 lipca 2005 r. o przeciwdziałaniu przemocy w rodzinie</w:t>
            </w:r>
          </w:p>
          <w:p w:rsidR="00BF4471" w:rsidRPr="005B5F73" w:rsidRDefault="00BF4471" w:rsidP="00BF4471">
            <w:pPr>
              <w:pStyle w:val="Tekstpodstawowywcity"/>
              <w:numPr>
                <w:ilvl w:val="0"/>
                <w:numId w:val="4"/>
              </w:numPr>
              <w:jc w:val="both"/>
              <w:rPr>
                <w:rFonts w:ascii="Arial" w:hAnsi="Arial" w:cs="Arial"/>
                <w:sz w:val="18"/>
                <w:szCs w:val="18"/>
              </w:rPr>
            </w:pPr>
            <w:r w:rsidRPr="005B5F73">
              <w:rPr>
                <w:rFonts w:ascii="Arial" w:hAnsi="Arial" w:cs="Arial"/>
                <w:sz w:val="18"/>
                <w:szCs w:val="18"/>
              </w:rPr>
              <w:t>Ustawa z dnia 15 kwietnia 2011 r. o działalności leczniczej</w:t>
            </w:r>
          </w:p>
          <w:p w:rsidR="00BF4471" w:rsidRPr="005B5F73" w:rsidRDefault="00BF4471" w:rsidP="00BF4471">
            <w:pPr>
              <w:pStyle w:val="Tekstpodstawowywcity"/>
              <w:numPr>
                <w:ilvl w:val="0"/>
                <w:numId w:val="4"/>
              </w:numPr>
              <w:jc w:val="both"/>
              <w:rPr>
                <w:rFonts w:ascii="Arial" w:hAnsi="Arial" w:cs="Arial"/>
                <w:sz w:val="18"/>
                <w:szCs w:val="18"/>
              </w:rPr>
            </w:pPr>
            <w:r w:rsidRPr="005B5F73">
              <w:rPr>
                <w:rFonts w:ascii="Arial" w:hAnsi="Arial" w:cs="Arial"/>
                <w:sz w:val="18"/>
                <w:szCs w:val="18"/>
              </w:rPr>
              <w:t>Ustawa z dnia 27 sierpnia 2009 r. o finansach publicznych</w:t>
            </w:r>
          </w:p>
          <w:p w:rsidR="00BF4471" w:rsidRPr="005B5F73" w:rsidRDefault="00BF4471" w:rsidP="00BF4471">
            <w:pPr>
              <w:pStyle w:val="Tekstpodstawowywcity"/>
              <w:numPr>
                <w:ilvl w:val="0"/>
                <w:numId w:val="4"/>
              </w:numPr>
              <w:jc w:val="both"/>
              <w:rPr>
                <w:rFonts w:ascii="Arial" w:hAnsi="Arial" w:cs="Arial"/>
                <w:sz w:val="18"/>
                <w:szCs w:val="18"/>
              </w:rPr>
            </w:pPr>
            <w:r w:rsidRPr="005B5F73">
              <w:rPr>
                <w:rFonts w:ascii="Arial" w:hAnsi="Arial" w:cs="Arial"/>
                <w:sz w:val="18"/>
                <w:szCs w:val="18"/>
              </w:rPr>
              <w:t xml:space="preserve">Ustawa z dnia </w:t>
            </w:r>
            <w:r w:rsidR="00FF08D8">
              <w:rPr>
                <w:rFonts w:ascii="Arial" w:hAnsi="Arial" w:cs="Arial"/>
                <w:sz w:val="18"/>
                <w:szCs w:val="18"/>
              </w:rPr>
              <w:t>11</w:t>
            </w:r>
            <w:r w:rsidRPr="005B5F73">
              <w:rPr>
                <w:rFonts w:ascii="Arial" w:hAnsi="Arial" w:cs="Arial"/>
                <w:sz w:val="18"/>
                <w:szCs w:val="18"/>
              </w:rPr>
              <w:t xml:space="preserve"> </w:t>
            </w:r>
            <w:r w:rsidR="00FF08D8">
              <w:rPr>
                <w:rFonts w:ascii="Arial" w:hAnsi="Arial" w:cs="Arial"/>
                <w:sz w:val="18"/>
                <w:szCs w:val="18"/>
              </w:rPr>
              <w:t>września</w:t>
            </w:r>
            <w:r w:rsidRPr="005B5F73">
              <w:rPr>
                <w:rFonts w:ascii="Arial" w:hAnsi="Arial" w:cs="Arial"/>
                <w:sz w:val="18"/>
                <w:szCs w:val="18"/>
              </w:rPr>
              <w:t xml:space="preserve"> 20</w:t>
            </w:r>
            <w:r w:rsidR="00FF08D8">
              <w:rPr>
                <w:rFonts w:ascii="Arial" w:hAnsi="Arial" w:cs="Arial"/>
                <w:sz w:val="18"/>
                <w:szCs w:val="18"/>
              </w:rPr>
              <w:t>19</w:t>
            </w:r>
            <w:r w:rsidRPr="005B5F73">
              <w:rPr>
                <w:rFonts w:ascii="Arial" w:hAnsi="Arial" w:cs="Arial"/>
                <w:sz w:val="18"/>
                <w:szCs w:val="18"/>
              </w:rPr>
              <w:t xml:space="preserve"> r. prawo zamówień publicznych</w:t>
            </w:r>
          </w:p>
          <w:p w:rsidR="00BF4471" w:rsidRPr="005B5F73" w:rsidRDefault="00BF4471" w:rsidP="00BF4471">
            <w:pPr>
              <w:pStyle w:val="Tekstpodstawowywcity"/>
              <w:numPr>
                <w:ilvl w:val="0"/>
                <w:numId w:val="4"/>
              </w:numPr>
              <w:jc w:val="both"/>
              <w:rPr>
                <w:rFonts w:ascii="Arial" w:hAnsi="Arial" w:cs="Arial"/>
                <w:sz w:val="18"/>
                <w:szCs w:val="18"/>
              </w:rPr>
            </w:pPr>
            <w:r w:rsidRPr="005B5F73">
              <w:rPr>
                <w:rFonts w:ascii="Arial" w:hAnsi="Arial" w:cs="Arial"/>
                <w:sz w:val="18"/>
                <w:szCs w:val="18"/>
              </w:rPr>
              <w:t xml:space="preserve">Ustawa z dnia 8 marca 1990 r. o samorządzie gminnym </w:t>
            </w:r>
          </w:p>
          <w:p w:rsidR="00BF4471" w:rsidRPr="005B5F73" w:rsidRDefault="00BF4471" w:rsidP="00BF4471">
            <w:pPr>
              <w:pStyle w:val="Tekstpodstawowywcity"/>
              <w:numPr>
                <w:ilvl w:val="0"/>
                <w:numId w:val="4"/>
              </w:numPr>
              <w:jc w:val="both"/>
              <w:rPr>
                <w:rFonts w:ascii="Arial" w:hAnsi="Arial" w:cs="Arial"/>
                <w:sz w:val="18"/>
                <w:szCs w:val="18"/>
              </w:rPr>
            </w:pPr>
            <w:r w:rsidRPr="005B5F73">
              <w:rPr>
                <w:rFonts w:ascii="Arial" w:hAnsi="Arial" w:cs="Arial"/>
                <w:sz w:val="18"/>
                <w:szCs w:val="18"/>
              </w:rPr>
              <w:t>Ustawa z dnia 27 s</w:t>
            </w:r>
            <w:r w:rsidR="00B2704B">
              <w:rPr>
                <w:rFonts w:ascii="Arial" w:hAnsi="Arial" w:cs="Arial"/>
                <w:sz w:val="18"/>
                <w:szCs w:val="18"/>
              </w:rPr>
              <w:t xml:space="preserve">ierpnia 2004 r. o świadczeniach </w:t>
            </w:r>
            <w:r w:rsidRPr="005B5F73">
              <w:rPr>
                <w:rFonts w:ascii="Arial" w:hAnsi="Arial" w:cs="Arial"/>
                <w:sz w:val="18"/>
                <w:szCs w:val="18"/>
              </w:rPr>
              <w:t>opieki zdrowotnej finansowanych ze środków publicznych</w:t>
            </w:r>
          </w:p>
          <w:p w:rsidR="00BF4471" w:rsidRPr="005B5F73" w:rsidRDefault="00BF4471" w:rsidP="00BF4471">
            <w:pPr>
              <w:pStyle w:val="Tekstpodstawowywcity"/>
              <w:numPr>
                <w:ilvl w:val="0"/>
                <w:numId w:val="4"/>
              </w:numPr>
              <w:jc w:val="both"/>
              <w:rPr>
                <w:rFonts w:ascii="Arial" w:hAnsi="Arial" w:cs="Arial"/>
                <w:sz w:val="18"/>
                <w:szCs w:val="18"/>
              </w:rPr>
            </w:pPr>
            <w:r w:rsidRPr="005B5F73">
              <w:rPr>
                <w:rFonts w:ascii="Arial" w:hAnsi="Arial" w:cs="Arial"/>
                <w:sz w:val="18"/>
                <w:szCs w:val="18"/>
              </w:rPr>
              <w:t>Ustawa z dnia 19 sierpnia 1994 r. o ochronie zdrowia psychicznego</w:t>
            </w:r>
          </w:p>
          <w:p w:rsidR="00BF4471" w:rsidRPr="0046312D" w:rsidRDefault="00BF4471" w:rsidP="00BF4471">
            <w:pPr>
              <w:pStyle w:val="Tekstpodstawowywcity"/>
              <w:numPr>
                <w:ilvl w:val="0"/>
                <w:numId w:val="4"/>
              </w:numPr>
              <w:jc w:val="both"/>
              <w:rPr>
                <w:rFonts w:ascii="Arial" w:hAnsi="Arial" w:cs="Arial"/>
                <w:sz w:val="18"/>
                <w:szCs w:val="18"/>
              </w:rPr>
            </w:pPr>
            <w:r w:rsidRPr="005B5F73">
              <w:rPr>
                <w:rFonts w:ascii="Arial" w:hAnsi="Arial" w:cs="Arial"/>
                <w:sz w:val="18"/>
                <w:szCs w:val="18"/>
              </w:rPr>
              <w:t xml:space="preserve">Ustawa z dnia 9 czerwca 2011 </w:t>
            </w:r>
            <w:r>
              <w:rPr>
                <w:rFonts w:ascii="Arial" w:hAnsi="Arial" w:cs="Arial"/>
                <w:sz w:val="18"/>
                <w:szCs w:val="18"/>
              </w:rPr>
              <w:t xml:space="preserve">r. </w:t>
            </w:r>
            <w:r w:rsidRPr="005B5F73">
              <w:rPr>
                <w:rFonts w:ascii="Arial" w:hAnsi="Arial" w:cs="Arial"/>
                <w:sz w:val="18"/>
                <w:szCs w:val="18"/>
              </w:rPr>
              <w:t>o wspieraniu rodziny i systemie pieczy zastępczej</w:t>
            </w:r>
          </w:p>
        </w:tc>
      </w:tr>
      <w:tr w:rsidR="00BF4471" w:rsidRPr="0046312D" w:rsidTr="008A6DE6">
        <w:trPr>
          <w:trHeight w:val="695"/>
        </w:trPr>
        <w:tc>
          <w:tcPr>
            <w:tcW w:w="359" w:type="pct"/>
            <w:vMerge w:val="restart"/>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extDirection w:val="btLr"/>
          </w:tcPr>
          <w:p w:rsidR="00BF4471" w:rsidRPr="0046312D" w:rsidRDefault="00E81B49" w:rsidP="008A6DE6">
            <w:pPr>
              <w:pStyle w:val="Tekstpodstawowywcity"/>
              <w:spacing w:after="0" w:line="360" w:lineRule="auto"/>
              <w:ind w:left="113" w:right="113"/>
              <w:jc w:val="center"/>
              <w:rPr>
                <w:rFonts w:ascii="Arial" w:hAnsi="Arial" w:cs="Arial"/>
                <w:b/>
                <w:sz w:val="18"/>
                <w:szCs w:val="18"/>
              </w:rPr>
            </w:pPr>
            <w:r w:rsidRPr="0046312D">
              <w:rPr>
                <w:rFonts w:ascii="Arial" w:hAnsi="Arial" w:cs="Arial"/>
                <w:b/>
                <w:sz w:val="18"/>
                <w:szCs w:val="18"/>
              </w:rPr>
              <w:t>KRAJOWE DOKUMENTY STRATEGICZNE</w:t>
            </w: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F4471" w:rsidRPr="0046312D" w:rsidRDefault="00BF4471" w:rsidP="008A6DE6">
            <w:pPr>
              <w:pStyle w:val="Tekstpodstawowywcity"/>
              <w:jc w:val="both"/>
              <w:rPr>
                <w:rFonts w:ascii="Arial" w:hAnsi="Arial" w:cs="Arial"/>
                <w:b/>
                <w:sz w:val="18"/>
                <w:szCs w:val="18"/>
              </w:rPr>
            </w:pPr>
            <w:r w:rsidRPr="0046312D">
              <w:rPr>
                <w:rFonts w:ascii="Arial" w:hAnsi="Arial" w:cs="Arial"/>
                <w:b/>
                <w:sz w:val="18"/>
                <w:szCs w:val="18"/>
              </w:rPr>
              <w:t xml:space="preserve">Narodowy Program Zdrowia </w:t>
            </w:r>
            <w:r w:rsidR="00D3318C">
              <w:rPr>
                <w:rFonts w:ascii="Arial" w:hAnsi="Arial" w:cs="Arial"/>
                <w:b/>
                <w:sz w:val="18"/>
                <w:szCs w:val="18"/>
              </w:rPr>
              <w:t xml:space="preserve">2021-2025 </w:t>
            </w:r>
          </w:p>
          <w:p w:rsidR="00BF4471" w:rsidRPr="0046312D" w:rsidRDefault="00BF4471" w:rsidP="00C60ADE">
            <w:pPr>
              <w:autoSpaceDE w:val="0"/>
              <w:autoSpaceDN w:val="0"/>
              <w:adjustRightInd w:val="0"/>
              <w:spacing w:after="120"/>
              <w:ind w:left="317"/>
              <w:jc w:val="both"/>
              <w:rPr>
                <w:rFonts w:ascii="Arial" w:hAnsi="Arial" w:cs="Arial"/>
                <w:sz w:val="18"/>
                <w:szCs w:val="18"/>
              </w:rPr>
            </w:pPr>
            <w:r w:rsidRPr="0046312D">
              <w:rPr>
                <w:rFonts w:ascii="Arial" w:hAnsi="Arial" w:cs="Arial"/>
                <w:sz w:val="18"/>
                <w:szCs w:val="18"/>
              </w:rPr>
              <w:t>CEL OPERACYJNY 2: Profilaktyka</w:t>
            </w:r>
            <w:r w:rsidR="00C60ADE">
              <w:rPr>
                <w:rFonts w:ascii="Arial" w:hAnsi="Arial" w:cs="Arial"/>
                <w:sz w:val="18"/>
                <w:szCs w:val="18"/>
              </w:rPr>
              <w:t xml:space="preserve"> uzależnień</w:t>
            </w:r>
            <w:r w:rsidR="001B4E16">
              <w:rPr>
                <w:rFonts w:ascii="Arial" w:hAnsi="Arial" w:cs="Arial"/>
                <w:sz w:val="18"/>
                <w:szCs w:val="18"/>
              </w:rPr>
              <w:t>.</w:t>
            </w:r>
            <w:r w:rsidRPr="0046312D">
              <w:rPr>
                <w:rFonts w:ascii="Arial" w:hAnsi="Arial" w:cs="Arial"/>
                <w:sz w:val="18"/>
                <w:szCs w:val="18"/>
              </w:rPr>
              <w:t xml:space="preserve"> </w:t>
            </w:r>
          </w:p>
        </w:tc>
      </w:tr>
      <w:tr w:rsidR="00BF4471" w:rsidRPr="0046312D" w:rsidTr="008A6DE6">
        <w:trPr>
          <w:trHeight w:val="695"/>
        </w:trPr>
        <w:tc>
          <w:tcPr>
            <w:tcW w:w="359" w:type="pct"/>
            <w:vMerge/>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extDirection w:val="btLr"/>
          </w:tcPr>
          <w:p w:rsidR="00BF4471" w:rsidRPr="0046312D" w:rsidRDefault="00BF4471" w:rsidP="008A6DE6">
            <w:pPr>
              <w:pStyle w:val="Tekstpodstawowywcity"/>
              <w:spacing w:after="0" w:line="360" w:lineRule="auto"/>
              <w:ind w:left="113" w:right="113"/>
              <w:jc w:val="center"/>
              <w:rPr>
                <w:rFonts w:ascii="Arial" w:hAnsi="Arial" w:cs="Arial"/>
                <w:b/>
                <w:sz w:val="18"/>
                <w:szCs w:val="18"/>
              </w:rPr>
            </w:pP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F4471" w:rsidRPr="0028689B" w:rsidRDefault="00E4341F" w:rsidP="008A6DE6">
            <w:pPr>
              <w:pStyle w:val="Tekstpodstawowywcity"/>
              <w:keepNext/>
              <w:keepLines/>
              <w:spacing w:before="200"/>
              <w:jc w:val="both"/>
              <w:outlineLvl w:val="3"/>
              <w:rPr>
                <w:rFonts w:ascii="Arial" w:hAnsi="Arial" w:cs="Arial"/>
                <w:b/>
                <w:sz w:val="18"/>
                <w:szCs w:val="18"/>
              </w:rPr>
            </w:pPr>
            <w:r w:rsidRPr="0028689B">
              <w:rPr>
                <w:rFonts w:ascii="Arial" w:hAnsi="Arial" w:cs="Arial"/>
                <w:b/>
                <w:sz w:val="18"/>
                <w:szCs w:val="18"/>
              </w:rPr>
              <w:t>Krajowa Strategia Rozwoju Regionalnego 2030</w:t>
            </w:r>
          </w:p>
          <w:p w:rsidR="00D2383A" w:rsidRDefault="00D2383A" w:rsidP="008A6DE6">
            <w:pPr>
              <w:ind w:left="310"/>
              <w:jc w:val="both"/>
              <w:rPr>
                <w:rFonts w:ascii="Arial" w:hAnsi="Arial" w:cs="Arial"/>
                <w:sz w:val="18"/>
                <w:szCs w:val="18"/>
                <w:highlight w:val="yellow"/>
              </w:rPr>
            </w:pPr>
            <w:r w:rsidRPr="00484705">
              <w:rPr>
                <w:rFonts w:ascii="Arial" w:hAnsi="Arial" w:cs="Arial"/>
                <w:sz w:val="18"/>
                <w:szCs w:val="18"/>
              </w:rPr>
              <w:t>CEL 1</w:t>
            </w:r>
            <w:r w:rsidR="00B718CC">
              <w:rPr>
                <w:rFonts w:ascii="Arial" w:hAnsi="Arial" w:cs="Arial"/>
                <w:sz w:val="18"/>
                <w:szCs w:val="18"/>
              </w:rPr>
              <w:t>: Z</w:t>
            </w:r>
            <w:r w:rsidRPr="00484705">
              <w:rPr>
                <w:rFonts w:ascii="Arial" w:hAnsi="Arial" w:cs="Arial"/>
                <w:sz w:val="18"/>
                <w:szCs w:val="18"/>
              </w:rPr>
              <w:t>większenie spójności rozwoju kraju w wymiarze społecznym, gospodarczym, środowiskowym i przestrzennym</w:t>
            </w:r>
            <w:r>
              <w:rPr>
                <w:rFonts w:ascii="Arial" w:hAnsi="Arial" w:cs="Arial"/>
                <w:sz w:val="18"/>
                <w:szCs w:val="18"/>
              </w:rPr>
              <w:t>.</w:t>
            </w:r>
          </w:p>
          <w:p w:rsidR="00BF4471" w:rsidRPr="0046312D" w:rsidRDefault="00BF4471" w:rsidP="008A6DE6">
            <w:pPr>
              <w:pStyle w:val="Tekstpodstawowywcity"/>
              <w:spacing w:after="0"/>
              <w:jc w:val="both"/>
              <w:rPr>
                <w:rFonts w:ascii="Arial" w:hAnsi="Arial" w:cs="Arial"/>
                <w:b/>
                <w:sz w:val="18"/>
                <w:szCs w:val="18"/>
              </w:rPr>
            </w:pPr>
          </w:p>
        </w:tc>
      </w:tr>
      <w:tr w:rsidR="00BF4471" w:rsidRPr="0046312D" w:rsidTr="008A6DE6">
        <w:trPr>
          <w:trHeight w:val="695"/>
        </w:trPr>
        <w:tc>
          <w:tcPr>
            <w:tcW w:w="359" w:type="pct"/>
            <w:vMerge/>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extDirection w:val="btLr"/>
          </w:tcPr>
          <w:p w:rsidR="00BF4471" w:rsidRPr="0046312D" w:rsidRDefault="00BF4471" w:rsidP="008A6DE6">
            <w:pPr>
              <w:pStyle w:val="Tekstpodstawowywcity"/>
              <w:spacing w:after="0" w:line="360" w:lineRule="auto"/>
              <w:ind w:left="113" w:right="113"/>
              <w:jc w:val="center"/>
              <w:rPr>
                <w:rFonts w:ascii="Arial" w:hAnsi="Arial" w:cs="Arial"/>
                <w:b/>
                <w:sz w:val="18"/>
                <w:szCs w:val="18"/>
              </w:rPr>
            </w:pP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F4471" w:rsidRPr="0046312D" w:rsidRDefault="00BF4471" w:rsidP="008A6DE6">
            <w:pPr>
              <w:pStyle w:val="Tekstpodstawowywcity"/>
              <w:jc w:val="both"/>
              <w:rPr>
                <w:rFonts w:ascii="Arial" w:hAnsi="Arial" w:cs="Arial"/>
                <w:b/>
                <w:sz w:val="18"/>
                <w:szCs w:val="18"/>
              </w:rPr>
            </w:pPr>
            <w:r w:rsidRPr="0046312D">
              <w:rPr>
                <w:rFonts w:ascii="Arial" w:hAnsi="Arial" w:cs="Arial"/>
                <w:b/>
                <w:sz w:val="18"/>
                <w:szCs w:val="18"/>
              </w:rPr>
              <w:t>Strategia Rozwoju Kapitału Ludzkiego 20</w:t>
            </w:r>
            <w:r w:rsidR="002C610E">
              <w:rPr>
                <w:rFonts w:ascii="Arial" w:hAnsi="Arial" w:cs="Arial"/>
                <w:b/>
                <w:sz w:val="18"/>
                <w:szCs w:val="18"/>
              </w:rPr>
              <w:t>3</w:t>
            </w:r>
            <w:r w:rsidRPr="0046312D">
              <w:rPr>
                <w:rFonts w:ascii="Arial" w:hAnsi="Arial" w:cs="Arial"/>
                <w:b/>
                <w:sz w:val="18"/>
                <w:szCs w:val="18"/>
              </w:rPr>
              <w:t>0</w:t>
            </w:r>
          </w:p>
          <w:p w:rsidR="00BF4471" w:rsidRPr="0046312D" w:rsidRDefault="00BF4471" w:rsidP="008A6DE6">
            <w:pPr>
              <w:spacing w:after="120"/>
              <w:ind w:left="310"/>
              <w:jc w:val="both"/>
              <w:rPr>
                <w:rFonts w:ascii="Arial" w:hAnsi="Arial" w:cs="Arial"/>
                <w:sz w:val="18"/>
                <w:szCs w:val="18"/>
              </w:rPr>
            </w:pPr>
            <w:r w:rsidRPr="0046312D">
              <w:rPr>
                <w:rFonts w:ascii="Arial" w:hAnsi="Arial" w:cs="Arial"/>
                <w:sz w:val="18"/>
                <w:szCs w:val="18"/>
              </w:rPr>
              <w:t xml:space="preserve">CEL SZCZEGÓŁOWY </w:t>
            </w:r>
            <w:r w:rsidR="002C610E">
              <w:rPr>
                <w:rFonts w:ascii="Arial" w:hAnsi="Arial" w:cs="Arial"/>
                <w:sz w:val="18"/>
                <w:szCs w:val="18"/>
              </w:rPr>
              <w:t>2</w:t>
            </w:r>
            <w:r w:rsidRPr="0046312D">
              <w:rPr>
                <w:rFonts w:ascii="Arial" w:hAnsi="Arial" w:cs="Arial"/>
                <w:sz w:val="18"/>
                <w:szCs w:val="18"/>
              </w:rPr>
              <w:t xml:space="preserve">: </w:t>
            </w:r>
            <w:r w:rsidR="002C610E" w:rsidRPr="00A15172">
              <w:rPr>
                <w:rFonts w:ascii="Arial" w:hAnsi="Arial" w:cs="Arial"/>
                <w:color w:val="1B1B1B"/>
                <w:sz w:val="18"/>
                <w:szCs w:val="18"/>
                <w:shd w:val="clear" w:color="auto" w:fill="FFFFFF"/>
              </w:rPr>
              <w:t>Poprawa zdrowia obywateli oraz efektywności systemu opieki zdrowotnej</w:t>
            </w:r>
            <w:r w:rsidR="001B4E16">
              <w:rPr>
                <w:rFonts w:ascii="Arial" w:hAnsi="Arial" w:cs="Arial"/>
                <w:color w:val="1B1B1B"/>
                <w:sz w:val="18"/>
                <w:szCs w:val="18"/>
                <w:shd w:val="clear" w:color="auto" w:fill="FFFFFF"/>
              </w:rPr>
              <w:t>.</w:t>
            </w:r>
          </w:p>
          <w:p w:rsidR="00BF4471" w:rsidRPr="0046312D" w:rsidRDefault="00BF4471" w:rsidP="002C610E">
            <w:pPr>
              <w:pStyle w:val="Tekstpodstawowywcity"/>
              <w:jc w:val="both"/>
              <w:rPr>
                <w:rFonts w:ascii="Arial" w:hAnsi="Arial" w:cs="Arial"/>
                <w:b/>
                <w:sz w:val="18"/>
                <w:szCs w:val="18"/>
              </w:rPr>
            </w:pPr>
            <w:r w:rsidRPr="0046312D">
              <w:rPr>
                <w:rFonts w:ascii="Arial" w:hAnsi="Arial" w:cs="Arial"/>
                <w:sz w:val="18"/>
                <w:szCs w:val="18"/>
              </w:rPr>
              <w:t>CEL SZCZEGÓŁOWY 4:</w:t>
            </w:r>
            <w:r w:rsidR="000336F7">
              <w:rPr>
                <w:rFonts w:ascii="Arial" w:hAnsi="Arial" w:cs="Arial"/>
                <w:sz w:val="18"/>
                <w:szCs w:val="18"/>
              </w:rPr>
              <w:t xml:space="preserve"> </w:t>
            </w:r>
            <w:r w:rsidR="002C610E" w:rsidRPr="00287E41">
              <w:rPr>
                <w:rFonts w:ascii="Arial" w:hAnsi="Arial" w:cs="Arial"/>
                <w:color w:val="1B1B1B"/>
                <w:sz w:val="18"/>
                <w:szCs w:val="18"/>
                <w:shd w:val="clear" w:color="auto" w:fill="FFFFFF"/>
              </w:rPr>
              <w:t>Redukcja ubóstwa i wykluczenia społecznego oraz poprawa dostępu do usług świadczonych w odpowiedzi na wyzwania demograficzne</w:t>
            </w:r>
            <w:r w:rsidRPr="00287E41">
              <w:rPr>
                <w:rFonts w:ascii="Arial" w:hAnsi="Arial" w:cs="Arial"/>
                <w:sz w:val="18"/>
                <w:szCs w:val="18"/>
              </w:rPr>
              <w:t>.</w:t>
            </w:r>
          </w:p>
        </w:tc>
      </w:tr>
      <w:tr w:rsidR="00BF4471" w:rsidRPr="0046312D" w:rsidTr="00FB4A04">
        <w:trPr>
          <w:trHeight w:val="1263"/>
        </w:trPr>
        <w:tc>
          <w:tcPr>
            <w:tcW w:w="359" w:type="pct"/>
            <w:vMerge/>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extDirection w:val="btLr"/>
          </w:tcPr>
          <w:p w:rsidR="00BF4471" w:rsidRPr="0046312D" w:rsidRDefault="00BF4471" w:rsidP="008A6DE6">
            <w:pPr>
              <w:pStyle w:val="Tekstpodstawowywcity"/>
              <w:spacing w:after="0" w:line="360" w:lineRule="auto"/>
              <w:ind w:left="113" w:right="113"/>
              <w:jc w:val="center"/>
              <w:rPr>
                <w:rFonts w:ascii="Arial" w:hAnsi="Arial" w:cs="Arial"/>
                <w:b/>
                <w:sz w:val="18"/>
                <w:szCs w:val="18"/>
              </w:rPr>
            </w:pP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F4471" w:rsidRPr="00FD2A37" w:rsidRDefault="00BF4471" w:rsidP="00FD2A37">
            <w:pPr>
              <w:pStyle w:val="Tekstpodstawowywcity"/>
              <w:jc w:val="both"/>
              <w:rPr>
                <w:rFonts w:ascii="Helvetica" w:hAnsi="Helvetica" w:cs="Helvetica"/>
                <w:color w:val="000000"/>
              </w:rPr>
            </w:pPr>
            <w:r w:rsidRPr="0046312D">
              <w:rPr>
                <w:rFonts w:ascii="Arial" w:hAnsi="Arial" w:cs="Arial"/>
                <w:b/>
                <w:sz w:val="18"/>
                <w:szCs w:val="18"/>
              </w:rPr>
              <w:t>Krajowy Program Przeciwdziałania Ubóstwu i Wykluczeniu Społecznemu</w:t>
            </w:r>
            <w:r w:rsidR="008F2FD1" w:rsidRPr="008F2FD1">
              <w:rPr>
                <w:rFonts w:ascii="Arial" w:hAnsi="Arial" w:cs="Arial"/>
                <w:b/>
                <w:sz w:val="18"/>
                <w:szCs w:val="18"/>
              </w:rPr>
              <w:t>.</w:t>
            </w:r>
            <w:r w:rsidRPr="0046312D">
              <w:rPr>
                <w:rFonts w:ascii="Arial" w:hAnsi="Arial" w:cs="Arial"/>
                <w:b/>
                <w:sz w:val="18"/>
                <w:szCs w:val="18"/>
              </w:rPr>
              <w:t xml:space="preserve"> </w:t>
            </w:r>
            <w:r w:rsidR="008F2FD1" w:rsidRPr="008F2FD1">
              <w:rPr>
                <w:rFonts w:ascii="Arial" w:hAnsi="Arial" w:cs="Arial"/>
                <w:b/>
                <w:sz w:val="18"/>
                <w:szCs w:val="18"/>
              </w:rPr>
              <w:t>Aktualizacja 2021-2027, polityka publiczna z perspektywą do roku 2030</w:t>
            </w:r>
          </w:p>
          <w:p w:rsidR="00BF4471" w:rsidRPr="0046312D" w:rsidRDefault="00BF4471" w:rsidP="008A6DE6">
            <w:pPr>
              <w:spacing w:after="120"/>
              <w:ind w:left="310"/>
              <w:jc w:val="both"/>
              <w:rPr>
                <w:rFonts w:ascii="Arial" w:hAnsi="Arial" w:cs="Arial"/>
                <w:sz w:val="18"/>
                <w:szCs w:val="18"/>
              </w:rPr>
            </w:pPr>
            <w:r w:rsidRPr="0046312D">
              <w:rPr>
                <w:rFonts w:ascii="Arial" w:hAnsi="Arial" w:cs="Arial"/>
                <w:sz w:val="18"/>
                <w:szCs w:val="18"/>
              </w:rPr>
              <w:t>PRIORYTET I</w:t>
            </w:r>
            <w:r w:rsidR="00B718CC">
              <w:rPr>
                <w:rFonts w:ascii="Arial" w:hAnsi="Arial" w:cs="Arial"/>
                <w:sz w:val="18"/>
                <w:szCs w:val="18"/>
              </w:rPr>
              <w:t>:</w:t>
            </w:r>
            <w:r w:rsidRPr="0046312D">
              <w:rPr>
                <w:rFonts w:ascii="Arial" w:hAnsi="Arial" w:cs="Arial"/>
                <w:sz w:val="18"/>
                <w:szCs w:val="18"/>
              </w:rPr>
              <w:t xml:space="preserve"> Przeciwdziałanie </w:t>
            </w:r>
            <w:r w:rsidR="00FD2A37">
              <w:rPr>
                <w:rFonts w:ascii="Arial" w:hAnsi="Arial" w:cs="Arial"/>
                <w:sz w:val="18"/>
                <w:szCs w:val="18"/>
              </w:rPr>
              <w:t xml:space="preserve">ubóstwu i </w:t>
            </w:r>
            <w:r w:rsidRPr="0046312D">
              <w:rPr>
                <w:rFonts w:ascii="Arial" w:hAnsi="Arial" w:cs="Arial"/>
                <w:sz w:val="18"/>
                <w:szCs w:val="18"/>
              </w:rPr>
              <w:t>wykluczeniu społecznemu dzieci i młodzieży.</w:t>
            </w:r>
          </w:p>
          <w:p w:rsidR="000336F7" w:rsidRDefault="00BF4471" w:rsidP="00FD2A37">
            <w:pPr>
              <w:pStyle w:val="Tekstpodstawowywcity"/>
              <w:jc w:val="both"/>
              <w:rPr>
                <w:rFonts w:ascii="Arial" w:hAnsi="Arial" w:cs="Arial"/>
                <w:sz w:val="18"/>
                <w:szCs w:val="18"/>
              </w:rPr>
            </w:pPr>
            <w:r w:rsidRPr="0046312D">
              <w:rPr>
                <w:rFonts w:ascii="Arial" w:hAnsi="Arial" w:cs="Arial"/>
                <w:sz w:val="18"/>
                <w:szCs w:val="18"/>
              </w:rPr>
              <w:t>PRIORYTET II</w:t>
            </w:r>
            <w:r w:rsidR="00FA3D8B">
              <w:rPr>
                <w:rFonts w:ascii="Arial" w:hAnsi="Arial" w:cs="Arial"/>
                <w:sz w:val="18"/>
                <w:szCs w:val="18"/>
              </w:rPr>
              <w:t>I</w:t>
            </w:r>
            <w:r w:rsidR="00B718CC">
              <w:rPr>
                <w:rFonts w:ascii="Arial" w:hAnsi="Arial" w:cs="Arial"/>
                <w:sz w:val="18"/>
                <w:szCs w:val="18"/>
              </w:rPr>
              <w:t>:</w:t>
            </w:r>
            <w:r w:rsidRPr="0046312D">
              <w:rPr>
                <w:rFonts w:ascii="Arial" w:hAnsi="Arial" w:cs="Arial"/>
                <w:sz w:val="18"/>
                <w:szCs w:val="18"/>
              </w:rPr>
              <w:t xml:space="preserve"> </w:t>
            </w:r>
            <w:r w:rsidR="008F2FD1" w:rsidRPr="008F2FD1">
              <w:rPr>
                <w:rFonts w:ascii="Arial" w:hAnsi="Arial" w:cs="Arial"/>
                <w:sz w:val="18"/>
                <w:szCs w:val="18"/>
              </w:rPr>
              <w:t xml:space="preserve">Usługi społeczne dla osób z </w:t>
            </w:r>
            <w:proofErr w:type="spellStart"/>
            <w:r w:rsidR="008F2FD1" w:rsidRPr="008F2FD1">
              <w:rPr>
                <w:rFonts w:ascii="Arial" w:hAnsi="Arial" w:cs="Arial"/>
                <w:sz w:val="18"/>
                <w:szCs w:val="18"/>
              </w:rPr>
              <w:t>niepełnosprawnościami</w:t>
            </w:r>
            <w:proofErr w:type="spellEnd"/>
            <w:r w:rsidR="008F2FD1" w:rsidRPr="008F2FD1">
              <w:rPr>
                <w:rFonts w:ascii="Arial" w:hAnsi="Arial" w:cs="Arial"/>
                <w:sz w:val="18"/>
                <w:szCs w:val="18"/>
              </w:rPr>
              <w:t>, osób starszych i innych osób potrzebujących wsparcia w codziennym funkcjonowaniu.</w:t>
            </w:r>
            <w:r w:rsidR="00FA3D8B" w:rsidRPr="0046312D">
              <w:rPr>
                <w:rFonts w:ascii="Arial" w:hAnsi="Arial" w:cs="Arial"/>
                <w:sz w:val="18"/>
                <w:szCs w:val="18"/>
              </w:rPr>
              <w:t xml:space="preserve"> </w:t>
            </w:r>
          </w:p>
          <w:p w:rsidR="00BF4471" w:rsidRPr="0046312D" w:rsidRDefault="00BF4471" w:rsidP="00FD2A37">
            <w:pPr>
              <w:pStyle w:val="Tekstpodstawowywcity"/>
              <w:jc w:val="both"/>
              <w:rPr>
                <w:rFonts w:ascii="Arial" w:hAnsi="Arial" w:cs="Arial"/>
                <w:b/>
                <w:sz w:val="18"/>
                <w:szCs w:val="18"/>
              </w:rPr>
            </w:pPr>
            <w:r w:rsidRPr="0046312D">
              <w:rPr>
                <w:rFonts w:ascii="Arial" w:hAnsi="Arial" w:cs="Arial"/>
                <w:sz w:val="18"/>
                <w:szCs w:val="18"/>
              </w:rPr>
              <w:t>PRIORYTET I</w:t>
            </w:r>
            <w:r w:rsidR="00FD2A37">
              <w:rPr>
                <w:rFonts w:ascii="Arial" w:hAnsi="Arial" w:cs="Arial"/>
                <w:sz w:val="18"/>
                <w:szCs w:val="18"/>
              </w:rPr>
              <w:t>V</w:t>
            </w:r>
            <w:r w:rsidR="00B718CC">
              <w:rPr>
                <w:rFonts w:ascii="Arial" w:hAnsi="Arial" w:cs="Arial"/>
                <w:sz w:val="18"/>
                <w:szCs w:val="18"/>
              </w:rPr>
              <w:t>:</w:t>
            </w:r>
            <w:r w:rsidRPr="0046312D">
              <w:rPr>
                <w:rFonts w:ascii="Arial" w:hAnsi="Arial" w:cs="Arial"/>
                <w:sz w:val="18"/>
                <w:szCs w:val="18"/>
              </w:rPr>
              <w:t xml:space="preserve"> </w:t>
            </w:r>
            <w:r w:rsidR="008F2FD1" w:rsidRPr="008F2FD1">
              <w:rPr>
                <w:rFonts w:ascii="Arial" w:hAnsi="Arial" w:cs="Arial"/>
                <w:sz w:val="18"/>
                <w:szCs w:val="18"/>
              </w:rPr>
              <w:t xml:space="preserve">Instytucje pomocy społecznej oraz podmioty ekonomii społecznej – wsparcie dla osób </w:t>
            </w:r>
            <w:r w:rsidR="000336F7">
              <w:rPr>
                <w:rFonts w:ascii="Arial" w:hAnsi="Arial" w:cs="Arial"/>
                <w:sz w:val="18"/>
                <w:szCs w:val="18"/>
              </w:rPr>
              <w:br/>
            </w:r>
            <w:r w:rsidR="008F2FD1" w:rsidRPr="008F2FD1">
              <w:rPr>
                <w:rFonts w:ascii="Arial" w:hAnsi="Arial" w:cs="Arial"/>
                <w:sz w:val="18"/>
                <w:szCs w:val="18"/>
              </w:rPr>
              <w:t>i rodzin</w:t>
            </w:r>
            <w:r w:rsidRPr="0046312D">
              <w:rPr>
                <w:rFonts w:ascii="Arial" w:hAnsi="Arial" w:cs="Arial"/>
                <w:sz w:val="18"/>
                <w:szCs w:val="18"/>
              </w:rPr>
              <w:t>.</w:t>
            </w:r>
          </w:p>
        </w:tc>
      </w:tr>
      <w:tr w:rsidR="001F408B" w:rsidRPr="0046312D" w:rsidTr="00584E1D">
        <w:trPr>
          <w:trHeight w:val="2218"/>
        </w:trPr>
        <w:tc>
          <w:tcPr>
            <w:tcW w:w="359" w:type="pct"/>
            <w:vMerge/>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extDirection w:val="btLr"/>
          </w:tcPr>
          <w:p w:rsidR="001F408B" w:rsidRPr="0046312D" w:rsidRDefault="001F408B" w:rsidP="008A6DE6">
            <w:pPr>
              <w:pStyle w:val="Tekstpodstawowywcity"/>
              <w:spacing w:after="0" w:line="360" w:lineRule="auto"/>
              <w:ind w:left="113" w:right="113"/>
              <w:jc w:val="center"/>
              <w:rPr>
                <w:rFonts w:ascii="Arial" w:hAnsi="Arial" w:cs="Arial"/>
                <w:b/>
                <w:sz w:val="18"/>
                <w:szCs w:val="18"/>
              </w:rPr>
            </w:pP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F408B" w:rsidRPr="0046312D" w:rsidRDefault="001F408B" w:rsidP="001F408B">
            <w:pPr>
              <w:pStyle w:val="Tekstpodstawowywcity"/>
              <w:jc w:val="both"/>
              <w:rPr>
                <w:rFonts w:ascii="Arial" w:hAnsi="Arial" w:cs="Arial"/>
                <w:b/>
                <w:sz w:val="18"/>
                <w:szCs w:val="18"/>
              </w:rPr>
            </w:pPr>
            <w:r w:rsidRPr="0046312D">
              <w:rPr>
                <w:rFonts w:ascii="Arial" w:hAnsi="Arial" w:cs="Arial"/>
                <w:b/>
                <w:sz w:val="18"/>
                <w:szCs w:val="18"/>
              </w:rPr>
              <w:t xml:space="preserve">Krajowy Program </w:t>
            </w:r>
            <w:r>
              <w:rPr>
                <w:rFonts w:ascii="Arial" w:hAnsi="Arial" w:cs="Arial"/>
                <w:b/>
                <w:sz w:val="18"/>
                <w:szCs w:val="18"/>
              </w:rPr>
              <w:t>Zapobiegania Zakażeniom HIV i Zwalczania ADIS</w:t>
            </w:r>
            <w:r w:rsidRPr="0046312D">
              <w:rPr>
                <w:rFonts w:ascii="Arial" w:hAnsi="Arial" w:cs="Arial"/>
                <w:b/>
                <w:sz w:val="18"/>
                <w:szCs w:val="18"/>
              </w:rPr>
              <w:t xml:space="preserve"> </w:t>
            </w:r>
            <w:r w:rsidR="003B2970">
              <w:rPr>
                <w:rFonts w:ascii="Arial" w:hAnsi="Arial" w:cs="Arial"/>
                <w:b/>
                <w:sz w:val="18"/>
                <w:szCs w:val="18"/>
              </w:rPr>
              <w:t>2017-</w:t>
            </w:r>
            <w:r w:rsidRPr="0046312D">
              <w:rPr>
                <w:rFonts w:ascii="Arial" w:hAnsi="Arial" w:cs="Arial"/>
                <w:b/>
                <w:sz w:val="18"/>
                <w:szCs w:val="18"/>
              </w:rPr>
              <w:t>202</w:t>
            </w:r>
            <w:r w:rsidR="003B2970">
              <w:rPr>
                <w:rFonts w:ascii="Arial" w:hAnsi="Arial" w:cs="Arial"/>
                <w:b/>
                <w:sz w:val="18"/>
                <w:szCs w:val="18"/>
              </w:rPr>
              <w:t>1</w:t>
            </w:r>
          </w:p>
          <w:p w:rsidR="001F408B" w:rsidRDefault="00B12835" w:rsidP="008A6DE6">
            <w:pPr>
              <w:pStyle w:val="Tekstpodstawowywcity"/>
              <w:jc w:val="both"/>
              <w:rPr>
                <w:rFonts w:ascii="Arial" w:hAnsi="Arial" w:cs="Arial"/>
                <w:b/>
                <w:sz w:val="18"/>
                <w:szCs w:val="18"/>
              </w:rPr>
            </w:pPr>
            <w:r>
              <w:rPr>
                <w:rFonts w:ascii="Arial" w:hAnsi="Arial" w:cs="Arial"/>
                <w:b/>
                <w:sz w:val="18"/>
                <w:szCs w:val="18"/>
              </w:rPr>
              <w:t>Program realizowany w 5 o</w:t>
            </w:r>
            <w:r w:rsidR="001F408B">
              <w:rPr>
                <w:rFonts w:ascii="Arial" w:hAnsi="Arial" w:cs="Arial"/>
                <w:b/>
                <w:sz w:val="18"/>
                <w:szCs w:val="18"/>
              </w:rPr>
              <w:t>bszar</w:t>
            </w:r>
            <w:r>
              <w:rPr>
                <w:rFonts w:ascii="Arial" w:hAnsi="Arial" w:cs="Arial"/>
                <w:b/>
                <w:sz w:val="18"/>
                <w:szCs w:val="18"/>
              </w:rPr>
              <w:t>ach:</w:t>
            </w:r>
          </w:p>
          <w:p w:rsidR="00B12835" w:rsidRDefault="00B718CC" w:rsidP="00B12835">
            <w:pPr>
              <w:pStyle w:val="Tekstpodstawowywcity"/>
              <w:jc w:val="both"/>
              <w:rPr>
                <w:rFonts w:ascii="Arial" w:hAnsi="Arial" w:cs="Arial"/>
                <w:sz w:val="18"/>
                <w:szCs w:val="18"/>
              </w:rPr>
            </w:pPr>
            <w:r>
              <w:rPr>
                <w:rFonts w:ascii="Arial" w:hAnsi="Arial" w:cs="Arial"/>
                <w:sz w:val="18"/>
                <w:szCs w:val="18"/>
              </w:rPr>
              <w:t>Obszar 1:</w:t>
            </w:r>
            <w:r w:rsidR="00B12835">
              <w:rPr>
                <w:rFonts w:ascii="Arial" w:hAnsi="Arial" w:cs="Arial"/>
                <w:sz w:val="18"/>
                <w:szCs w:val="18"/>
              </w:rPr>
              <w:t xml:space="preserve"> Z</w:t>
            </w:r>
            <w:r w:rsidR="001F408B" w:rsidRPr="001F408B">
              <w:rPr>
                <w:rFonts w:ascii="Arial" w:hAnsi="Arial" w:cs="Arial"/>
                <w:sz w:val="18"/>
                <w:szCs w:val="18"/>
              </w:rPr>
              <w:t xml:space="preserve">apobieganie zakażeniom HIV wśród ogółu społeczeństwa, </w:t>
            </w:r>
          </w:p>
          <w:p w:rsidR="00B12835" w:rsidRDefault="00B718CC" w:rsidP="00B12835">
            <w:pPr>
              <w:pStyle w:val="Tekstpodstawowywcity"/>
              <w:jc w:val="both"/>
              <w:rPr>
                <w:rFonts w:ascii="Arial" w:hAnsi="Arial" w:cs="Arial"/>
                <w:sz w:val="18"/>
                <w:szCs w:val="18"/>
              </w:rPr>
            </w:pPr>
            <w:r>
              <w:rPr>
                <w:rFonts w:ascii="Arial" w:hAnsi="Arial" w:cs="Arial"/>
                <w:sz w:val="18"/>
                <w:szCs w:val="18"/>
              </w:rPr>
              <w:t>Obszar 2:</w:t>
            </w:r>
            <w:r w:rsidR="00B12835">
              <w:rPr>
                <w:rFonts w:ascii="Arial" w:hAnsi="Arial" w:cs="Arial"/>
                <w:sz w:val="18"/>
                <w:szCs w:val="18"/>
              </w:rPr>
              <w:t xml:space="preserve"> </w:t>
            </w:r>
            <w:r w:rsidR="00B12835" w:rsidRPr="001F408B">
              <w:rPr>
                <w:rFonts w:ascii="Arial" w:hAnsi="Arial" w:cs="Arial"/>
                <w:sz w:val="18"/>
                <w:szCs w:val="18"/>
              </w:rPr>
              <w:t>Z</w:t>
            </w:r>
            <w:r w:rsidR="001F408B" w:rsidRPr="001F408B">
              <w:rPr>
                <w:rFonts w:ascii="Arial" w:hAnsi="Arial" w:cs="Arial"/>
                <w:sz w:val="18"/>
                <w:szCs w:val="18"/>
              </w:rPr>
              <w:t>apobieganie</w:t>
            </w:r>
            <w:r w:rsidR="00E81B49">
              <w:rPr>
                <w:rFonts w:ascii="Arial" w:hAnsi="Arial" w:cs="Arial"/>
                <w:sz w:val="18"/>
                <w:szCs w:val="18"/>
              </w:rPr>
              <w:t xml:space="preserve"> </w:t>
            </w:r>
            <w:r w:rsidR="001F408B" w:rsidRPr="001F408B">
              <w:rPr>
                <w:rFonts w:ascii="Arial" w:hAnsi="Arial" w:cs="Arial"/>
                <w:sz w:val="18"/>
                <w:szCs w:val="18"/>
              </w:rPr>
              <w:t>zakażeniom HIV wśród osób o zwiększony</w:t>
            </w:r>
            <w:r w:rsidR="00B12835">
              <w:rPr>
                <w:rFonts w:ascii="Arial" w:hAnsi="Arial" w:cs="Arial"/>
                <w:sz w:val="18"/>
                <w:szCs w:val="18"/>
              </w:rPr>
              <w:t>m poziomie zachowań ryzykownych.</w:t>
            </w:r>
          </w:p>
          <w:p w:rsidR="00B12835" w:rsidRDefault="00B718CC" w:rsidP="00B12835">
            <w:pPr>
              <w:pStyle w:val="Tekstpodstawowywcity"/>
              <w:jc w:val="both"/>
              <w:rPr>
                <w:rFonts w:ascii="Arial" w:hAnsi="Arial" w:cs="Arial"/>
                <w:sz w:val="18"/>
                <w:szCs w:val="18"/>
              </w:rPr>
            </w:pPr>
            <w:r>
              <w:rPr>
                <w:rFonts w:ascii="Arial" w:hAnsi="Arial" w:cs="Arial"/>
                <w:sz w:val="18"/>
                <w:szCs w:val="18"/>
              </w:rPr>
              <w:t>Obszar 3:</w:t>
            </w:r>
            <w:r w:rsidR="00B12835">
              <w:rPr>
                <w:rFonts w:ascii="Arial" w:hAnsi="Arial" w:cs="Arial"/>
                <w:sz w:val="18"/>
                <w:szCs w:val="18"/>
              </w:rPr>
              <w:t xml:space="preserve"> W</w:t>
            </w:r>
            <w:r w:rsidR="001F408B" w:rsidRPr="001F408B">
              <w:rPr>
                <w:rFonts w:ascii="Arial" w:hAnsi="Arial" w:cs="Arial"/>
                <w:sz w:val="18"/>
                <w:szCs w:val="18"/>
              </w:rPr>
              <w:t>sparcie</w:t>
            </w:r>
            <w:r w:rsidR="00E81B49">
              <w:rPr>
                <w:rFonts w:ascii="Arial" w:hAnsi="Arial" w:cs="Arial"/>
                <w:sz w:val="18"/>
                <w:szCs w:val="18"/>
              </w:rPr>
              <w:t xml:space="preserve"> </w:t>
            </w:r>
            <w:r w:rsidR="001F408B" w:rsidRPr="001F408B">
              <w:rPr>
                <w:rFonts w:ascii="Arial" w:hAnsi="Arial" w:cs="Arial"/>
                <w:sz w:val="18"/>
                <w:szCs w:val="18"/>
              </w:rPr>
              <w:t>i opieka zdrowotna dla osób zakażonych HIV i chorych na AIDS</w:t>
            </w:r>
            <w:r w:rsidR="00B12835">
              <w:rPr>
                <w:rFonts w:ascii="Arial" w:hAnsi="Arial" w:cs="Arial"/>
                <w:sz w:val="18"/>
                <w:szCs w:val="18"/>
              </w:rPr>
              <w:t>.</w:t>
            </w:r>
          </w:p>
          <w:p w:rsidR="001F408B" w:rsidRPr="001F408B" w:rsidRDefault="00B12835" w:rsidP="001F408B">
            <w:pPr>
              <w:pStyle w:val="Tekstpodstawowywcity"/>
              <w:jc w:val="both"/>
              <w:rPr>
                <w:rFonts w:ascii="Arial" w:hAnsi="Arial" w:cs="Arial"/>
                <w:sz w:val="18"/>
                <w:szCs w:val="18"/>
              </w:rPr>
            </w:pPr>
            <w:r>
              <w:rPr>
                <w:rFonts w:ascii="Arial" w:hAnsi="Arial" w:cs="Arial"/>
                <w:sz w:val="18"/>
                <w:szCs w:val="18"/>
              </w:rPr>
              <w:t>Obszar 4</w:t>
            </w:r>
            <w:r w:rsidR="00B718CC">
              <w:rPr>
                <w:rFonts w:ascii="Arial" w:hAnsi="Arial" w:cs="Arial"/>
                <w:sz w:val="18"/>
                <w:szCs w:val="18"/>
              </w:rPr>
              <w:t>:</w:t>
            </w:r>
            <w:r>
              <w:rPr>
                <w:rFonts w:ascii="Arial" w:hAnsi="Arial" w:cs="Arial"/>
                <w:sz w:val="18"/>
                <w:szCs w:val="18"/>
              </w:rPr>
              <w:t xml:space="preserve"> W</w:t>
            </w:r>
            <w:r w:rsidR="001F408B" w:rsidRPr="001F408B">
              <w:rPr>
                <w:rFonts w:ascii="Arial" w:hAnsi="Arial" w:cs="Arial"/>
                <w:sz w:val="18"/>
                <w:szCs w:val="18"/>
              </w:rPr>
              <w:t>spółpraca międzynarodowa</w:t>
            </w:r>
            <w:r>
              <w:rPr>
                <w:rFonts w:ascii="Arial" w:hAnsi="Arial" w:cs="Arial"/>
                <w:sz w:val="18"/>
                <w:szCs w:val="18"/>
              </w:rPr>
              <w:t>.</w:t>
            </w:r>
          </w:p>
          <w:p w:rsidR="001F408B" w:rsidRDefault="00B12835" w:rsidP="001F408B">
            <w:pPr>
              <w:pStyle w:val="Tekstpodstawowywcity"/>
              <w:jc w:val="both"/>
              <w:rPr>
                <w:rFonts w:ascii="Arial" w:hAnsi="Arial" w:cs="Arial"/>
                <w:sz w:val="18"/>
                <w:szCs w:val="18"/>
              </w:rPr>
            </w:pPr>
            <w:r>
              <w:rPr>
                <w:rFonts w:ascii="Arial" w:hAnsi="Arial" w:cs="Arial"/>
                <w:sz w:val="18"/>
                <w:szCs w:val="18"/>
              </w:rPr>
              <w:t>Obszar 5</w:t>
            </w:r>
            <w:r w:rsidR="00B718CC">
              <w:rPr>
                <w:rFonts w:ascii="Arial" w:hAnsi="Arial" w:cs="Arial"/>
                <w:sz w:val="18"/>
                <w:szCs w:val="18"/>
              </w:rPr>
              <w:t xml:space="preserve">: </w:t>
            </w:r>
            <w:r>
              <w:rPr>
                <w:rFonts w:ascii="Arial" w:hAnsi="Arial" w:cs="Arial"/>
                <w:sz w:val="18"/>
                <w:szCs w:val="18"/>
              </w:rPr>
              <w:t>M</w:t>
            </w:r>
            <w:r w:rsidR="001F408B" w:rsidRPr="001F408B">
              <w:rPr>
                <w:rFonts w:ascii="Arial" w:hAnsi="Arial" w:cs="Arial"/>
                <w:sz w:val="18"/>
                <w:szCs w:val="18"/>
              </w:rPr>
              <w:t>onitoring.</w:t>
            </w:r>
          </w:p>
          <w:p w:rsidR="002512AF" w:rsidRPr="0046312D" w:rsidRDefault="002512AF" w:rsidP="001F408B">
            <w:pPr>
              <w:pStyle w:val="Tekstpodstawowywcity"/>
              <w:jc w:val="both"/>
              <w:rPr>
                <w:rFonts w:ascii="Arial" w:hAnsi="Arial" w:cs="Arial"/>
                <w:b/>
                <w:sz w:val="18"/>
                <w:szCs w:val="18"/>
              </w:rPr>
            </w:pPr>
          </w:p>
        </w:tc>
      </w:tr>
      <w:tr w:rsidR="00BF4471" w:rsidRPr="0046312D" w:rsidTr="008A6DE6">
        <w:trPr>
          <w:trHeight w:val="695"/>
        </w:trPr>
        <w:tc>
          <w:tcPr>
            <w:tcW w:w="359" w:type="pct"/>
            <w:vMerge/>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extDirection w:val="btLr"/>
          </w:tcPr>
          <w:p w:rsidR="00BF4471" w:rsidRPr="0046312D" w:rsidRDefault="00BF4471" w:rsidP="008A6DE6">
            <w:pPr>
              <w:pStyle w:val="Tekstpodstawowywcity"/>
              <w:spacing w:after="0" w:line="360" w:lineRule="auto"/>
              <w:ind w:left="113" w:right="113"/>
              <w:jc w:val="center"/>
              <w:rPr>
                <w:rFonts w:ascii="Arial" w:hAnsi="Arial" w:cs="Arial"/>
                <w:b/>
                <w:sz w:val="18"/>
                <w:szCs w:val="18"/>
              </w:rPr>
            </w:pP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F4471" w:rsidRPr="00E81B49" w:rsidRDefault="00BF4471" w:rsidP="008A6DE6">
            <w:pPr>
              <w:pStyle w:val="Tekstpodstawowywcity"/>
              <w:jc w:val="both"/>
              <w:rPr>
                <w:rFonts w:ascii="Arial" w:hAnsi="Arial" w:cs="Arial"/>
                <w:b/>
                <w:sz w:val="18"/>
                <w:szCs w:val="18"/>
              </w:rPr>
            </w:pPr>
            <w:r w:rsidRPr="00E81B49">
              <w:rPr>
                <w:rFonts w:ascii="Arial" w:hAnsi="Arial" w:cs="Arial"/>
                <w:b/>
                <w:sz w:val="18"/>
                <w:szCs w:val="18"/>
              </w:rPr>
              <w:t xml:space="preserve">Krajowy Program Przeciwdziałania Przemocy w Rodzinie </w:t>
            </w:r>
            <w:r w:rsidR="003B2970">
              <w:rPr>
                <w:rFonts w:ascii="Arial" w:hAnsi="Arial" w:cs="Arial"/>
                <w:b/>
                <w:sz w:val="18"/>
                <w:szCs w:val="18"/>
              </w:rPr>
              <w:t>na rok 2021</w:t>
            </w:r>
          </w:p>
          <w:p w:rsidR="00584E1D" w:rsidRDefault="00BF4471" w:rsidP="003744D2">
            <w:pPr>
              <w:spacing w:after="120"/>
              <w:ind w:left="310"/>
              <w:jc w:val="both"/>
              <w:rPr>
                <w:rFonts w:ascii="Arial" w:hAnsi="Arial" w:cs="Arial"/>
                <w:sz w:val="18"/>
                <w:szCs w:val="18"/>
              </w:rPr>
            </w:pPr>
            <w:r w:rsidRPr="00E81B49">
              <w:rPr>
                <w:rFonts w:ascii="Arial" w:hAnsi="Arial" w:cs="Arial"/>
                <w:sz w:val="18"/>
                <w:szCs w:val="18"/>
              </w:rPr>
              <w:t>CEL GŁÓWNY: Zwiększenie skuteczności przeciwdziałania przemocy w rodzinie oraz zmniejszenie skali tego zjawiska w Polsce.</w:t>
            </w:r>
          </w:p>
          <w:p w:rsidR="002527E4" w:rsidRDefault="00BF4471">
            <w:pPr>
              <w:spacing w:after="120"/>
              <w:ind w:left="310"/>
              <w:jc w:val="both"/>
              <w:rPr>
                <w:rFonts w:ascii="Arial" w:hAnsi="Arial" w:cs="Arial"/>
                <w:sz w:val="18"/>
                <w:szCs w:val="18"/>
              </w:rPr>
            </w:pPr>
            <w:r w:rsidRPr="00E81B49">
              <w:rPr>
                <w:rFonts w:ascii="Arial" w:hAnsi="Arial" w:cs="Arial"/>
                <w:sz w:val="18"/>
                <w:szCs w:val="18"/>
              </w:rPr>
              <w:t>CEL SZCZEGÓŁOWY 1: Zintensyfikowanie działań profilaktycznych w zakresie przeciwdziałania przemocy</w:t>
            </w:r>
            <w:r w:rsidR="00584E1D">
              <w:rPr>
                <w:rFonts w:ascii="Arial" w:hAnsi="Arial" w:cs="Arial"/>
                <w:sz w:val="18"/>
                <w:szCs w:val="18"/>
              </w:rPr>
              <w:t xml:space="preserve"> </w:t>
            </w:r>
            <w:r w:rsidRPr="00E81B49">
              <w:rPr>
                <w:rFonts w:ascii="Arial" w:hAnsi="Arial" w:cs="Arial"/>
                <w:sz w:val="18"/>
                <w:szCs w:val="18"/>
              </w:rPr>
              <w:t>w rodzinie.</w:t>
            </w:r>
          </w:p>
          <w:p w:rsidR="002527E4" w:rsidRDefault="00BF4471">
            <w:pPr>
              <w:spacing w:after="120"/>
              <w:ind w:left="310"/>
              <w:jc w:val="both"/>
              <w:rPr>
                <w:rFonts w:ascii="Arial" w:hAnsi="Arial" w:cs="Arial"/>
                <w:sz w:val="18"/>
                <w:szCs w:val="18"/>
              </w:rPr>
            </w:pPr>
            <w:r w:rsidRPr="00E81B49">
              <w:rPr>
                <w:rFonts w:ascii="Arial" w:hAnsi="Arial" w:cs="Arial"/>
                <w:sz w:val="18"/>
                <w:szCs w:val="18"/>
              </w:rPr>
              <w:t>CEL SZCZEGÓŁOWY 2: Zwiększenie dostępności i skuteczności ochrony oraz wsparcia osób dotkniętych przemocą w rodzinie.</w:t>
            </w:r>
          </w:p>
          <w:p w:rsidR="002527E4" w:rsidRDefault="00BF4471">
            <w:pPr>
              <w:spacing w:after="120"/>
              <w:ind w:left="310"/>
              <w:jc w:val="both"/>
              <w:rPr>
                <w:rFonts w:ascii="Arial" w:hAnsi="Arial" w:cs="Arial"/>
                <w:sz w:val="18"/>
                <w:szCs w:val="18"/>
              </w:rPr>
            </w:pPr>
            <w:r w:rsidRPr="00E81B49">
              <w:rPr>
                <w:rFonts w:ascii="Arial" w:hAnsi="Arial" w:cs="Arial"/>
                <w:sz w:val="18"/>
                <w:szCs w:val="18"/>
              </w:rPr>
              <w:t xml:space="preserve">CEL SZCZEGÓŁOWY 3: Zwiększenie skuteczności oddziaływań wobec osób stosujących przemoc </w:t>
            </w:r>
            <w:r w:rsidRPr="00E81B49">
              <w:rPr>
                <w:rFonts w:ascii="Arial" w:hAnsi="Arial" w:cs="Arial"/>
                <w:sz w:val="18"/>
                <w:szCs w:val="18"/>
              </w:rPr>
              <w:br/>
              <w:t>w rodzinie.</w:t>
            </w:r>
          </w:p>
          <w:p w:rsidR="002527E4" w:rsidRDefault="00BF4471">
            <w:pPr>
              <w:spacing w:after="120"/>
              <w:ind w:left="310"/>
              <w:jc w:val="both"/>
              <w:rPr>
                <w:rFonts w:ascii="Arial" w:hAnsi="Arial" w:cs="Arial"/>
                <w:sz w:val="18"/>
                <w:szCs w:val="18"/>
              </w:rPr>
            </w:pPr>
            <w:r w:rsidRPr="00E81B49">
              <w:rPr>
                <w:rFonts w:ascii="Arial" w:hAnsi="Arial" w:cs="Arial"/>
                <w:sz w:val="18"/>
                <w:szCs w:val="18"/>
              </w:rPr>
              <w:t>CEL SZCZEGÓŁOWY 4: Zwiększenie poziomu kompetencji przedstawicieli instytucji i podmiotów realizujących zadania z zakresu przeciwdziałania przemocy w rodzinie w celu podniesienia jakości i dostępności świadczonych usług.</w:t>
            </w:r>
          </w:p>
          <w:p w:rsidR="00584E1D" w:rsidRPr="0046312D" w:rsidRDefault="00584E1D" w:rsidP="00584E1D">
            <w:pPr>
              <w:suppressAutoHyphens/>
              <w:jc w:val="both"/>
              <w:rPr>
                <w:rFonts w:ascii="Arial" w:hAnsi="Arial" w:cs="Arial"/>
                <w:sz w:val="18"/>
                <w:szCs w:val="18"/>
              </w:rPr>
            </w:pPr>
          </w:p>
        </w:tc>
      </w:tr>
      <w:tr w:rsidR="00BF4471" w:rsidRPr="0046312D" w:rsidTr="008A6DE6">
        <w:trPr>
          <w:trHeight w:val="695"/>
        </w:trPr>
        <w:tc>
          <w:tcPr>
            <w:tcW w:w="359" w:type="pct"/>
            <w:vMerge/>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cPr>
          <w:p w:rsidR="00BF4471" w:rsidRPr="0046312D" w:rsidRDefault="00BF4471" w:rsidP="008A6DE6">
            <w:pPr>
              <w:pStyle w:val="Tekstpodstawowywcity"/>
              <w:spacing w:after="0" w:line="360" w:lineRule="auto"/>
              <w:ind w:left="113" w:right="113"/>
              <w:jc w:val="center"/>
              <w:rPr>
                <w:rFonts w:ascii="Arial" w:hAnsi="Arial" w:cs="Arial"/>
                <w:b/>
                <w:sz w:val="18"/>
                <w:szCs w:val="18"/>
              </w:rPr>
            </w:pP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F4471" w:rsidRPr="0046312D" w:rsidRDefault="00BF4471" w:rsidP="008A6DE6">
            <w:pPr>
              <w:pStyle w:val="Tekstpodstawowywcity"/>
              <w:jc w:val="both"/>
              <w:rPr>
                <w:rFonts w:ascii="Arial" w:hAnsi="Arial" w:cs="Arial"/>
                <w:b/>
                <w:sz w:val="18"/>
                <w:szCs w:val="18"/>
              </w:rPr>
            </w:pPr>
            <w:r w:rsidRPr="0046312D">
              <w:rPr>
                <w:rFonts w:ascii="Arial" w:hAnsi="Arial" w:cs="Arial"/>
                <w:b/>
                <w:sz w:val="18"/>
                <w:szCs w:val="18"/>
              </w:rPr>
              <w:t>Narodowy Program Ochrony Zdrowia Psychicznego na lata 2017</w:t>
            </w:r>
            <w:r w:rsidR="004B0EFD">
              <w:rPr>
                <w:rFonts w:ascii="Arial" w:hAnsi="Arial" w:cs="Arial"/>
                <w:b/>
                <w:sz w:val="18"/>
                <w:szCs w:val="18"/>
              </w:rPr>
              <w:t>-2</w:t>
            </w:r>
            <w:r w:rsidRPr="0046312D">
              <w:rPr>
                <w:rFonts w:ascii="Arial" w:hAnsi="Arial" w:cs="Arial"/>
                <w:b/>
                <w:sz w:val="18"/>
                <w:szCs w:val="18"/>
              </w:rPr>
              <w:t>022</w:t>
            </w:r>
          </w:p>
          <w:p w:rsidR="002527E4" w:rsidRDefault="00BF4471" w:rsidP="00421F2E">
            <w:pPr>
              <w:spacing w:after="120"/>
              <w:ind w:left="310"/>
              <w:jc w:val="both"/>
              <w:rPr>
                <w:rFonts w:ascii="Arial" w:hAnsi="Arial" w:cs="Arial"/>
                <w:sz w:val="18"/>
                <w:szCs w:val="18"/>
              </w:rPr>
            </w:pPr>
            <w:r w:rsidRPr="0046312D">
              <w:rPr>
                <w:rFonts w:ascii="Arial" w:hAnsi="Arial" w:cs="Arial"/>
                <w:sz w:val="18"/>
                <w:szCs w:val="18"/>
              </w:rPr>
              <w:t>CEL GŁÓWNY 1: Zapewnienie osobom z zaburzeniami psychicznymi wielostronnej opieki</w:t>
            </w:r>
            <w:r w:rsidR="00421F2E">
              <w:rPr>
                <w:rFonts w:ascii="Arial" w:hAnsi="Arial" w:cs="Arial"/>
                <w:sz w:val="18"/>
                <w:szCs w:val="18"/>
              </w:rPr>
              <w:t xml:space="preserve"> </w:t>
            </w:r>
            <w:r w:rsidRPr="0046312D">
              <w:rPr>
                <w:rFonts w:ascii="Arial" w:hAnsi="Arial" w:cs="Arial"/>
                <w:sz w:val="18"/>
                <w:szCs w:val="18"/>
              </w:rPr>
              <w:t>adekwatnej do ich potrzeb.</w:t>
            </w:r>
          </w:p>
          <w:p w:rsidR="002527E4" w:rsidRDefault="00BF4471">
            <w:pPr>
              <w:spacing w:after="120"/>
              <w:ind w:left="310"/>
              <w:jc w:val="both"/>
              <w:rPr>
                <w:rFonts w:ascii="Arial" w:hAnsi="Arial" w:cs="Arial"/>
                <w:sz w:val="18"/>
                <w:szCs w:val="18"/>
              </w:rPr>
            </w:pPr>
            <w:r w:rsidRPr="0046312D">
              <w:rPr>
                <w:rFonts w:ascii="Arial" w:hAnsi="Arial" w:cs="Arial"/>
                <w:sz w:val="18"/>
                <w:szCs w:val="18"/>
              </w:rPr>
              <w:t>CEL SZCZEGÓŁOWY B): Upowszechnienie środowiskowego modelu psychiatrycznej opieki zdrowotnej.</w:t>
            </w:r>
          </w:p>
          <w:p w:rsidR="002527E4" w:rsidRDefault="00BF4471">
            <w:pPr>
              <w:spacing w:after="120"/>
              <w:ind w:left="310"/>
              <w:jc w:val="both"/>
              <w:rPr>
                <w:rFonts w:ascii="Arial" w:hAnsi="Arial" w:cs="Arial"/>
                <w:b/>
                <w:sz w:val="18"/>
                <w:szCs w:val="18"/>
              </w:rPr>
            </w:pPr>
            <w:r w:rsidRPr="0046312D">
              <w:rPr>
                <w:rFonts w:ascii="Arial" w:hAnsi="Arial" w:cs="Arial"/>
                <w:sz w:val="18"/>
                <w:szCs w:val="18"/>
              </w:rPr>
              <w:t>ZADANIE 2)</w:t>
            </w:r>
            <w:r w:rsidR="00B718CC">
              <w:rPr>
                <w:rFonts w:ascii="Arial" w:hAnsi="Arial" w:cs="Arial"/>
                <w:sz w:val="18"/>
                <w:szCs w:val="18"/>
              </w:rPr>
              <w:t>:</w:t>
            </w:r>
            <w:r w:rsidRPr="0046312D">
              <w:rPr>
                <w:rFonts w:ascii="Arial" w:hAnsi="Arial" w:cs="Arial"/>
                <w:sz w:val="18"/>
                <w:szCs w:val="18"/>
              </w:rPr>
              <w:t xml:space="preserve"> Dążenie do zapewnienia priorytetowego wzrostu nakładów na świadczenia zdrowotne w rodzaju opieka psychiatryczna i leczenie uzależnień.</w:t>
            </w:r>
          </w:p>
        </w:tc>
      </w:tr>
      <w:tr w:rsidR="00BF4471" w:rsidRPr="0046312D" w:rsidTr="008A6DE6">
        <w:trPr>
          <w:trHeight w:val="1333"/>
        </w:trPr>
        <w:tc>
          <w:tcPr>
            <w:tcW w:w="359" w:type="pct"/>
            <w:vMerge/>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cPr>
          <w:p w:rsidR="00BF4471" w:rsidRPr="0046312D" w:rsidRDefault="00BF4471" w:rsidP="008A6DE6">
            <w:pPr>
              <w:pStyle w:val="Tekstpodstawowywcity"/>
              <w:spacing w:after="0" w:line="360" w:lineRule="auto"/>
              <w:ind w:left="0"/>
              <w:jc w:val="center"/>
              <w:rPr>
                <w:rFonts w:ascii="Arial" w:hAnsi="Arial" w:cs="Arial"/>
                <w:b/>
                <w:sz w:val="18"/>
                <w:szCs w:val="18"/>
              </w:rPr>
            </w:pP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F4471" w:rsidRPr="0046312D" w:rsidRDefault="00BF4471" w:rsidP="008A6DE6">
            <w:pPr>
              <w:pStyle w:val="Tekstpodstawowywcity"/>
              <w:jc w:val="both"/>
              <w:rPr>
                <w:rFonts w:ascii="Arial" w:hAnsi="Arial" w:cs="Arial"/>
                <w:b/>
                <w:sz w:val="18"/>
                <w:szCs w:val="18"/>
              </w:rPr>
            </w:pPr>
            <w:r w:rsidRPr="0046312D">
              <w:rPr>
                <w:rFonts w:ascii="Arial" w:hAnsi="Arial" w:cs="Arial"/>
                <w:b/>
                <w:sz w:val="18"/>
                <w:szCs w:val="18"/>
              </w:rPr>
              <w:t>Narodowy Program Bezpieczeństwa Ruchu Drogowego 20</w:t>
            </w:r>
            <w:r w:rsidR="00A301D7">
              <w:rPr>
                <w:rFonts w:ascii="Arial" w:hAnsi="Arial" w:cs="Arial"/>
                <w:b/>
                <w:sz w:val="18"/>
                <w:szCs w:val="18"/>
              </w:rPr>
              <w:t>21</w:t>
            </w:r>
            <w:r w:rsidR="004B0EFD">
              <w:rPr>
                <w:rFonts w:ascii="Arial" w:hAnsi="Arial" w:cs="Arial"/>
                <w:b/>
                <w:sz w:val="18"/>
                <w:szCs w:val="18"/>
              </w:rPr>
              <w:t>-</w:t>
            </w:r>
            <w:r w:rsidRPr="0046312D">
              <w:rPr>
                <w:rFonts w:ascii="Arial" w:hAnsi="Arial" w:cs="Arial"/>
                <w:b/>
                <w:sz w:val="18"/>
                <w:szCs w:val="18"/>
              </w:rPr>
              <w:t>20</w:t>
            </w:r>
            <w:r w:rsidR="00A301D7">
              <w:rPr>
                <w:rFonts w:ascii="Arial" w:hAnsi="Arial" w:cs="Arial"/>
                <w:b/>
                <w:sz w:val="18"/>
                <w:szCs w:val="18"/>
              </w:rPr>
              <w:t>3</w:t>
            </w:r>
            <w:r w:rsidRPr="0046312D">
              <w:rPr>
                <w:rFonts w:ascii="Arial" w:hAnsi="Arial" w:cs="Arial"/>
                <w:b/>
                <w:sz w:val="18"/>
                <w:szCs w:val="18"/>
              </w:rPr>
              <w:t>0</w:t>
            </w:r>
          </w:p>
          <w:p w:rsidR="00BF4471" w:rsidRPr="0046312D" w:rsidRDefault="00BF4471" w:rsidP="008A6DE6">
            <w:pPr>
              <w:pStyle w:val="Tekstpodstawowywcity"/>
              <w:jc w:val="both"/>
              <w:rPr>
                <w:rFonts w:ascii="Arial" w:hAnsi="Arial" w:cs="Arial"/>
                <w:sz w:val="18"/>
                <w:szCs w:val="18"/>
              </w:rPr>
            </w:pPr>
            <w:r w:rsidRPr="0046312D">
              <w:rPr>
                <w:rFonts w:ascii="Arial" w:hAnsi="Arial" w:cs="Arial"/>
                <w:sz w:val="18"/>
                <w:szCs w:val="18"/>
              </w:rPr>
              <w:t xml:space="preserve">FILAR: </w:t>
            </w:r>
            <w:r w:rsidR="000858F1">
              <w:rPr>
                <w:rFonts w:ascii="Arial" w:hAnsi="Arial" w:cs="Arial"/>
                <w:sz w:val="18"/>
                <w:szCs w:val="18"/>
              </w:rPr>
              <w:t>Bezpieczny człowiek.</w:t>
            </w:r>
          </w:p>
          <w:p w:rsidR="00BF4471" w:rsidRPr="0046312D" w:rsidRDefault="00BF4471" w:rsidP="008A6DE6">
            <w:pPr>
              <w:pStyle w:val="Tekstpodstawowywcity"/>
              <w:jc w:val="both"/>
              <w:rPr>
                <w:rFonts w:ascii="Arial" w:hAnsi="Arial" w:cs="Arial"/>
                <w:sz w:val="18"/>
                <w:szCs w:val="18"/>
              </w:rPr>
            </w:pPr>
            <w:r w:rsidRPr="0046312D">
              <w:rPr>
                <w:rFonts w:ascii="Arial" w:hAnsi="Arial" w:cs="Arial"/>
                <w:sz w:val="18"/>
                <w:szCs w:val="18"/>
              </w:rPr>
              <w:t>PRIORYTET 1 – Kształtowanie bezpiecznych zachowań uczestników ruchu drogowego.</w:t>
            </w:r>
          </w:p>
          <w:p w:rsidR="00BF4471" w:rsidRPr="0046312D" w:rsidRDefault="00BF4471" w:rsidP="008A6DE6">
            <w:pPr>
              <w:pStyle w:val="Tekstpodstawowywcity"/>
              <w:jc w:val="both"/>
              <w:rPr>
                <w:rFonts w:ascii="Arial" w:hAnsi="Arial" w:cs="Arial"/>
                <w:sz w:val="18"/>
                <w:szCs w:val="18"/>
              </w:rPr>
            </w:pPr>
            <w:r w:rsidRPr="0046312D">
              <w:rPr>
                <w:rFonts w:ascii="Arial" w:hAnsi="Arial" w:cs="Arial"/>
                <w:sz w:val="18"/>
                <w:szCs w:val="18"/>
              </w:rPr>
              <w:t>PRIORYTET 2 – Ochrona uczestników ruchu drogowego.</w:t>
            </w:r>
          </w:p>
          <w:p w:rsidR="00BF4471" w:rsidRPr="0046312D" w:rsidRDefault="00BF4471" w:rsidP="008A6DE6">
            <w:pPr>
              <w:pStyle w:val="Tekstpodstawowywcity"/>
              <w:jc w:val="both"/>
              <w:rPr>
                <w:rFonts w:ascii="Arial" w:hAnsi="Arial" w:cs="Arial"/>
                <w:sz w:val="18"/>
                <w:szCs w:val="18"/>
              </w:rPr>
            </w:pPr>
            <w:r w:rsidRPr="0046312D">
              <w:rPr>
                <w:rFonts w:ascii="Arial" w:hAnsi="Arial" w:cs="Arial"/>
                <w:sz w:val="18"/>
                <w:szCs w:val="18"/>
              </w:rPr>
              <w:t>FILAR: Bezpieczny pojazd.</w:t>
            </w:r>
          </w:p>
          <w:p w:rsidR="00BF4471" w:rsidRPr="0046312D" w:rsidRDefault="00314502" w:rsidP="00BC304F">
            <w:pPr>
              <w:pStyle w:val="Tekstpodstawowywcity"/>
              <w:jc w:val="both"/>
              <w:rPr>
                <w:rFonts w:ascii="Arial" w:hAnsi="Arial" w:cs="Arial"/>
                <w:b/>
                <w:sz w:val="18"/>
                <w:szCs w:val="18"/>
              </w:rPr>
            </w:pPr>
            <w:r>
              <w:rPr>
                <w:rFonts w:ascii="Arial" w:hAnsi="Arial" w:cs="Arial"/>
                <w:sz w:val="18"/>
                <w:szCs w:val="18"/>
              </w:rPr>
              <w:t>PRIORYTET 1</w:t>
            </w:r>
            <w:r w:rsidR="00BF4471" w:rsidRPr="0046312D">
              <w:rPr>
                <w:rFonts w:ascii="Arial" w:hAnsi="Arial" w:cs="Arial"/>
                <w:sz w:val="18"/>
                <w:szCs w:val="18"/>
              </w:rPr>
              <w:t xml:space="preserve"> – </w:t>
            </w:r>
            <w:r w:rsidR="008F2FD1" w:rsidRPr="008F2FD1">
              <w:rPr>
                <w:rFonts w:ascii="Arial" w:hAnsi="Arial" w:cs="Arial"/>
                <w:sz w:val="18"/>
                <w:szCs w:val="18"/>
              </w:rPr>
              <w:t>Podniesienie poziomu bezpieczeństwa wszystkich pojazdów</w:t>
            </w:r>
            <w:r w:rsidR="00383705">
              <w:rPr>
                <w:rFonts w:ascii="Arial" w:hAnsi="Arial" w:cs="Arial"/>
                <w:sz w:val="18"/>
                <w:szCs w:val="18"/>
              </w:rPr>
              <w:t>.</w:t>
            </w:r>
            <w:r w:rsidR="00BC304F" w:rsidRPr="0046312D">
              <w:rPr>
                <w:rFonts w:ascii="Arial" w:hAnsi="Arial" w:cs="Arial"/>
                <w:sz w:val="18"/>
                <w:szCs w:val="18"/>
              </w:rPr>
              <w:t xml:space="preserve"> </w:t>
            </w:r>
          </w:p>
        </w:tc>
      </w:tr>
      <w:tr w:rsidR="00BF4471" w:rsidRPr="0046312D" w:rsidTr="008A6DE6">
        <w:tc>
          <w:tcPr>
            <w:tcW w:w="359" w:type="pct"/>
            <w:vMerge w:val="restart"/>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extDirection w:val="btLr"/>
          </w:tcPr>
          <w:p w:rsidR="00BF4471" w:rsidRPr="0046312D" w:rsidRDefault="00E81B49" w:rsidP="008A6DE6">
            <w:pPr>
              <w:pStyle w:val="Tekstpodstawowywcity"/>
              <w:spacing w:after="0"/>
              <w:ind w:left="113" w:right="113"/>
              <w:jc w:val="center"/>
              <w:rPr>
                <w:rFonts w:ascii="Arial" w:hAnsi="Arial" w:cs="Arial"/>
                <w:b/>
                <w:sz w:val="18"/>
                <w:szCs w:val="18"/>
              </w:rPr>
            </w:pPr>
            <w:r w:rsidRPr="0046312D">
              <w:rPr>
                <w:rFonts w:ascii="Arial" w:hAnsi="Arial" w:cs="Arial"/>
                <w:b/>
                <w:sz w:val="18"/>
                <w:szCs w:val="18"/>
              </w:rPr>
              <w:t>WOJEWÓDZKIE PROGRAMY STRATEGICZNE</w:t>
            </w: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F4471" w:rsidRPr="0046312D" w:rsidRDefault="00BF4471" w:rsidP="008A6DE6">
            <w:pPr>
              <w:pStyle w:val="Tekstpodstawowywcity"/>
              <w:jc w:val="both"/>
              <w:rPr>
                <w:rFonts w:ascii="Arial" w:hAnsi="Arial" w:cs="Arial"/>
                <w:b/>
                <w:sz w:val="18"/>
                <w:szCs w:val="18"/>
              </w:rPr>
            </w:pPr>
            <w:r w:rsidRPr="0046312D">
              <w:rPr>
                <w:rFonts w:ascii="Arial" w:hAnsi="Arial" w:cs="Arial"/>
                <w:b/>
                <w:sz w:val="18"/>
                <w:szCs w:val="18"/>
              </w:rPr>
              <w:t>Strategia Rozwoju Województwa Śląskiego „Śląskie 20</w:t>
            </w:r>
            <w:r w:rsidR="00BC304F">
              <w:rPr>
                <w:rFonts w:ascii="Arial" w:hAnsi="Arial" w:cs="Arial"/>
                <w:b/>
                <w:sz w:val="18"/>
                <w:szCs w:val="18"/>
              </w:rPr>
              <w:t>3</w:t>
            </w:r>
            <w:r w:rsidRPr="0046312D">
              <w:rPr>
                <w:rFonts w:ascii="Arial" w:hAnsi="Arial" w:cs="Arial"/>
                <w:b/>
                <w:sz w:val="18"/>
                <w:szCs w:val="18"/>
              </w:rPr>
              <w:t>0”</w:t>
            </w:r>
          </w:p>
          <w:p w:rsidR="00BF4471" w:rsidRPr="0046312D" w:rsidRDefault="00BF4471" w:rsidP="009B4807">
            <w:pPr>
              <w:pStyle w:val="Tekstpodstawowywcity"/>
              <w:jc w:val="both"/>
              <w:rPr>
                <w:rFonts w:ascii="Arial" w:hAnsi="Arial" w:cs="Arial"/>
                <w:sz w:val="18"/>
                <w:szCs w:val="18"/>
              </w:rPr>
            </w:pPr>
            <w:r w:rsidRPr="0046312D">
              <w:rPr>
                <w:rFonts w:ascii="Arial" w:hAnsi="Arial" w:cs="Arial"/>
                <w:sz w:val="18"/>
                <w:szCs w:val="18"/>
              </w:rPr>
              <w:t>OBSZAR PRIORYTETOWY: (B)</w:t>
            </w:r>
            <w:r w:rsidR="00D905BB">
              <w:rPr>
                <w:rFonts w:ascii="Arial" w:hAnsi="Arial" w:cs="Arial"/>
                <w:sz w:val="18"/>
                <w:szCs w:val="18"/>
              </w:rPr>
              <w:t xml:space="preserve"> </w:t>
            </w:r>
            <w:r w:rsidRPr="0046312D">
              <w:rPr>
                <w:rFonts w:ascii="Arial" w:hAnsi="Arial" w:cs="Arial"/>
                <w:sz w:val="18"/>
                <w:szCs w:val="18"/>
              </w:rPr>
              <w:t>Szanse rozwojowe mieszkańców.</w:t>
            </w:r>
          </w:p>
          <w:p w:rsidR="00BF4471" w:rsidRPr="0046312D" w:rsidRDefault="00BF4471" w:rsidP="009B4807">
            <w:pPr>
              <w:pStyle w:val="Tekstpodstawowywcity"/>
              <w:jc w:val="both"/>
              <w:rPr>
                <w:rFonts w:ascii="Arial" w:hAnsi="Arial" w:cs="Arial"/>
                <w:sz w:val="18"/>
                <w:szCs w:val="18"/>
              </w:rPr>
            </w:pPr>
            <w:r w:rsidRPr="0046312D">
              <w:rPr>
                <w:rFonts w:ascii="Arial" w:hAnsi="Arial" w:cs="Arial"/>
                <w:sz w:val="18"/>
                <w:szCs w:val="18"/>
              </w:rPr>
              <w:t>CEL STRATEGICZNY</w:t>
            </w:r>
            <w:r w:rsidR="002767F9">
              <w:rPr>
                <w:rFonts w:ascii="Arial" w:hAnsi="Arial" w:cs="Arial"/>
                <w:sz w:val="18"/>
                <w:szCs w:val="18"/>
              </w:rPr>
              <w:t xml:space="preserve"> B</w:t>
            </w:r>
            <w:r w:rsidRPr="0046312D">
              <w:rPr>
                <w:rFonts w:ascii="Arial" w:hAnsi="Arial" w:cs="Arial"/>
                <w:sz w:val="18"/>
                <w:szCs w:val="18"/>
              </w:rPr>
              <w:t xml:space="preserve">: </w:t>
            </w:r>
            <w:r w:rsidR="008F2FD1" w:rsidRPr="008F2FD1">
              <w:rPr>
                <w:rFonts w:ascii="Arial" w:hAnsi="Arial" w:cs="Arial"/>
                <w:sz w:val="18"/>
                <w:szCs w:val="18"/>
              </w:rPr>
              <w:t>Województwo śląskie regionem przyjaznym dla mieszkańca</w:t>
            </w:r>
            <w:r w:rsidR="00616A7C">
              <w:rPr>
                <w:rFonts w:ascii="Arial" w:hAnsi="Arial" w:cs="Arial"/>
                <w:sz w:val="18"/>
                <w:szCs w:val="18"/>
              </w:rPr>
              <w:t>.</w:t>
            </w:r>
            <w:r w:rsidR="002767F9" w:rsidRPr="009B4807">
              <w:rPr>
                <w:rFonts w:ascii="Arial" w:hAnsi="Arial" w:cs="Arial"/>
                <w:sz w:val="18"/>
                <w:szCs w:val="18"/>
              </w:rPr>
              <w:t xml:space="preserve"> </w:t>
            </w:r>
          </w:p>
          <w:p w:rsidR="009B4807" w:rsidRDefault="00D905BB" w:rsidP="002767F9">
            <w:pPr>
              <w:pStyle w:val="Tekstpodstawowywcity"/>
              <w:jc w:val="both"/>
              <w:rPr>
                <w:rFonts w:ascii="Arial" w:hAnsi="Arial" w:cs="Arial"/>
                <w:sz w:val="18"/>
                <w:szCs w:val="18"/>
              </w:rPr>
            </w:pPr>
            <w:r>
              <w:rPr>
                <w:rFonts w:ascii="Arial" w:hAnsi="Arial" w:cs="Arial"/>
                <w:sz w:val="18"/>
                <w:szCs w:val="18"/>
              </w:rPr>
              <w:t>CEL OPERACYJNY B.1</w:t>
            </w:r>
            <w:r w:rsidR="0040747B">
              <w:rPr>
                <w:rFonts w:ascii="Arial" w:hAnsi="Arial" w:cs="Arial"/>
                <w:sz w:val="18"/>
                <w:szCs w:val="18"/>
              </w:rPr>
              <w:t>.</w:t>
            </w:r>
            <w:r>
              <w:rPr>
                <w:rFonts w:ascii="Arial" w:hAnsi="Arial" w:cs="Arial"/>
                <w:sz w:val="18"/>
                <w:szCs w:val="18"/>
              </w:rPr>
              <w:t>:</w:t>
            </w:r>
            <w:r w:rsidR="00BF4471" w:rsidRPr="0046312D">
              <w:rPr>
                <w:rFonts w:ascii="Arial" w:hAnsi="Arial" w:cs="Arial"/>
                <w:sz w:val="18"/>
                <w:szCs w:val="18"/>
              </w:rPr>
              <w:t xml:space="preserve"> </w:t>
            </w:r>
            <w:r w:rsidR="002767F9">
              <w:rPr>
                <w:rFonts w:ascii="Arial" w:hAnsi="Arial" w:cs="Arial"/>
                <w:sz w:val="18"/>
                <w:szCs w:val="18"/>
              </w:rPr>
              <w:t xml:space="preserve">Wysoka jakość usług społecznych, w tym zdrowotnych. </w:t>
            </w:r>
          </w:p>
          <w:p w:rsidR="00BF4471" w:rsidRPr="0046312D" w:rsidRDefault="00D905BB" w:rsidP="002767F9">
            <w:pPr>
              <w:pStyle w:val="Tekstpodstawowywcity"/>
              <w:jc w:val="both"/>
              <w:rPr>
                <w:rFonts w:ascii="Arial" w:hAnsi="Arial" w:cs="Arial"/>
                <w:sz w:val="18"/>
                <w:szCs w:val="18"/>
              </w:rPr>
            </w:pPr>
            <w:r>
              <w:rPr>
                <w:rFonts w:ascii="Arial" w:hAnsi="Arial" w:cs="Arial"/>
                <w:sz w:val="18"/>
                <w:szCs w:val="18"/>
              </w:rPr>
              <w:t xml:space="preserve">CEL OPERACYJNY </w:t>
            </w:r>
            <w:r w:rsidR="00BF4471" w:rsidRPr="0046312D">
              <w:rPr>
                <w:rFonts w:ascii="Arial" w:hAnsi="Arial" w:cs="Arial"/>
                <w:sz w:val="18"/>
                <w:szCs w:val="18"/>
              </w:rPr>
              <w:t>B.</w:t>
            </w:r>
            <w:r w:rsidR="002767F9">
              <w:rPr>
                <w:rFonts w:ascii="Arial" w:hAnsi="Arial" w:cs="Arial"/>
                <w:sz w:val="18"/>
                <w:szCs w:val="18"/>
              </w:rPr>
              <w:t>2</w:t>
            </w:r>
            <w:r w:rsidR="0040747B">
              <w:rPr>
                <w:rFonts w:ascii="Arial" w:hAnsi="Arial" w:cs="Arial"/>
                <w:sz w:val="18"/>
                <w:szCs w:val="18"/>
              </w:rPr>
              <w:t>.</w:t>
            </w:r>
            <w:r>
              <w:rPr>
                <w:rFonts w:ascii="Arial" w:hAnsi="Arial" w:cs="Arial"/>
                <w:sz w:val="18"/>
                <w:szCs w:val="18"/>
              </w:rPr>
              <w:t>:</w:t>
            </w:r>
            <w:r w:rsidR="00BF4471" w:rsidRPr="0046312D">
              <w:rPr>
                <w:rFonts w:ascii="Arial" w:hAnsi="Arial" w:cs="Arial"/>
                <w:sz w:val="18"/>
                <w:szCs w:val="18"/>
              </w:rPr>
              <w:t xml:space="preserve"> </w:t>
            </w:r>
            <w:r w:rsidR="002767F9">
              <w:rPr>
                <w:rFonts w:ascii="Arial" w:hAnsi="Arial" w:cs="Arial"/>
                <w:sz w:val="18"/>
                <w:szCs w:val="18"/>
              </w:rPr>
              <w:t xml:space="preserve">Aktywny mieszkaniec. </w:t>
            </w:r>
          </w:p>
        </w:tc>
      </w:tr>
      <w:tr w:rsidR="00BF4471" w:rsidRPr="0046312D" w:rsidTr="008A6DE6">
        <w:tc>
          <w:tcPr>
            <w:tcW w:w="359" w:type="pct"/>
            <w:vMerge/>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cPr>
          <w:p w:rsidR="00BF4471" w:rsidRPr="0046312D" w:rsidRDefault="00BF4471" w:rsidP="008A6DE6">
            <w:pPr>
              <w:pStyle w:val="Tekstpodstawowywcity"/>
              <w:spacing w:after="0" w:line="360" w:lineRule="auto"/>
              <w:ind w:left="0"/>
              <w:jc w:val="center"/>
              <w:rPr>
                <w:rFonts w:ascii="Arial" w:hAnsi="Arial" w:cs="Arial"/>
                <w:b/>
                <w:sz w:val="18"/>
                <w:szCs w:val="18"/>
              </w:rPr>
            </w:pP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F4471" w:rsidRPr="0046312D" w:rsidRDefault="00BF4471" w:rsidP="008A6DE6">
            <w:pPr>
              <w:pStyle w:val="Tekstpodstawowywcity"/>
              <w:jc w:val="both"/>
              <w:rPr>
                <w:rFonts w:ascii="Arial" w:hAnsi="Arial" w:cs="Arial"/>
                <w:b/>
                <w:sz w:val="18"/>
                <w:szCs w:val="18"/>
              </w:rPr>
            </w:pPr>
            <w:r w:rsidRPr="0046312D">
              <w:rPr>
                <w:rFonts w:ascii="Arial" w:hAnsi="Arial" w:cs="Arial"/>
                <w:b/>
                <w:sz w:val="18"/>
                <w:szCs w:val="18"/>
              </w:rPr>
              <w:t>Strategia Polityki Społecznej Województwa Śląskiego na lata 20</w:t>
            </w:r>
            <w:r w:rsidR="00A749A0">
              <w:rPr>
                <w:rFonts w:ascii="Arial" w:hAnsi="Arial" w:cs="Arial"/>
                <w:b/>
                <w:sz w:val="18"/>
                <w:szCs w:val="18"/>
              </w:rPr>
              <w:t>20</w:t>
            </w:r>
            <w:r w:rsidR="004B0EFD">
              <w:rPr>
                <w:rFonts w:ascii="Arial" w:hAnsi="Arial" w:cs="Arial"/>
                <w:b/>
                <w:sz w:val="18"/>
                <w:szCs w:val="18"/>
              </w:rPr>
              <w:t>-</w:t>
            </w:r>
            <w:r w:rsidRPr="0046312D">
              <w:rPr>
                <w:rFonts w:ascii="Arial" w:hAnsi="Arial" w:cs="Arial"/>
                <w:b/>
                <w:sz w:val="18"/>
                <w:szCs w:val="18"/>
              </w:rPr>
              <w:t>20</w:t>
            </w:r>
            <w:r w:rsidR="00A749A0">
              <w:rPr>
                <w:rFonts w:ascii="Arial" w:hAnsi="Arial" w:cs="Arial"/>
                <w:b/>
                <w:sz w:val="18"/>
                <w:szCs w:val="18"/>
              </w:rPr>
              <w:t>3</w:t>
            </w:r>
            <w:r w:rsidR="000F2FD9">
              <w:rPr>
                <w:rFonts w:ascii="Arial" w:hAnsi="Arial" w:cs="Arial"/>
                <w:b/>
                <w:sz w:val="18"/>
                <w:szCs w:val="18"/>
              </w:rPr>
              <w:t>0</w:t>
            </w:r>
          </w:p>
          <w:p w:rsidR="00BF4471" w:rsidRPr="0046312D" w:rsidRDefault="00BF4471" w:rsidP="00FB4A04">
            <w:pPr>
              <w:pStyle w:val="Tekstpodstawowywcity"/>
              <w:spacing w:after="0"/>
              <w:jc w:val="both"/>
              <w:rPr>
                <w:rFonts w:ascii="Arial" w:hAnsi="Arial" w:cs="Arial"/>
                <w:sz w:val="18"/>
                <w:szCs w:val="18"/>
              </w:rPr>
            </w:pPr>
            <w:r w:rsidRPr="0046312D">
              <w:rPr>
                <w:rFonts w:ascii="Arial" w:hAnsi="Arial" w:cs="Arial"/>
                <w:sz w:val="18"/>
                <w:szCs w:val="18"/>
              </w:rPr>
              <w:t>CELE STRATEGICZNE:</w:t>
            </w:r>
          </w:p>
          <w:p w:rsidR="00BF4471" w:rsidRPr="00B0145D" w:rsidRDefault="00BF4471" w:rsidP="00CA7AE1">
            <w:pPr>
              <w:pStyle w:val="Tekstpodstawowywcity"/>
              <w:jc w:val="both"/>
              <w:rPr>
                <w:rFonts w:ascii="Arial" w:hAnsi="Arial" w:cs="Arial"/>
                <w:sz w:val="18"/>
                <w:szCs w:val="18"/>
              </w:rPr>
            </w:pPr>
            <w:r w:rsidRPr="00B0145D">
              <w:rPr>
                <w:rFonts w:ascii="Arial" w:hAnsi="Arial" w:cs="Arial"/>
                <w:sz w:val="18"/>
                <w:szCs w:val="18"/>
              </w:rPr>
              <w:t xml:space="preserve">1. </w:t>
            </w:r>
            <w:r w:rsidR="00B02A6B" w:rsidRPr="00B0145D">
              <w:rPr>
                <w:rFonts w:ascii="Arial" w:hAnsi="Arial" w:cs="Arial"/>
                <w:sz w:val="18"/>
                <w:szCs w:val="18"/>
              </w:rPr>
              <w:t xml:space="preserve">Aktywna polityka prorodzinna. Wspieranie właściwego funkcjonowania rodziny, zapewniającej prawidłowy rozwój i opiekę wszystkim jej członkom, zwłaszcza osobom zależnym. </w:t>
            </w:r>
          </w:p>
          <w:p w:rsidR="00B02A6B" w:rsidRPr="00B0145D" w:rsidRDefault="00B02A6B" w:rsidP="00CA7AE1">
            <w:pPr>
              <w:pStyle w:val="Tekstpodstawowywcity"/>
              <w:jc w:val="both"/>
              <w:rPr>
                <w:rFonts w:ascii="Arial" w:hAnsi="Arial" w:cs="Arial"/>
                <w:sz w:val="18"/>
                <w:szCs w:val="18"/>
              </w:rPr>
            </w:pPr>
            <w:r w:rsidRPr="00B0145D">
              <w:rPr>
                <w:rFonts w:ascii="Arial" w:hAnsi="Arial" w:cs="Arial"/>
                <w:sz w:val="18"/>
                <w:szCs w:val="18"/>
              </w:rPr>
              <w:t>3. Kształcenie i doskonalenie zawodowe kadr służb społecznych oraz instytucji wspierania rodziny i systemu pieczy zastępczej</w:t>
            </w:r>
            <w:r w:rsidR="009C6DAF">
              <w:rPr>
                <w:rFonts w:ascii="Arial" w:hAnsi="Arial" w:cs="Arial"/>
                <w:sz w:val="18"/>
                <w:szCs w:val="18"/>
              </w:rPr>
              <w:t>.</w:t>
            </w:r>
          </w:p>
          <w:p w:rsidR="00BF4471" w:rsidRPr="00B0145D" w:rsidRDefault="00B02A6B" w:rsidP="008A6DE6">
            <w:pPr>
              <w:pStyle w:val="Tekstpodstawowywcity"/>
              <w:jc w:val="both"/>
              <w:rPr>
                <w:rFonts w:ascii="Arial" w:hAnsi="Arial" w:cs="Arial"/>
                <w:sz w:val="18"/>
                <w:szCs w:val="18"/>
              </w:rPr>
            </w:pPr>
            <w:r w:rsidRPr="00B0145D">
              <w:rPr>
                <w:rFonts w:ascii="Arial" w:hAnsi="Arial" w:cs="Arial"/>
                <w:sz w:val="18"/>
                <w:szCs w:val="18"/>
              </w:rPr>
              <w:t>4. Wzmocnienie instytucji, organizacji i innych podmiotów realizujących zadania na rzecz włączenia społecznego mieszkańców regionu oraz skuteczności działań w tym obszarze. Organizowanie społeczności lokalnej.</w:t>
            </w:r>
            <w:r w:rsidR="00BF4471" w:rsidRPr="00B0145D">
              <w:rPr>
                <w:rFonts w:ascii="Arial" w:hAnsi="Arial" w:cs="Arial"/>
                <w:sz w:val="18"/>
                <w:szCs w:val="18"/>
              </w:rPr>
              <w:t xml:space="preserve"> </w:t>
            </w:r>
          </w:p>
          <w:p w:rsidR="00BF4471" w:rsidRPr="0046312D" w:rsidRDefault="00BF4471" w:rsidP="00B02A6B">
            <w:pPr>
              <w:pStyle w:val="Tekstpodstawowywcity"/>
              <w:jc w:val="both"/>
              <w:rPr>
                <w:rFonts w:ascii="Arial" w:hAnsi="Arial" w:cs="Arial"/>
                <w:sz w:val="18"/>
                <w:szCs w:val="18"/>
              </w:rPr>
            </w:pPr>
            <w:r w:rsidRPr="00B0145D">
              <w:rPr>
                <w:rFonts w:ascii="Arial" w:hAnsi="Arial" w:cs="Arial"/>
                <w:sz w:val="18"/>
                <w:szCs w:val="18"/>
              </w:rPr>
              <w:t xml:space="preserve">6. </w:t>
            </w:r>
            <w:r w:rsidR="00B02A6B" w:rsidRPr="00B0145D">
              <w:rPr>
                <w:rFonts w:ascii="Arial" w:hAnsi="Arial" w:cs="Arial"/>
                <w:sz w:val="18"/>
                <w:szCs w:val="18"/>
              </w:rPr>
              <w:t>Profilaktyka i rozwiązywanie problemów uzależnień oraz przeciwdziałanie przemocy w rodzinie.</w:t>
            </w:r>
            <w:r w:rsidR="00B02A6B">
              <w:t xml:space="preserve"> </w:t>
            </w:r>
          </w:p>
        </w:tc>
      </w:tr>
      <w:tr w:rsidR="00BF4471" w:rsidRPr="0046312D" w:rsidTr="008A6DE6">
        <w:tc>
          <w:tcPr>
            <w:tcW w:w="359" w:type="pct"/>
            <w:vMerge/>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cPr>
          <w:p w:rsidR="00BF4471" w:rsidRPr="0046312D" w:rsidRDefault="00BF4471" w:rsidP="008A6DE6">
            <w:pPr>
              <w:pStyle w:val="Tekstpodstawowywcity"/>
              <w:spacing w:after="0" w:line="360" w:lineRule="auto"/>
              <w:ind w:left="0"/>
              <w:jc w:val="center"/>
              <w:rPr>
                <w:rFonts w:ascii="Arial" w:hAnsi="Arial" w:cs="Arial"/>
                <w:b/>
                <w:sz w:val="18"/>
                <w:szCs w:val="18"/>
              </w:rPr>
            </w:pP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F4471" w:rsidRDefault="00BF4471" w:rsidP="008A6DE6">
            <w:pPr>
              <w:pStyle w:val="Tekstpodstawowywcity"/>
              <w:jc w:val="both"/>
              <w:rPr>
                <w:rFonts w:ascii="Arial" w:hAnsi="Arial" w:cs="Arial"/>
                <w:b/>
                <w:sz w:val="18"/>
                <w:szCs w:val="18"/>
              </w:rPr>
            </w:pPr>
            <w:r w:rsidRPr="0046312D">
              <w:rPr>
                <w:rFonts w:ascii="Arial" w:hAnsi="Arial" w:cs="Arial"/>
                <w:b/>
                <w:sz w:val="18"/>
                <w:szCs w:val="18"/>
              </w:rPr>
              <w:t>Program przeciwdziałania ubóstwu i wykluczeniu społecznemu w województwie śląskim na lata 2018-2023</w:t>
            </w:r>
          </w:p>
          <w:p w:rsidR="00BF4471" w:rsidRPr="0046312D" w:rsidRDefault="00BF4471" w:rsidP="00240E95">
            <w:pPr>
              <w:pStyle w:val="Tekstpodstawowywcity"/>
              <w:jc w:val="both"/>
              <w:rPr>
                <w:rFonts w:ascii="Arial" w:hAnsi="Arial" w:cs="Arial"/>
                <w:sz w:val="18"/>
                <w:szCs w:val="18"/>
              </w:rPr>
            </w:pPr>
            <w:r w:rsidRPr="0046312D">
              <w:rPr>
                <w:rFonts w:ascii="Arial" w:hAnsi="Arial" w:cs="Arial"/>
                <w:sz w:val="18"/>
                <w:szCs w:val="18"/>
              </w:rPr>
              <w:t xml:space="preserve">CEL OPERACYJNY 1: Wspieranie rodzin zagrożonych ubóstwem i innymi problemami społecznymi. </w:t>
            </w:r>
          </w:p>
          <w:p w:rsidR="00BF4471" w:rsidRPr="0046312D" w:rsidRDefault="00BF4471" w:rsidP="00240E95">
            <w:pPr>
              <w:pStyle w:val="Tekstpodstawowywcity"/>
              <w:jc w:val="both"/>
              <w:rPr>
                <w:rFonts w:ascii="Arial" w:hAnsi="Arial" w:cs="Arial"/>
                <w:sz w:val="18"/>
                <w:szCs w:val="18"/>
              </w:rPr>
            </w:pPr>
            <w:r w:rsidRPr="0046312D">
              <w:rPr>
                <w:rFonts w:ascii="Arial" w:hAnsi="Arial" w:cs="Arial"/>
                <w:sz w:val="18"/>
                <w:szCs w:val="18"/>
              </w:rPr>
              <w:t>DZIAŁANIE 1.4.: Prowadzenie analiz dotyczących sytuacji społeczno-ekonomicznej rodzin w województwie śląskim</w:t>
            </w:r>
            <w:r w:rsidR="0040747B">
              <w:rPr>
                <w:rFonts w:ascii="Arial" w:hAnsi="Arial" w:cs="Arial"/>
                <w:sz w:val="18"/>
                <w:szCs w:val="18"/>
              </w:rPr>
              <w:t>.</w:t>
            </w:r>
            <w:r w:rsidRPr="0046312D">
              <w:rPr>
                <w:rFonts w:ascii="Arial" w:hAnsi="Arial" w:cs="Arial"/>
                <w:sz w:val="18"/>
                <w:szCs w:val="18"/>
              </w:rPr>
              <w:t xml:space="preserve">  </w:t>
            </w:r>
          </w:p>
          <w:p w:rsidR="00BF4471" w:rsidRPr="0046312D" w:rsidRDefault="00BF4471" w:rsidP="00240E95">
            <w:pPr>
              <w:pStyle w:val="Tekstpodstawowywcity"/>
              <w:jc w:val="both"/>
              <w:rPr>
                <w:rFonts w:ascii="Arial" w:hAnsi="Arial" w:cs="Arial"/>
                <w:sz w:val="18"/>
                <w:szCs w:val="18"/>
              </w:rPr>
            </w:pPr>
            <w:r w:rsidRPr="0046312D">
              <w:rPr>
                <w:rFonts w:ascii="Arial" w:hAnsi="Arial" w:cs="Arial"/>
                <w:sz w:val="18"/>
                <w:szCs w:val="18"/>
              </w:rPr>
              <w:t>CEL OPERACYJNY 4: Zwiększenie roli ekonomii społecznej w reintegracji społecznej i zawodowej osób zagrożonych wykluczeniem społecznym.</w:t>
            </w:r>
          </w:p>
          <w:p w:rsidR="00BF4471" w:rsidRPr="0046312D" w:rsidRDefault="00BF4471" w:rsidP="008A6DE6">
            <w:pPr>
              <w:pStyle w:val="Tekstpodstawowywcity"/>
              <w:jc w:val="both"/>
              <w:rPr>
                <w:rFonts w:ascii="Arial" w:hAnsi="Arial" w:cs="Arial"/>
                <w:sz w:val="18"/>
                <w:szCs w:val="18"/>
              </w:rPr>
            </w:pPr>
            <w:r w:rsidRPr="0046312D">
              <w:rPr>
                <w:rFonts w:ascii="Arial" w:hAnsi="Arial" w:cs="Arial"/>
                <w:sz w:val="18"/>
                <w:szCs w:val="18"/>
              </w:rPr>
              <w:t xml:space="preserve">DZIAŁANIE 4.2. Promocja potencjału podmiotów ekonomii społecznej w zakresie tworzenia miejsc pracy dla </w:t>
            </w:r>
            <w:r w:rsidRPr="0046312D">
              <w:rPr>
                <w:rFonts w:ascii="Arial" w:hAnsi="Arial" w:cs="Arial"/>
                <w:sz w:val="18"/>
                <w:szCs w:val="18"/>
              </w:rPr>
              <w:lastRenderedPageBreak/>
              <w:t>osób zagrożonych wykluczeniem społecznym</w:t>
            </w:r>
            <w:r w:rsidR="00240E95">
              <w:rPr>
                <w:rFonts w:ascii="Arial" w:hAnsi="Arial" w:cs="Arial"/>
                <w:sz w:val="18"/>
                <w:szCs w:val="18"/>
              </w:rPr>
              <w:t>.</w:t>
            </w:r>
            <w:r w:rsidRPr="0046312D">
              <w:rPr>
                <w:rFonts w:ascii="Arial" w:hAnsi="Arial" w:cs="Arial"/>
                <w:sz w:val="18"/>
                <w:szCs w:val="18"/>
              </w:rPr>
              <w:t xml:space="preserve"> </w:t>
            </w:r>
          </w:p>
        </w:tc>
      </w:tr>
      <w:tr w:rsidR="00BF4471" w:rsidRPr="0046312D" w:rsidTr="008A6DE6">
        <w:tc>
          <w:tcPr>
            <w:tcW w:w="359" w:type="pct"/>
            <w:vMerge/>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cPr>
          <w:p w:rsidR="00BF4471" w:rsidRPr="0046312D" w:rsidRDefault="00BF4471" w:rsidP="008A6DE6">
            <w:pPr>
              <w:pStyle w:val="Tekstpodstawowywcity"/>
              <w:spacing w:after="0" w:line="360" w:lineRule="auto"/>
              <w:ind w:left="0"/>
              <w:jc w:val="center"/>
              <w:rPr>
                <w:rFonts w:ascii="Arial" w:hAnsi="Arial" w:cs="Arial"/>
                <w:b/>
                <w:sz w:val="18"/>
                <w:szCs w:val="18"/>
              </w:rPr>
            </w:pP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F4471" w:rsidRPr="0046312D" w:rsidRDefault="00BF4471" w:rsidP="008A6DE6">
            <w:pPr>
              <w:pStyle w:val="Tekstpodstawowywcity"/>
              <w:jc w:val="both"/>
              <w:rPr>
                <w:rFonts w:ascii="Arial" w:hAnsi="Arial" w:cs="Arial"/>
                <w:b/>
                <w:sz w:val="18"/>
                <w:szCs w:val="18"/>
              </w:rPr>
            </w:pPr>
            <w:r w:rsidRPr="0046312D">
              <w:rPr>
                <w:rFonts w:ascii="Arial" w:hAnsi="Arial" w:cs="Arial"/>
                <w:b/>
                <w:sz w:val="18"/>
                <w:szCs w:val="18"/>
              </w:rPr>
              <w:t>Śląski Program Ochrony Zd</w:t>
            </w:r>
            <w:r w:rsidR="00813C60">
              <w:rPr>
                <w:rFonts w:ascii="Arial" w:hAnsi="Arial" w:cs="Arial"/>
                <w:b/>
                <w:sz w:val="18"/>
                <w:szCs w:val="18"/>
              </w:rPr>
              <w:t>rowia Psychicznego na lata 201</w:t>
            </w:r>
            <w:r w:rsidR="00803B1B">
              <w:rPr>
                <w:rFonts w:ascii="Arial" w:hAnsi="Arial" w:cs="Arial"/>
                <w:b/>
                <w:sz w:val="18"/>
                <w:szCs w:val="18"/>
              </w:rPr>
              <w:t>9</w:t>
            </w:r>
            <w:r w:rsidRPr="0046312D">
              <w:rPr>
                <w:rFonts w:ascii="Arial" w:hAnsi="Arial" w:cs="Arial"/>
                <w:b/>
                <w:sz w:val="18"/>
                <w:szCs w:val="18"/>
              </w:rPr>
              <w:t>-202</w:t>
            </w:r>
            <w:r w:rsidR="00803B1B">
              <w:rPr>
                <w:rFonts w:ascii="Arial" w:hAnsi="Arial" w:cs="Arial"/>
                <w:b/>
                <w:sz w:val="18"/>
                <w:szCs w:val="18"/>
              </w:rPr>
              <w:t>2</w:t>
            </w:r>
          </w:p>
          <w:p w:rsidR="00BF4471" w:rsidRPr="00F15818" w:rsidRDefault="00BF4471" w:rsidP="008A6DE6">
            <w:pPr>
              <w:pStyle w:val="Tekstpodstawowywcity"/>
              <w:ind w:left="317"/>
              <w:jc w:val="both"/>
              <w:rPr>
                <w:rFonts w:ascii="Arial" w:hAnsi="Arial" w:cs="Arial"/>
                <w:sz w:val="18"/>
                <w:szCs w:val="18"/>
              </w:rPr>
            </w:pPr>
            <w:r w:rsidRPr="0046312D">
              <w:rPr>
                <w:rFonts w:ascii="Arial" w:hAnsi="Arial" w:cs="Arial"/>
                <w:sz w:val="18"/>
                <w:szCs w:val="18"/>
              </w:rPr>
              <w:t xml:space="preserve">CEL GŁÓWNY: </w:t>
            </w:r>
            <w:r w:rsidR="00803B1B" w:rsidRPr="00F15818">
              <w:rPr>
                <w:rFonts w:ascii="Arial" w:hAnsi="Arial" w:cs="Arial"/>
                <w:sz w:val="18"/>
                <w:szCs w:val="18"/>
              </w:rPr>
              <w:t xml:space="preserve">Podjęcie szeroko zakrojonych działań w zakresie promocji zdrowia psychicznego </w:t>
            </w:r>
            <w:r w:rsidR="00F15818">
              <w:rPr>
                <w:rFonts w:ascii="Arial" w:hAnsi="Arial" w:cs="Arial"/>
                <w:sz w:val="18"/>
                <w:szCs w:val="18"/>
              </w:rPr>
              <w:br/>
            </w:r>
            <w:r w:rsidR="00803B1B" w:rsidRPr="00F15818">
              <w:rPr>
                <w:rFonts w:ascii="Arial" w:hAnsi="Arial" w:cs="Arial"/>
                <w:sz w:val="18"/>
                <w:szCs w:val="18"/>
              </w:rPr>
              <w:t xml:space="preserve">i zapobiegania zaburzeniom psychicznym mieszkańców województwa śląskiego, jak również zapewnienie osobom z zaburzeniami psychicznymi wielostronnej opieki adekwatnej do ich potrzeb.  </w:t>
            </w:r>
          </w:p>
          <w:p w:rsidR="00BF4471" w:rsidRPr="0046312D" w:rsidRDefault="00BF4471" w:rsidP="008A6DE6">
            <w:pPr>
              <w:pStyle w:val="Tekstpodstawowywcity"/>
              <w:ind w:left="317"/>
              <w:jc w:val="both"/>
              <w:rPr>
                <w:rFonts w:ascii="Arial" w:hAnsi="Arial" w:cs="Arial"/>
                <w:sz w:val="18"/>
                <w:szCs w:val="18"/>
              </w:rPr>
            </w:pPr>
            <w:r w:rsidRPr="0046312D">
              <w:rPr>
                <w:rFonts w:ascii="Arial" w:hAnsi="Arial" w:cs="Arial"/>
                <w:sz w:val="18"/>
                <w:szCs w:val="18"/>
              </w:rPr>
              <w:t xml:space="preserve">CEL SZCZEGÓŁOWY 1: </w:t>
            </w:r>
            <w:r w:rsidR="0016114F" w:rsidRPr="001D72AF">
              <w:rPr>
                <w:rFonts w:ascii="Arial" w:hAnsi="Arial" w:cs="Arial"/>
                <w:sz w:val="18"/>
                <w:szCs w:val="18"/>
              </w:rPr>
              <w:t>Promocja zdrowia psychicznego i poprawa kondycji psychicznej mieszkańców województwa śląskiego.</w:t>
            </w:r>
            <w:r w:rsidR="0016114F" w:rsidRPr="0046312D">
              <w:rPr>
                <w:rFonts w:ascii="Arial" w:hAnsi="Arial" w:cs="Arial"/>
                <w:sz w:val="18"/>
                <w:szCs w:val="18"/>
              </w:rPr>
              <w:t xml:space="preserve"> </w:t>
            </w:r>
          </w:p>
          <w:p w:rsidR="00BF4471" w:rsidRPr="0046312D" w:rsidRDefault="00BF4471" w:rsidP="008A6DE6">
            <w:pPr>
              <w:pStyle w:val="Tekstpodstawowywcity"/>
              <w:ind w:left="317"/>
              <w:jc w:val="both"/>
              <w:rPr>
                <w:rFonts w:ascii="Arial" w:hAnsi="Arial" w:cs="Arial"/>
                <w:sz w:val="18"/>
                <w:szCs w:val="18"/>
              </w:rPr>
            </w:pPr>
          </w:p>
        </w:tc>
      </w:tr>
      <w:tr w:rsidR="00BF4471" w:rsidRPr="0046312D" w:rsidTr="008A6DE6">
        <w:tc>
          <w:tcPr>
            <w:tcW w:w="359" w:type="pct"/>
            <w:vMerge/>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cPr>
          <w:p w:rsidR="00BF4471" w:rsidRPr="0046312D" w:rsidRDefault="00BF4471" w:rsidP="008A6DE6">
            <w:pPr>
              <w:pStyle w:val="Tekstpodstawowywcity"/>
              <w:spacing w:after="0" w:line="360" w:lineRule="auto"/>
              <w:ind w:left="0"/>
              <w:jc w:val="center"/>
              <w:rPr>
                <w:rFonts w:ascii="Arial" w:hAnsi="Arial" w:cs="Arial"/>
                <w:b/>
                <w:sz w:val="18"/>
                <w:szCs w:val="18"/>
              </w:rPr>
            </w:pP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F4471" w:rsidRPr="0064609E" w:rsidRDefault="00BF4471" w:rsidP="008A6DE6">
            <w:pPr>
              <w:pStyle w:val="Tekstpodstawowywcity"/>
              <w:jc w:val="both"/>
              <w:rPr>
                <w:rFonts w:ascii="Arial" w:hAnsi="Arial" w:cs="Arial"/>
                <w:b/>
                <w:sz w:val="18"/>
                <w:szCs w:val="18"/>
              </w:rPr>
            </w:pPr>
            <w:r w:rsidRPr="0064609E">
              <w:rPr>
                <w:rFonts w:ascii="Arial" w:hAnsi="Arial" w:cs="Arial"/>
                <w:b/>
                <w:sz w:val="18"/>
                <w:szCs w:val="18"/>
              </w:rPr>
              <w:t xml:space="preserve">Program </w:t>
            </w:r>
            <w:r w:rsidR="009A3308">
              <w:rPr>
                <w:rFonts w:ascii="Arial" w:hAnsi="Arial" w:cs="Arial"/>
                <w:b/>
                <w:sz w:val="18"/>
                <w:szCs w:val="18"/>
              </w:rPr>
              <w:t>p</w:t>
            </w:r>
            <w:r w:rsidR="005962E9">
              <w:rPr>
                <w:rFonts w:ascii="Arial" w:hAnsi="Arial" w:cs="Arial"/>
                <w:b/>
                <w:sz w:val="18"/>
                <w:szCs w:val="18"/>
              </w:rPr>
              <w:t xml:space="preserve">rzeciwdziałania uzależnieniom </w:t>
            </w:r>
            <w:r w:rsidRPr="0064609E">
              <w:rPr>
                <w:rFonts w:ascii="Arial" w:hAnsi="Arial" w:cs="Arial"/>
                <w:b/>
                <w:sz w:val="18"/>
                <w:szCs w:val="18"/>
              </w:rPr>
              <w:t xml:space="preserve">w </w:t>
            </w:r>
            <w:r w:rsidR="005962E9">
              <w:rPr>
                <w:rFonts w:ascii="Arial" w:hAnsi="Arial" w:cs="Arial"/>
                <w:b/>
                <w:sz w:val="18"/>
                <w:szCs w:val="18"/>
              </w:rPr>
              <w:t>w</w:t>
            </w:r>
            <w:r w:rsidR="005962E9" w:rsidRPr="0064609E">
              <w:rPr>
                <w:rFonts w:ascii="Arial" w:hAnsi="Arial" w:cs="Arial"/>
                <w:b/>
                <w:sz w:val="18"/>
                <w:szCs w:val="18"/>
              </w:rPr>
              <w:t xml:space="preserve">ojewództwie </w:t>
            </w:r>
            <w:r w:rsidR="005962E9">
              <w:rPr>
                <w:rFonts w:ascii="Arial" w:hAnsi="Arial" w:cs="Arial"/>
                <w:b/>
                <w:sz w:val="18"/>
                <w:szCs w:val="18"/>
              </w:rPr>
              <w:t>ś</w:t>
            </w:r>
            <w:r w:rsidRPr="0064609E">
              <w:rPr>
                <w:rFonts w:ascii="Arial" w:hAnsi="Arial" w:cs="Arial"/>
                <w:b/>
                <w:sz w:val="18"/>
                <w:szCs w:val="18"/>
              </w:rPr>
              <w:t>ląskim na lata 20</w:t>
            </w:r>
            <w:r w:rsidR="005962E9">
              <w:rPr>
                <w:rFonts w:ascii="Arial" w:hAnsi="Arial" w:cs="Arial"/>
                <w:b/>
                <w:sz w:val="18"/>
                <w:szCs w:val="18"/>
              </w:rPr>
              <w:t>21</w:t>
            </w:r>
            <w:r w:rsidRPr="0064609E">
              <w:rPr>
                <w:rFonts w:ascii="Arial" w:hAnsi="Arial" w:cs="Arial"/>
                <w:b/>
                <w:sz w:val="18"/>
                <w:szCs w:val="18"/>
              </w:rPr>
              <w:t>-20</w:t>
            </w:r>
            <w:r w:rsidR="005962E9">
              <w:rPr>
                <w:rFonts w:ascii="Arial" w:hAnsi="Arial" w:cs="Arial"/>
                <w:b/>
                <w:sz w:val="18"/>
                <w:szCs w:val="18"/>
              </w:rPr>
              <w:t>30</w:t>
            </w:r>
          </w:p>
          <w:p w:rsidR="00FC0BB9" w:rsidRPr="00734A61" w:rsidRDefault="00FC0BB9" w:rsidP="008A6DE6">
            <w:pPr>
              <w:pStyle w:val="Tekstpodstawowywcity"/>
              <w:jc w:val="both"/>
              <w:rPr>
                <w:rFonts w:ascii="Arial" w:hAnsi="Arial" w:cs="Arial"/>
                <w:sz w:val="18"/>
                <w:szCs w:val="18"/>
              </w:rPr>
            </w:pPr>
            <w:r>
              <w:rPr>
                <w:rFonts w:ascii="Arial" w:hAnsi="Arial" w:cs="Arial"/>
                <w:sz w:val="18"/>
                <w:szCs w:val="18"/>
              </w:rPr>
              <w:t xml:space="preserve">CEL GŁÓWNY: </w:t>
            </w:r>
            <w:r w:rsidRPr="00734A61">
              <w:rPr>
                <w:rFonts w:ascii="Arial" w:hAnsi="Arial" w:cs="Arial"/>
                <w:sz w:val="18"/>
                <w:szCs w:val="18"/>
              </w:rPr>
              <w:t xml:space="preserve">Integracja oraz wzmocnienie oddziaływań na rzecz przeciwdziałania uzależnieniom </w:t>
            </w:r>
            <w:r w:rsidR="00432D33">
              <w:rPr>
                <w:rFonts w:ascii="Arial" w:hAnsi="Arial" w:cs="Arial"/>
                <w:sz w:val="18"/>
                <w:szCs w:val="18"/>
              </w:rPr>
              <w:br/>
            </w:r>
            <w:r w:rsidRPr="00734A61">
              <w:rPr>
                <w:rFonts w:ascii="Arial" w:hAnsi="Arial" w:cs="Arial"/>
                <w:sz w:val="18"/>
                <w:szCs w:val="18"/>
              </w:rPr>
              <w:t>w województwie śląskim</w:t>
            </w:r>
            <w:r w:rsidR="00284A38">
              <w:rPr>
                <w:rFonts w:ascii="Arial" w:hAnsi="Arial" w:cs="Arial"/>
                <w:sz w:val="18"/>
                <w:szCs w:val="18"/>
              </w:rPr>
              <w:t>.</w:t>
            </w:r>
          </w:p>
          <w:p w:rsidR="00BF4471" w:rsidRPr="001F408B" w:rsidRDefault="00BF4471" w:rsidP="008A6DE6">
            <w:pPr>
              <w:pStyle w:val="Tekstpodstawowywcity"/>
              <w:jc w:val="both"/>
              <w:rPr>
                <w:rFonts w:ascii="Arial" w:hAnsi="Arial" w:cs="Arial"/>
                <w:sz w:val="18"/>
                <w:szCs w:val="18"/>
              </w:rPr>
            </w:pPr>
            <w:r w:rsidRPr="001F408B">
              <w:rPr>
                <w:rFonts w:ascii="Arial" w:hAnsi="Arial" w:cs="Arial"/>
                <w:sz w:val="18"/>
                <w:szCs w:val="18"/>
              </w:rPr>
              <w:t>CELE OPERACYJNE:</w:t>
            </w:r>
          </w:p>
          <w:p w:rsidR="00BF4471" w:rsidRPr="000A74E7" w:rsidRDefault="00AD4AF3" w:rsidP="000A74E7">
            <w:pPr>
              <w:pStyle w:val="Tekstpodstawowywcity"/>
              <w:jc w:val="both"/>
              <w:rPr>
                <w:rFonts w:ascii="Arial" w:hAnsi="Arial" w:cs="Arial"/>
                <w:sz w:val="18"/>
                <w:szCs w:val="18"/>
              </w:rPr>
            </w:pPr>
            <w:r w:rsidRPr="000A74E7">
              <w:rPr>
                <w:rFonts w:ascii="Arial" w:hAnsi="Arial" w:cs="Arial"/>
                <w:sz w:val="18"/>
                <w:szCs w:val="18"/>
              </w:rPr>
              <w:t>1.</w:t>
            </w:r>
            <w:r w:rsidR="00284A38">
              <w:rPr>
                <w:rFonts w:ascii="Arial" w:hAnsi="Arial" w:cs="Arial"/>
                <w:sz w:val="18"/>
                <w:szCs w:val="18"/>
              </w:rPr>
              <w:t xml:space="preserve"> </w:t>
            </w:r>
            <w:r w:rsidR="00FC0BB9" w:rsidRPr="000A74E7">
              <w:rPr>
                <w:rFonts w:ascii="Arial" w:hAnsi="Arial" w:cs="Arial"/>
                <w:sz w:val="18"/>
                <w:szCs w:val="18"/>
              </w:rPr>
              <w:t xml:space="preserve">Edukacja publiczna i wzmacnianie zintegrowanych oddziaływań w zakresie profilaktyki uzależnień.  </w:t>
            </w:r>
          </w:p>
          <w:p w:rsidR="000A74E7" w:rsidRPr="000A74E7" w:rsidRDefault="00AD4AF3" w:rsidP="000A74E7">
            <w:pPr>
              <w:pStyle w:val="Tekstpodstawowywcity"/>
              <w:jc w:val="both"/>
              <w:rPr>
                <w:rFonts w:ascii="Arial" w:hAnsi="Arial" w:cs="Arial"/>
                <w:sz w:val="18"/>
                <w:szCs w:val="18"/>
              </w:rPr>
            </w:pPr>
            <w:r w:rsidRPr="000A74E7">
              <w:rPr>
                <w:rFonts w:ascii="Arial" w:hAnsi="Arial" w:cs="Arial"/>
                <w:sz w:val="18"/>
                <w:szCs w:val="18"/>
              </w:rPr>
              <w:t>3.</w:t>
            </w:r>
            <w:r w:rsidR="00284A38">
              <w:rPr>
                <w:rFonts w:ascii="Arial" w:hAnsi="Arial" w:cs="Arial"/>
                <w:sz w:val="18"/>
                <w:szCs w:val="18"/>
              </w:rPr>
              <w:t xml:space="preserve"> </w:t>
            </w:r>
            <w:r w:rsidR="00FC0BB9" w:rsidRPr="000A74E7">
              <w:rPr>
                <w:rFonts w:ascii="Arial" w:hAnsi="Arial" w:cs="Arial"/>
                <w:sz w:val="18"/>
                <w:szCs w:val="18"/>
              </w:rPr>
              <w:t>Przeciwdziałanie narkomanii.</w:t>
            </w:r>
            <w:r w:rsidR="00FC0BB9" w:rsidRPr="000A74E7" w:rsidDel="00FC0BB9">
              <w:rPr>
                <w:rFonts w:ascii="Arial" w:hAnsi="Arial" w:cs="Arial"/>
                <w:sz w:val="18"/>
                <w:szCs w:val="18"/>
              </w:rPr>
              <w:t xml:space="preserve"> </w:t>
            </w:r>
          </w:p>
          <w:p w:rsidR="00E02F30" w:rsidRPr="00FD1D91" w:rsidRDefault="00743DDE" w:rsidP="00FD1D91">
            <w:pPr>
              <w:pStyle w:val="Tekstpodstawowywcity"/>
              <w:jc w:val="both"/>
              <w:rPr>
                <w:rFonts w:ascii="Arial" w:hAnsi="Arial" w:cs="Arial"/>
                <w:sz w:val="18"/>
                <w:szCs w:val="18"/>
              </w:rPr>
            </w:pPr>
            <w:r w:rsidRPr="00FD1D91">
              <w:rPr>
                <w:rFonts w:ascii="Arial" w:hAnsi="Arial" w:cs="Arial"/>
                <w:sz w:val="18"/>
                <w:szCs w:val="18"/>
              </w:rPr>
              <w:t>Zadania w ramach celu 3:</w:t>
            </w:r>
          </w:p>
          <w:p w:rsidR="00E02F30" w:rsidRPr="00FD1D91" w:rsidRDefault="00743DDE">
            <w:pPr>
              <w:pStyle w:val="Tekstpodstawowywcity"/>
              <w:numPr>
                <w:ilvl w:val="0"/>
                <w:numId w:val="39"/>
              </w:numPr>
              <w:jc w:val="both"/>
              <w:rPr>
                <w:rFonts w:ascii="Arial" w:hAnsi="Arial" w:cs="Arial"/>
                <w:sz w:val="18"/>
                <w:szCs w:val="18"/>
              </w:rPr>
            </w:pPr>
            <w:r w:rsidRPr="00FD1D91">
              <w:rPr>
                <w:rFonts w:ascii="Arial" w:hAnsi="Arial" w:cs="Arial"/>
                <w:sz w:val="18"/>
                <w:szCs w:val="18"/>
              </w:rPr>
              <w:t xml:space="preserve">Wzmocnienie aktywności na rzecz ograniczenia stosowania środków odurzających, substancji psychotropowych, środków zastępczych i NSP. </w:t>
            </w:r>
          </w:p>
          <w:p w:rsidR="00E02F30" w:rsidRPr="00FD1D91" w:rsidRDefault="00743DDE">
            <w:pPr>
              <w:pStyle w:val="Tekstpodstawowywcity"/>
              <w:numPr>
                <w:ilvl w:val="0"/>
                <w:numId w:val="39"/>
              </w:numPr>
              <w:jc w:val="both"/>
              <w:rPr>
                <w:rFonts w:ascii="Arial" w:hAnsi="Arial" w:cs="Arial"/>
                <w:sz w:val="18"/>
                <w:szCs w:val="18"/>
              </w:rPr>
            </w:pPr>
            <w:r w:rsidRPr="00FD1D91">
              <w:rPr>
                <w:rFonts w:ascii="Arial" w:hAnsi="Arial" w:cs="Arial"/>
                <w:sz w:val="18"/>
                <w:szCs w:val="18"/>
              </w:rPr>
              <w:t xml:space="preserve">Wzmacnianie dostępności do terapii, rehabilitacji i reintegracji dla osób uzależnionych od narkotyków oraz ich rodzin. </w:t>
            </w:r>
          </w:p>
          <w:p w:rsidR="00E02F30" w:rsidRPr="00FD1D91" w:rsidRDefault="00743DDE">
            <w:pPr>
              <w:pStyle w:val="Tekstpodstawowywcity"/>
              <w:numPr>
                <w:ilvl w:val="0"/>
                <w:numId w:val="39"/>
              </w:numPr>
              <w:jc w:val="both"/>
              <w:rPr>
                <w:rFonts w:ascii="Arial" w:hAnsi="Arial" w:cs="Arial"/>
                <w:sz w:val="18"/>
                <w:szCs w:val="18"/>
              </w:rPr>
            </w:pPr>
            <w:r w:rsidRPr="00FD1D91">
              <w:rPr>
                <w:rFonts w:ascii="Arial" w:hAnsi="Arial" w:cs="Arial"/>
                <w:sz w:val="18"/>
                <w:szCs w:val="18"/>
              </w:rPr>
              <w:t xml:space="preserve">Poszerzenie i doskonalenie oferty dotyczącej działań pomocowych dla osób i rodzin zagrożonych uzależnieniem lub uzależnionych od substancji psychoaktywnych. </w:t>
            </w:r>
          </w:p>
          <w:p w:rsidR="00E02F30" w:rsidRPr="00FD1D91" w:rsidRDefault="00743DDE">
            <w:pPr>
              <w:pStyle w:val="Tekstpodstawowywcity"/>
              <w:numPr>
                <w:ilvl w:val="0"/>
                <w:numId w:val="39"/>
              </w:numPr>
              <w:jc w:val="both"/>
              <w:rPr>
                <w:rFonts w:ascii="Arial" w:hAnsi="Arial" w:cs="Arial"/>
                <w:sz w:val="18"/>
                <w:szCs w:val="18"/>
              </w:rPr>
            </w:pPr>
            <w:r w:rsidRPr="00FD1D91">
              <w:rPr>
                <w:rFonts w:ascii="Arial" w:hAnsi="Arial" w:cs="Arial"/>
                <w:sz w:val="18"/>
                <w:szCs w:val="18"/>
              </w:rPr>
              <w:t xml:space="preserve">Wzmocnienie rozwoju i modernizacji bazy materialnej, organizacyjnej i merytorycznej podmiotów leczniczych realizujących zadania w zakresie przeciwdziałania narkomanii. </w:t>
            </w:r>
          </w:p>
          <w:p w:rsidR="00E02F30" w:rsidRPr="00FD1D91" w:rsidRDefault="00743DDE">
            <w:pPr>
              <w:pStyle w:val="Tekstpodstawowywcity"/>
              <w:numPr>
                <w:ilvl w:val="0"/>
                <w:numId w:val="39"/>
              </w:numPr>
              <w:jc w:val="both"/>
              <w:rPr>
                <w:rFonts w:ascii="Arial" w:hAnsi="Arial" w:cs="Arial"/>
                <w:sz w:val="18"/>
                <w:szCs w:val="18"/>
              </w:rPr>
            </w:pPr>
            <w:r w:rsidRPr="00FD1D91">
              <w:rPr>
                <w:rFonts w:ascii="Arial" w:hAnsi="Arial" w:cs="Arial"/>
                <w:sz w:val="18"/>
                <w:szCs w:val="18"/>
              </w:rPr>
              <w:t>Działania na rzecz redukcji szkód zdrowotnych i społecznych będących konsekwencją problemów wynikających z uzależnienia od środków psychoaktywnych.</w:t>
            </w:r>
          </w:p>
          <w:p w:rsidR="00E02F30" w:rsidRDefault="00E02F30">
            <w:pPr>
              <w:pStyle w:val="Tekstpodstawowywcity"/>
              <w:ind w:left="643"/>
              <w:jc w:val="both"/>
              <w:rPr>
                <w:rFonts w:ascii="Arial" w:hAnsi="Arial" w:cs="Arial"/>
                <w:color w:val="FF0000"/>
                <w:sz w:val="18"/>
                <w:szCs w:val="18"/>
              </w:rPr>
            </w:pPr>
          </w:p>
        </w:tc>
      </w:tr>
      <w:tr w:rsidR="00BF4471" w:rsidRPr="0046312D" w:rsidTr="00FB4A04">
        <w:trPr>
          <w:trHeight w:val="2573"/>
        </w:trPr>
        <w:tc>
          <w:tcPr>
            <w:tcW w:w="359" w:type="pct"/>
            <w:vMerge w:val="restart"/>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extDirection w:val="btLr"/>
          </w:tcPr>
          <w:p w:rsidR="00BF4471" w:rsidRPr="0046312D" w:rsidRDefault="00E81B49" w:rsidP="008A6DE6">
            <w:pPr>
              <w:pStyle w:val="Tekstpodstawowywcity"/>
              <w:spacing w:after="0" w:line="360" w:lineRule="auto"/>
              <w:ind w:left="113" w:right="113"/>
              <w:jc w:val="center"/>
              <w:rPr>
                <w:rFonts w:ascii="Arial" w:hAnsi="Arial" w:cs="Arial"/>
                <w:b/>
                <w:sz w:val="18"/>
                <w:szCs w:val="18"/>
              </w:rPr>
            </w:pPr>
            <w:r w:rsidRPr="0046312D">
              <w:rPr>
                <w:rFonts w:ascii="Arial" w:hAnsi="Arial" w:cs="Arial"/>
                <w:b/>
                <w:sz w:val="18"/>
                <w:szCs w:val="18"/>
              </w:rPr>
              <w:t>PROGRAMY MIEJSKIE</w:t>
            </w: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F4471" w:rsidRPr="0046312D" w:rsidRDefault="00BF4471" w:rsidP="008A6DE6">
            <w:pPr>
              <w:pStyle w:val="Tekstpodstawowywcity"/>
              <w:jc w:val="both"/>
              <w:rPr>
                <w:rFonts w:ascii="Arial" w:hAnsi="Arial" w:cs="Arial"/>
                <w:b/>
                <w:sz w:val="18"/>
                <w:szCs w:val="18"/>
              </w:rPr>
            </w:pPr>
            <w:r w:rsidRPr="0046312D">
              <w:rPr>
                <w:rFonts w:ascii="Arial" w:hAnsi="Arial" w:cs="Arial"/>
                <w:b/>
                <w:sz w:val="18"/>
                <w:szCs w:val="18"/>
              </w:rPr>
              <w:t>Strategia Rozwoju Miasta Tychy 2020+</w:t>
            </w:r>
          </w:p>
          <w:p w:rsidR="00BF4471" w:rsidRPr="0046312D" w:rsidRDefault="00BF4471" w:rsidP="008A6DE6">
            <w:pPr>
              <w:pStyle w:val="Tekstpodstawowywcity"/>
              <w:jc w:val="both"/>
              <w:rPr>
                <w:rFonts w:ascii="Arial" w:hAnsi="Arial" w:cs="Arial"/>
                <w:sz w:val="18"/>
                <w:szCs w:val="18"/>
              </w:rPr>
            </w:pPr>
            <w:r w:rsidRPr="0046312D">
              <w:rPr>
                <w:rFonts w:ascii="Arial" w:hAnsi="Arial" w:cs="Arial"/>
                <w:sz w:val="18"/>
                <w:szCs w:val="18"/>
              </w:rPr>
              <w:t>CEL STRATEGICZNY I.: Wysoka jakość życia mieszkańców.</w:t>
            </w:r>
          </w:p>
          <w:p w:rsidR="00BF4471" w:rsidRPr="0046312D" w:rsidRDefault="00BF4471" w:rsidP="008A6DE6">
            <w:pPr>
              <w:pStyle w:val="Tekstpodstawowywcity"/>
              <w:jc w:val="both"/>
              <w:rPr>
                <w:rFonts w:ascii="Arial" w:hAnsi="Arial" w:cs="Arial"/>
                <w:sz w:val="18"/>
                <w:szCs w:val="18"/>
              </w:rPr>
            </w:pPr>
            <w:r w:rsidRPr="0046312D">
              <w:rPr>
                <w:rFonts w:ascii="Arial" w:hAnsi="Arial" w:cs="Arial"/>
                <w:sz w:val="18"/>
                <w:szCs w:val="18"/>
              </w:rPr>
              <w:t xml:space="preserve">CEL STRATEGICZNY II.: Dobre warunki do rozwoju kapitału społecznego. </w:t>
            </w:r>
          </w:p>
          <w:p w:rsidR="00BF4471" w:rsidRPr="0046312D" w:rsidRDefault="00BF4471" w:rsidP="008A6DE6">
            <w:pPr>
              <w:pStyle w:val="Tekstpodstawowywcity"/>
              <w:jc w:val="both"/>
              <w:rPr>
                <w:rFonts w:ascii="Arial" w:hAnsi="Arial" w:cs="Arial"/>
                <w:sz w:val="18"/>
                <w:szCs w:val="18"/>
              </w:rPr>
            </w:pPr>
            <w:r w:rsidRPr="0046312D">
              <w:rPr>
                <w:rFonts w:ascii="Arial" w:hAnsi="Arial" w:cs="Arial"/>
                <w:sz w:val="18"/>
                <w:szCs w:val="18"/>
              </w:rPr>
              <w:t>CELE OPERACYJNE:</w:t>
            </w:r>
          </w:p>
          <w:p w:rsidR="00BF4471" w:rsidRPr="0046312D" w:rsidRDefault="00BF4471" w:rsidP="008A6DE6">
            <w:pPr>
              <w:pStyle w:val="Tekstpodstawowywcity"/>
              <w:jc w:val="both"/>
              <w:rPr>
                <w:rFonts w:ascii="Arial" w:hAnsi="Arial" w:cs="Arial"/>
                <w:sz w:val="18"/>
                <w:szCs w:val="18"/>
              </w:rPr>
            </w:pPr>
            <w:r w:rsidRPr="0046312D">
              <w:rPr>
                <w:rFonts w:ascii="Arial" w:hAnsi="Arial" w:cs="Arial"/>
                <w:sz w:val="18"/>
                <w:szCs w:val="18"/>
              </w:rPr>
              <w:t>I.1. Podnoszenie jakości świadczonych usług publicznych.</w:t>
            </w:r>
          </w:p>
          <w:p w:rsidR="00BF4471" w:rsidRPr="0046312D" w:rsidRDefault="00BF4471" w:rsidP="008A6DE6">
            <w:pPr>
              <w:pStyle w:val="Tekstpodstawowywcity"/>
              <w:jc w:val="both"/>
              <w:rPr>
                <w:rFonts w:ascii="Arial" w:hAnsi="Arial" w:cs="Arial"/>
                <w:sz w:val="18"/>
                <w:szCs w:val="18"/>
              </w:rPr>
            </w:pPr>
            <w:r w:rsidRPr="0046312D">
              <w:rPr>
                <w:rFonts w:ascii="Arial" w:hAnsi="Arial" w:cs="Arial"/>
                <w:sz w:val="18"/>
                <w:szCs w:val="18"/>
              </w:rPr>
              <w:t>I.3. Rozwój form aktywnego spędzania wolnego czasu.</w:t>
            </w:r>
          </w:p>
          <w:p w:rsidR="00BF4471" w:rsidRPr="0046312D" w:rsidRDefault="00BF4471" w:rsidP="008A6DE6">
            <w:pPr>
              <w:pStyle w:val="Tekstpodstawowywcity"/>
              <w:jc w:val="both"/>
              <w:rPr>
                <w:rFonts w:ascii="Arial" w:hAnsi="Arial" w:cs="Arial"/>
                <w:sz w:val="18"/>
                <w:szCs w:val="18"/>
              </w:rPr>
            </w:pPr>
            <w:r w:rsidRPr="0046312D">
              <w:rPr>
                <w:rFonts w:ascii="Arial" w:hAnsi="Arial" w:cs="Arial"/>
                <w:sz w:val="18"/>
                <w:szCs w:val="18"/>
              </w:rPr>
              <w:t>I.4. Zapewnienie wysokiego poziomu bezpieczeństwa publicznego, zdrowotnego i środowiskowego.</w:t>
            </w:r>
          </w:p>
          <w:p w:rsidR="00BF4471" w:rsidRPr="0046312D" w:rsidRDefault="00BF4471" w:rsidP="008A6DE6">
            <w:pPr>
              <w:pStyle w:val="Tekstpodstawowywcity"/>
              <w:jc w:val="both"/>
              <w:rPr>
                <w:rFonts w:ascii="Arial" w:hAnsi="Arial" w:cs="Arial"/>
                <w:sz w:val="18"/>
                <w:szCs w:val="18"/>
              </w:rPr>
            </w:pPr>
            <w:r w:rsidRPr="0046312D">
              <w:rPr>
                <w:rFonts w:ascii="Arial" w:hAnsi="Arial" w:cs="Arial"/>
                <w:sz w:val="18"/>
                <w:szCs w:val="18"/>
              </w:rPr>
              <w:t>II.2. Rozwój i promocja działań zapobiegających zjawisku wykluczenia społecznego.</w:t>
            </w:r>
          </w:p>
        </w:tc>
      </w:tr>
      <w:tr w:rsidR="00BF4471" w:rsidRPr="0046312D" w:rsidTr="008A6DE6">
        <w:tc>
          <w:tcPr>
            <w:tcW w:w="359" w:type="pct"/>
            <w:vMerge/>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cPr>
          <w:p w:rsidR="00BF4471" w:rsidRPr="0046312D" w:rsidRDefault="00BF4471" w:rsidP="008A6DE6">
            <w:pPr>
              <w:pStyle w:val="Tekstpodstawowywcity"/>
              <w:spacing w:after="0" w:line="360" w:lineRule="auto"/>
              <w:ind w:left="0"/>
              <w:jc w:val="center"/>
              <w:rPr>
                <w:rFonts w:ascii="Arial" w:hAnsi="Arial" w:cs="Arial"/>
                <w:b/>
                <w:sz w:val="18"/>
                <w:szCs w:val="18"/>
              </w:rPr>
            </w:pP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C4DF4" w:rsidRDefault="00BF4471" w:rsidP="008A6DE6">
            <w:pPr>
              <w:pStyle w:val="Tekstpodstawowywcity"/>
              <w:jc w:val="both"/>
              <w:rPr>
                <w:rFonts w:ascii="Arial" w:hAnsi="Arial" w:cs="Arial"/>
                <w:b/>
                <w:sz w:val="18"/>
                <w:szCs w:val="18"/>
              </w:rPr>
            </w:pPr>
            <w:r w:rsidRPr="0046312D">
              <w:rPr>
                <w:rFonts w:ascii="Arial" w:hAnsi="Arial" w:cs="Arial"/>
                <w:b/>
                <w:sz w:val="18"/>
                <w:szCs w:val="18"/>
              </w:rPr>
              <w:t xml:space="preserve">Strategia Rozwiązywania Problemów Społecznych </w:t>
            </w:r>
            <w:r w:rsidR="00FC4DF4">
              <w:rPr>
                <w:rFonts w:ascii="Arial" w:hAnsi="Arial" w:cs="Arial"/>
                <w:b/>
                <w:sz w:val="18"/>
                <w:szCs w:val="18"/>
              </w:rPr>
              <w:t xml:space="preserve">dla </w:t>
            </w:r>
            <w:r w:rsidRPr="0046312D">
              <w:rPr>
                <w:rFonts w:ascii="Arial" w:hAnsi="Arial" w:cs="Arial"/>
                <w:b/>
                <w:sz w:val="18"/>
                <w:szCs w:val="18"/>
              </w:rPr>
              <w:t xml:space="preserve">Miasta Tychy na </w:t>
            </w:r>
            <w:r w:rsidR="00FC4DF4">
              <w:rPr>
                <w:rFonts w:ascii="Arial" w:hAnsi="Arial" w:cs="Arial"/>
                <w:b/>
                <w:sz w:val="18"/>
                <w:szCs w:val="18"/>
              </w:rPr>
              <w:t>lata 2021</w:t>
            </w:r>
            <w:r w:rsidRPr="0046312D">
              <w:rPr>
                <w:rFonts w:ascii="Arial" w:hAnsi="Arial" w:cs="Arial"/>
                <w:b/>
                <w:sz w:val="18"/>
                <w:szCs w:val="18"/>
              </w:rPr>
              <w:t>-20</w:t>
            </w:r>
            <w:r w:rsidR="004E7AB9">
              <w:rPr>
                <w:rFonts w:ascii="Arial" w:hAnsi="Arial" w:cs="Arial"/>
                <w:b/>
                <w:sz w:val="18"/>
                <w:szCs w:val="18"/>
              </w:rPr>
              <w:t>27</w:t>
            </w:r>
            <w:r w:rsidR="004E7AB9">
              <w:rPr>
                <w:rFonts w:ascii="Arial" w:hAnsi="Arial" w:cs="Arial"/>
                <w:b/>
                <w:sz w:val="18"/>
                <w:szCs w:val="18"/>
                <w:vertAlign w:val="subscript"/>
              </w:rPr>
              <w:t>+</w:t>
            </w:r>
            <w:r w:rsidR="00FC4DF4">
              <w:rPr>
                <w:rFonts w:ascii="Arial" w:hAnsi="Arial" w:cs="Arial"/>
                <w:b/>
                <w:sz w:val="18"/>
                <w:szCs w:val="18"/>
              </w:rPr>
              <w:t xml:space="preserve"> (projekt) </w:t>
            </w:r>
          </w:p>
          <w:p w:rsidR="009B5969" w:rsidRDefault="0033022A" w:rsidP="009B5969">
            <w:pPr>
              <w:pStyle w:val="Tekstpodstawowywcity"/>
              <w:jc w:val="both"/>
              <w:rPr>
                <w:rFonts w:ascii="Arial" w:hAnsi="Arial" w:cs="Arial"/>
                <w:sz w:val="18"/>
                <w:szCs w:val="18"/>
              </w:rPr>
            </w:pPr>
            <w:r>
              <w:rPr>
                <w:rFonts w:ascii="Arial" w:hAnsi="Arial" w:cs="Arial"/>
                <w:sz w:val="18"/>
                <w:szCs w:val="18"/>
              </w:rPr>
              <w:t xml:space="preserve">CEL STRATEGICZNY I.: </w:t>
            </w:r>
            <w:r w:rsidRPr="0033022A">
              <w:rPr>
                <w:rFonts w:ascii="Arial" w:hAnsi="Arial" w:cs="Arial"/>
                <w:sz w:val="18"/>
                <w:szCs w:val="18"/>
              </w:rPr>
              <w:t>Budowanie systemu skutecznej profilaktyki służącej niwelowaniu zagrożenia występowania problemów społecznych wśród mieszkańców</w:t>
            </w:r>
            <w:r>
              <w:rPr>
                <w:rFonts w:ascii="Arial" w:hAnsi="Arial" w:cs="Arial"/>
                <w:sz w:val="18"/>
                <w:szCs w:val="18"/>
              </w:rPr>
              <w:t>.</w:t>
            </w:r>
          </w:p>
          <w:p w:rsidR="009B5969" w:rsidRDefault="00BF4471" w:rsidP="009B5969">
            <w:pPr>
              <w:pStyle w:val="Tekstpodstawowywcity"/>
              <w:jc w:val="both"/>
              <w:rPr>
                <w:rFonts w:ascii="Arial" w:hAnsi="Arial" w:cs="Arial"/>
                <w:sz w:val="18"/>
                <w:szCs w:val="18"/>
              </w:rPr>
            </w:pPr>
            <w:r w:rsidRPr="0046312D">
              <w:rPr>
                <w:rFonts w:ascii="Arial" w:hAnsi="Arial" w:cs="Arial"/>
                <w:sz w:val="18"/>
                <w:szCs w:val="18"/>
              </w:rPr>
              <w:t>CEL OPERACYJNY</w:t>
            </w:r>
            <w:r w:rsidR="0033022A">
              <w:rPr>
                <w:rFonts w:ascii="Arial" w:hAnsi="Arial" w:cs="Arial"/>
                <w:sz w:val="18"/>
                <w:szCs w:val="18"/>
              </w:rPr>
              <w:t xml:space="preserve"> </w:t>
            </w:r>
            <w:r w:rsidR="009B5969" w:rsidRPr="009B5969">
              <w:rPr>
                <w:rFonts w:ascii="Arial" w:hAnsi="Arial" w:cs="Arial"/>
                <w:sz w:val="18"/>
                <w:szCs w:val="18"/>
              </w:rPr>
              <w:t>I.B: Kształtowanie i rozwijanie świadomości w zakresie dostrzegania i rozumienia problemów społecznych oraz niwelowanie sytuacji kryzysowych</w:t>
            </w:r>
            <w:r w:rsidR="009B5969">
              <w:rPr>
                <w:rFonts w:ascii="Arial" w:hAnsi="Arial" w:cs="Arial"/>
                <w:sz w:val="18"/>
                <w:szCs w:val="18"/>
              </w:rPr>
              <w:t>.</w:t>
            </w:r>
          </w:p>
          <w:p w:rsidR="00BF4471" w:rsidRPr="0046312D" w:rsidRDefault="004E7AB9" w:rsidP="00881C1B">
            <w:pPr>
              <w:pStyle w:val="Tekstpodstawowywcity"/>
              <w:jc w:val="both"/>
              <w:rPr>
                <w:rFonts w:ascii="Arial" w:hAnsi="Arial" w:cs="Arial"/>
                <w:sz w:val="18"/>
                <w:szCs w:val="18"/>
              </w:rPr>
            </w:pPr>
            <w:r w:rsidRPr="004E7AB9">
              <w:rPr>
                <w:rFonts w:ascii="Arial" w:hAnsi="Arial" w:cs="Arial"/>
                <w:sz w:val="18"/>
                <w:szCs w:val="18"/>
              </w:rPr>
              <w:t>OBSZAR DZIAŁAŃ 1.B.1. Rozwój systemu profilaktyki w zakresie uzależnień substancjonalnych i behawioralnych.</w:t>
            </w:r>
          </w:p>
        </w:tc>
      </w:tr>
      <w:tr w:rsidR="00BF4471" w:rsidRPr="0046312D" w:rsidTr="008A6DE6">
        <w:tc>
          <w:tcPr>
            <w:tcW w:w="359" w:type="pct"/>
            <w:vMerge/>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tcPr>
          <w:p w:rsidR="00BF4471" w:rsidRPr="0046312D" w:rsidRDefault="00BF4471" w:rsidP="008A6DE6">
            <w:pPr>
              <w:pStyle w:val="Tekstpodstawowywcity"/>
              <w:spacing w:after="0" w:line="360" w:lineRule="auto"/>
              <w:ind w:left="0"/>
              <w:jc w:val="center"/>
              <w:rPr>
                <w:rFonts w:ascii="Arial" w:hAnsi="Arial" w:cs="Arial"/>
                <w:b/>
                <w:sz w:val="18"/>
                <w:szCs w:val="18"/>
              </w:rPr>
            </w:pP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F4471" w:rsidRPr="0046312D" w:rsidRDefault="00BF4471" w:rsidP="008A6DE6">
            <w:pPr>
              <w:pStyle w:val="Tekstpodstawowywcity"/>
              <w:jc w:val="both"/>
              <w:rPr>
                <w:rFonts w:ascii="Arial" w:hAnsi="Arial" w:cs="Arial"/>
                <w:b/>
                <w:sz w:val="18"/>
                <w:szCs w:val="18"/>
              </w:rPr>
            </w:pPr>
            <w:r w:rsidRPr="0046312D">
              <w:rPr>
                <w:rFonts w:ascii="Arial" w:hAnsi="Arial" w:cs="Arial"/>
                <w:b/>
                <w:sz w:val="18"/>
                <w:szCs w:val="18"/>
              </w:rPr>
              <w:t>Gminny Program Wspierania Rodziny</w:t>
            </w:r>
            <w:r w:rsidR="00BD1221">
              <w:rPr>
                <w:rFonts w:ascii="Arial" w:hAnsi="Arial" w:cs="Arial"/>
                <w:b/>
                <w:sz w:val="18"/>
                <w:szCs w:val="18"/>
              </w:rPr>
              <w:t xml:space="preserve"> dla Miasta Tychy</w:t>
            </w:r>
            <w:r w:rsidRPr="0046312D">
              <w:rPr>
                <w:rFonts w:ascii="Arial" w:hAnsi="Arial" w:cs="Arial"/>
                <w:b/>
                <w:sz w:val="18"/>
                <w:szCs w:val="18"/>
              </w:rPr>
              <w:t xml:space="preserve"> na lata 20</w:t>
            </w:r>
            <w:r w:rsidR="00BD1221">
              <w:rPr>
                <w:rFonts w:ascii="Arial" w:hAnsi="Arial" w:cs="Arial"/>
                <w:b/>
                <w:sz w:val="18"/>
                <w:szCs w:val="18"/>
              </w:rPr>
              <w:t>21</w:t>
            </w:r>
            <w:r w:rsidR="004B0EFD">
              <w:rPr>
                <w:rFonts w:ascii="Arial" w:hAnsi="Arial" w:cs="Arial"/>
                <w:b/>
                <w:sz w:val="18"/>
                <w:szCs w:val="18"/>
              </w:rPr>
              <w:t>-</w:t>
            </w:r>
            <w:r w:rsidRPr="0046312D">
              <w:rPr>
                <w:rFonts w:ascii="Arial" w:hAnsi="Arial" w:cs="Arial"/>
                <w:b/>
                <w:sz w:val="18"/>
                <w:szCs w:val="18"/>
              </w:rPr>
              <w:t>202</w:t>
            </w:r>
            <w:r w:rsidR="00BD1221">
              <w:rPr>
                <w:rFonts w:ascii="Arial" w:hAnsi="Arial" w:cs="Arial"/>
                <w:b/>
                <w:sz w:val="18"/>
                <w:szCs w:val="18"/>
              </w:rPr>
              <w:t>3</w:t>
            </w:r>
          </w:p>
          <w:p w:rsidR="00BF4471" w:rsidRPr="0046312D" w:rsidRDefault="00BF4471" w:rsidP="008A6DE6">
            <w:pPr>
              <w:pStyle w:val="Tekstpodstawowywcity"/>
              <w:jc w:val="both"/>
              <w:rPr>
                <w:rFonts w:ascii="Arial" w:hAnsi="Arial" w:cs="Arial"/>
                <w:sz w:val="18"/>
                <w:szCs w:val="18"/>
              </w:rPr>
            </w:pPr>
            <w:r w:rsidRPr="0046312D">
              <w:rPr>
                <w:rFonts w:ascii="Arial" w:hAnsi="Arial" w:cs="Arial"/>
                <w:sz w:val="18"/>
                <w:szCs w:val="18"/>
              </w:rPr>
              <w:t>CEL GŁÓWNY PROGRAMU: Wspieranie  rodzin  przeżywających  trudności  w  prawidłowym  wyp</w:t>
            </w:r>
            <w:r w:rsidR="00584E1D">
              <w:rPr>
                <w:rFonts w:ascii="Arial" w:hAnsi="Arial" w:cs="Arial"/>
                <w:sz w:val="18"/>
                <w:szCs w:val="18"/>
              </w:rPr>
              <w:t>ełnianiu  funkcji opiekuńczo</w:t>
            </w:r>
            <w:r w:rsidR="00462CDF">
              <w:rPr>
                <w:rFonts w:ascii="Arial" w:hAnsi="Arial" w:cs="Arial"/>
                <w:sz w:val="18"/>
                <w:szCs w:val="18"/>
              </w:rPr>
              <w:t>-</w:t>
            </w:r>
            <w:r w:rsidR="00584E1D">
              <w:rPr>
                <w:rFonts w:ascii="Arial" w:hAnsi="Arial" w:cs="Arial"/>
                <w:sz w:val="18"/>
                <w:szCs w:val="18"/>
              </w:rPr>
              <w:t>w</w:t>
            </w:r>
            <w:r w:rsidRPr="0046312D">
              <w:rPr>
                <w:rFonts w:ascii="Arial" w:hAnsi="Arial" w:cs="Arial"/>
                <w:sz w:val="18"/>
                <w:szCs w:val="18"/>
              </w:rPr>
              <w:t>ychowawczej,  prowadzące  do  przywrócenia  zdolności  prawidłowego funkcjonowania.</w:t>
            </w:r>
          </w:p>
          <w:p w:rsidR="00BF4471" w:rsidRPr="0046312D" w:rsidRDefault="00687B90" w:rsidP="008A6DE6">
            <w:pPr>
              <w:pStyle w:val="Tekstpodstawowywcity"/>
              <w:jc w:val="both"/>
              <w:rPr>
                <w:rFonts w:ascii="Arial" w:hAnsi="Arial" w:cs="Arial"/>
                <w:sz w:val="18"/>
                <w:szCs w:val="18"/>
              </w:rPr>
            </w:pPr>
            <w:r>
              <w:rPr>
                <w:rFonts w:ascii="Arial" w:hAnsi="Arial" w:cs="Arial"/>
                <w:sz w:val="18"/>
                <w:szCs w:val="18"/>
              </w:rPr>
              <w:t>CEL SZCZEGÓŁOWY 1</w:t>
            </w:r>
            <w:r w:rsidR="00BF4471" w:rsidRPr="0046312D">
              <w:rPr>
                <w:rFonts w:ascii="Arial" w:hAnsi="Arial" w:cs="Arial"/>
                <w:sz w:val="18"/>
                <w:szCs w:val="18"/>
              </w:rPr>
              <w:t>: Wspieranie rodzin we wzmacnianiu ich roli. Podnoszenie umiejętności opiekuńczo-wychowawczych rodziców.</w:t>
            </w:r>
          </w:p>
          <w:p w:rsidR="00BF4471" w:rsidRPr="0046312D" w:rsidRDefault="00687B90" w:rsidP="008A6DE6">
            <w:pPr>
              <w:pStyle w:val="Tekstpodstawowywcity"/>
              <w:jc w:val="both"/>
              <w:rPr>
                <w:rFonts w:ascii="Arial" w:hAnsi="Arial" w:cs="Arial"/>
                <w:sz w:val="18"/>
                <w:szCs w:val="18"/>
              </w:rPr>
            </w:pPr>
            <w:r>
              <w:rPr>
                <w:rFonts w:ascii="Arial" w:hAnsi="Arial" w:cs="Arial"/>
                <w:sz w:val="18"/>
                <w:szCs w:val="18"/>
              </w:rPr>
              <w:lastRenderedPageBreak/>
              <w:t>CEL SZCZEGÓŁOWY 2</w:t>
            </w:r>
            <w:r w:rsidR="00BF4471" w:rsidRPr="0046312D">
              <w:rPr>
                <w:rFonts w:ascii="Arial" w:hAnsi="Arial" w:cs="Arial"/>
                <w:sz w:val="18"/>
                <w:szCs w:val="18"/>
              </w:rPr>
              <w:t>: Zabezpieczenie potrzeb bytowych dzieci i rodzin. Poprawa funkcjonowania rodziny w sferze socjalno-bytowej.</w:t>
            </w:r>
          </w:p>
          <w:p w:rsidR="00BF4471" w:rsidRPr="0046312D" w:rsidRDefault="00687B90" w:rsidP="00FF440D">
            <w:pPr>
              <w:pStyle w:val="Tekstpodstawowywcity"/>
              <w:jc w:val="both"/>
              <w:rPr>
                <w:rFonts w:ascii="Arial" w:hAnsi="Arial" w:cs="Arial"/>
                <w:sz w:val="18"/>
                <w:szCs w:val="18"/>
              </w:rPr>
            </w:pPr>
            <w:r>
              <w:rPr>
                <w:rFonts w:ascii="Arial" w:hAnsi="Arial" w:cs="Arial"/>
                <w:sz w:val="18"/>
                <w:szCs w:val="18"/>
              </w:rPr>
              <w:t>CEL SZCZEGÓŁOWY 4</w:t>
            </w:r>
            <w:r w:rsidR="00BF4471" w:rsidRPr="0046312D">
              <w:rPr>
                <w:rFonts w:ascii="Arial" w:hAnsi="Arial" w:cs="Arial"/>
                <w:sz w:val="18"/>
                <w:szCs w:val="18"/>
              </w:rPr>
              <w:t>: Doskonalenie  współpracy  międzyinstytucjonalnej  oraz  podnoszenie  kwalifikacji specjalistów.</w:t>
            </w:r>
          </w:p>
        </w:tc>
      </w:tr>
      <w:tr w:rsidR="00BF4471" w:rsidRPr="0046312D" w:rsidTr="008A6DE6">
        <w:trPr>
          <w:cantSplit/>
          <w:trHeight w:val="1563"/>
        </w:trPr>
        <w:tc>
          <w:tcPr>
            <w:tcW w:w="359" w:type="pct"/>
            <w:tcBorders>
              <w:top w:val="single" w:sz="4" w:space="0" w:color="FFFFFF" w:themeColor="background1"/>
              <w:left w:val="single" w:sz="4" w:space="0" w:color="BFBFBF" w:themeColor="background1" w:themeShade="BF"/>
              <w:bottom w:val="single" w:sz="4" w:space="0" w:color="BFBFBF" w:themeColor="background1" w:themeShade="BF"/>
            </w:tcBorders>
            <w:shd w:val="clear" w:color="auto" w:fill="DBE5F1" w:themeFill="accent1" w:themeFillTint="33"/>
            <w:textDirection w:val="btLr"/>
          </w:tcPr>
          <w:p w:rsidR="00BF4471" w:rsidRPr="0046312D" w:rsidRDefault="00BF4471" w:rsidP="008A6DE6">
            <w:pPr>
              <w:pStyle w:val="Tekstpodstawowywcity"/>
              <w:spacing w:after="0"/>
              <w:ind w:left="113" w:right="113"/>
              <w:jc w:val="center"/>
              <w:rPr>
                <w:rFonts w:ascii="Arial" w:hAnsi="Arial" w:cs="Arial"/>
                <w:b/>
                <w:sz w:val="18"/>
                <w:szCs w:val="18"/>
              </w:rPr>
            </w:pPr>
            <w:r w:rsidRPr="0046312D">
              <w:rPr>
                <w:rFonts w:ascii="Arial" w:hAnsi="Arial" w:cs="Arial"/>
                <w:b/>
                <w:sz w:val="18"/>
                <w:szCs w:val="18"/>
              </w:rPr>
              <w:lastRenderedPageBreak/>
              <w:t>INNE DOKUMENTY</w:t>
            </w:r>
          </w:p>
        </w:tc>
        <w:tc>
          <w:tcPr>
            <w:tcW w:w="464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F4471" w:rsidRPr="0046312D" w:rsidRDefault="00E81B49" w:rsidP="00BF4471">
            <w:pPr>
              <w:pStyle w:val="Tekstpodstawowywcity"/>
              <w:jc w:val="both"/>
              <w:rPr>
                <w:rFonts w:ascii="Arial" w:hAnsi="Arial" w:cs="Arial"/>
                <w:b/>
                <w:sz w:val="18"/>
                <w:szCs w:val="18"/>
              </w:rPr>
            </w:pPr>
            <w:r>
              <w:rPr>
                <w:rFonts w:ascii="Arial" w:hAnsi="Arial" w:cs="Arial"/>
                <w:b/>
                <w:sz w:val="18"/>
                <w:szCs w:val="18"/>
              </w:rPr>
              <w:t>Raporty</w:t>
            </w:r>
            <w:r w:rsidR="00BF4471" w:rsidRPr="00FB4A04">
              <w:rPr>
                <w:rFonts w:ascii="Arial" w:hAnsi="Arial" w:cs="Arial"/>
                <w:b/>
                <w:sz w:val="18"/>
                <w:szCs w:val="18"/>
              </w:rPr>
              <w:t xml:space="preserve"> </w:t>
            </w:r>
            <w:r w:rsidR="00FB4A04" w:rsidRPr="00FB4A04">
              <w:rPr>
                <w:rFonts w:ascii="Arial" w:hAnsi="Arial" w:cs="Arial"/>
                <w:b/>
                <w:sz w:val="18"/>
                <w:szCs w:val="18"/>
              </w:rPr>
              <w:t>Krajowego Biura Do Spraw Przeciwdziałania Narkomanii</w:t>
            </w:r>
          </w:p>
        </w:tc>
      </w:tr>
    </w:tbl>
    <w:p w:rsidR="00BF4471" w:rsidRDefault="00BF4471" w:rsidP="00BF4471">
      <w:pPr>
        <w:autoSpaceDE w:val="0"/>
        <w:spacing w:line="360" w:lineRule="auto"/>
        <w:jc w:val="both"/>
        <w:rPr>
          <w:rFonts w:ascii="Arial" w:hAnsi="Arial" w:cs="Arial"/>
          <w:color w:val="FF0000"/>
          <w:sz w:val="18"/>
          <w:szCs w:val="18"/>
          <w:highlight w:val="yellow"/>
        </w:rPr>
      </w:pPr>
    </w:p>
    <w:p w:rsidR="00606681" w:rsidRPr="00FB4A04" w:rsidRDefault="00606681" w:rsidP="00606681">
      <w:pPr>
        <w:spacing w:line="360" w:lineRule="auto"/>
        <w:rPr>
          <w:rFonts w:ascii="Arial" w:hAnsi="Arial" w:cs="Arial"/>
          <w:b/>
          <w:sz w:val="18"/>
          <w:szCs w:val="18"/>
          <w:u w:val="single"/>
        </w:rPr>
      </w:pPr>
      <w:r w:rsidRPr="00FB4A04">
        <w:rPr>
          <w:rFonts w:ascii="Arial" w:hAnsi="Arial" w:cs="Arial"/>
          <w:b/>
          <w:sz w:val="18"/>
          <w:szCs w:val="18"/>
          <w:u w:val="single"/>
        </w:rPr>
        <w:t>Wykaz skrótów:</w:t>
      </w:r>
    </w:p>
    <w:p w:rsidR="00606681" w:rsidRPr="00B44332" w:rsidRDefault="00606681" w:rsidP="00606681">
      <w:pPr>
        <w:spacing w:line="360" w:lineRule="auto"/>
        <w:rPr>
          <w:rFonts w:ascii="Arial" w:hAnsi="Arial" w:cs="Arial"/>
          <w:sz w:val="18"/>
          <w:szCs w:val="18"/>
        </w:rPr>
      </w:pPr>
      <w:r w:rsidRPr="00FB4A04">
        <w:rPr>
          <w:rFonts w:ascii="Arial" w:hAnsi="Arial" w:cs="Arial"/>
          <w:b/>
          <w:sz w:val="18"/>
          <w:szCs w:val="18"/>
        </w:rPr>
        <w:t>CIS</w:t>
      </w:r>
      <w:r w:rsidR="00701CF7" w:rsidRPr="00FB4A04">
        <w:rPr>
          <w:rFonts w:ascii="Arial" w:hAnsi="Arial" w:cs="Arial"/>
          <w:sz w:val="18"/>
          <w:szCs w:val="18"/>
        </w:rPr>
        <w:tab/>
      </w:r>
      <w:r w:rsidR="00701CF7" w:rsidRPr="00FB4A04">
        <w:rPr>
          <w:rFonts w:ascii="Arial" w:hAnsi="Arial" w:cs="Arial"/>
          <w:sz w:val="18"/>
          <w:szCs w:val="18"/>
        </w:rPr>
        <w:tab/>
      </w:r>
      <w:r w:rsidR="00584E1D">
        <w:rPr>
          <w:rFonts w:ascii="Arial" w:hAnsi="Arial" w:cs="Arial"/>
          <w:sz w:val="18"/>
          <w:szCs w:val="18"/>
        </w:rPr>
        <w:tab/>
      </w:r>
      <w:r w:rsidR="00584E1D">
        <w:rPr>
          <w:rFonts w:ascii="Arial" w:hAnsi="Arial" w:cs="Arial"/>
          <w:sz w:val="18"/>
          <w:szCs w:val="18"/>
        </w:rPr>
        <w:tab/>
      </w:r>
      <w:r w:rsidRPr="00FB4A04">
        <w:rPr>
          <w:rFonts w:ascii="Arial" w:hAnsi="Arial" w:cs="Arial"/>
          <w:sz w:val="18"/>
          <w:szCs w:val="18"/>
        </w:rPr>
        <w:t>– Centrum</w:t>
      </w:r>
      <w:r w:rsidRPr="00B44332">
        <w:rPr>
          <w:rFonts w:ascii="Arial" w:hAnsi="Arial" w:cs="Arial"/>
          <w:sz w:val="18"/>
          <w:szCs w:val="18"/>
        </w:rPr>
        <w:t xml:space="preserve"> Integracji Społecznej</w:t>
      </w:r>
    </w:p>
    <w:p w:rsidR="004E569C" w:rsidRPr="00B44332" w:rsidRDefault="004E569C" w:rsidP="004E569C">
      <w:pPr>
        <w:spacing w:line="360" w:lineRule="auto"/>
        <w:rPr>
          <w:rFonts w:ascii="Arial" w:hAnsi="Arial" w:cs="Arial"/>
          <w:sz w:val="18"/>
          <w:szCs w:val="18"/>
        </w:rPr>
      </w:pPr>
      <w:r w:rsidRPr="00B44332">
        <w:rPr>
          <w:rFonts w:ascii="Arial" w:hAnsi="Arial" w:cs="Arial"/>
          <w:b/>
          <w:sz w:val="18"/>
          <w:szCs w:val="18"/>
        </w:rPr>
        <w:t>KMP</w:t>
      </w:r>
      <w:r w:rsidRPr="00B44332">
        <w:rPr>
          <w:rFonts w:ascii="Arial" w:hAnsi="Arial" w:cs="Arial"/>
          <w:b/>
          <w:sz w:val="18"/>
          <w:szCs w:val="18"/>
        </w:rPr>
        <w:tab/>
      </w:r>
      <w:r w:rsidRPr="00B44332">
        <w:rPr>
          <w:rFonts w:ascii="Arial" w:hAnsi="Arial" w:cs="Arial"/>
          <w:b/>
          <w:sz w:val="18"/>
          <w:szCs w:val="18"/>
        </w:rPr>
        <w:tab/>
      </w:r>
      <w:r w:rsidR="00584E1D">
        <w:rPr>
          <w:rFonts w:ascii="Arial" w:hAnsi="Arial" w:cs="Arial"/>
          <w:b/>
          <w:sz w:val="18"/>
          <w:szCs w:val="18"/>
        </w:rPr>
        <w:tab/>
      </w:r>
      <w:r w:rsidR="00584E1D">
        <w:rPr>
          <w:rFonts w:ascii="Arial" w:hAnsi="Arial" w:cs="Arial"/>
          <w:b/>
          <w:sz w:val="18"/>
          <w:szCs w:val="18"/>
        </w:rPr>
        <w:tab/>
      </w:r>
      <w:r w:rsidRPr="00B44332">
        <w:rPr>
          <w:rFonts w:ascii="Arial" w:hAnsi="Arial" w:cs="Arial"/>
          <w:sz w:val="18"/>
          <w:szCs w:val="18"/>
        </w:rPr>
        <w:t>– Komenda Miejska Policji</w:t>
      </w:r>
    </w:p>
    <w:p w:rsidR="00597E86" w:rsidRPr="00B44332" w:rsidRDefault="00597E86" w:rsidP="00606681">
      <w:pPr>
        <w:spacing w:line="360" w:lineRule="auto"/>
        <w:rPr>
          <w:rFonts w:ascii="Arial" w:hAnsi="Arial" w:cs="Arial"/>
          <w:b/>
          <w:sz w:val="18"/>
          <w:szCs w:val="18"/>
        </w:rPr>
      </w:pPr>
      <w:r w:rsidRPr="00B44332">
        <w:rPr>
          <w:rFonts w:ascii="Arial" w:hAnsi="Arial" w:cs="Arial"/>
          <w:b/>
          <w:sz w:val="18"/>
          <w:szCs w:val="18"/>
        </w:rPr>
        <w:t>MCK</w:t>
      </w:r>
      <w:r w:rsidRPr="00B44332">
        <w:rPr>
          <w:rFonts w:ascii="Arial" w:hAnsi="Arial" w:cs="Arial"/>
          <w:b/>
          <w:sz w:val="18"/>
          <w:szCs w:val="18"/>
        </w:rPr>
        <w:tab/>
      </w:r>
      <w:r w:rsidRPr="00B44332">
        <w:rPr>
          <w:rFonts w:ascii="Arial" w:hAnsi="Arial" w:cs="Arial"/>
          <w:b/>
          <w:sz w:val="18"/>
          <w:szCs w:val="18"/>
        </w:rPr>
        <w:tab/>
      </w:r>
      <w:r w:rsidR="00584E1D">
        <w:rPr>
          <w:rFonts w:ascii="Arial" w:hAnsi="Arial" w:cs="Arial"/>
          <w:b/>
          <w:sz w:val="18"/>
          <w:szCs w:val="18"/>
        </w:rPr>
        <w:tab/>
      </w:r>
      <w:r w:rsidR="00584E1D">
        <w:rPr>
          <w:rFonts w:ascii="Arial" w:hAnsi="Arial" w:cs="Arial"/>
          <w:b/>
          <w:sz w:val="18"/>
          <w:szCs w:val="18"/>
        </w:rPr>
        <w:tab/>
      </w:r>
      <w:r w:rsidRPr="00B44332">
        <w:rPr>
          <w:rFonts w:ascii="Arial" w:hAnsi="Arial" w:cs="Arial"/>
          <w:sz w:val="18"/>
          <w:szCs w:val="18"/>
        </w:rPr>
        <w:t>– Miejskie Centrum Kultury</w:t>
      </w:r>
    </w:p>
    <w:p w:rsidR="00606681" w:rsidRPr="00B44332" w:rsidRDefault="00606681" w:rsidP="00606681">
      <w:pPr>
        <w:spacing w:line="360" w:lineRule="auto"/>
        <w:rPr>
          <w:rFonts w:ascii="Arial" w:hAnsi="Arial" w:cs="Arial"/>
          <w:sz w:val="18"/>
          <w:szCs w:val="18"/>
        </w:rPr>
      </w:pPr>
      <w:r w:rsidRPr="00B44332">
        <w:rPr>
          <w:rFonts w:ascii="Arial" w:hAnsi="Arial" w:cs="Arial"/>
          <w:b/>
          <w:sz w:val="18"/>
          <w:szCs w:val="18"/>
        </w:rPr>
        <w:t>MCO</w:t>
      </w:r>
      <w:r w:rsidR="00701CF7" w:rsidRPr="00B44332">
        <w:rPr>
          <w:rFonts w:ascii="Arial" w:hAnsi="Arial" w:cs="Arial"/>
          <w:sz w:val="18"/>
          <w:szCs w:val="18"/>
        </w:rPr>
        <w:tab/>
      </w:r>
      <w:r w:rsidR="00701CF7" w:rsidRPr="00B44332">
        <w:rPr>
          <w:rFonts w:ascii="Arial" w:hAnsi="Arial" w:cs="Arial"/>
          <w:sz w:val="18"/>
          <w:szCs w:val="18"/>
        </w:rPr>
        <w:tab/>
      </w:r>
      <w:r w:rsidR="00584E1D">
        <w:rPr>
          <w:rFonts w:ascii="Arial" w:hAnsi="Arial" w:cs="Arial"/>
          <w:sz w:val="18"/>
          <w:szCs w:val="18"/>
        </w:rPr>
        <w:tab/>
      </w:r>
      <w:r w:rsidR="00584E1D">
        <w:rPr>
          <w:rFonts w:ascii="Arial" w:hAnsi="Arial" w:cs="Arial"/>
          <w:sz w:val="18"/>
          <w:szCs w:val="18"/>
        </w:rPr>
        <w:tab/>
      </w:r>
      <w:r w:rsidRPr="00B44332">
        <w:rPr>
          <w:rFonts w:ascii="Arial" w:hAnsi="Arial" w:cs="Arial"/>
          <w:sz w:val="18"/>
          <w:szCs w:val="18"/>
        </w:rPr>
        <w:t>– Miejskie Centrum Oświaty</w:t>
      </w:r>
    </w:p>
    <w:p w:rsidR="00E501E1" w:rsidRPr="00B44332" w:rsidRDefault="004E569C" w:rsidP="00606681">
      <w:pPr>
        <w:spacing w:line="360" w:lineRule="auto"/>
        <w:rPr>
          <w:rFonts w:ascii="Arial" w:hAnsi="Arial" w:cs="Arial"/>
          <w:sz w:val="18"/>
          <w:szCs w:val="18"/>
        </w:rPr>
      </w:pPr>
      <w:r w:rsidRPr="00B44332">
        <w:rPr>
          <w:rFonts w:ascii="Arial" w:hAnsi="Arial" w:cs="Arial"/>
          <w:b/>
          <w:sz w:val="18"/>
          <w:szCs w:val="18"/>
        </w:rPr>
        <w:t xml:space="preserve">MENS SANA </w:t>
      </w:r>
      <w:r w:rsidRPr="00B44332">
        <w:rPr>
          <w:rFonts w:ascii="Arial" w:hAnsi="Arial" w:cs="Arial"/>
          <w:b/>
          <w:sz w:val="18"/>
          <w:szCs w:val="18"/>
        </w:rPr>
        <w:tab/>
      </w:r>
      <w:r w:rsidR="00584E1D">
        <w:rPr>
          <w:rFonts w:ascii="Arial" w:hAnsi="Arial" w:cs="Arial"/>
          <w:b/>
          <w:sz w:val="18"/>
          <w:szCs w:val="18"/>
        </w:rPr>
        <w:tab/>
      </w:r>
      <w:r w:rsidR="00584E1D">
        <w:rPr>
          <w:rFonts w:ascii="Arial" w:hAnsi="Arial" w:cs="Arial"/>
          <w:b/>
          <w:sz w:val="18"/>
          <w:szCs w:val="18"/>
        </w:rPr>
        <w:tab/>
      </w:r>
      <w:r w:rsidRPr="00B44332">
        <w:rPr>
          <w:rFonts w:ascii="Arial" w:hAnsi="Arial" w:cs="Arial"/>
          <w:sz w:val="18"/>
          <w:szCs w:val="18"/>
        </w:rPr>
        <w:t xml:space="preserve">– </w:t>
      </w:r>
      <w:r w:rsidR="00E501E1" w:rsidRPr="00B44332">
        <w:rPr>
          <w:rFonts w:ascii="Arial" w:hAnsi="Arial" w:cs="Arial"/>
          <w:sz w:val="18"/>
          <w:szCs w:val="18"/>
        </w:rPr>
        <w:t>Ośrodek Pomocy Psychologicznej</w:t>
      </w:r>
      <w:r w:rsidR="00E81B49">
        <w:rPr>
          <w:rFonts w:ascii="Arial" w:hAnsi="Arial" w:cs="Arial"/>
          <w:sz w:val="18"/>
          <w:szCs w:val="18"/>
        </w:rPr>
        <w:t xml:space="preserve"> </w:t>
      </w:r>
      <w:r w:rsidR="00E501E1" w:rsidRPr="00B44332">
        <w:rPr>
          <w:rFonts w:ascii="Arial" w:hAnsi="Arial" w:cs="Arial"/>
          <w:sz w:val="18"/>
          <w:szCs w:val="18"/>
        </w:rPr>
        <w:t>Profilaktyki i Leczenia Uzależnień</w:t>
      </w:r>
    </w:p>
    <w:p w:rsidR="00606681" w:rsidRPr="00B44332" w:rsidRDefault="00606681" w:rsidP="00606681">
      <w:pPr>
        <w:spacing w:line="360" w:lineRule="auto"/>
        <w:rPr>
          <w:rFonts w:ascii="Arial" w:hAnsi="Arial" w:cs="Arial"/>
          <w:sz w:val="18"/>
          <w:szCs w:val="18"/>
        </w:rPr>
      </w:pPr>
      <w:r w:rsidRPr="00B44332">
        <w:rPr>
          <w:rFonts w:ascii="Arial" w:hAnsi="Arial" w:cs="Arial"/>
          <w:b/>
          <w:sz w:val="18"/>
          <w:szCs w:val="18"/>
        </w:rPr>
        <w:t>MOPS</w:t>
      </w:r>
      <w:r w:rsidR="00701CF7" w:rsidRPr="00B44332">
        <w:rPr>
          <w:rFonts w:ascii="Arial" w:hAnsi="Arial" w:cs="Arial"/>
          <w:sz w:val="18"/>
          <w:szCs w:val="18"/>
        </w:rPr>
        <w:tab/>
      </w:r>
      <w:r w:rsidR="00701CF7" w:rsidRPr="00B44332">
        <w:rPr>
          <w:rFonts w:ascii="Arial" w:hAnsi="Arial" w:cs="Arial"/>
          <w:sz w:val="18"/>
          <w:szCs w:val="18"/>
        </w:rPr>
        <w:tab/>
      </w:r>
      <w:r w:rsidR="00584E1D">
        <w:rPr>
          <w:rFonts w:ascii="Arial" w:hAnsi="Arial" w:cs="Arial"/>
          <w:sz w:val="18"/>
          <w:szCs w:val="18"/>
        </w:rPr>
        <w:tab/>
      </w:r>
      <w:r w:rsidR="00584E1D">
        <w:rPr>
          <w:rFonts w:ascii="Arial" w:hAnsi="Arial" w:cs="Arial"/>
          <w:sz w:val="18"/>
          <w:szCs w:val="18"/>
        </w:rPr>
        <w:tab/>
      </w:r>
      <w:r w:rsidRPr="00B44332">
        <w:rPr>
          <w:rFonts w:ascii="Arial" w:hAnsi="Arial" w:cs="Arial"/>
          <w:sz w:val="18"/>
          <w:szCs w:val="18"/>
        </w:rPr>
        <w:t>– Miejski Ośrodek Pomocy Społecznej</w:t>
      </w:r>
    </w:p>
    <w:p w:rsidR="004E569C" w:rsidRPr="00B44332" w:rsidRDefault="004E569C" w:rsidP="00606681">
      <w:pPr>
        <w:spacing w:line="360" w:lineRule="auto"/>
        <w:rPr>
          <w:rFonts w:ascii="Arial" w:hAnsi="Arial" w:cs="Arial"/>
          <w:b/>
          <w:sz w:val="18"/>
          <w:szCs w:val="18"/>
        </w:rPr>
      </w:pPr>
      <w:proofErr w:type="spellStart"/>
      <w:r w:rsidRPr="00B44332">
        <w:rPr>
          <w:rFonts w:ascii="Arial" w:hAnsi="Arial" w:cs="Arial"/>
          <w:b/>
          <w:sz w:val="18"/>
          <w:szCs w:val="18"/>
        </w:rPr>
        <w:t>MOSiR</w:t>
      </w:r>
      <w:proofErr w:type="spellEnd"/>
      <w:r w:rsidRPr="00B44332">
        <w:rPr>
          <w:rFonts w:ascii="Arial" w:hAnsi="Arial" w:cs="Arial"/>
          <w:b/>
          <w:sz w:val="18"/>
          <w:szCs w:val="18"/>
        </w:rPr>
        <w:tab/>
      </w:r>
      <w:r w:rsidRPr="00B44332">
        <w:rPr>
          <w:rFonts w:ascii="Arial" w:hAnsi="Arial" w:cs="Arial"/>
          <w:b/>
          <w:sz w:val="18"/>
          <w:szCs w:val="18"/>
        </w:rPr>
        <w:tab/>
      </w:r>
      <w:r w:rsidR="00584E1D">
        <w:rPr>
          <w:rFonts w:ascii="Arial" w:hAnsi="Arial" w:cs="Arial"/>
          <w:b/>
          <w:sz w:val="18"/>
          <w:szCs w:val="18"/>
        </w:rPr>
        <w:tab/>
      </w:r>
      <w:r w:rsidR="00584E1D">
        <w:rPr>
          <w:rFonts w:ascii="Arial" w:hAnsi="Arial" w:cs="Arial"/>
          <w:b/>
          <w:sz w:val="18"/>
          <w:szCs w:val="18"/>
        </w:rPr>
        <w:tab/>
      </w:r>
      <w:r w:rsidRPr="00B44332">
        <w:rPr>
          <w:rFonts w:ascii="Arial" w:hAnsi="Arial" w:cs="Arial"/>
          <w:sz w:val="18"/>
          <w:szCs w:val="18"/>
        </w:rPr>
        <w:t>– Miejski Ośrodek Sportu i Rekreacji</w:t>
      </w:r>
    </w:p>
    <w:p w:rsidR="00606681" w:rsidRPr="00B44332" w:rsidRDefault="00606681" w:rsidP="00606681">
      <w:pPr>
        <w:spacing w:line="360" w:lineRule="auto"/>
        <w:rPr>
          <w:rFonts w:ascii="Arial" w:hAnsi="Arial" w:cs="Arial"/>
          <w:sz w:val="18"/>
          <w:szCs w:val="18"/>
        </w:rPr>
      </w:pPr>
      <w:r w:rsidRPr="00B44332">
        <w:rPr>
          <w:rFonts w:ascii="Arial" w:hAnsi="Arial" w:cs="Arial"/>
          <w:b/>
          <w:sz w:val="18"/>
          <w:szCs w:val="18"/>
        </w:rPr>
        <w:t>MPP</w:t>
      </w:r>
      <w:r w:rsidR="00E529C9" w:rsidRPr="00B44332">
        <w:rPr>
          <w:rFonts w:ascii="Arial" w:hAnsi="Arial" w:cs="Arial"/>
          <w:b/>
          <w:sz w:val="18"/>
          <w:szCs w:val="18"/>
        </w:rPr>
        <w:t>N</w:t>
      </w:r>
      <w:r w:rsidR="00E529C9" w:rsidRPr="00B44332">
        <w:rPr>
          <w:rFonts w:ascii="Arial" w:hAnsi="Arial" w:cs="Arial"/>
          <w:b/>
          <w:sz w:val="18"/>
          <w:szCs w:val="18"/>
        </w:rPr>
        <w:tab/>
      </w:r>
      <w:r w:rsidR="00701CF7" w:rsidRPr="00B44332">
        <w:rPr>
          <w:rFonts w:ascii="Arial" w:hAnsi="Arial" w:cs="Arial"/>
          <w:sz w:val="18"/>
          <w:szCs w:val="18"/>
        </w:rPr>
        <w:tab/>
      </w:r>
      <w:r w:rsidR="00584E1D">
        <w:rPr>
          <w:rFonts w:ascii="Arial" w:hAnsi="Arial" w:cs="Arial"/>
          <w:sz w:val="18"/>
          <w:szCs w:val="18"/>
        </w:rPr>
        <w:tab/>
      </w:r>
      <w:r w:rsidR="00584E1D">
        <w:rPr>
          <w:rFonts w:ascii="Arial" w:hAnsi="Arial" w:cs="Arial"/>
          <w:sz w:val="18"/>
          <w:szCs w:val="18"/>
        </w:rPr>
        <w:tab/>
      </w:r>
      <w:r w:rsidR="00E501E1" w:rsidRPr="00B44332">
        <w:rPr>
          <w:rFonts w:ascii="Arial" w:hAnsi="Arial" w:cs="Arial"/>
          <w:sz w:val="18"/>
          <w:szCs w:val="18"/>
        </w:rPr>
        <w:t>– Miejski</w:t>
      </w:r>
      <w:r w:rsidRPr="00B44332">
        <w:rPr>
          <w:rFonts w:ascii="Arial" w:hAnsi="Arial" w:cs="Arial"/>
          <w:sz w:val="18"/>
          <w:szCs w:val="18"/>
        </w:rPr>
        <w:t xml:space="preserve"> Program </w:t>
      </w:r>
      <w:r w:rsidR="00E529C9" w:rsidRPr="00B44332">
        <w:rPr>
          <w:rFonts w:ascii="Arial" w:hAnsi="Arial" w:cs="Arial"/>
          <w:sz w:val="18"/>
          <w:szCs w:val="18"/>
        </w:rPr>
        <w:t>Przeciwdziałania Narkomanii</w:t>
      </w:r>
    </w:p>
    <w:p w:rsidR="00FF440D" w:rsidRDefault="00606681" w:rsidP="00606681">
      <w:pPr>
        <w:spacing w:line="360" w:lineRule="auto"/>
        <w:rPr>
          <w:rFonts w:ascii="Arial" w:hAnsi="Arial" w:cs="Arial"/>
          <w:b/>
          <w:sz w:val="18"/>
          <w:szCs w:val="18"/>
        </w:rPr>
      </w:pPr>
      <w:r w:rsidRPr="00B44332">
        <w:rPr>
          <w:rFonts w:ascii="Arial" w:hAnsi="Arial" w:cs="Arial"/>
          <w:b/>
          <w:sz w:val="18"/>
          <w:szCs w:val="18"/>
        </w:rPr>
        <w:t>NGO</w:t>
      </w:r>
      <w:r w:rsidR="00FF440D">
        <w:rPr>
          <w:rFonts w:ascii="Arial" w:hAnsi="Arial" w:cs="Arial"/>
          <w:b/>
          <w:sz w:val="18"/>
          <w:szCs w:val="18"/>
        </w:rPr>
        <w:tab/>
      </w:r>
      <w:r w:rsidR="00FF440D">
        <w:rPr>
          <w:rFonts w:ascii="Arial" w:hAnsi="Arial" w:cs="Arial"/>
          <w:b/>
          <w:sz w:val="18"/>
          <w:szCs w:val="18"/>
        </w:rPr>
        <w:tab/>
      </w:r>
      <w:r w:rsidR="00FF440D">
        <w:rPr>
          <w:rFonts w:ascii="Arial" w:hAnsi="Arial" w:cs="Arial"/>
          <w:b/>
          <w:sz w:val="18"/>
          <w:szCs w:val="18"/>
        </w:rPr>
        <w:tab/>
      </w:r>
      <w:r w:rsidR="00FF440D">
        <w:rPr>
          <w:rFonts w:ascii="Arial" w:hAnsi="Arial" w:cs="Arial"/>
          <w:b/>
          <w:sz w:val="18"/>
          <w:szCs w:val="18"/>
        </w:rPr>
        <w:tab/>
      </w:r>
      <w:r w:rsidR="00FF440D" w:rsidRPr="00B44332">
        <w:rPr>
          <w:rFonts w:ascii="Arial" w:hAnsi="Arial" w:cs="Arial"/>
          <w:sz w:val="18"/>
          <w:szCs w:val="18"/>
        </w:rPr>
        <w:t>– organizacje pozarządowe</w:t>
      </w:r>
    </w:p>
    <w:p w:rsidR="00606681" w:rsidRPr="00FF440D" w:rsidRDefault="00FF440D" w:rsidP="00606681">
      <w:pPr>
        <w:spacing w:line="360" w:lineRule="auto"/>
        <w:rPr>
          <w:rFonts w:ascii="Arial" w:hAnsi="Arial" w:cs="Arial"/>
          <w:b/>
          <w:sz w:val="18"/>
          <w:szCs w:val="18"/>
        </w:rPr>
      </w:pPr>
      <w:r w:rsidRPr="00FF440D">
        <w:rPr>
          <w:rFonts w:ascii="Arial" w:hAnsi="Arial" w:cs="Arial"/>
          <w:b/>
          <w:sz w:val="18"/>
          <w:szCs w:val="18"/>
        </w:rPr>
        <w:t>NSP</w:t>
      </w:r>
      <w:r w:rsidR="00701CF7" w:rsidRPr="00FF440D">
        <w:rPr>
          <w:rFonts w:ascii="Arial" w:hAnsi="Arial" w:cs="Arial"/>
          <w:b/>
          <w:sz w:val="18"/>
          <w:szCs w:val="18"/>
        </w:rPr>
        <w:tab/>
      </w:r>
      <w:r w:rsidR="00701CF7" w:rsidRPr="00FF440D">
        <w:rPr>
          <w:rFonts w:ascii="Arial" w:hAnsi="Arial" w:cs="Arial"/>
          <w:b/>
          <w:sz w:val="18"/>
          <w:szCs w:val="18"/>
        </w:rPr>
        <w:tab/>
      </w:r>
      <w:r w:rsidR="00584E1D" w:rsidRPr="00FF440D">
        <w:rPr>
          <w:rFonts w:ascii="Arial" w:hAnsi="Arial" w:cs="Arial"/>
          <w:b/>
          <w:sz w:val="18"/>
          <w:szCs w:val="18"/>
        </w:rPr>
        <w:tab/>
      </w:r>
      <w:r w:rsidR="00584E1D" w:rsidRPr="00FF440D">
        <w:rPr>
          <w:rFonts w:ascii="Arial" w:hAnsi="Arial" w:cs="Arial"/>
          <w:b/>
          <w:sz w:val="18"/>
          <w:szCs w:val="18"/>
        </w:rPr>
        <w:tab/>
      </w:r>
      <w:r w:rsidRPr="00B44332">
        <w:rPr>
          <w:rFonts w:ascii="Arial" w:hAnsi="Arial" w:cs="Arial"/>
          <w:sz w:val="18"/>
          <w:szCs w:val="18"/>
        </w:rPr>
        <w:t xml:space="preserve">– </w:t>
      </w:r>
      <w:r>
        <w:rPr>
          <w:rFonts w:ascii="Arial" w:hAnsi="Arial" w:cs="Arial"/>
          <w:sz w:val="18"/>
          <w:szCs w:val="18"/>
        </w:rPr>
        <w:t>nowe substancje psychoaktywne</w:t>
      </w:r>
    </w:p>
    <w:p w:rsidR="00606681" w:rsidRPr="00A04546" w:rsidRDefault="00606681" w:rsidP="00606681">
      <w:pPr>
        <w:spacing w:line="360" w:lineRule="auto"/>
        <w:rPr>
          <w:rFonts w:ascii="Arial" w:hAnsi="Arial" w:cs="Arial"/>
          <w:b/>
          <w:sz w:val="18"/>
          <w:szCs w:val="18"/>
        </w:rPr>
      </w:pPr>
      <w:r w:rsidRPr="00A04546">
        <w:rPr>
          <w:rFonts w:ascii="Arial" w:hAnsi="Arial" w:cs="Arial"/>
          <w:b/>
          <w:sz w:val="18"/>
          <w:szCs w:val="18"/>
        </w:rPr>
        <w:t>NPZ 20</w:t>
      </w:r>
      <w:r w:rsidR="00A26E55">
        <w:rPr>
          <w:rFonts w:ascii="Arial" w:hAnsi="Arial" w:cs="Arial"/>
          <w:b/>
          <w:sz w:val="18"/>
          <w:szCs w:val="18"/>
        </w:rPr>
        <w:t>21</w:t>
      </w:r>
      <w:r w:rsidRPr="00A04546">
        <w:rPr>
          <w:rFonts w:ascii="Arial" w:hAnsi="Arial" w:cs="Arial"/>
          <w:b/>
          <w:sz w:val="18"/>
          <w:szCs w:val="18"/>
        </w:rPr>
        <w:t>-202</w:t>
      </w:r>
      <w:r w:rsidR="00A26E55">
        <w:rPr>
          <w:rFonts w:ascii="Arial" w:hAnsi="Arial" w:cs="Arial"/>
          <w:b/>
          <w:sz w:val="18"/>
          <w:szCs w:val="18"/>
        </w:rPr>
        <w:t>5</w:t>
      </w:r>
      <w:r w:rsidRPr="00A04546">
        <w:rPr>
          <w:rFonts w:ascii="Arial" w:hAnsi="Arial" w:cs="Arial"/>
          <w:b/>
          <w:sz w:val="18"/>
          <w:szCs w:val="18"/>
        </w:rPr>
        <w:t xml:space="preserve"> </w:t>
      </w:r>
      <w:r w:rsidR="00701CF7" w:rsidRPr="00A04546">
        <w:rPr>
          <w:rFonts w:ascii="Arial" w:hAnsi="Arial" w:cs="Arial"/>
          <w:b/>
          <w:sz w:val="18"/>
          <w:szCs w:val="18"/>
        </w:rPr>
        <w:tab/>
      </w:r>
      <w:r w:rsidR="00584E1D">
        <w:rPr>
          <w:rFonts w:ascii="Arial" w:hAnsi="Arial" w:cs="Arial"/>
          <w:b/>
          <w:sz w:val="18"/>
          <w:szCs w:val="18"/>
        </w:rPr>
        <w:tab/>
      </w:r>
      <w:r w:rsidR="00E97EC9">
        <w:rPr>
          <w:rFonts w:ascii="Arial" w:hAnsi="Arial" w:cs="Arial"/>
          <w:b/>
          <w:sz w:val="18"/>
          <w:szCs w:val="18"/>
        </w:rPr>
        <w:tab/>
      </w:r>
      <w:r w:rsidR="00E501E1" w:rsidRPr="00A04546">
        <w:rPr>
          <w:rFonts w:ascii="Arial" w:hAnsi="Arial" w:cs="Arial"/>
          <w:sz w:val="18"/>
          <w:szCs w:val="18"/>
        </w:rPr>
        <w:t>– Narodowy P</w:t>
      </w:r>
      <w:r w:rsidR="00E81B49">
        <w:rPr>
          <w:rFonts w:ascii="Arial" w:hAnsi="Arial" w:cs="Arial"/>
          <w:sz w:val="18"/>
          <w:szCs w:val="18"/>
        </w:rPr>
        <w:t>rogram Zdrowia na lata 20</w:t>
      </w:r>
      <w:r w:rsidR="00A26E55">
        <w:rPr>
          <w:rFonts w:ascii="Arial" w:hAnsi="Arial" w:cs="Arial"/>
          <w:sz w:val="18"/>
          <w:szCs w:val="18"/>
        </w:rPr>
        <w:t>21</w:t>
      </w:r>
      <w:r w:rsidR="00E81B49">
        <w:rPr>
          <w:rFonts w:ascii="Arial" w:hAnsi="Arial" w:cs="Arial"/>
          <w:sz w:val="18"/>
          <w:szCs w:val="18"/>
        </w:rPr>
        <w:t>-</w:t>
      </w:r>
      <w:r w:rsidRPr="00A04546">
        <w:rPr>
          <w:rFonts w:ascii="Arial" w:hAnsi="Arial" w:cs="Arial"/>
          <w:sz w:val="18"/>
          <w:szCs w:val="18"/>
        </w:rPr>
        <w:t>202</w:t>
      </w:r>
      <w:r w:rsidR="00A26E55">
        <w:rPr>
          <w:rFonts w:ascii="Arial" w:hAnsi="Arial" w:cs="Arial"/>
          <w:sz w:val="18"/>
          <w:szCs w:val="18"/>
        </w:rPr>
        <w:t>5</w:t>
      </w:r>
    </w:p>
    <w:p w:rsidR="00606681" w:rsidRPr="00B44332" w:rsidRDefault="00606681" w:rsidP="00606681">
      <w:pPr>
        <w:spacing w:line="360" w:lineRule="auto"/>
        <w:rPr>
          <w:rFonts w:ascii="Arial" w:hAnsi="Arial" w:cs="Arial"/>
          <w:sz w:val="18"/>
          <w:szCs w:val="18"/>
        </w:rPr>
      </w:pPr>
      <w:r w:rsidRPr="00B44332">
        <w:rPr>
          <w:rFonts w:ascii="Arial" w:hAnsi="Arial" w:cs="Arial"/>
          <w:b/>
          <w:sz w:val="18"/>
          <w:szCs w:val="18"/>
        </w:rPr>
        <w:t>OIK</w:t>
      </w:r>
      <w:r w:rsidR="00701CF7" w:rsidRPr="00B44332">
        <w:rPr>
          <w:rFonts w:ascii="Arial" w:hAnsi="Arial" w:cs="Arial"/>
          <w:sz w:val="18"/>
          <w:szCs w:val="18"/>
        </w:rPr>
        <w:tab/>
      </w:r>
      <w:r w:rsidR="00701CF7" w:rsidRPr="00B44332">
        <w:rPr>
          <w:rFonts w:ascii="Arial" w:hAnsi="Arial" w:cs="Arial"/>
          <w:sz w:val="18"/>
          <w:szCs w:val="18"/>
        </w:rPr>
        <w:tab/>
      </w:r>
      <w:r w:rsidR="00584E1D">
        <w:rPr>
          <w:rFonts w:ascii="Arial" w:hAnsi="Arial" w:cs="Arial"/>
          <w:sz w:val="18"/>
          <w:szCs w:val="18"/>
        </w:rPr>
        <w:tab/>
      </w:r>
      <w:r w:rsidR="00584E1D">
        <w:rPr>
          <w:rFonts w:ascii="Arial" w:hAnsi="Arial" w:cs="Arial"/>
          <w:sz w:val="18"/>
          <w:szCs w:val="18"/>
        </w:rPr>
        <w:tab/>
      </w:r>
      <w:r w:rsidRPr="00B44332">
        <w:rPr>
          <w:rFonts w:ascii="Arial" w:hAnsi="Arial" w:cs="Arial"/>
          <w:sz w:val="18"/>
          <w:szCs w:val="18"/>
        </w:rPr>
        <w:t>– Ośrodek Interwencji Kryzysowej</w:t>
      </w:r>
    </w:p>
    <w:p w:rsidR="00606681" w:rsidRPr="00B44332" w:rsidRDefault="00606681" w:rsidP="00606681">
      <w:pPr>
        <w:spacing w:line="360" w:lineRule="auto"/>
        <w:rPr>
          <w:rFonts w:ascii="Arial" w:hAnsi="Arial" w:cs="Arial"/>
          <w:sz w:val="18"/>
          <w:szCs w:val="18"/>
        </w:rPr>
      </w:pPr>
      <w:r w:rsidRPr="00B44332">
        <w:rPr>
          <w:rFonts w:ascii="Arial" w:hAnsi="Arial" w:cs="Arial"/>
          <w:b/>
          <w:sz w:val="18"/>
          <w:szCs w:val="18"/>
        </w:rPr>
        <w:t>OTU</w:t>
      </w:r>
      <w:r w:rsidR="00701CF7" w:rsidRPr="00B44332">
        <w:rPr>
          <w:rFonts w:ascii="Arial" w:hAnsi="Arial" w:cs="Arial"/>
          <w:sz w:val="18"/>
          <w:szCs w:val="18"/>
        </w:rPr>
        <w:tab/>
      </w:r>
      <w:r w:rsidR="00701CF7" w:rsidRPr="00B44332">
        <w:rPr>
          <w:rFonts w:ascii="Arial" w:hAnsi="Arial" w:cs="Arial"/>
          <w:sz w:val="18"/>
          <w:szCs w:val="18"/>
        </w:rPr>
        <w:tab/>
      </w:r>
      <w:r w:rsidR="00584E1D">
        <w:rPr>
          <w:rFonts w:ascii="Arial" w:hAnsi="Arial" w:cs="Arial"/>
          <w:sz w:val="18"/>
          <w:szCs w:val="18"/>
        </w:rPr>
        <w:tab/>
      </w:r>
      <w:r w:rsidR="00584E1D">
        <w:rPr>
          <w:rFonts w:ascii="Arial" w:hAnsi="Arial" w:cs="Arial"/>
          <w:sz w:val="18"/>
          <w:szCs w:val="18"/>
        </w:rPr>
        <w:tab/>
      </w:r>
      <w:r w:rsidRPr="00B44332">
        <w:rPr>
          <w:rFonts w:ascii="Arial" w:hAnsi="Arial" w:cs="Arial"/>
          <w:sz w:val="18"/>
          <w:szCs w:val="18"/>
        </w:rPr>
        <w:t>– Ośrodek Terapii Uzależnień</w:t>
      </w:r>
    </w:p>
    <w:p w:rsidR="00E81B49" w:rsidRDefault="00E81B49" w:rsidP="00606681">
      <w:pPr>
        <w:spacing w:line="360" w:lineRule="auto"/>
        <w:rPr>
          <w:rFonts w:ascii="Arial" w:hAnsi="Arial" w:cs="Arial"/>
          <w:b/>
          <w:sz w:val="18"/>
          <w:szCs w:val="18"/>
        </w:rPr>
      </w:pPr>
      <w:r>
        <w:rPr>
          <w:rFonts w:ascii="Arial" w:hAnsi="Arial" w:cs="Arial"/>
          <w:b/>
          <w:sz w:val="18"/>
          <w:szCs w:val="18"/>
        </w:rPr>
        <w:t>POW</w:t>
      </w:r>
      <w:r>
        <w:rPr>
          <w:rFonts w:ascii="Arial" w:hAnsi="Arial" w:cs="Arial"/>
          <w:b/>
          <w:sz w:val="18"/>
          <w:szCs w:val="18"/>
        </w:rPr>
        <w:tab/>
      </w:r>
      <w:r>
        <w:rPr>
          <w:rFonts w:ascii="Arial" w:hAnsi="Arial" w:cs="Arial"/>
          <w:b/>
          <w:sz w:val="18"/>
          <w:szCs w:val="18"/>
        </w:rPr>
        <w:tab/>
      </w:r>
      <w:r w:rsidR="00584E1D">
        <w:rPr>
          <w:rFonts w:ascii="Arial" w:hAnsi="Arial" w:cs="Arial"/>
          <w:b/>
          <w:sz w:val="18"/>
          <w:szCs w:val="18"/>
        </w:rPr>
        <w:tab/>
      </w:r>
      <w:r w:rsidR="00584E1D">
        <w:rPr>
          <w:rFonts w:ascii="Arial" w:hAnsi="Arial" w:cs="Arial"/>
          <w:b/>
          <w:sz w:val="18"/>
          <w:szCs w:val="18"/>
        </w:rPr>
        <w:tab/>
      </w:r>
      <w:r w:rsidRPr="00B44332">
        <w:rPr>
          <w:rFonts w:ascii="Arial" w:hAnsi="Arial" w:cs="Arial"/>
          <w:sz w:val="18"/>
          <w:szCs w:val="18"/>
        </w:rPr>
        <w:t xml:space="preserve">– </w:t>
      </w:r>
      <w:r>
        <w:rPr>
          <w:rFonts w:ascii="Arial" w:hAnsi="Arial" w:cs="Arial"/>
          <w:sz w:val="18"/>
          <w:szCs w:val="18"/>
        </w:rPr>
        <w:t>Placówka Opiekuńczo</w:t>
      </w:r>
      <w:r w:rsidR="00584E1D">
        <w:rPr>
          <w:rFonts w:ascii="Arial" w:hAnsi="Arial" w:cs="Arial"/>
          <w:sz w:val="18"/>
          <w:szCs w:val="18"/>
        </w:rPr>
        <w:t xml:space="preserve"> – W</w:t>
      </w:r>
      <w:r>
        <w:rPr>
          <w:rFonts w:ascii="Arial" w:hAnsi="Arial" w:cs="Arial"/>
          <w:sz w:val="18"/>
          <w:szCs w:val="18"/>
        </w:rPr>
        <w:t>ychowawcza</w:t>
      </w:r>
    </w:p>
    <w:p w:rsidR="00606681" w:rsidRPr="00B44332" w:rsidRDefault="00606681" w:rsidP="00606681">
      <w:pPr>
        <w:spacing w:line="360" w:lineRule="auto"/>
        <w:rPr>
          <w:rFonts w:ascii="Arial" w:hAnsi="Arial" w:cs="Arial"/>
          <w:sz w:val="18"/>
          <w:szCs w:val="18"/>
        </w:rPr>
      </w:pPr>
      <w:r w:rsidRPr="00B44332">
        <w:rPr>
          <w:rFonts w:ascii="Arial" w:hAnsi="Arial" w:cs="Arial"/>
          <w:b/>
          <w:sz w:val="18"/>
          <w:szCs w:val="18"/>
        </w:rPr>
        <w:t xml:space="preserve">PPP </w:t>
      </w:r>
      <w:r w:rsidR="00701CF7" w:rsidRPr="00B44332">
        <w:rPr>
          <w:rFonts w:ascii="Arial" w:hAnsi="Arial" w:cs="Arial"/>
          <w:b/>
          <w:sz w:val="18"/>
          <w:szCs w:val="18"/>
        </w:rPr>
        <w:tab/>
      </w:r>
      <w:r w:rsidR="00701CF7" w:rsidRPr="00B44332">
        <w:rPr>
          <w:rFonts w:ascii="Arial" w:hAnsi="Arial" w:cs="Arial"/>
          <w:b/>
          <w:sz w:val="18"/>
          <w:szCs w:val="18"/>
        </w:rPr>
        <w:tab/>
      </w:r>
      <w:r w:rsidR="00584E1D">
        <w:rPr>
          <w:rFonts w:ascii="Arial" w:hAnsi="Arial" w:cs="Arial"/>
          <w:b/>
          <w:sz w:val="18"/>
          <w:szCs w:val="18"/>
        </w:rPr>
        <w:tab/>
      </w:r>
      <w:r w:rsidR="00584E1D">
        <w:rPr>
          <w:rFonts w:ascii="Arial" w:hAnsi="Arial" w:cs="Arial"/>
          <w:b/>
          <w:sz w:val="18"/>
          <w:szCs w:val="18"/>
        </w:rPr>
        <w:tab/>
      </w:r>
      <w:r w:rsidRPr="00B44332">
        <w:rPr>
          <w:rFonts w:ascii="Arial" w:hAnsi="Arial" w:cs="Arial"/>
          <w:sz w:val="18"/>
          <w:szCs w:val="18"/>
        </w:rPr>
        <w:t xml:space="preserve">– Poradnia Psychologiczno </w:t>
      </w:r>
      <w:r w:rsidR="00A96CAA" w:rsidRPr="00B44332">
        <w:rPr>
          <w:rFonts w:ascii="Arial" w:hAnsi="Arial" w:cs="Arial"/>
          <w:sz w:val="18"/>
          <w:szCs w:val="18"/>
        </w:rPr>
        <w:t>–</w:t>
      </w:r>
      <w:r w:rsidRPr="00B44332">
        <w:rPr>
          <w:rFonts w:ascii="Arial" w:hAnsi="Arial" w:cs="Arial"/>
          <w:sz w:val="18"/>
          <w:szCs w:val="18"/>
        </w:rPr>
        <w:t xml:space="preserve"> Pedagogiczna</w:t>
      </w:r>
    </w:p>
    <w:p w:rsidR="00E81B49" w:rsidRDefault="00606681" w:rsidP="00606681">
      <w:pPr>
        <w:spacing w:line="360" w:lineRule="auto"/>
        <w:rPr>
          <w:rFonts w:ascii="Arial" w:hAnsi="Arial" w:cs="Arial"/>
          <w:b/>
          <w:sz w:val="18"/>
          <w:szCs w:val="18"/>
        </w:rPr>
      </w:pPr>
      <w:r w:rsidRPr="00B44332">
        <w:rPr>
          <w:rFonts w:ascii="Arial" w:hAnsi="Arial" w:cs="Arial"/>
          <w:b/>
          <w:sz w:val="18"/>
          <w:szCs w:val="18"/>
        </w:rPr>
        <w:t xml:space="preserve">PPZ </w:t>
      </w:r>
      <w:r w:rsidR="00584E1D">
        <w:rPr>
          <w:rFonts w:ascii="Arial" w:hAnsi="Arial" w:cs="Arial"/>
          <w:b/>
          <w:sz w:val="18"/>
          <w:szCs w:val="18"/>
        </w:rPr>
        <w:t>„KWADRAT”</w:t>
      </w:r>
      <w:r w:rsidR="00701CF7" w:rsidRPr="00B44332">
        <w:rPr>
          <w:rFonts w:ascii="Arial" w:hAnsi="Arial" w:cs="Arial"/>
          <w:b/>
          <w:sz w:val="18"/>
          <w:szCs w:val="18"/>
        </w:rPr>
        <w:tab/>
      </w:r>
      <w:r w:rsidR="00701CF7" w:rsidRPr="00B44332">
        <w:rPr>
          <w:rFonts w:ascii="Arial" w:hAnsi="Arial" w:cs="Arial"/>
          <w:b/>
          <w:sz w:val="18"/>
          <w:szCs w:val="18"/>
        </w:rPr>
        <w:tab/>
      </w:r>
      <w:r w:rsidRPr="00B44332">
        <w:rPr>
          <w:rFonts w:ascii="Arial" w:hAnsi="Arial" w:cs="Arial"/>
          <w:sz w:val="18"/>
          <w:szCs w:val="18"/>
        </w:rPr>
        <w:t>– Placówka Pieczy Zastępczej</w:t>
      </w:r>
      <w:r w:rsidR="00584E1D">
        <w:rPr>
          <w:rFonts w:ascii="Arial" w:hAnsi="Arial" w:cs="Arial"/>
          <w:sz w:val="18"/>
          <w:szCs w:val="18"/>
        </w:rPr>
        <w:t xml:space="preserve"> „KWADRAT”</w:t>
      </w:r>
    </w:p>
    <w:p w:rsidR="00B1120A" w:rsidRDefault="00B1120A" w:rsidP="00606681">
      <w:pPr>
        <w:spacing w:line="360" w:lineRule="auto"/>
        <w:rPr>
          <w:rFonts w:ascii="Arial" w:hAnsi="Arial" w:cs="Arial"/>
          <w:b/>
          <w:sz w:val="18"/>
          <w:szCs w:val="18"/>
        </w:rPr>
      </w:pPr>
      <w:r>
        <w:rPr>
          <w:rFonts w:ascii="Arial" w:hAnsi="Arial" w:cs="Arial"/>
          <w:b/>
          <w:sz w:val="18"/>
          <w:szCs w:val="18"/>
        </w:rPr>
        <w:t>PR</w:t>
      </w:r>
      <w:r>
        <w:rPr>
          <w:rFonts w:ascii="Arial" w:hAnsi="Arial" w:cs="Arial"/>
          <w:b/>
          <w:sz w:val="18"/>
          <w:szCs w:val="18"/>
        </w:rPr>
        <w:tab/>
      </w:r>
      <w:r>
        <w:rPr>
          <w:rFonts w:ascii="Arial" w:hAnsi="Arial" w:cs="Arial"/>
          <w:b/>
          <w:sz w:val="18"/>
          <w:szCs w:val="18"/>
        </w:rPr>
        <w:tab/>
      </w:r>
      <w:r w:rsidR="00584E1D">
        <w:rPr>
          <w:rFonts w:ascii="Arial" w:hAnsi="Arial" w:cs="Arial"/>
          <w:b/>
          <w:sz w:val="18"/>
          <w:szCs w:val="18"/>
        </w:rPr>
        <w:tab/>
      </w:r>
      <w:r w:rsidR="00584E1D">
        <w:rPr>
          <w:rFonts w:ascii="Arial" w:hAnsi="Arial" w:cs="Arial"/>
          <w:b/>
          <w:sz w:val="18"/>
          <w:szCs w:val="18"/>
        </w:rPr>
        <w:tab/>
      </w:r>
      <w:r w:rsidRPr="00B44332">
        <w:rPr>
          <w:rFonts w:ascii="Arial" w:hAnsi="Arial" w:cs="Arial"/>
          <w:sz w:val="18"/>
          <w:szCs w:val="18"/>
        </w:rPr>
        <w:t xml:space="preserve">– </w:t>
      </w:r>
      <w:r>
        <w:rPr>
          <w:rFonts w:ascii="Arial" w:hAnsi="Arial" w:cs="Arial"/>
          <w:sz w:val="18"/>
          <w:szCs w:val="18"/>
        </w:rPr>
        <w:t>Prokuratura Rejonowa</w:t>
      </w:r>
    </w:p>
    <w:p w:rsidR="00584E1D" w:rsidRDefault="00E81B49" w:rsidP="00606681">
      <w:pPr>
        <w:spacing w:line="360" w:lineRule="auto"/>
        <w:rPr>
          <w:rFonts w:ascii="Arial" w:hAnsi="Arial" w:cs="Arial"/>
          <w:sz w:val="18"/>
          <w:szCs w:val="18"/>
        </w:rPr>
      </w:pPr>
      <w:r>
        <w:rPr>
          <w:rFonts w:ascii="Arial" w:hAnsi="Arial" w:cs="Arial"/>
          <w:b/>
          <w:sz w:val="18"/>
          <w:szCs w:val="18"/>
        </w:rPr>
        <w:t>PWD</w:t>
      </w:r>
      <w:r>
        <w:rPr>
          <w:rFonts w:ascii="Arial" w:hAnsi="Arial" w:cs="Arial"/>
          <w:b/>
          <w:sz w:val="18"/>
          <w:szCs w:val="18"/>
        </w:rPr>
        <w:tab/>
      </w:r>
      <w:r>
        <w:rPr>
          <w:rFonts w:ascii="Arial" w:hAnsi="Arial" w:cs="Arial"/>
          <w:b/>
          <w:sz w:val="18"/>
          <w:szCs w:val="18"/>
        </w:rPr>
        <w:tab/>
      </w:r>
      <w:r w:rsidR="00584E1D">
        <w:rPr>
          <w:rFonts w:ascii="Arial" w:hAnsi="Arial" w:cs="Arial"/>
          <w:b/>
          <w:sz w:val="18"/>
          <w:szCs w:val="18"/>
        </w:rPr>
        <w:tab/>
      </w:r>
      <w:r w:rsidR="00584E1D">
        <w:rPr>
          <w:rFonts w:ascii="Arial" w:hAnsi="Arial" w:cs="Arial"/>
          <w:b/>
          <w:sz w:val="18"/>
          <w:szCs w:val="18"/>
        </w:rPr>
        <w:tab/>
      </w:r>
      <w:r w:rsidRPr="00B44332">
        <w:rPr>
          <w:rFonts w:ascii="Arial" w:hAnsi="Arial" w:cs="Arial"/>
          <w:sz w:val="18"/>
          <w:szCs w:val="18"/>
        </w:rPr>
        <w:t xml:space="preserve">– </w:t>
      </w:r>
      <w:r w:rsidR="00584E1D">
        <w:rPr>
          <w:rFonts w:ascii="Arial" w:hAnsi="Arial" w:cs="Arial"/>
          <w:sz w:val="18"/>
          <w:szCs w:val="18"/>
        </w:rPr>
        <w:t>Placówki Wsparcia D</w:t>
      </w:r>
      <w:r w:rsidR="00E05DD9">
        <w:rPr>
          <w:rFonts w:ascii="Arial" w:hAnsi="Arial" w:cs="Arial"/>
          <w:sz w:val="18"/>
          <w:szCs w:val="18"/>
        </w:rPr>
        <w:t>ziennego</w:t>
      </w:r>
    </w:p>
    <w:p w:rsidR="004E569C" w:rsidRPr="00B44332" w:rsidRDefault="004E569C" w:rsidP="00606681">
      <w:pPr>
        <w:spacing w:line="360" w:lineRule="auto"/>
        <w:rPr>
          <w:rFonts w:ascii="Arial" w:hAnsi="Arial" w:cs="Arial"/>
          <w:b/>
          <w:sz w:val="18"/>
          <w:szCs w:val="18"/>
        </w:rPr>
      </w:pPr>
      <w:r w:rsidRPr="00B44332">
        <w:rPr>
          <w:rFonts w:ascii="Arial" w:hAnsi="Arial" w:cs="Arial"/>
          <w:b/>
          <w:sz w:val="18"/>
          <w:szCs w:val="18"/>
        </w:rPr>
        <w:t>SM</w:t>
      </w:r>
      <w:r w:rsidRPr="00B44332">
        <w:rPr>
          <w:rFonts w:ascii="Arial" w:hAnsi="Arial" w:cs="Arial"/>
          <w:b/>
          <w:sz w:val="18"/>
          <w:szCs w:val="18"/>
        </w:rPr>
        <w:tab/>
      </w:r>
      <w:r w:rsidRPr="00B44332">
        <w:rPr>
          <w:rFonts w:ascii="Arial" w:hAnsi="Arial" w:cs="Arial"/>
          <w:b/>
          <w:sz w:val="18"/>
          <w:szCs w:val="18"/>
        </w:rPr>
        <w:tab/>
      </w:r>
      <w:r w:rsidR="00584E1D">
        <w:rPr>
          <w:rFonts w:ascii="Arial" w:hAnsi="Arial" w:cs="Arial"/>
          <w:b/>
          <w:sz w:val="18"/>
          <w:szCs w:val="18"/>
        </w:rPr>
        <w:tab/>
      </w:r>
      <w:r w:rsidR="00584E1D">
        <w:rPr>
          <w:rFonts w:ascii="Arial" w:hAnsi="Arial" w:cs="Arial"/>
          <w:b/>
          <w:sz w:val="18"/>
          <w:szCs w:val="18"/>
        </w:rPr>
        <w:tab/>
      </w:r>
      <w:r w:rsidRPr="00B44332">
        <w:rPr>
          <w:rFonts w:ascii="Arial" w:hAnsi="Arial" w:cs="Arial"/>
          <w:sz w:val="18"/>
          <w:szCs w:val="18"/>
        </w:rPr>
        <w:t>– Straż Miejska</w:t>
      </w:r>
    </w:p>
    <w:p w:rsidR="004E569C" w:rsidRPr="00B44332" w:rsidRDefault="004E569C" w:rsidP="00606681">
      <w:pPr>
        <w:spacing w:line="360" w:lineRule="auto"/>
        <w:rPr>
          <w:rFonts w:ascii="Arial" w:hAnsi="Arial" w:cs="Arial"/>
          <w:b/>
          <w:sz w:val="18"/>
          <w:szCs w:val="18"/>
        </w:rPr>
      </w:pPr>
      <w:r w:rsidRPr="00B44332">
        <w:rPr>
          <w:rFonts w:ascii="Arial" w:hAnsi="Arial" w:cs="Arial"/>
          <w:b/>
          <w:sz w:val="18"/>
          <w:szCs w:val="18"/>
        </w:rPr>
        <w:t>SR</w:t>
      </w:r>
      <w:r w:rsidRPr="00B44332">
        <w:rPr>
          <w:rFonts w:ascii="Arial" w:hAnsi="Arial" w:cs="Arial"/>
          <w:b/>
          <w:sz w:val="18"/>
          <w:szCs w:val="18"/>
        </w:rPr>
        <w:tab/>
      </w:r>
      <w:r w:rsidRPr="00B44332">
        <w:rPr>
          <w:rFonts w:ascii="Arial" w:hAnsi="Arial" w:cs="Arial"/>
          <w:b/>
          <w:sz w:val="18"/>
          <w:szCs w:val="18"/>
        </w:rPr>
        <w:tab/>
      </w:r>
      <w:r w:rsidR="00584E1D">
        <w:rPr>
          <w:rFonts w:ascii="Arial" w:hAnsi="Arial" w:cs="Arial"/>
          <w:b/>
          <w:sz w:val="18"/>
          <w:szCs w:val="18"/>
        </w:rPr>
        <w:tab/>
      </w:r>
      <w:r w:rsidR="00584E1D">
        <w:rPr>
          <w:rFonts w:ascii="Arial" w:hAnsi="Arial" w:cs="Arial"/>
          <w:b/>
          <w:sz w:val="18"/>
          <w:szCs w:val="18"/>
        </w:rPr>
        <w:tab/>
      </w:r>
      <w:r w:rsidRPr="00B44332">
        <w:rPr>
          <w:rFonts w:ascii="Arial" w:hAnsi="Arial" w:cs="Arial"/>
          <w:sz w:val="18"/>
          <w:szCs w:val="18"/>
        </w:rPr>
        <w:t>– Sąd Rejonowy</w:t>
      </w:r>
    </w:p>
    <w:p w:rsidR="00606681" w:rsidRDefault="00606681" w:rsidP="00606681">
      <w:pPr>
        <w:spacing w:line="360" w:lineRule="auto"/>
        <w:rPr>
          <w:rFonts w:ascii="Arial" w:hAnsi="Arial" w:cs="Arial"/>
          <w:sz w:val="18"/>
          <w:szCs w:val="18"/>
        </w:rPr>
      </w:pPr>
      <w:r w:rsidRPr="00B44332">
        <w:rPr>
          <w:rFonts w:ascii="Arial" w:hAnsi="Arial" w:cs="Arial"/>
          <w:b/>
          <w:sz w:val="18"/>
          <w:szCs w:val="18"/>
        </w:rPr>
        <w:t>SWZ</w:t>
      </w:r>
      <w:r w:rsidR="00701CF7" w:rsidRPr="00B44332">
        <w:rPr>
          <w:rFonts w:ascii="Arial" w:hAnsi="Arial" w:cs="Arial"/>
          <w:sz w:val="18"/>
          <w:szCs w:val="18"/>
        </w:rPr>
        <w:tab/>
      </w:r>
      <w:r w:rsidR="00701CF7" w:rsidRPr="00B44332">
        <w:rPr>
          <w:rFonts w:ascii="Arial" w:hAnsi="Arial" w:cs="Arial"/>
          <w:sz w:val="18"/>
          <w:szCs w:val="18"/>
        </w:rPr>
        <w:tab/>
      </w:r>
      <w:r w:rsidR="00584E1D">
        <w:rPr>
          <w:rFonts w:ascii="Arial" w:hAnsi="Arial" w:cs="Arial"/>
          <w:sz w:val="18"/>
          <w:szCs w:val="18"/>
        </w:rPr>
        <w:tab/>
      </w:r>
      <w:r w:rsidR="00584E1D">
        <w:rPr>
          <w:rFonts w:ascii="Arial" w:hAnsi="Arial" w:cs="Arial"/>
          <w:sz w:val="18"/>
          <w:szCs w:val="18"/>
        </w:rPr>
        <w:tab/>
      </w:r>
      <w:r w:rsidRPr="00B44332">
        <w:rPr>
          <w:rFonts w:ascii="Arial" w:hAnsi="Arial" w:cs="Arial"/>
          <w:sz w:val="18"/>
          <w:szCs w:val="18"/>
        </w:rPr>
        <w:t xml:space="preserve">– Wydział </w:t>
      </w:r>
      <w:r w:rsidR="00E81B49">
        <w:rPr>
          <w:rFonts w:ascii="Arial" w:hAnsi="Arial" w:cs="Arial"/>
          <w:sz w:val="18"/>
          <w:szCs w:val="18"/>
        </w:rPr>
        <w:t>Spraw Społecznych i Zdrowia Urzę</w:t>
      </w:r>
      <w:r w:rsidRPr="00B44332">
        <w:rPr>
          <w:rFonts w:ascii="Arial" w:hAnsi="Arial" w:cs="Arial"/>
          <w:sz w:val="18"/>
          <w:szCs w:val="18"/>
        </w:rPr>
        <w:t>d</w:t>
      </w:r>
      <w:r w:rsidR="00E81B49">
        <w:rPr>
          <w:rFonts w:ascii="Arial" w:hAnsi="Arial" w:cs="Arial"/>
          <w:sz w:val="18"/>
          <w:szCs w:val="18"/>
        </w:rPr>
        <w:t>u</w:t>
      </w:r>
      <w:r w:rsidRPr="00B44332">
        <w:rPr>
          <w:rFonts w:ascii="Arial" w:hAnsi="Arial" w:cs="Arial"/>
          <w:sz w:val="18"/>
          <w:szCs w:val="18"/>
        </w:rPr>
        <w:t xml:space="preserve"> Miasta Tychy</w:t>
      </w:r>
    </w:p>
    <w:p w:rsidR="00F83EA0" w:rsidRDefault="00F83EA0" w:rsidP="00F83EA0">
      <w:pPr>
        <w:spacing w:line="360" w:lineRule="auto"/>
        <w:rPr>
          <w:rFonts w:ascii="Arial" w:hAnsi="Arial" w:cs="Arial"/>
          <w:b/>
          <w:sz w:val="18"/>
          <w:szCs w:val="18"/>
        </w:rPr>
      </w:pPr>
      <w:r w:rsidRPr="00F83EA0">
        <w:rPr>
          <w:rFonts w:ascii="Arial" w:hAnsi="Arial" w:cs="Arial"/>
          <w:b/>
          <w:sz w:val="18"/>
          <w:szCs w:val="18"/>
        </w:rPr>
        <w:t>ŚZ</w:t>
      </w:r>
      <w:r>
        <w:rPr>
          <w:rFonts w:ascii="Arial" w:hAnsi="Arial" w:cs="Arial"/>
          <w:b/>
          <w:sz w:val="18"/>
          <w:szCs w:val="18"/>
        </w:rPr>
        <w:t xml:space="preserve">                                                    </w:t>
      </w:r>
      <w:r w:rsidRPr="00B44332">
        <w:rPr>
          <w:rFonts w:ascii="Arial" w:hAnsi="Arial" w:cs="Arial"/>
          <w:sz w:val="18"/>
          <w:szCs w:val="18"/>
        </w:rPr>
        <w:t xml:space="preserve">– </w:t>
      </w:r>
      <w:r>
        <w:rPr>
          <w:rFonts w:ascii="Arial" w:hAnsi="Arial" w:cs="Arial"/>
          <w:sz w:val="18"/>
          <w:szCs w:val="18"/>
        </w:rPr>
        <w:t>środek zastępczy</w:t>
      </w:r>
    </w:p>
    <w:p w:rsidR="00F83EA0" w:rsidRDefault="00F83EA0" w:rsidP="00606681">
      <w:pPr>
        <w:spacing w:line="360" w:lineRule="auto"/>
        <w:rPr>
          <w:rFonts w:ascii="Arial" w:hAnsi="Arial" w:cs="Arial"/>
          <w:b/>
          <w:sz w:val="18"/>
          <w:szCs w:val="18"/>
        </w:rPr>
      </w:pPr>
    </w:p>
    <w:p w:rsidR="00F92D72" w:rsidRPr="00F83EA0" w:rsidRDefault="00F92D72" w:rsidP="00606681">
      <w:pPr>
        <w:spacing w:line="360" w:lineRule="auto"/>
        <w:rPr>
          <w:rFonts w:ascii="Arial" w:hAnsi="Arial" w:cs="Arial"/>
          <w:b/>
          <w:sz w:val="18"/>
          <w:szCs w:val="18"/>
        </w:rPr>
      </w:pPr>
    </w:p>
    <w:p w:rsidR="00CF797B" w:rsidRPr="00530BBF" w:rsidRDefault="00CF797B" w:rsidP="00CF797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Arial" w:hAnsi="Arial" w:cs="Arial"/>
          <w:color w:val="FF0000"/>
          <w:sz w:val="18"/>
          <w:szCs w:val="18"/>
        </w:rPr>
      </w:pPr>
      <w:r w:rsidRPr="00530BBF">
        <w:rPr>
          <w:rFonts w:ascii="Arial" w:hAnsi="Arial" w:cs="Arial"/>
          <w:color w:val="FF0000"/>
          <w:sz w:val="18"/>
          <w:szCs w:val="18"/>
        </w:rPr>
        <w:tab/>
      </w:r>
      <w:r w:rsidRPr="00530BBF">
        <w:rPr>
          <w:rFonts w:ascii="Arial" w:hAnsi="Arial" w:cs="Arial"/>
          <w:color w:val="FF0000"/>
          <w:sz w:val="18"/>
          <w:szCs w:val="18"/>
        </w:rPr>
        <w:tab/>
      </w:r>
      <w:r w:rsidRPr="00530BBF">
        <w:rPr>
          <w:rFonts w:ascii="Arial" w:hAnsi="Arial" w:cs="Arial"/>
          <w:color w:val="FF0000"/>
          <w:sz w:val="18"/>
          <w:szCs w:val="18"/>
        </w:rPr>
        <w:tab/>
      </w:r>
      <w:r w:rsidRPr="00530BBF">
        <w:rPr>
          <w:rFonts w:ascii="Arial" w:hAnsi="Arial" w:cs="Arial"/>
          <w:color w:val="FF0000"/>
          <w:sz w:val="18"/>
          <w:szCs w:val="18"/>
        </w:rPr>
        <w:tab/>
      </w: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638"/>
      </w:tblGrid>
      <w:tr w:rsidR="00530BBF" w:rsidRPr="00530BBF" w:rsidTr="005758D7">
        <w:tc>
          <w:tcPr>
            <w:tcW w:w="9638" w:type="dxa"/>
            <w:shd w:val="clear" w:color="auto" w:fill="C6D9F1" w:themeFill="text2" w:themeFillTint="33"/>
          </w:tcPr>
          <w:p w:rsidR="00610CB4" w:rsidRPr="00F41783" w:rsidRDefault="00610CB4" w:rsidP="00454196">
            <w:pPr>
              <w:pStyle w:val="Akapitzlist"/>
              <w:numPr>
                <w:ilvl w:val="0"/>
                <w:numId w:val="10"/>
              </w:numPr>
              <w:autoSpaceDE w:val="0"/>
              <w:autoSpaceDN w:val="0"/>
              <w:adjustRightInd w:val="0"/>
              <w:spacing w:before="120" w:after="120" w:line="240" w:lineRule="auto"/>
              <w:rPr>
                <w:rFonts w:ascii="Arial" w:hAnsi="Arial" w:cs="Arial"/>
                <w:sz w:val="18"/>
                <w:szCs w:val="18"/>
              </w:rPr>
            </w:pPr>
            <w:r w:rsidRPr="00F41783">
              <w:rPr>
                <w:rFonts w:ascii="Arial" w:hAnsi="Arial" w:cs="Arial"/>
                <w:b/>
                <w:bCs/>
                <w:sz w:val="18"/>
                <w:szCs w:val="18"/>
              </w:rPr>
              <w:t>DIAGNOZA</w:t>
            </w:r>
          </w:p>
        </w:tc>
      </w:tr>
    </w:tbl>
    <w:p w:rsidR="001D2598" w:rsidRDefault="001D2598" w:rsidP="00780C5C">
      <w:pPr>
        <w:autoSpaceDE w:val="0"/>
        <w:autoSpaceDN w:val="0"/>
        <w:adjustRightInd w:val="0"/>
        <w:spacing w:line="360" w:lineRule="auto"/>
        <w:jc w:val="both"/>
        <w:rPr>
          <w:rFonts w:ascii="Arial" w:hAnsi="Arial" w:cs="Arial"/>
          <w:color w:val="FF0000"/>
          <w:sz w:val="18"/>
          <w:szCs w:val="18"/>
        </w:rPr>
      </w:pPr>
    </w:p>
    <w:p w:rsidR="00F41783" w:rsidRDefault="000A01A5" w:rsidP="000A01A5">
      <w:pPr>
        <w:spacing w:line="360" w:lineRule="auto"/>
        <w:jc w:val="both"/>
        <w:rPr>
          <w:rFonts w:ascii="Arial" w:hAnsi="Arial" w:cs="Arial"/>
          <w:sz w:val="18"/>
          <w:szCs w:val="18"/>
        </w:rPr>
      </w:pPr>
      <w:r>
        <w:rPr>
          <w:rFonts w:ascii="Arial" w:hAnsi="Arial" w:cs="Arial"/>
          <w:sz w:val="18"/>
          <w:szCs w:val="18"/>
        </w:rPr>
        <w:t xml:space="preserve">Monitorowanie natężenia problemu </w:t>
      </w:r>
      <w:r w:rsidRPr="000A01A5">
        <w:rPr>
          <w:rFonts w:ascii="Arial" w:hAnsi="Arial" w:cs="Arial"/>
          <w:sz w:val="18"/>
          <w:szCs w:val="18"/>
        </w:rPr>
        <w:t>używania przez młodzież substancji psychoaktywnych, a także ocenianie czynników wpły</w:t>
      </w:r>
      <w:r w:rsidR="007443E6">
        <w:rPr>
          <w:rFonts w:ascii="Arial" w:hAnsi="Arial" w:cs="Arial"/>
          <w:sz w:val="18"/>
          <w:szCs w:val="18"/>
        </w:rPr>
        <w:t>wających</w:t>
      </w:r>
      <w:r>
        <w:rPr>
          <w:rFonts w:ascii="Arial" w:hAnsi="Arial" w:cs="Arial"/>
          <w:sz w:val="18"/>
          <w:szCs w:val="18"/>
        </w:rPr>
        <w:t xml:space="preserve"> na ich rozpowszechnienie ma miejsce regularnie co cztery lata zarówno w skali całego kraju jak i miasta Tychy</w:t>
      </w:r>
      <w:r w:rsidR="00E81B49">
        <w:rPr>
          <w:rFonts w:ascii="Arial" w:hAnsi="Arial" w:cs="Arial"/>
          <w:sz w:val="18"/>
          <w:szCs w:val="18"/>
        </w:rPr>
        <w:t>,</w:t>
      </w:r>
      <w:r>
        <w:rPr>
          <w:rFonts w:ascii="Arial" w:hAnsi="Arial" w:cs="Arial"/>
          <w:sz w:val="18"/>
          <w:szCs w:val="18"/>
        </w:rPr>
        <w:t xml:space="preserve"> a dane zawarte </w:t>
      </w:r>
      <w:r w:rsidR="00AA7793" w:rsidRPr="00512355">
        <w:rPr>
          <w:rFonts w:ascii="Arial" w:hAnsi="Arial" w:cs="Arial"/>
          <w:sz w:val="18"/>
          <w:szCs w:val="18"/>
        </w:rPr>
        <w:t>w niniejszej diagnozie pochodzą z badań społecznych sfinansowanych z budżetu miasta Tychy</w:t>
      </w:r>
      <w:r w:rsidR="00FB082A" w:rsidRPr="00512355">
        <w:rPr>
          <w:rFonts w:ascii="Arial" w:hAnsi="Arial" w:cs="Arial"/>
          <w:sz w:val="18"/>
          <w:szCs w:val="18"/>
        </w:rPr>
        <w:t>,</w:t>
      </w:r>
      <w:r w:rsidR="00AA7793" w:rsidRPr="00512355">
        <w:rPr>
          <w:rFonts w:ascii="Arial" w:hAnsi="Arial" w:cs="Arial"/>
          <w:sz w:val="18"/>
          <w:szCs w:val="18"/>
        </w:rPr>
        <w:t xml:space="preserve"> zrealizowanych przez podmioty zewnętrzne oraz badań wykonanych na zlecenie Krajowego Biura </w:t>
      </w:r>
      <w:r w:rsidR="00AA7793" w:rsidRPr="00512355">
        <w:rPr>
          <w:rFonts w:ascii="Arial" w:hAnsi="Arial" w:cs="Arial"/>
          <w:sz w:val="18"/>
          <w:szCs w:val="18"/>
        </w:rPr>
        <w:br/>
        <w:t>ds. Przeciwdziałania Narkomanii we współudziale z Państwową Agencją Rozwiązywania Problemów Alkoholowych.</w:t>
      </w:r>
      <w:r w:rsidR="00F41783" w:rsidRPr="00F41783">
        <w:rPr>
          <w:rFonts w:ascii="Arial" w:hAnsi="Arial" w:cs="Arial"/>
          <w:sz w:val="18"/>
          <w:szCs w:val="18"/>
        </w:rPr>
        <w:t xml:space="preserve"> </w:t>
      </w:r>
    </w:p>
    <w:p w:rsidR="000A01A5" w:rsidRDefault="000A01A5" w:rsidP="00F41783">
      <w:pPr>
        <w:autoSpaceDE w:val="0"/>
        <w:autoSpaceDN w:val="0"/>
        <w:adjustRightInd w:val="0"/>
        <w:spacing w:line="360" w:lineRule="auto"/>
        <w:jc w:val="both"/>
        <w:rPr>
          <w:rFonts w:ascii="Arial" w:hAnsi="Arial" w:cs="Arial"/>
          <w:sz w:val="18"/>
          <w:szCs w:val="18"/>
        </w:rPr>
      </w:pPr>
    </w:p>
    <w:p w:rsidR="00155ED9" w:rsidRDefault="00353FCC" w:rsidP="00353FCC">
      <w:pPr>
        <w:spacing w:line="360" w:lineRule="auto"/>
        <w:jc w:val="both"/>
        <w:rPr>
          <w:rFonts w:ascii="Arial" w:hAnsi="Arial" w:cs="Arial"/>
          <w:sz w:val="18"/>
          <w:szCs w:val="18"/>
        </w:rPr>
      </w:pPr>
      <w:r w:rsidRPr="00353FCC">
        <w:rPr>
          <w:rFonts w:ascii="Arial" w:hAnsi="Arial" w:cs="Arial"/>
          <w:sz w:val="18"/>
          <w:szCs w:val="18"/>
        </w:rPr>
        <w:lastRenderedPageBreak/>
        <w:t>W 2019</w:t>
      </w:r>
      <w:r w:rsidR="00FB082A">
        <w:rPr>
          <w:rFonts w:ascii="Arial" w:hAnsi="Arial" w:cs="Arial"/>
          <w:sz w:val="18"/>
          <w:szCs w:val="18"/>
        </w:rPr>
        <w:t xml:space="preserve"> roku</w:t>
      </w:r>
      <w:r w:rsidRPr="00353FCC">
        <w:rPr>
          <w:rFonts w:ascii="Arial" w:hAnsi="Arial" w:cs="Arial"/>
          <w:sz w:val="18"/>
          <w:szCs w:val="18"/>
        </w:rPr>
        <w:t xml:space="preserve">, w </w:t>
      </w:r>
      <w:r w:rsidR="00B44332">
        <w:rPr>
          <w:rFonts w:ascii="Arial" w:hAnsi="Arial" w:cs="Arial"/>
          <w:sz w:val="18"/>
          <w:szCs w:val="18"/>
        </w:rPr>
        <w:t>celu zbadania rozpowszechniania</w:t>
      </w:r>
      <w:r w:rsidRPr="00353FCC">
        <w:rPr>
          <w:rFonts w:ascii="Arial" w:hAnsi="Arial" w:cs="Arial"/>
          <w:sz w:val="18"/>
          <w:szCs w:val="18"/>
        </w:rPr>
        <w:t xml:space="preserve"> zjawiska używania substancji psychoaktywnych, Urząd Miasta Tychy zlecił przeprowadzenie badania ilościowego</w:t>
      </w:r>
      <w:r w:rsidR="00FE0AB5">
        <w:rPr>
          <w:rFonts w:ascii="Arial" w:hAnsi="Arial" w:cs="Arial"/>
          <w:sz w:val="18"/>
          <w:szCs w:val="18"/>
        </w:rPr>
        <w:t xml:space="preserve"> </w:t>
      </w:r>
      <w:r w:rsidRPr="00353FCC">
        <w:rPr>
          <w:rFonts w:ascii="Arial" w:hAnsi="Arial" w:cs="Arial"/>
          <w:sz w:val="18"/>
          <w:szCs w:val="18"/>
        </w:rPr>
        <w:t xml:space="preserve">pn.: „Picie alkoholu i używanie narkotyków przez młodzież szkolną </w:t>
      </w:r>
      <w:r w:rsidRPr="00F012A6">
        <w:rPr>
          <w:rFonts w:ascii="Arial" w:hAnsi="Arial" w:cs="Arial"/>
          <w:sz w:val="18"/>
          <w:szCs w:val="18"/>
        </w:rPr>
        <w:t>na terenie Miasta Tychy”. Badania</w:t>
      </w:r>
      <w:r w:rsidR="00F012A6" w:rsidRPr="00F012A6">
        <w:rPr>
          <w:rFonts w:ascii="Arial" w:hAnsi="Arial" w:cs="Arial"/>
          <w:sz w:val="18"/>
          <w:szCs w:val="18"/>
        </w:rPr>
        <w:t xml:space="preserve"> realizowane było zgodnie z metodologią i standardami </w:t>
      </w:r>
      <w:r w:rsidR="009F4762">
        <w:rPr>
          <w:rFonts w:ascii="Arial" w:hAnsi="Arial" w:cs="Arial"/>
          <w:sz w:val="18"/>
          <w:szCs w:val="18"/>
        </w:rPr>
        <w:t xml:space="preserve">międzynarodowego </w:t>
      </w:r>
      <w:r w:rsidR="00F012A6" w:rsidRPr="00F012A6">
        <w:rPr>
          <w:rFonts w:ascii="Arial" w:hAnsi="Arial" w:cs="Arial"/>
          <w:sz w:val="18"/>
          <w:szCs w:val="18"/>
        </w:rPr>
        <w:t>projektu ESPAD</w:t>
      </w:r>
      <w:r w:rsidR="00B44332">
        <w:rPr>
          <w:rFonts w:ascii="Arial" w:hAnsi="Arial" w:cs="Arial"/>
          <w:sz w:val="18"/>
          <w:szCs w:val="18"/>
        </w:rPr>
        <w:t xml:space="preserve"> (</w:t>
      </w:r>
      <w:r w:rsidR="000A01A5">
        <w:rPr>
          <w:rFonts w:ascii="Arial" w:hAnsi="Arial" w:cs="Arial"/>
          <w:sz w:val="18"/>
          <w:szCs w:val="18"/>
        </w:rPr>
        <w:t>Europejski Program Badań Ankietowych w Szkołach na temat Alkoholu i Narkomanii – „</w:t>
      </w:r>
      <w:proofErr w:type="spellStart"/>
      <w:r w:rsidR="000A01A5" w:rsidRPr="0046312D">
        <w:rPr>
          <w:rFonts w:ascii="Arial" w:hAnsi="Arial" w:cs="Arial"/>
          <w:i/>
          <w:sz w:val="18"/>
          <w:szCs w:val="18"/>
        </w:rPr>
        <w:t>European</w:t>
      </w:r>
      <w:proofErr w:type="spellEnd"/>
      <w:r w:rsidR="000A01A5" w:rsidRPr="0046312D">
        <w:rPr>
          <w:rFonts w:ascii="Arial" w:hAnsi="Arial" w:cs="Arial"/>
          <w:i/>
          <w:sz w:val="18"/>
          <w:szCs w:val="18"/>
        </w:rPr>
        <w:t xml:space="preserve"> </w:t>
      </w:r>
      <w:proofErr w:type="spellStart"/>
      <w:r w:rsidR="000A01A5" w:rsidRPr="0046312D">
        <w:rPr>
          <w:rFonts w:ascii="Arial" w:hAnsi="Arial" w:cs="Arial"/>
          <w:i/>
          <w:sz w:val="18"/>
          <w:szCs w:val="18"/>
        </w:rPr>
        <w:t>School</w:t>
      </w:r>
      <w:proofErr w:type="spellEnd"/>
      <w:r w:rsidR="000A01A5" w:rsidRPr="0046312D">
        <w:rPr>
          <w:rFonts w:ascii="Arial" w:hAnsi="Arial" w:cs="Arial"/>
          <w:i/>
          <w:sz w:val="18"/>
          <w:szCs w:val="18"/>
        </w:rPr>
        <w:t xml:space="preserve"> </w:t>
      </w:r>
      <w:proofErr w:type="spellStart"/>
      <w:r w:rsidR="000A01A5" w:rsidRPr="0046312D">
        <w:rPr>
          <w:rFonts w:ascii="Arial" w:hAnsi="Arial" w:cs="Arial"/>
          <w:i/>
          <w:sz w:val="18"/>
          <w:szCs w:val="18"/>
        </w:rPr>
        <w:t>Survey</w:t>
      </w:r>
      <w:proofErr w:type="spellEnd"/>
      <w:r w:rsidR="000A01A5" w:rsidRPr="0046312D">
        <w:rPr>
          <w:rFonts w:ascii="Arial" w:hAnsi="Arial" w:cs="Arial"/>
          <w:i/>
          <w:sz w:val="18"/>
          <w:szCs w:val="18"/>
        </w:rPr>
        <w:t xml:space="preserve"> Project on </w:t>
      </w:r>
      <w:proofErr w:type="spellStart"/>
      <w:r w:rsidR="000A01A5" w:rsidRPr="0046312D">
        <w:rPr>
          <w:rFonts w:ascii="Arial" w:hAnsi="Arial" w:cs="Arial"/>
          <w:i/>
          <w:sz w:val="18"/>
          <w:szCs w:val="18"/>
        </w:rPr>
        <w:t>Alcohol</w:t>
      </w:r>
      <w:proofErr w:type="spellEnd"/>
      <w:r w:rsidR="000A01A5" w:rsidRPr="0046312D">
        <w:rPr>
          <w:rFonts w:ascii="Arial" w:hAnsi="Arial" w:cs="Arial"/>
          <w:i/>
          <w:sz w:val="18"/>
          <w:szCs w:val="18"/>
        </w:rPr>
        <w:t xml:space="preserve"> and </w:t>
      </w:r>
      <w:proofErr w:type="spellStart"/>
      <w:r w:rsidR="000A01A5" w:rsidRPr="0046312D">
        <w:rPr>
          <w:rFonts w:ascii="Arial" w:hAnsi="Arial" w:cs="Arial"/>
          <w:i/>
          <w:sz w:val="18"/>
          <w:szCs w:val="18"/>
        </w:rPr>
        <w:t>Drugs</w:t>
      </w:r>
      <w:proofErr w:type="spellEnd"/>
      <w:r w:rsidR="000A01A5" w:rsidRPr="0046312D">
        <w:rPr>
          <w:rFonts w:ascii="Arial" w:hAnsi="Arial" w:cs="Arial"/>
          <w:i/>
          <w:sz w:val="18"/>
          <w:szCs w:val="18"/>
        </w:rPr>
        <w:t>” ESPAD)</w:t>
      </w:r>
      <w:r w:rsidR="000A01A5">
        <w:rPr>
          <w:rFonts w:ascii="Arial" w:hAnsi="Arial" w:cs="Arial"/>
          <w:sz w:val="18"/>
          <w:szCs w:val="18"/>
        </w:rPr>
        <w:t xml:space="preserve">. </w:t>
      </w:r>
      <w:r w:rsidR="00F012A6" w:rsidRPr="00F012A6">
        <w:rPr>
          <w:rFonts w:ascii="Arial" w:hAnsi="Arial" w:cs="Arial"/>
          <w:sz w:val="18"/>
          <w:szCs w:val="18"/>
        </w:rPr>
        <w:t>Próbę badawczą</w:t>
      </w:r>
      <w:r w:rsidR="004B0EFD">
        <w:rPr>
          <w:rFonts w:ascii="Arial" w:hAnsi="Arial" w:cs="Arial"/>
          <w:sz w:val="18"/>
          <w:szCs w:val="18"/>
        </w:rPr>
        <w:t xml:space="preserve"> </w:t>
      </w:r>
      <w:r w:rsidR="00F012A6" w:rsidRPr="00F012A6">
        <w:rPr>
          <w:rFonts w:ascii="Arial" w:hAnsi="Arial" w:cs="Arial"/>
          <w:sz w:val="18"/>
          <w:szCs w:val="18"/>
        </w:rPr>
        <w:t xml:space="preserve">stanowiło ogółem </w:t>
      </w:r>
      <w:r w:rsidRPr="00F012A6">
        <w:rPr>
          <w:rFonts w:ascii="Arial" w:hAnsi="Arial" w:cs="Arial"/>
          <w:sz w:val="18"/>
          <w:szCs w:val="18"/>
        </w:rPr>
        <w:t>1333 uczniów, z k</w:t>
      </w:r>
      <w:r w:rsidR="00584E1D">
        <w:rPr>
          <w:rFonts w:ascii="Arial" w:hAnsi="Arial" w:cs="Arial"/>
          <w:sz w:val="18"/>
          <w:szCs w:val="18"/>
        </w:rPr>
        <w:t>tórych 708 uczniów w wieku 15-</w:t>
      </w:r>
      <w:r w:rsidRPr="00F012A6">
        <w:rPr>
          <w:rFonts w:ascii="Arial" w:hAnsi="Arial" w:cs="Arial"/>
          <w:sz w:val="18"/>
          <w:szCs w:val="18"/>
        </w:rPr>
        <w:t>16 la</w:t>
      </w:r>
      <w:r w:rsidR="004B0EFD">
        <w:rPr>
          <w:rFonts w:ascii="Arial" w:hAnsi="Arial" w:cs="Arial"/>
          <w:sz w:val="18"/>
          <w:szCs w:val="18"/>
        </w:rPr>
        <w:t>t oraz 625 uczniów w wieku</w:t>
      </w:r>
      <w:r w:rsidR="00584E1D">
        <w:rPr>
          <w:rFonts w:ascii="Arial" w:hAnsi="Arial" w:cs="Arial"/>
          <w:sz w:val="18"/>
          <w:szCs w:val="18"/>
        </w:rPr>
        <w:t xml:space="preserve"> 17-</w:t>
      </w:r>
      <w:r w:rsidRPr="00F012A6">
        <w:rPr>
          <w:rFonts w:ascii="Arial" w:hAnsi="Arial" w:cs="Arial"/>
          <w:sz w:val="18"/>
          <w:szCs w:val="18"/>
        </w:rPr>
        <w:t>18 lat.</w:t>
      </w:r>
    </w:p>
    <w:p w:rsidR="00B44332" w:rsidRDefault="00B44332" w:rsidP="00353FCC">
      <w:pPr>
        <w:spacing w:line="360" w:lineRule="auto"/>
        <w:jc w:val="both"/>
        <w:rPr>
          <w:rFonts w:ascii="Arial" w:hAnsi="Arial" w:cs="Arial"/>
          <w:sz w:val="18"/>
          <w:szCs w:val="18"/>
        </w:rPr>
      </w:pPr>
    </w:p>
    <w:p w:rsidR="009F4762" w:rsidRDefault="009F4762" w:rsidP="009F4762">
      <w:pPr>
        <w:spacing w:line="360" w:lineRule="auto"/>
        <w:jc w:val="both"/>
        <w:rPr>
          <w:rFonts w:ascii="Arial" w:hAnsi="Arial" w:cs="Arial"/>
          <w:sz w:val="18"/>
          <w:szCs w:val="18"/>
        </w:rPr>
      </w:pPr>
      <w:r>
        <w:rPr>
          <w:rFonts w:ascii="Arial" w:hAnsi="Arial" w:cs="Arial"/>
          <w:sz w:val="18"/>
          <w:szCs w:val="18"/>
        </w:rPr>
        <w:t xml:space="preserve">Również w roku 2019 </w:t>
      </w:r>
      <w:r w:rsidRPr="009F4762">
        <w:rPr>
          <w:rFonts w:ascii="Arial" w:hAnsi="Arial" w:cs="Arial"/>
          <w:sz w:val="18"/>
          <w:szCs w:val="18"/>
        </w:rPr>
        <w:t>przeprowadzono ogólnopolskie audytoryjne badanie ankietowe metodą ESPAD na losowej próbie reprezentatywnej uczniów naszego kraju</w:t>
      </w:r>
      <w:r w:rsidR="00FE7D32">
        <w:rPr>
          <w:rFonts w:ascii="Arial" w:hAnsi="Arial" w:cs="Arial"/>
          <w:sz w:val="18"/>
          <w:szCs w:val="18"/>
        </w:rPr>
        <w:t xml:space="preserve"> (ważona </w:t>
      </w:r>
      <w:r w:rsidR="00FE7D32" w:rsidRPr="00045556">
        <w:rPr>
          <w:rFonts w:ascii="Arial" w:hAnsi="Arial" w:cs="Arial"/>
          <w:sz w:val="18"/>
          <w:szCs w:val="18"/>
        </w:rPr>
        <w:t>próba ogólnopolska liczyła 2814 uczniów trzecich klas szkół gimnazjalnych oraz 3089 uczniów drugic</w:t>
      </w:r>
      <w:r w:rsidR="00FE7D32">
        <w:rPr>
          <w:rFonts w:ascii="Arial" w:hAnsi="Arial" w:cs="Arial"/>
          <w:sz w:val="18"/>
          <w:szCs w:val="18"/>
        </w:rPr>
        <w:t xml:space="preserve">h klas szkół </w:t>
      </w:r>
      <w:proofErr w:type="spellStart"/>
      <w:r w:rsidR="00FE7D32">
        <w:rPr>
          <w:rFonts w:ascii="Arial" w:hAnsi="Arial" w:cs="Arial"/>
          <w:sz w:val="18"/>
          <w:szCs w:val="18"/>
        </w:rPr>
        <w:t>ponadgimnazjalnych</w:t>
      </w:r>
      <w:proofErr w:type="spellEnd"/>
      <w:r w:rsidR="00FE7D32">
        <w:rPr>
          <w:rFonts w:ascii="Arial" w:hAnsi="Arial" w:cs="Arial"/>
          <w:sz w:val="18"/>
          <w:szCs w:val="18"/>
        </w:rPr>
        <w:t>) p</w:t>
      </w:r>
      <w:r w:rsidRPr="009F4762">
        <w:rPr>
          <w:rFonts w:ascii="Arial" w:hAnsi="Arial" w:cs="Arial"/>
          <w:sz w:val="18"/>
          <w:szCs w:val="18"/>
        </w:rPr>
        <w:t>n.: „</w:t>
      </w:r>
      <w:r w:rsidR="008F2FD1" w:rsidRPr="004A7A0B">
        <w:rPr>
          <w:rFonts w:ascii="Arial" w:hAnsi="Arial" w:cs="Arial"/>
          <w:sz w:val="18"/>
          <w:szCs w:val="18"/>
        </w:rPr>
        <w:t>Używanie substancji psychoaktywnych przez polską młodzież</w:t>
      </w:r>
      <w:r w:rsidR="00FE7D32">
        <w:rPr>
          <w:rFonts w:ascii="Arial" w:hAnsi="Arial" w:cs="Arial"/>
          <w:sz w:val="18"/>
          <w:szCs w:val="18"/>
        </w:rPr>
        <w:t xml:space="preserve">”. Wyniki badań zostały </w:t>
      </w:r>
      <w:r w:rsidRPr="009F4762">
        <w:rPr>
          <w:rFonts w:ascii="Arial" w:hAnsi="Arial" w:cs="Arial"/>
          <w:sz w:val="18"/>
          <w:szCs w:val="18"/>
        </w:rPr>
        <w:t>ogłoszone podczas konferencji 25 czerwca 2020 roku zorganizowanej przez Krajowe Biuro ds. Przeciwdziałania Narkomanii oraz Państwową Agencję Rozwiązywania Problemów Alkoholowych.</w:t>
      </w:r>
      <w:r w:rsidRPr="009F4762">
        <w:rPr>
          <w:rStyle w:val="Odwoanieprzypisudolnego"/>
          <w:rFonts w:ascii="Arial" w:hAnsi="Arial" w:cs="Arial"/>
          <w:sz w:val="18"/>
          <w:szCs w:val="18"/>
        </w:rPr>
        <w:footnoteReference w:id="1"/>
      </w:r>
    </w:p>
    <w:p w:rsidR="00FB4A04" w:rsidRPr="009F4762" w:rsidRDefault="00FB4A04" w:rsidP="009F4762">
      <w:pPr>
        <w:spacing w:line="360" w:lineRule="auto"/>
        <w:jc w:val="both"/>
        <w:rPr>
          <w:rFonts w:ascii="Arial" w:hAnsi="Arial" w:cs="Arial"/>
          <w:sz w:val="18"/>
          <w:szCs w:val="18"/>
        </w:rPr>
      </w:pPr>
    </w:p>
    <w:p w:rsidR="00155ED9" w:rsidRDefault="0054441E" w:rsidP="008A6DE6">
      <w:pPr>
        <w:pStyle w:val="Akapitzlist"/>
        <w:numPr>
          <w:ilvl w:val="0"/>
          <w:numId w:val="24"/>
        </w:numPr>
        <w:spacing w:line="360" w:lineRule="auto"/>
        <w:jc w:val="both"/>
        <w:rPr>
          <w:rFonts w:ascii="Arial" w:hAnsi="Arial" w:cs="Arial"/>
          <w:b/>
          <w:sz w:val="18"/>
          <w:szCs w:val="18"/>
        </w:rPr>
      </w:pPr>
      <w:r>
        <w:rPr>
          <w:rFonts w:ascii="Arial" w:hAnsi="Arial" w:cs="Arial"/>
          <w:b/>
          <w:sz w:val="18"/>
          <w:szCs w:val="18"/>
        </w:rPr>
        <w:t xml:space="preserve">PROBLEMATYKA </w:t>
      </w:r>
      <w:r w:rsidR="003D1AC2">
        <w:rPr>
          <w:rFonts w:ascii="Arial" w:hAnsi="Arial" w:cs="Arial"/>
          <w:b/>
          <w:sz w:val="18"/>
          <w:szCs w:val="18"/>
        </w:rPr>
        <w:t>UŻYWANIA</w:t>
      </w:r>
      <w:r w:rsidR="00B1120A">
        <w:rPr>
          <w:rFonts w:ascii="Arial" w:hAnsi="Arial" w:cs="Arial"/>
          <w:b/>
          <w:sz w:val="18"/>
          <w:szCs w:val="18"/>
        </w:rPr>
        <w:t xml:space="preserve"> </w:t>
      </w:r>
      <w:r w:rsidR="003C2DDB" w:rsidRPr="00BF3270">
        <w:rPr>
          <w:rFonts w:ascii="Arial" w:hAnsi="Arial" w:cs="Arial"/>
          <w:b/>
          <w:sz w:val="18"/>
          <w:szCs w:val="18"/>
        </w:rPr>
        <w:t xml:space="preserve">MARIHUANY, HASZYSZU I INNYCH </w:t>
      </w:r>
      <w:r w:rsidR="00FE7D32" w:rsidRPr="00BF3270">
        <w:rPr>
          <w:rFonts w:ascii="Arial" w:hAnsi="Arial" w:cs="Arial"/>
          <w:b/>
          <w:sz w:val="18"/>
          <w:szCs w:val="18"/>
        </w:rPr>
        <w:t>NARKOTYKÓW</w:t>
      </w:r>
      <w:r w:rsidR="00807853">
        <w:rPr>
          <w:rFonts w:ascii="Arial" w:hAnsi="Arial" w:cs="Arial"/>
          <w:b/>
          <w:sz w:val="18"/>
          <w:szCs w:val="18"/>
        </w:rPr>
        <w:t xml:space="preserve"> PRZEZ MŁODZIEŻ</w:t>
      </w:r>
    </w:p>
    <w:p w:rsidR="00FB4A04" w:rsidRPr="00FB4A04" w:rsidRDefault="00FB4A04" w:rsidP="00FB4A04">
      <w:pPr>
        <w:spacing w:line="360" w:lineRule="auto"/>
        <w:ind w:left="360"/>
        <w:jc w:val="both"/>
        <w:rPr>
          <w:rFonts w:ascii="Arial" w:hAnsi="Arial" w:cs="Arial"/>
          <w:b/>
          <w:sz w:val="18"/>
          <w:szCs w:val="18"/>
        </w:rPr>
      </w:pPr>
    </w:p>
    <w:p w:rsidR="00FB4A04" w:rsidRPr="00FB4A04" w:rsidRDefault="00FB4A04" w:rsidP="00FB4A04">
      <w:pPr>
        <w:spacing w:line="360" w:lineRule="auto"/>
        <w:jc w:val="both"/>
        <w:rPr>
          <w:rFonts w:ascii="Arial" w:hAnsi="Arial" w:cs="Arial"/>
          <w:b/>
          <w:sz w:val="18"/>
          <w:szCs w:val="18"/>
        </w:rPr>
      </w:pPr>
      <w:r w:rsidRPr="006617E3">
        <w:rPr>
          <w:rFonts w:ascii="Arial" w:hAnsi="Arial" w:cs="Arial"/>
          <w:sz w:val="18"/>
          <w:szCs w:val="18"/>
        </w:rPr>
        <w:t>Ze wszystkich grup nielegalnych środków psychoaktywnych najbardziej rozpowszechnione jest w Tyc</w:t>
      </w:r>
      <w:r>
        <w:rPr>
          <w:rFonts w:ascii="Arial" w:hAnsi="Arial" w:cs="Arial"/>
          <w:sz w:val="18"/>
          <w:szCs w:val="18"/>
        </w:rPr>
        <w:t>hach używanie marihuany i haszyszu, gdzie przynajmniej raz w życi</w:t>
      </w:r>
      <w:r w:rsidR="00CE1412">
        <w:rPr>
          <w:rFonts w:ascii="Arial" w:hAnsi="Arial" w:cs="Arial"/>
          <w:sz w:val="18"/>
          <w:szCs w:val="18"/>
        </w:rPr>
        <w:t>u sięgnęło po nią 41,65</w:t>
      </w:r>
      <w:r w:rsidR="004B0EFD">
        <w:rPr>
          <w:rFonts w:ascii="Arial" w:hAnsi="Arial" w:cs="Arial"/>
          <w:sz w:val="18"/>
          <w:szCs w:val="18"/>
        </w:rPr>
        <w:t>% badany</w:t>
      </w:r>
      <w:r>
        <w:rPr>
          <w:rFonts w:ascii="Arial" w:hAnsi="Arial" w:cs="Arial"/>
          <w:sz w:val="18"/>
          <w:szCs w:val="18"/>
        </w:rPr>
        <w:t>ch uczn</w:t>
      </w:r>
      <w:r w:rsidR="00CE1412">
        <w:rPr>
          <w:rFonts w:ascii="Arial" w:hAnsi="Arial" w:cs="Arial"/>
          <w:sz w:val="18"/>
          <w:szCs w:val="18"/>
        </w:rPr>
        <w:t>iów w wieku 17-18 lat oraz 27,7</w:t>
      </w:r>
      <w:r>
        <w:rPr>
          <w:rFonts w:ascii="Arial" w:hAnsi="Arial" w:cs="Arial"/>
          <w:sz w:val="18"/>
          <w:szCs w:val="18"/>
        </w:rPr>
        <w:t>% w wieku 15-16 lat</w:t>
      </w:r>
      <w:r w:rsidR="00036162">
        <w:rPr>
          <w:rStyle w:val="Odwoanieprzypisudolnego"/>
          <w:rFonts w:ascii="Arial" w:hAnsi="Arial" w:cs="Arial"/>
          <w:sz w:val="18"/>
          <w:szCs w:val="18"/>
        </w:rPr>
        <w:footnoteReference w:id="2"/>
      </w:r>
      <w:r w:rsidR="00B1120A">
        <w:rPr>
          <w:rFonts w:ascii="Arial" w:hAnsi="Arial" w:cs="Arial"/>
          <w:sz w:val="18"/>
          <w:szCs w:val="18"/>
        </w:rPr>
        <w:t>.</w:t>
      </w:r>
      <w:r w:rsidRPr="009421C1">
        <w:rPr>
          <w:rFonts w:ascii="Arial" w:hAnsi="Arial" w:cs="Arial"/>
          <w:sz w:val="18"/>
          <w:szCs w:val="18"/>
        </w:rPr>
        <w:t xml:space="preserve"> </w:t>
      </w:r>
      <w:r w:rsidR="008F2FD1" w:rsidRPr="002D5B38">
        <w:rPr>
          <w:rFonts w:ascii="Arial" w:hAnsi="Arial" w:cs="Arial"/>
          <w:sz w:val="18"/>
          <w:szCs w:val="18"/>
        </w:rPr>
        <w:t>Podobne dane pochodzą z danych ogólnopolskich, gdzie na drugim miejscu pod względem rozpowszechnienia substancji nielegalnych jest amfetamina.</w:t>
      </w:r>
      <w:r>
        <w:rPr>
          <w:rFonts w:ascii="Arial" w:hAnsi="Arial" w:cs="Arial"/>
          <w:sz w:val="18"/>
          <w:szCs w:val="18"/>
        </w:rPr>
        <w:t xml:space="preserve"> </w:t>
      </w:r>
    </w:p>
    <w:p w:rsidR="00155ED9" w:rsidRDefault="00FB4A04" w:rsidP="00FE7D32">
      <w:pPr>
        <w:pStyle w:val="Akapitzlist"/>
        <w:pBdr>
          <w:top w:val="single" w:sz="4" w:space="1" w:color="auto"/>
        </w:pBdr>
        <w:spacing w:after="0" w:line="240" w:lineRule="auto"/>
        <w:ind w:left="0"/>
        <w:jc w:val="both"/>
        <w:rPr>
          <w:rFonts w:ascii="Arial" w:hAnsi="Arial" w:cs="Arial"/>
          <w:sz w:val="18"/>
          <w:szCs w:val="18"/>
        </w:rPr>
      </w:pPr>
      <w:r>
        <w:rPr>
          <w:rFonts w:ascii="Arial" w:hAnsi="Arial" w:cs="Arial"/>
          <w:sz w:val="18"/>
          <w:szCs w:val="18"/>
        </w:rPr>
        <w:t>Wykres nr 2.:</w:t>
      </w:r>
      <w:r w:rsidR="006617E3">
        <w:rPr>
          <w:rFonts w:ascii="Arial" w:hAnsi="Arial" w:cs="Arial"/>
          <w:sz w:val="18"/>
          <w:szCs w:val="18"/>
        </w:rPr>
        <w:t xml:space="preserve"> Wyniki </w:t>
      </w:r>
      <w:r w:rsidR="00FE75BA">
        <w:rPr>
          <w:rFonts w:ascii="Arial" w:hAnsi="Arial" w:cs="Arial"/>
          <w:sz w:val="18"/>
          <w:szCs w:val="18"/>
        </w:rPr>
        <w:t xml:space="preserve">badań metodą </w:t>
      </w:r>
      <w:r w:rsidR="006617E3">
        <w:rPr>
          <w:rFonts w:ascii="Arial" w:hAnsi="Arial" w:cs="Arial"/>
          <w:sz w:val="18"/>
          <w:szCs w:val="18"/>
        </w:rPr>
        <w:t>ESPAD</w:t>
      </w:r>
      <w:r w:rsidR="00CE1412">
        <w:rPr>
          <w:rFonts w:ascii="Arial" w:hAnsi="Arial" w:cs="Arial"/>
          <w:sz w:val="18"/>
          <w:szCs w:val="18"/>
        </w:rPr>
        <w:t xml:space="preserve"> </w:t>
      </w:r>
      <w:r w:rsidR="006617E3">
        <w:rPr>
          <w:rFonts w:ascii="Arial" w:hAnsi="Arial" w:cs="Arial"/>
          <w:sz w:val="18"/>
          <w:szCs w:val="18"/>
        </w:rPr>
        <w:t xml:space="preserve">– sięganie po narkotyki i inne nielegalne substancje psychoaktywne </w:t>
      </w:r>
      <w:r w:rsidR="00FE75BA">
        <w:rPr>
          <w:rFonts w:ascii="Arial" w:hAnsi="Arial" w:cs="Arial"/>
          <w:sz w:val="18"/>
          <w:szCs w:val="18"/>
        </w:rPr>
        <w:t xml:space="preserve">przez tyską młodzież </w:t>
      </w:r>
      <w:r w:rsidR="00CE1412">
        <w:rPr>
          <w:rFonts w:ascii="Arial" w:hAnsi="Arial" w:cs="Arial"/>
          <w:sz w:val="18"/>
          <w:szCs w:val="18"/>
        </w:rPr>
        <w:t>–</w:t>
      </w:r>
      <w:r w:rsidR="00FE75BA">
        <w:rPr>
          <w:rFonts w:ascii="Arial" w:hAnsi="Arial" w:cs="Arial"/>
          <w:sz w:val="18"/>
          <w:szCs w:val="18"/>
        </w:rPr>
        <w:t xml:space="preserve"> </w:t>
      </w:r>
      <w:r w:rsidR="00CE1412">
        <w:rPr>
          <w:rFonts w:ascii="Arial" w:hAnsi="Arial" w:cs="Arial"/>
          <w:sz w:val="18"/>
          <w:szCs w:val="18"/>
        </w:rPr>
        <w:t>p</w:t>
      </w:r>
      <w:r w:rsidR="006617E3">
        <w:rPr>
          <w:rFonts w:ascii="Arial" w:hAnsi="Arial" w:cs="Arial"/>
          <w:sz w:val="18"/>
          <w:szCs w:val="18"/>
        </w:rPr>
        <w:t>rzynajmniej raz w życiu</w:t>
      </w:r>
      <w:r w:rsidR="00CE1412">
        <w:rPr>
          <w:rFonts w:ascii="Arial" w:hAnsi="Arial" w:cs="Arial"/>
          <w:sz w:val="18"/>
          <w:szCs w:val="18"/>
        </w:rPr>
        <w:t>.</w:t>
      </w:r>
    </w:p>
    <w:p w:rsidR="00FB4A04" w:rsidRDefault="00FB4A04" w:rsidP="00FE7D32">
      <w:pPr>
        <w:pStyle w:val="Akapitzlist"/>
        <w:pBdr>
          <w:top w:val="single" w:sz="4" w:space="1" w:color="auto"/>
        </w:pBdr>
        <w:spacing w:after="0" w:line="240" w:lineRule="auto"/>
        <w:ind w:left="0"/>
        <w:jc w:val="both"/>
        <w:rPr>
          <w:rFonts w:ascii="Arial" w:hAnsi="Arial" w:cs="Arial"/>
          <w:sz w:val="18"/>
          <w:szCs w:val="18"/>
        </w:rPr>
      </w:pPr>
    </w:p>
    <w:p w:rsidR="00FE7D32" w:rsidRPr="00155ED9" w:rsidRDefault="00FE7D32" w:rsidP="00FE7D32">
      <w:pPr>
        <w:pStyle w:val="Akapitzlist"/>
        <w:pBdr>
          <w:top w:val="single" w:sz="4" w:space="1" w:color="auto"/>
        </w:pBdr>
        <w:spacing w:after="0" w:line="240" w:lineRule="auto"/>
        <w:ind w:left="0"/>
        <w:jc w:val="both"/>
        <w:rPr>
          <w:rFonts w:ascii="Arial" w:hAnsi="Arial" w:cs="Arial"/>
          <w:sz w:val="18"/>
          <w:szCs w:val="18"/>
        </w:rPr>
      </w:pPr>
    </w:p>
    <w:p w:rsidR="00155ED9" w:rsidRPr="00155ED9" w:rsidRDefault="006617E3" w:rsidP="00155ED9">
      <w:pPr>
        <w:spacing w:line="360" w:lineRule="auto"/>
        <w:ind w:left="360"/>
        <w:jc w:val="both"/>
        <w:rPr>
          <w:rFonts w:ascii="Arial" w:hAnsi="Arial" w:cs="Arial"/>
          <w:color w:val="FF0000"/>
          <w:sz w:val="18"/>
          <w:szCs w:val="18"/>
        </w:rPr>
      </w:pPr>
      <w:r>
        <w:rPr>
          <w:noProof/>
        </w:rPr>
        <w:drawing>
          <wp:inline distT="0" distB="0" distL="0" distR="0">
            <wp:extent cx="4572000" cy="2933700"/>
            <wp:effectExtent l="1905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4A04" w:rsidRDefault="00FB4A04" w:rsidP="00155ED9">
      <w:pPr>
        <w:spacing w:line="360" w:lineRule="auto"/>
        <w:jc w:val="both"/>
        <w:rPr>
          <w:rFonts w:ascii="Arial" w:hAnsi="Arial" w:cs="Arial"/>
          <w:color w:val="FF0000"/>
          <w:sz w:val="18"/>
          <w:szCs w:val="18"/>
        </w:rPr>
      </w:pPr>
    </w:p>
    <w:p w:rsidR="00FB4A04" w:rsidRPr="00E96667" w:rsidRDefault="00FB4A04" w:rsidP="00FB4A04">
      <w:pPr>
        <w:spacing w:line="360" w:lineRule="auto"/>
        <w:jc w:val="both"/>
        <w:rPr>
          <w:rFonts w:ascii="Arial" w:hAnsi="Arial" w:cs="Arial"/>
          <w:sz w:val="18"/>
          <w:szCs w:val="18"/>
        </w:rPr>
      </w:pPr>
      <w:r w:rsidRPr="00E96667">
        <w:rPr>
          <w:rFonts w:ascii="Arial" w:hAnsi="Arial" w:cs="Arial"/>
          <w:sz w:val="18"/>
          <w:szCs w:val="18"/>
        </w:rPr>
        <w:t>Tyska starsza młodzież w porównaniu do roku 2015 wykazuje stabilne lub rzadsze używanie marihuany lub haszyszu</w:t>
      </w:r>
      <w:r w:rsidR="00CE1412">
        <w:rPr>
          <w:rFonts w:ascii="Arial" w:hAnsi="Arial" w:cs="Arial"/>
          <w:sz w:val="18"/>
          <w:szCs w:val="18"/>
        </w:rPr>
        <w:t>,</w:t>
      </w:r>
      <w:r w:rsidRPr="00E96667">
        <w:rPr>
          <w:rFonts w:ascii="Arial" w:hAnsi="Arial" w:cs="Arial"/>
          <w:sz w:val="18"/>
          <w:szCs w:val="18"/>
        </w:rPr>
        <w:t xml:space="preserve"> natomiast niepokojące zjawisko dotyczy grupy młodszej z </w:t>
      </w:r>
      <w:r>
        <w:rPr>
          <w:rFonts w:ascii="Arial" w:hAnsi="Arial" w:cs="Arial"/>
          <w:sz w:val="18"/>
          <w:szCs w:val="18"/>
        </w:rPr>
        <w:t xml:space="preserve">wyraźną </w:t>
      </w:r>
      <w:r w:rsidRPr="00E96667">
        <w:rPr>
          <w:rFonts w:ascii="Arial" w:hAnsi="Arial" w:cs="Arial"/>
          <w:sz w:val="18"/>
          <w:szCs w:val="18"/>
        </w:rPr>
        <w:t>tendencją wzrostow</w:t>
      </w:r>
      <w:r w:rsidR="00D94FF9">
        <w:rPr>
          <w:rFonts w:ascii="Arial" w:hAnsi="Arial" w:cs="Arial"/>
          <w:sz w:val="18"/>
          <w:szCs w:val="18"/>
        </w:rPr>
        <w:t>ą</w:t>
      </w:r>
      <w:r>
        <w:rPr>
          <w:rFonts w:ascii="Arial" w:hAnsi="Arial" w:cs="Arial"/>
          <w:sz w:val="18"/>
          <w:szCs w:val="18"/>
        </w:rPr>
        <w:t xml:space="preserve"> w zestawieniu do roku 2015</w:t>
      </w:r>
      <w:r w:rsidRPr="00E96667">
        <w:rPr>
          <w:rFonts w:ascii="Arial" w:hAnsi="Arial" w:cs="Arial"/>
          <w:sz w:val="18"/>
          <w:szCs w:val="18"/>
        </w:rPr>
        <w:t>.</w:t>
      </w:r>
    </w:p>
    <w:p w:rsidR="00FB4A04" w:rsidRPr="009310C0" w:rsidRDefault="00FB4A04" w:rsidP="00155ED9">
      <w:pPr>
        <w:spacing w:line="360" w:lineRule="auto"/>
        <w:jc w:val="both"/>
        <w:rPr>
          <w:color w:val="FF0000"/>
        </w:rPr>
      </w:pPr>
      <w:r>
        <w:rPr>
          <w:rFonts w:ascii="Arial" w:hAnsi="Arial" w:cs="Arial"/>
          <w:sz w:val="18"/>
          <w:szCs w:val="18"/>
        </w:rPr>
        <w:t>Dane te różnią się od og</w:t>
      </w:r>
      <w:r w:rsidRPr="00E96667">
        <w:rPr>
          <w:rFonts w:ascii="Arial" w:hAnsi="Arial" w:cs="Arial"/>
          <w:sz w:val="18"/>
          <w:szCs w:val="18"/>
        </w:rPr>
        <w:t>óln</w:t>
      </w:r>
      <w:r>
        <w:rPr>
          <w:rFonts w:ascii="Arial" w:hAnsi="Arial" w:cs="Arial"/>
          <w:sz w:val="18"/>
          <w:szCs w:val="18"/>
        </w:rPr>
        <w:t>opolskich</w:t>
      </w:r>
      <w:r w:rsidRPr="00E96667">
        <w:rPr>
          <w:rFonts w:ascii="Arial" w:hAnsi="Arial" w:cs="Arial"/>
          <w:sz w:val="18"/>
          <w:szCs w:val="18"/>
        </w:rPr>
        <w:t>,</w:t>
      </w:r>
      <w:r>
        <w:rPr>
          <w:rFonts w:ascii="Arial" w:hAnsi="Arial" w:cs="Arial"/>
          <w:sz w:val="18"/>
          <w:szCs w:val="18"/>
        </w:rPr>
        <w:t xml:space="preserve"> które pokazują, że </w:t>
      </w:r>
      <w:r w:rsidRPr="00E96667">
        <w:rPr>
          <w:rFonts w:ascii="Arial" w:hAnsi="Arial" w:cs="Arial"/>
          <w:sz w:val="18"/>
          <w:szCs w:val="18"/>
        </w:rPr>
        <w:t xml:space="preserve"> w obu grupach wiekowych </w:t>
      </w:r>
      <w:r>
        <w:rPr>
          <w:rFonts w:ascii="Arial" w:hAnsi="Arial" w:cs="Arial"/>
          <w:sz w:val="18"/>
          <w:szCs w:val="18"/>
        </w:rPr>
        <w:t>przeważa tendencja spadkow</w:t>
      </w:r>
      <w:r w:rsidRPr="008A748C">
        <w:rPr>
          <w:rFonts w:ascii="Arial" w:hAnsi="Arial" w:cs="Arial"/>
          <w:sz w:val="18"/>
          <w:szCs w:val="18"/>
        </w:rPr>
        <w:t>a.</w:t>
      </w:r>
      <w:r w:rsidRPr="008A748C">
        <w:rPr>
          <w:rStyle w:val="Odwoanieprzypisudolnego"/>
          <w:rFonts w:ascii="Arial" w:hAnsi="Arial" w:cs="Arial"/>
          <w:sz w:val="18"/>
          <w:szCs w:val="18"/>
        </w:rPr>
        <w:footnoteReference w:id="3"/>
      </w:r>
      <w:r w:rsidR="000931A2">
        <w:rPr>
          <w:rFonts w:ascii="Arial" w:hAnsi="Arial" w:cs="Arial"/>
          <w:sz w:val="18"/>
          <w:szCs w:val="18"/>
        </w:rPr>
        <w:t xml:space="preserve"> </w:t>
      </w:r>
    </w:p>
    <w:p w:rsidR="00FB4A04" w:rsidRDefault="00FB4A04" w:rsidP="00155ED9">
      <w:pPr>
        <w:spacing w:line="360" w:lineRule="auto"/>
        <w:jc w:val="both"/>
        <w:rPr>
          <w:rFonts w:ascii="Arial" w:hAnsi="Arial" w:cs="Arial"/>
          <w:color w:val="FF0000"/>
          <w:sz w:val="18"/>
          <w:szCs w:val="18"/>
        </w:rPr>
      </w:pPr>
    </w:p>
    <w:p w:rsidR="00FE75BA" w:rsidRDefault="00FE75BA" w:rsidP="00FE75BA">
      <w:pPr>
        <w:pBdr>
          <w:top w:val="single" w:sz="4" w:space="1" w:color="auto"/>
        </w:pBdr>
        <w:spacing w:line="360" w:lineRule="auto"/>
        <w:jc w:val="both"/>
        <w:rPr>
          <w:rFonts w:ascii="Arial" w:hAnsi="Arial" w:cs="Arial"/>
          <w:sz w:val="18"/>
          <w:szCs w:val="18"/>
        </w:rPr>
      </w:pPr>
      <w:r w:rsidRPr="00FB4A04">
        <w:rPr>
          <w:rFonts w:ascii="Arial" w:hAnsi="Arial" w:cs="Arial"/>
          <w:sz w:val="18"/>
          <w:szCs w:val="18"/>
        </w:rPr>
        <w:t xml:space="preserve">Wykres nr </w:t>
      </w:r>
      <w:r w:rsidR="00FB4A04" w:rsidRPr="00FB4A04">
        <w:rPr>
          <w:rFonts w:ascii="Arial" w:hAnsi="Arial" w:cs="Arial"/>
          <w:sz w:val="18"/>
          <w:szCs w:val="18"/>
        </w:rPr>
        <w:t>3</w:t>
      </w:r>
      <w:r w:rsidRPr="00FB4A04">
        <w:rPr>
          <w:rFonts w:ascii="Arial" w:hAnsi="Arial" w:cs="Arial"/>
          <w:sz w:val="18"/>
          <w:szCs w:val="18"/>
        </w:rPr>
        <w:t>.:</w:t>
      </w:r>
      <w:r w:rsidRPr="00BF4471">
        <w:rPr>
          <w:rFonts w:ascii="Arial" w:hAnsi="Arial" w:cs="Arial"/>
          <w:sz w:val="18"/>
          <w:szCs w:val="18"/>
        </w:rPr>
        <w:t xml:space="preserve"> Wyniki badań metodą ESPAD –  tys</w:t>
      </w:r>
      <w:r w:rsidR="00856FC6" w:rsidRPr="00BF4471">
        <w:rPr>
          <w:rFonts w:ascii="Arial" w:hAnsi="Arial" w:cs="Arial"/>
          <w:sz w:val="18"/>
          <w:szCs w:val="18"/>
        </w:rPr>
        <w:t>ka młodzież w wieku 15</w:t>
      </w:r>
      <w:r w:rsidR="004B0EFD">
        <w:rPr>
          <w:rFonts w:ascii="Arial" w:hAnsi="Arial" w:cs="Arial"/>
          <w:sz w:val="18"/>
          <w:szCs w:val="18"/>
        </w:rPr>
        <w:t>-</w:t>
      </w:r>
      <w:r w:rsidR="00856FC6" w:rsidRPr="00BF4471">
        <w:rPr>
          <w:rFonts w:ascii="Arial" w:hAnsi="Arial" w:cs="Arial"/>
          <w:sz w:val="18"/>
          <w:szCs w:val="18"/>
        </w:rPr>
        <w:t>16 lat – używanie marihuany lub haszyszu</w:t>
      </w:r>
      <w:r w:rsidR="00CE1412">
        <w:rPr>
          <w:rFonts w:ascii="Arial" w:hAnsi="Arial" w:cs="Arial"/>
          <w:sz w:val="18"/>
          <w:szCs w:val="18"/>
        </w:rPr>
        <w:t>.</w:t>
      </w:r>
    </w:p>
    <w:p w:rsidR="0079063D" w:rsidRDefault="0079063D" w:rsidP="00FE75BA">
      <w:pPr>
        <w:pBdr>
          <w:top w:val="single" w:sz="4" w:space="1" w:color="auto"/>
        </w:pBdr>
        <w:spacing w:line="360" w:lineRule="auto"/>
        <w:jc w:val="both"/>
        <w:rPr>
          <w:rFonts w:ascii="Arial" w:hAnsi="Arial" w:cs="Arial"/>
          <w:sz w:val="18"/>
          <w:szCs w:val="18"/>
        </w:rPr>
      </w:pPr>
    </w:p>
    <w:p w:rsidR="0079063D" w:rsidRPr="00856FC6" w:rsidRDefault="0079063D" w:rsidP="00FE75BA">
      <w:pPr>
        <w:pBdr>
          <w:top w:val="single" w:sz="4" w:space="1" w:color="auto"/>
        </w:pBdr>
        <w:spacing w:line="360" w:lineRule="auto"/>
        <w:jc w:val="both"/>
        <w:rPr>
          <w:rFonts w:ascii="Arial" w:hAnsi="Arial" w:cs="Arial"/>
          <w:sz w:val="18"/>
          <w:szCs w:val="18"/>
        </w:rPr>
      </w:pPr>
    </w:p>
    <w:p w:rsidR="00856FC6" w:rsidRDefault="00856FC6" w:rsidP="00856FC6">
      <w:pPr>
        <w:spacing w:line="360" w:lineRule="auto"/>
        <w:jc w:val="both"/>
        <w:rPr>
          <w:rFonts w:ascii="Arial" w:hAnsi="Arial" w:cs="Arial"/>
          <w:color w:val="FF0000"/>
          <w:sz w:val="18"/>
          <w:szCs w:val="18"/>
        </w:rPr>
      </w:pPr>
      <w:r>
        <w:rPr>
          <w:noProof/>
        </w:rPr>
        <w:drawing>
          <wp:inline distT="0" distB="0" distL="0" distR="0">
            <wp:extent cx="4572000" cy="2743200"/>
            <wp:effectExtent l="1905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310C0" w:rsidRDefault="009310C0" w:rsidP="00856FC6">
      <w:pPr>
        <w:pBdr>
          <w:top w:val="single" w:sz="4" w:space="1" w:color="auto"/>
        </w:pBdr>
        <w:spacing w:line="360" w:lineRule="auto"/>
        <w:jc w:val="both"/>
        <w:rPr>
          <w:rFonts w:ascii="Arial" w:hAnsi="Arial" w:cs="Arial"/>
          <w:sz w:val="18"/>
          <w:szCs w:val="18"/>
        </w:rPr>
      </w:pPr>
    </w:p>
    <w:p w:rsidR="00856FC6" w:rsidRPr="00856FC6" w:rsidRDefault="00856FC6" w:rsidP="00856FC6">
      <w:pPr>
        <w:pBdr>
          <w:top w:val="single" w:sz="4" w:space="1" w:color="auto"/>
        </w:pBdr>
        <w:spacing w:line="360" w:lineRule="auto"/>
        <w:jc w:val="both"/>
        <w:rPr>
          <w:rFonts w:ascii="Arial" w:hAnsi="Arial" w:cs="Arial"/>
          <w:sz w:val="18"/>
          <w:szCs w:val="18"/>
        </w:rPr>
      </w:pPr>
      <w:r w:rsidRPr="00FB4A04">
        <w:rPr>
          <w:rFonts w:ascii="Arial" w:hAnsi="Arial" w:cs="Arial"/>
          <w:sz w:val="18"/>
          <w:szCs w:val="18"/>
        </w:rPr>
        <w:t xml:space="preserve">Wykres nr </w:t>
      </w:r>
      <w:r w:rsidR="00FB4A04" w:rsidRPr="00FB4A04">
        <w:rPr>
          <w:rFonts w:ascii="Arial" w:hAnsi="Arial" w:cs="Arial"/>
          <w:sz w:val="18"/>
          <w:szCs w:val="18"/>
        </w:rPr>
        <w:t>4</w:t>
      </w:r>
      <w:r w:rsidRPr="00FB4A04">
        <w:rPr>
          <w:rFonts w:ascii="Arial" w:hAnsi="Arial" w:cs="Arial"/>
          <w:sz w:val="18"/>
          <w:szCs w:val="18"/>
        </w:rPr>
        <w:t>.: Wyniki badań</w:t>
      </w:r>
      <w:r w:rsidRPr="00BF4471">
        <w:rPr>
          <w:rFonts w:ascii="Arial" w:hAnsi="Arial" w:cs="Arial"/>
          <w:sz w:val="18"/>
          <w:szCs w:val="18"/>
        </w:rPr>
        <w:t xml:space="preserve"> metodą ESPAD –  tyska młodzież w wieku 17</w:t>
      </w:r>
      <w:r w:rsidR="004B0EFD">
        <w:rPr>
          <w:rFonts w:ascii="Arial" w:hAnsi="Arial" w:cs="Arial"/>
          <w:sz w:val="18"/>
          <w:szCs w:val="18"/>
        </w:rPr>
        <w:t>-</w:t>
      </w:r>
      <w:r w:rsidRPr="00BF4471">
        <w:rPr>
          <w:rFonts w:ascii="Arial" w:hAnsi="Arial" w:cs="Arial"/>
          <w:sz w:val="18"/>
          <w:szCs w:val="18"/>
        </w:rPr>
        <w:t>18 lat – używanie marihuany lub haszyszu</w:t>
      </w:r>
      <w:r w:rsidR="00CE1412">
        <w:rPr>
          <w:rFonts w:ascii="Arial" w:hAnsi="Arial" w:cs="Arial"/>
          <w:sz w:val="18"/>
          <w:szCs w:val="18"/>
        </w:rPr>
        <w:t>.</w:t>
      </w:r>
    </w:p>
    <w:p w:rsidR="00856FC6" w:rsidRDefault="00856FC6" w:rsidP="00856FC6">
      <w:pPr>
        <w:pBdr>
          <w:top w:val="single" w:sz="4" w:space="1" w:color="auto"/>
        </w:pBdr>
        <w:spacing w:line="360" w:lineRule="auto"/>
        <w:jc w:val="both"/>
        <w:rPr>
          <w:rFonts w:ascii="Arial" w:hAnsi="Arial" w:cs="Arial"/>
          <w:color w:val="FF0000"/>
          <w:sz w:val="18"/>
          <w:szCs w:val="18"/>
        </w:rPr>
      </w:pPr>
    </w:p>
    <w:p w:rsidR="00FE7D32" w:rsidRPr="00155ED9" w:rsidRDefault="00856FC6" w:rsidP="00155ED9">
      <w:pPr>
        <w:spacing w:line="360" w:lineRule="auto"/>
        <w:jc w:val="both"/>
        <w:rPr>
          <w:rFonts w:ascii="Arial" w:hAnsi="Arial" w:cs="Arial"/>
          <w:color w:val="FF0000"/>
          <w:sz w:val="18"/>
          <w:szCs w:val="18"/>
        </w:rPr>
      </w:pPr>
      <w:r>
        <w:rPr>
          <w:noProof/>
        </w:rPr>
        <w:drawing>
          <wp:inline distT="0" distB="0" distL="0" distR="0">
            <wp:extent cx="4233506" cy="3023690"/>
            <wp:effectExtent l="1905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56FC6" w:rsidRDefault="00856FC6" w:rsidP="00856FC6">
      <w:pPr>
        <w:spacing w:line="360" w:lineRule="auto"/>
        <w:ind w:left="360"/>
        <w:jc w:val="both"/>
        <w:rPr>
          <w:rFonts w:ascii="Arial" w:hAnsi="Arial" w:cs="Arial"/>
          <w:color w:val="FF0000"/>
          <w:sz w:val="18"/>
          <w:szCs w:val="18"/>
        </w:rPr>
      </w:pPr>
    </w:p>
    <w:p w:rsidR="003C2DDB" w:rsidRDefault="003C2DDB" w:rsidP="0079063D">
      <w:pPr>
        <w:pBdr>
          <w:top w:val="single" w:sz="4" w:space="1" w:color="auto"/>
        </w:pBdr>
        <w:spacing w:line="360" w:lineRule="auto"/>
        <w:jc w:val="both"/>
        <w:rPr>
          <w:rFonts w:ascii="Arial" w:hAnsi="Arial" w:cs="Arial"/>
          <w:sz w:val="18"/>
          <w:szCs w:val="18"/>
        </w:rPr>
      </w:pPr>
    </w:p>
    <w:p w:rsidR="003C2DDB" w:rsidRPr="003C2DDB" w:rsidRDefault="003C2DDB" w:rsidP="003C2DDB">
      <w:pPr>
        <w:numPr>
          <w:ilvl w:val="0"/>
          <w:numId w:val="24"/>
        </w:numPr>
        <w:autoSpaceDE w:val="0"/>
        <w:autoSpaceDN w:val="0"/>
        <w:adjustRightInd w:val="0"/>
        <w:spacing w:before="120" w:after="200" w:line="360" w:lineRule="auto"/>
        <w:contextualSpacing/>
        <w:jc w:val="both"/>
        <w:rPr>
          <w:rFonts w:ascii="Arial" w:eastAsia="Calibri" w:hAnsi="Arial" w:cs="Arial"/>
          <w:b/>
          <w:sz w:val="18"/>
          <w:szCs w:val="18"/>
          <w:lang w:eastAsia="en-US"/>
        </w:rPr>
      </w:pPr>
      <w:r w:rsidRPr="003C2DDB">
        <w:rPr>
          <w:rFonts w:ascii="Arial" w:eastAsia="Calibri" w:hAnsi="Arial" w:cs="Arial"/>
          <w:b/>
          <w:sz w:val="18"/>
          <w:szCs w:val="18"/>
          <w:lang w:eastAsia="en-US"/>
        </w:rPr>
        <w:t>DOSTĘPNOŚĆ NARKOTYKÓW</w:t>
      </w:r>
    </w:p>
    <w:p w:rsidR="003C2DDB" w:rsidRDefault="003C2DDB" w:rsidP="00CC3418">
      <w:pPr>
        <w:spacing w:line="360" w:lineRule="auto"/>
        <w:jc w:val="both"/>
        <w:rPr>
          <w:rFonts w:ascii="Arial" w:hAnsi="Arial" w:cs="Arial"/>
          <w:sz w:val="18"/>
          <w:szCs w:val="18"/>
        </w:rPr>
      </w:pPr>
    </w:p>
    <w:p w:rsidR="004A5163" w:rsidRDefault="008D6712" w:rsidP="004A5163">
      <w:pPr>
        <w:pBdr>
          <w:top w:val="single" w:sz="4" w:space="1" w:color="auto"/>
        </w:pBdr>
        <w:autoSpaceDE w:val="0"/>
        <w:autoSpaceDN w:val="0"/>
        <w:adjustRightInd w:val="0"/>
        <w:spacing w:line="360" w:lineRule="auto"/>
        <w:jc w:val="both"/>
        <w:rPr>
          <w:rFonts w:ascii="Arial" w:hAnsi="Arial" w:cs="Arial"/>
          <w:sz w:val="18"/>
          <w:szCs w:val="18"/>
        </w:rPr>
      </w:pPr>
      <w:r>
        <w:rPr>
          <w:rFonts w:ascii="Arial" w:hAnsi="Arial" w:cs="Arial"/>
          <w:sz w:val="18"/>
          <w:szCs w:val="18"/>
        </w:rPr>
        <w:t xml:space="preserve">Narkotyki są substancjami psychoaktywnymi nielegalnymi, których produkcja i sprzedaż są zabronione i karalne. </w:t>
      </w:r>
      <w:r w:rsidR="00923A94">
        <w:rPr>
          <w:rFonts w:ascii="Arial" w:hAnsi="Arial" w:cs="Arial"/>
          <w:sz w:val="18"/>
          <w:szCs w:val="18"/>
        </w:rPr>
        <w:br/>
      </w:r>
      <w:r w:rsidR="000E5B10">
        <w:rPr>
          <w:rFonts w:ascii="Arial" w:hAnsi="Arial" w:cs="Arial"/>
          <w:sz w:val="18"/>
          <w:szCs w:val="18"/>
        </w:rPr>
        <w:t xml:space="preserve">W celu odurzenia stosowane są </w:t>
      </w:r>
      <w:r w:rsidR="00CE1412">
        <w:rPr>
          <w:rFonts w:ascii="Arial" w:hAnsi="Arial" w:cs="Arial"/>
          <w:sz w:val="18"/>
          <w:szCs w:val="18"/>
        </w:rPr>
        <w:t>również tzw. substancje legalne na przykład:</w:t>
      </w:r>
      <w:r w:rsidR="000E5B10" w:rsidRPr="000E5B10">
        <w:rPr>
          <w:rFonts w:ascii="Arial" w:hAnsi="Arial" w:cs="Arial"/>
          <w:sz w:val="18"/>
          <w:szCs w:val="18"/>
        </w:rPr>
        <w:t xml:space="preserve"> </w:t>
      </w:r>
      <w:r w:rsidRPr="000E5B10">
        <w:rPr>
          <w:rFonts w:ascii="Arial" w:hAnsi="Arial" w:cs="Arial"/>
          <w:sz w:val="18"/>
          <w:szCs w:val="18"/>
        </w:rPr>
        <w:t>leki uspokajające</w:t>
      </w:r>
      <w:r w:rsidR="000E5B10" w:rsidRPr="000E5B10">
        <w:rPr>
          <w:rFonts w:ascii="Arial" w:hAnsi="Arial" w:cs="Arial"/>
          <w:sz w:val="18"/>
          <w:szCs w:val="18"/>
        </w:rPr>
        <w:t xml:space="preserve"> i nasenne, </w:t>
      </w:r>
      <w:r w:rsidRPr="000E5B10">
        <w:rPr>
          <w:rFonts w:ascii="Arial" w:hAnsi="Arial" w:cs="Arial"/>
          <w:sz w:val="18"/>
          <w:szCs w:val="18"/>
        </w:rPr>
        <w:t xml:space="preserve">narkotyczne leki przeciwbólowe </w:t>
      </w:r>
      <w:r w:rsidR="00CE1412">
        <w:rPr>
          <w:rFonts w:ascii="Arial" w:hAnsi="Arial" w:cs="Arial"/>
          <w:sz w:val="18"/>
          <w:szCs w:val="18"/>
        </w:rPr>
        <w:t>(m</w:t>
      </w:r>
      <w:r w:rsidRPr="000E5B10">
        <w:rPr>
          <w:rFonts w:ascii="Arial" w:hAnsi="Arial" w:cs="Arial"/>
          <w:sz w:val="18"/>
          <w:szCs w:val="18"/>
        </w:rPr>
        <w:t>orfina</w:t>
      </w:r>
      <w:r w:rsidR="00CE1412">
        <w:rPr>
          <w:rFonts w:ascii="Arial" w:hAnsi="Arial" w:cs="Arial"/>
          <w:sz w:val="18"/>
          <w:szCs w:val="18"/>
        </w:rPr>
        <w:t>)</w:t>
      </w:r>
      <w:r w:rsidRPr="000E5B10">
        <w:rPr>
          <w:rFonts w:ascii="Arial" w:hAnsi="Arial" w:cs="Arial"/>
          <w:sz w:val="18"/>
          <w:szCs w:val="18"/>
        </w:rPr>
        <w:t xml:space="preserve"> oraz substancje wziewne (kleje czy rozpuszczalniki).</w:t>
      </w:r>
      <w:r w:rsidR="004B0EFD">
        <w:rPr>
          <w:rFonts w:ascii="Arial" w:hAnsi="Arial" w:cs="Arial"/>
          <w:sz w:val="18"/>
          <w:szCs w:val="18"/>
        </w:rPr>
        <w:t xml:space="preserve"> </w:t>
      </w:r>
      <w:r w:rsidRPr="000E5B10">
        <w:rPr>
          <w:rFonts w:ascii="Arial" w:hAnsi="Arial" w:cs="Arial"/>
          <w:sz w:val="18"/>
          <w:szCs w:val="18"/>
        </w:rPr>
        <w:t xml:space="preserve">Wprawdzie substancje te są </w:t>
      </w:r>
      <w:r w:rsidR="000E5B10" w:rsidRPr="000E5B10">
        <w:rPr>
          <w:rFonts w:ascii="Arial" w:hAnsi="Arial" w:cs="Arial"/>
          <w:sz w:val="18"/>
          <w:szCs w:val="18"/>
        </w:rPr>
        <w:t xml:space="preserve">wprowadzane na rynek </w:t>
      </w:r>
      <w:r w:rsidRPr="000E5B10">
        <w:rPr>
          <w:rFonts w:ascii="Arial" w:hAnsi="Arial" w:cs="Arial"/>
          <w:sz w:val="18"/>
          <w:szCs w:val="18"/>
        </w:rPr>
        <w:t>legaln</w:t>
      </w:r>
      <w:r w:rsidR="000E5B10" w:rsidRPr="000E5B10">
        <w:rPr>
          <w:rFonts w:ascii="Arial" w:hAnsi="Arial" w:cs="Arial"/>
          <w:sz w:val="18"/>
          <w:szCs w:val="18"/>
        </w:rPr>
        <w:t>i</w:t>
      </w:r>
      <w:r w:rsidRPr="000E5B10">
        <w:rPr>
          <w:rFonts w:ascii="Arial" w:hAnsi="Arial" w:cs="Arial"/>
          <w:sz w:val="18"/>
          <w:szCs w:val="18"/>
        </w:rPr>
        <w:t xml:space="preserve">e, </w:t>
      </w:r>
      <w:r w:rsidR="004A5163">
        <w:rPr>
          <w:rFonts w:ascii="Arial" w:hAnsi="Arial" w:cs="Arial"/>
          <w:sz w:val="18"/>
          <w:szCs w:val="18"/>
        </w:rPr>
        <w:t>ale</w:t>
      </w:r>
      <w:r w:rsidR="00CE1412">
        <w:rPr>
          <w:rFonts w:ascii="Arial" w:hAnsi="Arial" w:cs="Arial"/>
          <w:sz w:val="18"/>
          <w:szCs w:val="18"/>
        </w:rPr>
        <w:t xml:space="preserve"> </w:t>
      </w:r>
      <w:r w:rsidR="000E5B10" w:rsidRPr="000E5B10">
        <w:rPr>
          <w:rFonts w:ascii="Arial" w:hAnsi="Arial" w:cs="Arial"/>
          <w:sz w:val="18"/>
          <w:szCs w:val="18"/>
        </w:rPr>
        <w:t>korzystanie z nich w celach niemedycznych</w:t>
      </w:r>
      <w:r w:rsidRPr="000E5B10">
        <w:rPr>
          <w:rFonts w:ascii="Arial" w:hAnsi="Arial" w:cs="Arial"/>
          <w:sz w:val="18"/>
          <w:szCs w:val="18"/>
        </w:rPr>
        <w:t xml:space="preserve"> często </w:t>
      </w:r>
      <w:r w:rsidR="000E5B10" w:rsidRPr="000E5B10">
        <w:rPr>
          <w:rFonts w:ascii="Arial" w:hAnsi="Arial" w:cs="Arial"/>
          <w:sz w:val="18"/>
          <w:szCs w:val="18"/>
        </w:rPr>
        <w:t>wiąże się</w:t>
      </w:r>
      <w:r w:rsidR="00CE1412">
        <w:rPr>
          <w:rFonts w:ascii="Arial" w:hAnsi="Arial" w:cs="Arial"/>
          <w:sz w:val="18"/>
          <w:szCs w:val="18"/>
        </w:rPr>
        <w:t xml:space="preserve"> </w:t>
      </w:r>
      <w:r w:rsidRPr="000E5B10">
        <w:rPr>
          <w:rFonts w:ascii="Arial" w:hAnsi="Arial" w:cs="Arial"/>
          <w:sz w:val="18"/>
          <w:szCs w:val="18"/>
        </w:rPr>
        <w:t xml:space="preserve">z łamaniem przepisów. </w:t>
      </w:r>
      <w:r w:rsidR="004A5163">
        <w:rPr>
          <w:rFonts w:ascii="Arial" w:hAnsi="Arial" w:cs="Arial"/>
          <w:sz w:val="18"/>
          <w:szCs w:val="18"/>
        </w:rPr>
        <w:t>Z Raportu o stanie narkomanii w Polsce wynika, że w pierwszych miesiącach pandemii nie nastąpił spadek w dostępności do narkotyków na poziomie całego kraju. Z kolei wzrosła prawdopodobnie rola Internetu jako źródła zaopatrzenia w narkotyki</w:t>
      </w:r>
      <w:r w:rsidR="00774A50">
        <w:rPr>
          <w:rStyle w:val="Odwoanieprzypisudolnego"/>
          <w:rFonts w:ascii="Arial" w:hAnsi="Arial" w:cs="Arial"/>
          <w:sz w:val="18"/>
          <w:szCs w:val="18"/>
        </w:rPr>
        <w:footnoteReference w:id="4"/>
      </w:r>
      <w:r w:rsidR="004A5163">
        <w:rPr>
          <w:rFonts w:ascii="Arial" w:hAnsi="Arial" w:cs="Arial"/>
          <w:sz w:val="18"/>
          <w:szCs w:val="18"/>
        </w:rPr>
        <w:t xml:space="preserve">. </w:t>
      </w:r>
    </w:p>
    <w:p w:rsidR="0079063D" w:rsidRDefault="0079063D" w:rsidP="008D6712">
      <w:pPr>
        <w:pBdr>
          <w:bottom w:val="single" w:sz="6" w:space="1" w:color="auto"/>
        </w:pBdr>
        <w:spacing w:line="360" w:lineRule="auto"/>
        <w:jc w:val="both"/>
        <w:rPr>
          <w:rFonts w:ascii="Arial" w:hAnsi="Arial" w:cs="Arial"/>
          <w:sz w:val="18"/>
          <w:szCs w:val="18"/>
        </w:rPr>
      </w:pPr>
    </w:p>
    <w:p w:rsidR="00133794" w:rsidRPr="00856FC6" w:rsidRDefault="008A6DE6" w:rsidP="008A6DE6">
      <w:pPr>
        <w:spacing w:line="360" w:lineRule="auto"/>
        <w:jc w:val="both"/>
        <w:rPr>
          <w:rFonts w:ascii="Arial" w:hAnsi="Arial" w:cs="Arial"/>
          <w:sz w:val="18"/>
          <w:szCs w:val="18"/>
        </w:rPr>
      </w:pPr>
      <w:r w:rsidRPr="0079063D">
        <w:rPr>
          <w:rFonts w:ascii="Arial" w:hAnsi="Arial" w:cs="Arial"/>
          <w:sz w:val="18"/>
          <w:szCs w:val="18"/>
        </w:rPr>
        <w:t>W</w:t>
      </w:r>
      <w:r w:rsidR="00133794" w:rsidRPr="0079063D">
        <w:rPr>
          <w:rFonts w:ascii="Arial" w:hAnsi="Arial" w:cs="Arial"/>
          <w:sz w:val="18"/>
          <w:szCs w:val="18"/>
        </w:rPr>
        <w:t>ykres nr</w:t>
      </w:r>
      <w:r w:rsidR="0079063D" w:rsidRPr="0079063D">
        <w:rPr>
          <w:rFonts w:ascii="Arial" w:hAnsi="Arial" w:cs="Arial"/>
          <w:sz w:val="18"/>
          <w:szCs w:val="18"/>
        </w:rPr>
        <w:t xml:space="preserve"> 5</w:t>
      </w:r>
      <w:r w:rsidR="00133794" w:rsidRPr="0079063D">
        <w:rPr>
          <w:rFonts w:ascii="Arial" w:hAnsi="Arial" w:cs="Arial"/>
          <w:sz w:val="18"/>
          <w:szCs w:val="18"/>
        </w:rPr>
        <w:t>.: Wyniki</w:t>
      </w:r>
      <w:r w:rsidR="00133794" w:rsidRPr="00BF3270">
        <w:rPr>
          <w:rFonts w:ascii="Arial" w:hAnsi="Arial" w:cs="Arial"/>
          <w:sz w:val="18"/>
          <w:szCs w:val="18"/>
        </w:rPr>
        <w:t xml:space="preserve"> badań metodą ESPAD –  tyska młodzież – dostępność marihuany lub haszyszu</w:t>
      </w:r>
      <w:r w:rsidR="00101C88">
        <w:rPr>
          <w:rFonts w:ascii="Arial" w:hAnsi="Arial" w:cs="Arial"/>
          <w:sz w:val="18"/>
          <w:szCs w:val="18"/>
        </w:rPr>
        <w:t>.</w:t>
      </w:r>
    </w:p>
    <w:p w:rsidR="00856FC6" w:rsidRDefault="00133794" w:rsidP="00133794">
      <w:pPr>
        <w:spacing w:line="360" w:lineRule="auto"/>
        <w:jc w:val="both"/>
        <w:rPr>
          <w:rFonts w:ascii="Arial" w:hAnsi="Arial" w:cs="Arial"/>
          <w:color w:val="FF0000"/>
          <w:sz w:val="18"/>
          <w:szCs w:val="18"/>
        </w:rPr>
      </w:pPr>
      <w:r>
        <w:rPr>
          <w:noProof/>
        </w:rPr>
        <w:drawing>
          <wp:inline distT="0" distB="0" distL="0" distR="0">
            <wp:extent cx="5276850" cy="2108200"/>
            <wp:effectExtent l="0" t="0" r="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6FC6" w:rsidRDefault="00856FC6" w:rsidP="00133794">
      <w:pPr>
        <w:pBdr>
          <w:top w:val="single" w:sz="4" w:space="1" w:color="auto"/>
        </w:pBdr>
        <w:spacing w:line="360" w:lineRule="auto"/>
        <w:jc w:val="both"/>
        <w:rPr>
          <w:rFonts w:ascii="Arial" w:hAnsi="Arial" w:cs="Arial"/>
          <w:color w:val="FF0000"/>
          <w:sz w:val="18"/>
          <w:szCs w:val="18"/>
        </w:rPr>
      </w:pPr>
    </w:p>
    <w:p w:rsidR="00133794" w:rsidRDefault="00133794" w:rsidP="00353FCC">
      <w:pPr>
        <w:spacing w:line="360" w:lineRule="auto"/>
        <w:jc w:val="both"/>
        <w:rPr>
          <w:rFonts w:ascii="Arial" w:hAnsi="Arial" w:cs="Arial"/>
          <w:sz w:val="18"/>
          <w:szCs w:val="18"/>
        </w:rPr>
      </w:pPr>
      <w:r w:rsidRPr="00CE2C18">
        <w:rPr>
          <w:rFonts w:ascii="Arial" w:hAnsi="Arial" w:cs="Arial"/>
          <w:sz w:val="18"/>
          <w:szCs w:val="18"/>
        </w:rPr>
        <w:t>Ponad 40% uczniów w wieku 15-16 lat oraz więcej niż połowa w wieku 17-18 lat uważa możliwość zdobyc</w:t>
      </w:r>
      <w:r w:rsidR="008A2866">
        <w:rPr>
          <w:rFonts w:ascii="Arial" w:hAnsi="Arial" w:cs="Arial"/>
          <w:sz w:val="18"/>
          <w:szCs w:val="18"/>
        </w:rPr>
        <w:t>ia marihuany i haszyszu za łatwe</w:t>
      </w:r>
      <w:r w:rsidRPr="00CE2C18">
        <w:rPr>
          <w:rFonts w:ascii="Arial" w:hAnsi="Arial" w:cs="Arial"/>
          <w:sz w:val="18"/>
          <w:szCs w:val="18"/>
        </w:rPr>
        <w:t xml:space="preserve">. </w:t>
      </w:r>
      <w:r w:rsidR="00CE2C18" w:rsidRPr="00CE2C18">
        <w:rPr>
          <w:rFonts w:ascii="Arial" w:hAnsi="Arial" w:cs="Arial"/>
          <w:sz w:val="18"/>
          <w:szCs w:val="18"/>
        </w:rPr>
        <w:t xml:space="preserve">Natomiast </w:t>
      </w:r>
      <w:r w:rsidR="009421C1">
        <w:rPr>
          <w:rFonts w:ascii="Arial" w:hAnsi="Arial" w:cs="Arial"/>
          <w:sz w:val="18"/>
          <w:szCs w:val="18"/>
        </w:rPr>
        <w:t>co szósty 15-16 latek</w:t>
      </w:r>
      <w:r w:rsidRPr="00CE2C18">
        <w:rPr>
          <w:rFonts w:ascii="Arial" w:hAnsi="Arial" w:cs="Arial"/>
          <w:sz w:val="18"/>
          <w:szCs w:val="18"/>
        </w:rPr>
        <w:t xml:space="preserve"> oraz co dziewiąty 17-18 latek stwierdził, że zdobycie </w:t>
      </w:r>
      <w:r w:rsidR="00807853">
        <w:rPr>
          <w:rFonts w:ascii="Arial" w:hAnsi="Arial" w:cs="Arial"/>
          <w:sz w:val="18"/>
          <w:szCs w:val="18"/>
        </w:rPr>
        <w:t>wyżej wymienionych</w:t>
      </w:r>
      <w:r w:rsidRPr="00CE2C18">
        <w:rPr>
          <w:rFonts w:ascii="Arial" w:hAnsi="Arial" w:cs="Arial"/>
          <w:sz w:val="18"/>
          <w:szCs w:val="18"/>
        </w:rPr>
        <w:t xml:space="preserve"> substancji byłoby niemożliwe.</w:t>
      </w:r>
      <w:r w:rsidR="009421C1">
        <w:rPr>
          <w:rFonts w:ascii="Arial" w:hAnsi="Arial" w:cs="Arial"/>
          <w:sz w:val="18"/>
          <w:szCs w:val="18"/>
        </w:rPr>
        <w:t xml:space="preserve"> W roku 2015 zdobycie marihuany </w:t>
      </w:r>
      <w:r w:rsidR="009421C1" w:rsidRPr="0079063D">
        <w:rPr>
          <w:rFonts w:ascii="Arial" w:hAnsi="Arial" w:cs="Arial"/>
          <w:sz w:val="18"/>
          <w:szCs w:val="18"/>
        </w:rPr>
        <w:t xml:space="preserve">lub haszyszu </w:t>
      </w:r>
      <w:r w:rsidR="0079063D" w:rsidRPr="0079063D">
        <w:rPr>
          <w:rFonts w:ascii="Arial" w:hAnsi="Arial" w:cs="Arial"/>
          <w:sz w:val="18"/>
          <w:szCs w:val="18"/>
        </w:rPr>
        <w:t>jako łatwe wskazało p</w:t>
      </w:r>
      <w:r w:rsidR="009421C1" w:rsidRPr="0079063D">
        <w:rPr>
          <w:rFonts w:ascii="Arial" w:hAnsi="Arial" w:cs="Arial"/>
          <w:sz w:val="18"/>
          <w:szCs w:val="18"/>
        </w:rPr>
        <w:t>onad 47% badanych w obu rocznikach.</w:t>
      </w:r>
      <w:r w:rsidR="006429D8">
        <w:rPr>
          <w:rFonts w:ascii="Arial" w:hAnsi="Arial" w:cs="Arial"/>
          <w:sz w:val="18"/>
          <w:szCs w:val="18"/>
        </w:rPr>
        <w:t xml:space="preserve"> </w:t>
      </w:r>
      <w:r w:rsidR="009421C1" w:rsidRPr="002C53DC">
        <w:rPr>
          <w:rFonts w:ascii="Arial" w:hAnsi="Arial" w:cs="Arial"/>
          <w:sz w:val="18"/>
          <w:szCs w:val="18"/>
        </w:rPr>
        <w:t xml:space="preserve">Prawie połowa </w:t>
      </w:r>
      <w:r w:rsidR="002B6FEA">
        <w:rPr>
          <w:rFonts w:ascii="Arial" w:hAnsi="Arial" w:cs="Arial"/>
          <w:sz w:val="18"/>
          <w:szCs w:val="18"/>
        </w:rPr>
        <w:t xml:space="preserve">tyskich </w:t>
      </w:r>
      <w:r w:rsidR="009421C1" w:rsidRPr="002C53DC">
        <w:rPr>
          <w:rFonts w:ascii="Arial" w:hAnsi="Arial" w:cs="Arial"/>
          <w:sz w:val="18"/>
          <w:szCs w:val="18"/>
        </w:rPr>
        <w:t>badanych zadeklarowała, że zna miejsca, w których łatwo można kupić marihuanę/haszysz (odsetki te wynosiły od 40% do 49,1%). Jako</w:t>
      </w:r>
      <w:r w:rsidR="002F634A" w:rsidRPr="002C53DC">
        <w:rPr>
          <w:rFonts w:ascii="Arial" w:hAnsi="Arial" w:cs="Arial"/>
          <w:sz w:val="18"/>
          <w:szCs w:val="18"/>
        </w:rPr>
        <w:t xml:space="preserve"> najbardziej dostępne miejsca </w:t>
      </w:r>
      <w:r w:rsidR="00F5014C">
        <w:rPr>
          <w:rFonts w:ascii="Arial" w:hAnsi="Arial" w:cs="Arial"/>
          <w:sz w:val="18"/>
          <w:szCs w:val="18"/>
        </w:rPr>
        <w:t xml:space="preserve">m.in. </w:t>
      </w:r>
      <w:r w:rsidR="002F634A" w:rsidRPr="002C53DC">
        <w:rPr>
          <w:rFonts w:ascii="Arial" w:hAnsi="Arial" w:cs="Arial"/>
          <w:sz w:val="18"/>
          <w:szCs w:val="18"/>
        </w:rPr>
        <w:t xml:space="preserve">wskazali: park lub ulicę (od 15,1% do 20,9%), następnie dyskotekę lub bar, </w:t>
      </w:r>
      <w:proofErr w:type="spellStart"/>
      <w:r w:rsidR="002F634A" w:rsidRPr="002C53DC">
        <w:rPr>
          <w:rFonts w:ascii="Arial" w:hAnsi="Arial" w:cs="Arial"/>
          <w:sz w:val="18"/>
          <w:szCs w:val="18"/>
        </w:rPr>
        <w:t>internet</w:t>
      </w:r>
      <w:proofErr w:type="spellEnd"/>
      <w:r w:rsidR="002F634A" w:rsidRPr="002C53DC">
        <w:rPr>
          <w:rFonts w:ascii="Arial" w:hAnsi="Arial" w:cs="Arial"/>
          <w:sz w:val="18"/>
          <w:szCs w:val="18"/>
        </w:rPr>
        <w:t xml:space="preserve"> a nawet szkołę.</w:t>
      </w:r>
    </w:p>
    <w:p w:rsidR="00CB0E32" w:rsidRDefault="00CB0E32" w:rsidP="00353FCC">
      <w:pPr>
        <w:spacing w:line="360" w:lineRule="auto"/>
        <w:jc w:val="both"/>
        <w:rPr>
          <w:rFonts w:ascii="Arial" w:hAnsi="Arial" w:cs="Arial"/>
          <w:sz w:val="18"/>
          <w:szCs w:val="18"/>
        </w:rPr>
      </w:pPr>
    </w:p>
    <w:p w:rsidR="002C53DC" w:rsidRDefault="00CB0E32" w:rsidP="0079063D">
      <w:pPr>
        <w:pBdr>
          <w:top w:val="single" w:sz="4" w:space="1" w:color="auto"/>
        </w:pBdr>
        <w:spacing w:line="360" w:lineRule="auto"/>
        <w:jc w:val="both"/>
        <w:rPr>
          <w:rFonts w:ascii="Arial" w:hAnsi="Arial" w:cs="Arial"/>
          <w:color w:val="FF0000"/>
          <w:sz w:val="18"/>
          <w:szCs w:val="18"/>
        </w:rPr>
      </w:pPr>
      <w:r w:rsidRPr="0079063D">
        <w:rPr>
          <w:rFonts w:ascii="Arial" w:hAnsi="Arial" w:cs="Arial"/>
          <w:sz w:val="18"/>
          <w:szCs w:val="18"/>
        </w:rPr>
        <w:t>Wykres nr</w:t>
      </w:r>
      <w:r w:rsidR="0079063D" w:rsidRPr="0079063D">
        <w:rPr>
          <w:rFonts w:ascii="Arial" w:hAnsi="Arial" w:cs="Arial"/>
          <w:sz w:val="18"/>
          <w:szCs w:val="18"/>
        </w:rPr>
        <w:t xml:space="preserve"> 6</w:t>
      </w:r>
      <w:r w:rsidRPr="0079063D">
        <w:rPr>
          <w:rFonts w:ascii="Arial" w:hAnsi="Arial" w:cs="Arial"/>
          <w:sz w:val="18"/>
          <w:szCs w:val="18"/>
        </w:rPr>
        <w:t xml:space="preserve">.: </w:t>
      </w:r>
      <w:r w:rsidRPr="00BF3270">
        <w:rPr>
          <w:rFonts w:ascii="Arial" w:hAnsi="Arial" w:cs="Arial"/>
          <w:sz w:val="18"/>
          <w:szCs w:val="18"/>
        </w:rPr>
        <w:t xml:space="preserve">Wyniki badań metodą ESPAD –  tyska młodzież – </w:t>
      </w:r>
      <w:r w:rsidR="00DE042B" w:rsidRPr="00BF3270">
        <w:rPr>
          <w:rFonts w:ascii="Arial" w:hAnsi="Arial" w:cs="Arial"/>
          <w:sz w:val="18"/>
          <w:szCs w:val="18"/>
        </w:rPr>
        <w:t xml:space="preserve">miejsca </w:t>
      </w:r>
      <w:r w:rsidRPr="00BF3270">
        <w:rPr>
          <w:rFonts w:ascii="Arial" w:hAnsi="Arial" w:cs="Arial"/>
          <w:sz w:val="18"/>
          <w:szCs w:val="18"/>
        </w:rPr>
        <w:t>dostępność marihuany lub haszyszu</w:t>
      </w:r>
      <w:r w:rsidR="00CE1412">
        <w:rPr>
          <w:rFonts w:ascii="Arial" w:hAnsi="Arial" w:cs="Arial"/>
          <w:sz w:val="18"/>
          <w:szCs w:val="18"/>
        </w:rPr>
        <w:t>.</w:t>
      </w:r>
    </w:p>
    <w:p w:rsidR="0079063D" w:rsidRDefault="00DF06DB" w:rsidP="00101C88">
      <w:pPr>
        <w:autoSpaceDE w:val="0"/>
        <w:autoSpaceDN w:val="0"/>
        <w:adjustRightInd w:val="0"/>
        <w:spacing w:line="360" w:lineRule="auto"/>
        <w:jc w:val="both"/>
        <w:rPr>
          <w:rFonts w:ascii="Arial" w:hAnsi="Arial" w:cs="Arial"/>
          <w:sz w:val="18"/>
          <w:szCs w:val="18"/>
        </w:rPr>
      </w:pPr>
      <w:r>
        <w:rPr>
          <w:noProof/>
        </w:rPr>
        <w:drawing>
          <wp:inline distT="0" distB="0" distL="0" distR="0">
            <wp:extent cx="4384655" cy="1929777"/>
            <wp:effectExtent l="1905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310C0" w:rsidRDefault="009310C0" w:rsidP="00101C88">
      <w:pPr>
        <w:autoSpaceDE w:val="0"/>
        <w:autoSpaceDN w:val="0"/>
        <w:adjustRightInd w:val="0"/>
        <w:spacing w:line="360" w:lineRule="auto"/>
        <w:jc w:val="both"/>
        <w:rPr>
          <w:rFonts w:ascii="Arial" w:hAnsi="Arial" w:cs="Arial"/>
          <w:sz w:val="18"/>
          <w:szCs w:val="18"/>
        </w:rPr>
      </w:pPr>
    </w:p>
    <w:p w:rsidR="00101C88" w:rsidRDefault="00101C88" w:rsidP="00101C88">
      <w:pPr>
        <w:pBdr>
          <w:top w:val="single" w:sz="4" w:space="1" w:color="auto"/>
        </w:pBdr>
        <w:autoSpaceDE w:val="0"/>
        <w:autoSpaceDN w:val="0"/>
        <w:adjustRightInd w:val="0"/>
        <w:spacing w:line="360" w:lineRule="auto"/>
        <w:jc w:val="both"/>
        <w:rPr>
          <w:rFonts w:ascii="Arial" w:hAnsi="Arial" w:cs="Arial"/>
          <w:sz w:val="18"/>
          <w:szCs w:val="18"/>
        </w:rPr>
      </w:pPr>
    </w:p>
    <w:p w:rsidR="00353FCC" w:rsidRPr="00F4558F" w:rsidRDefault="00F4558F" w:rsidP="0079063D">
      <w:pPr>
        <w:autoSpaceDE w:val="0"/>
        <w:autoSpaceDN w:val="0"/>
        <w:adjustRightInd w:val="0"/>
        <w:spacing w:line="360" w:lineRule="auto"/>
        <w:jc w:val="both"/>
        <w:rPr>
          <w:rFonts w:ascii="Arial" w:hAnsi="Arial" w:cs="Arial"/>
          <w:sz w:val="18"/>
          <w:szCs w:val="18"/>
        </w:rPr>
      </w:pPr>
      <w:r w:rsidRPr="00F4558F">
        <w:rPr>
          <w:rFonts w:ascii="Arial" w:hAnsi="Arial" w:cs="Arial"/>
          <w:sz w:val="18"/>
          <w:szCs w:val="18"/>
        </w:rPr>
        <w:t xml:space="preserve">Grupą niebezpiecznych dla życia i zdrowia środków są nowe substancje psychoaktywne (NSP) tzw. dopalacze. Dopalacze mają właściwości zbliżone do działania narkotyków. Są to produkty pochodzenia zarówno syntetycznego, jak i naturalnego, sprzedawane w sklepach internetowych i na </w:t>
      </w:r>
      <w:r w:rsidR="00807853">
        <w:rPr>
          <w:rFonts w:ascii="Arial" w:hAnsi="Arial" w:cs="Arial"/>
          <w:sz w:val="18"/>
          <w:szCs w:val="18"/>
        </w:rPr>
        <w:t>„</w:t>
      </w:r>
      <w:r w:rsidRPr="00F4558F">
        <w:rPr>
          <w:rFonts w:ascii="Arial" w:hAnsi="Arial" w:cs="Arial"/>
          <w:sz w:val="18"/>
          <w:szCs w:val="18"/>
        </w:rPr>
        <w:t>czarnym rynku</w:t>
      </w:r>
      <w:r w:rsidR="00807853">
        <w:rPr>
          <w:rFonts w:ascii="Arial" w:hAnsi="Arial" w:cs="Arial"/>
          <w:sz w:val="18"/>
          <w:szCs w:val="18"/>
        </w:rPr>
        <w:t>”</w:t>
      </w:r>
      <w:r w:rsidRPr="00F4558F">
        <w:rPr>
          <w:rFonts w:ascii="Arial" w:hAnsi="Arial" w:cs="Arial"/>
          <w:sz w:val="18"/>
          <w:szCs w:val="18"/>
        </w:rPr>
        <w:t>. Sprzedawcy reklamują je jako środki pobudzające, wspomagające funkcje poznawcze (np. poprawiające czasowo pamięć, koncentrację), czy pozwalające się zrelaksować. Jednocześnie producenci dopalaczy w ofercie handlowej zamieszczają informację, że sprzedawane produkty „nie nadają się do spożycia przez ludzi”. Tym samym używki oznaczone są m.in. jako produkty kolekcjonerskie, nawozy do kwiatów, pochłaniacze wilgoci czy też sole do kąpieli.</w:t>
      </w:r>
    </w:p>
    <w:p w:rsidR="00353FCC" w:rsidRDefault="0033216C" w:rsidP="00353FCC">
      <w:pPr>
        <w:autoSpaceDE w:val="0"/>
        <w:autoSpaceDN w:val="0"/>
        <w:adjustRightInd w:val="0"/>
        <w:spacing w:line="360" w:lineRule="auto"/>
        <w:jc w:val="both"/>
        <w:rPr>
          <w:rFonts w:ascii="Arial" w:hAnsi="Arial" w:cs="Arial"/>
          <w:sz w:val="18"/>
          <w:szCs w:val="18"/>
        </w:rPr>
      </w:pPr>
      <w:r w:rsidRPr="0047000F">
        <w:rPr>
          <w:rFonts w:ascii="Arial" w:hAnsi="Arial" w:cs="Arial"/>
          <w:sz w:val="18"/>
          <w:szCs w:val="18"/>
        </w:rPr>
        <w:t xml:space="preserve">Trudność w zdobyciu dopalaczy zadeklarowało </w:t>
      </w:r>
      <w:r w:rsidR="0047000F" w:rsidRPr="0047000F">
        <w:rPr>
          <w:rFonts w:ascii="Arial" w:hAnsi="Arial" w:cs="Arial"/>
          <w:sz w:val="18"/>
          <w:szCs w:val="18"/>
        </w:rPr>
        <w:t>22,6</w:t>
      </w:r>
      <w:r w:rsidRPr="0047000F">
        <w:rPr>
          <w:rFonts w:ascii="Arial" w:hAnsi="Arial" w:cs="Arial"/>
          <w:sz w:val="18"/>
          <w:szCs w:val="18"/>
        </w:rPr>
        <w:t>% starszych ankietowanych (17-18 lat) oraz 2</w:t>
      </w:r>
      <w:r w:rsidR="0047000F" w:rsidRPr="0047000F">
        <w:rPr>
          <w:rFonts w:ascii="Arial" w:hAnsi="Arial" w:cs="Arial"/>
          <w:sz w:val="18"/>
          <w:szCs w:val="18"/>
        </w:rPr>
        <w:t>8</w:t>
      </w:r>
      <w:r w:rsidRPr="0047000F">
        <w:rPr>
          <w:rFonts w:ascii="Arial" w:hAnsi="Arial" w:cs="Arial"/>
          <w:sz w:val="18"/>
          <w:szCs w:val="18"/>
        </w:rPr>
        <w:t>,</w:t>
      </w:r>
      <w:r w:rsidR="0047000F" w:rsidRPr="0047000F">
        <w:rPr>
          <w:rFonts w:ascii="Arial" w:hAnsi="Arial" w:cs="Arial"/>
          <w:sz w:val="18"/>
          <w:szCs w:val="18"/>
        </w:rPr>
        <w:t>8</w:t>
      </w:r>
      <w:r w:rsidRPr="0047000F">
        <w:rPr>
          <w:rFonts w:ascii="Arial" w:hAnsi="Arial" w:cs="Arial"/>
          <w:sz w:val="18"/>
          <w:szCs w:val="18"/>
        </w:rPr>
        <w:t xml:space="preserve">% młodszych </w:t>
      </w:r>
      <w:r w:rsidR="00101C88">
        <w:rPr>
          <w:rFonts w:ascii="Arial" w:hAnsi="Arial" w:cs="Arial"/>
          <w:sz w:val="18"/>
          <w:szCs w:val="18"/>
        </w:rPr>
        <w:br/>
      </w:r>
      <w:r w:rsidRPr="0047000F">
        <w:rPr>
          <w:rFonts w:ascii="Arial" w:hAnsi="Arial" w:cs="Arial"/>
          <w:sz w:val="18"/>
          <w:szCs w:val="18"/>
        </w:rPr>
        <w:t>(15-16).</w:t>
      </w:r>
    </w:p>
    <w:p w:rsidR="00101C88" w:rsidRPr="0047000F" w:rsidRDefault="00101C88" w:rsidP="00353FCC">
      <w:pPr>
        <w:autoSpaceDE w:val="0"/>
        <w:autoSpaceDN w:val="0"/>
        <w:adjustRightInd w:val="0"/>
        <w:spacing w:line="360" w:lineRule="auto"/>
        <w:jc w:val="both"/>
        <w:rPr>
          <w:rFonts w:ascii="Arial" w:hAnsi="Arial" w:cs="Arial"/>
          <w:sz w:val="18"/>
          <w:szCs w:val="18"/>
        </w:rPr>
      </w:pPr>
    </w:p>
    <w:p w:rsidR="006D2D2D" w:rsidRPr="00856FC6" w:rsidRDefault="006D2D2D" w:rsidP="006D2D2D">
      <w:pPr>
        <w:pBdr>
          <w:top w:val="single" w:sz="4" w:space="1" w:color="auto"/>
        </w:pBdr>
        <w:spacing w:line="360" w:lineRule="auto"/>
        <w:jc w:val="both"/>
        <w:rPr>
          <w:rFonts w:ascii="Arial" w:hAnsi="Arial" w:cs="Arial"/>
          <w:sz w:val="18"/>
          <w:szCs w:val="18"/>
        </w:rPr>
      </w:pPr>
      <w:r w:rsidRPr="0079063D">
        <w:rPr>
          <w:rFonts w:ascii="Arial" w:hAnsi="Arial" w:cs="Arial"/>
          <w:sz w:val="18"/>
          <w:szCs w:val="18"/>
        </w:rPr>
        <w:t xml:space="preserve">Wykres nr </w:t>
      </w:r>
      <w:r w:rsidR="0079063D" w:rsidRPr="0079063D">
        <w:rPr>
          <w:rFonts w:ascii="Arial" w:hAnsi="Arial" w:cs="Arial"/>
          <w:sz w:val="18"/>
          <w:szCs w:val="18"/>
        </w:rPr>
        <w:t>7</w:t>
      </w:r>
      <w:r w:rsidRPr="0079063D">
        <w:rPr>
          <w:rFonts w:ascii="Arial" w:hAnsi="Arial" w:cs="Arial"/>
          <w:sz w:val="18"/>
          <w:szCs w:val="18"/>
        </w:rPr>
        <w:t xml:space="preserve">.: </w:t>
      </w:r>
      <w:r w:rsidRPr="006D2D2D">
        <w:rPr>
          <w:rFonts w:ascii="Arial" w:hAnsi="Arial" w:cs="Arial"/>
          <w:sz w:val="18"/>
          <w:szCs w:val="18"/>
        </w:rPr>
        <w:t>Wyniki badań metodą ESPAD –  tyska młodzież – dostępność dopalaczy</w:t>
      </w:r>
      <w:r w:rsidR="00101C88">
        <w:rPr>
          <w:rFonts w:ascii="Arial" w:hAnsi="Arial" w:cs="Arial"/>
          <w:sz w:val="18"/>
          <w:szCs w:val="18"/>
        </w:rPr>
        <w:t>.</w:t>
      </w:r>
    </w:p>
    <w:p w:rsidR="0033216C" w:rsidRDefault="0033216C" w:rsidP="0033216C">
      <w:pPr>
        <w:pBdr>
          <w:top w:val="single" w:sz="4" w:space="1" w:color="auto"/>
        </w:pBdr>
        <w:autoSpaceDE w:val="0"/>
        <w:autoSpaceDN w:val="0"/>
        <w:adjustRightInd w:val="0"/>
        <w:spacing w:line="360" w:lineRule="auto"/>
        <w:jc w:val="both"/>
        <w:rPr>
          <w:rFonts w:ascii="Arial" w:hAnsi="Arial" w:cs="Arial"/>
          <w:color w:val="FF0000"/>
          <w:sz w:val="18"/>
          <w:szCs w:val="18"/>
        </w:rPr>
      </w:pPr>
    </w:p>
    <w:p w:rsidR="0033216C" w:rsidRDefault="0033216C" w:rsidP="00353FCC">
      <w:pPr>
        <w:autoSpaceDE w:val="0"/>
        <w:autoSpaceDN w:val="0"/>
        <w:adjustRightInd w:val="0"/>
        <w:spacing w:line="360" w:lineRule="auto"/>
        <w:jc w:val="both"/>
        <w:rPr>
          <w:rFonts w:ascii="Arial" w:hAnsi="Arial" w:cs="Arial"/>
          <w:color w:val="FF0000"/>
          <w:sz w:val="18"/>
          <w:szCs w:val="18"/>
        </w:rPr>
      </w:pPr>
      <w:r>
        <w:rPr>
          <w:noProof/>
        </w:rPr>
        <w:drawing>
          <wp:inline distT="0" distB="0" distL="0" distR="0">
            <wp:extent cx="2819400" cy="2362200"/>
            <wp:effectExtent l="19050" t="0" r="0" b="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drawing>
          <wp:inline distT="0" distB="0" distL="0" distR="0">
            <wp:extent cx="2851150" cy="2371725"/>
            <wp:effectExtent l="19050" t="0" r="635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E30C4" w:rsidRDefault="001E30C4" w:rsidP="0047000F">
      <w:pPr>
        <w:pBdr>
          <w:top w:val="single" w:sz="4" w:space="1" w:color="auto"/>
        </w:pBdr>
        <w:autoSpaceDE w:val="0"/>
        <w:autoSpaceDN w:val="0"/>
        <w:adjustRightInd w:val="0"/>
        <w:spacing w:line="360" w:lineRule="auto"/>
        <w:jc w:val="both"/>
        <w:rPr>
          <w:rFonts w:ascii="Arial" w:hAnsi="Arial" w:cs="Arial"/>
          <w:sz w:val="18"/>
          <w:szCs w:val="18"/>
        </w:rPr>
      </w:pPr>
    </w:p>
    <w:p w:rsidR="00FD42BF" w:rsidRPr="003013EA" w:rsidRDefault="0047000F" w:rsidP="0047000F">
      <w:pPr>
        <w:pBdr>
          <w:top w:val="single" w:sz="4" w:space="1" w:color="auto"/>
        </w:pBdr>
        <w:autoSpaceDE w:val="0"/>
        <w:autoSpaceDN w:val="0"/>
        <w:adjustRightInd w:val="0"/>
        <w:spacing w:line="360" w:lineRule="auto"/>
        <w:jc w:val="both"/>
        <w:rPr>
          <w:rFonts w:ascii="Arial" w:hAnsi="Arial" w:cs="Arial"/>
          <w:sz w:val="18"/>
          <w:szCs w:val="18"/>
        </w:rPr>
      </w:pPr>
      <w:r w:rsidRPr="00966D1B">
        <w:rPr>
          <w:rFonts w:ascii="Arial" w:hAnsi="Arial" w:cs="Arial"/>
          <w:sz w:val="18"/>
          <w:szCs w:val="18"/>
        </w:rPr>
        <w:t>Pozytywnym sygnałem płynącym z badań polskiej młodzieży jest zmniejszenie się używania dopalaczy. Wyniki badań ESPAD są kolejnym źródłem informacji po badaniach Fundacji C</w:t>
      </w:r>
      <w:r w:rsidR="00807853">
        <w:rPr>
          <w:rFonts w:ascii="Arial" w:hAnsi="Arial" w:cs="Arial"/>
          <w:sz w:val="18"/>
          <w:szCs w:val="18"/>
        </w:rPr>
        <w:t xml:space="preserve">entrum </w:t>
      </w:r>
      <w:r w:rsidRPr="00966D1B">
        <w:rPr>
          <w:rFonts w:ascii="Arial" w:hAnsi="Arial" w:cs="Arial"/>
          <w:sz w:val="18"/>
          <w:szCs w:val="18"/>
        </w:rPr>
        <w:t>B</w:t>
      </w:r>
      <w:r w:rsidR="00807853">
        <w:rPr>
          <w:rFonts w:ascii="Arial" w:hAnsi="Arial" w:cs="Arial"/>
          <w:sz w:val="18"/>
          <w:szCs w:val="18"/>
        </w:rPr>
        <w:t xml:space="preserve">adania </w:t>
      </w:r>
      <w:r w:rsidRPr="00966D1B">
        <w:rPr>
          <w:rFonts w:ascii="Arial" w:hAnsi="Arial" w:cs="Arial"/>
          <w:sz w:val="18"/>
          <w:szCs w:val="18"/>
        </w:rPr>
        <w:t>O</w:t>
      </w:r>
      <w:r w:rsidR="00807853">
        <w:rPr>
          <w:rFonts w:ascii="Arial" w:hAnsi="Arial" w:cs="Arial"/>
          <w:sz w:val="18"/>
          <w:szCs w:val="18"/>
        </w:rPr>
        <w:t xml:space="preserve">pinii </w:t>
      </w:r>
      <w:r w:rsidRPr="00966D1B">
        <w:rPr>
          <w:rFonts w:ascii="Arial" w:hAnsi="Arial" w:cs="Arial"/>
          <w:sz w:val="18"/>
          <w:szCs w:val="18"/>
        </w:rPr>
        <w:t>S</w:t>
      </w:r>
      <w:r w:rsidR="00807853">
        <w:rPr>
          <w:rFonts w:ascii="Arial" w:hAnsi="Arial" w:cs="Arial"/>
          <w:sz w:val="18"/>
          <w:szCs w:val="18"/>
        </w:rPr>
        <w:t>połecznej</w:t>
      </w:r>
      <w:r w:rsidRPr="00966D1B">
        <w:rPr>
          <w:rFonts w:ascii="Arial" w:hAnsi="Arial" w:cs="Arial"/>
          <w:sz w:val="18"/>
          <w:szCs w:val="18"/>
        </w:rPr>
        <w:t xml:space="preserve"> oraz K</w:t>
      </w:r>
      <w:r w:rsidR="00807853">
        <w:rPr>
          <w:rFonts w:ascii="Arial" w:hAnsi="Arial" w:cs="Arial"/>
          <w:sz w:val="18"/>
          <w:szCs w:val="18"/>
        </w:rPr>
        <w:t xml:space="preserve">rajowego </w:t>
      </w:r>
      <w:r w:rsidRPr="00966D1B">
        <w:rPr>
          <w:rFonts w:ascii="Arial" w:hAnsi="Arial" w:cs="Arial"/>
          <w:sz w:val="18"/>
          <w:szCs w:val="18"/>
        </w:rPr>
        <w:t>B</w:t>
      </w:r>
      <w:r w:rsidR="00807853">
        <w:rPr>
          <w:rFonts w:ascii="Arial" w:hAnsi="Arial" w:cs="Arial"/>
          <w:sz w:val="18"/>
          <w:szCs w:val="18"/>
        </w:rPr>
        <w:t xml:space="preserve">iura </w:t>
      </w:r>
      <w:r w:rsidRPr="00966D1B">
        <w:rPr>
          <w:rFonts w:ascii="Arial" w:hAnsi="Arial" w:cs="Arial"/>
          <w:sz w:val="18"/>
          <w:szCs w:val="18"/>
        </w:rPr>
        <w:t>P</w:t>
      </w:r>
      <w:r w:rsidR="00807853">
        <w:rPr>
          <w:rFonts w:ascii="Arial" w:hAnsi="Arial" w:cs="Arial"/>
          <w:sz w:val="18"/>
          <w:szCs w:val="18"/>
        </w:rPr>
        <w:t xml:space="preserve">rzeciwdziałania </w:t>
      </w:r>
      <w:r w:rsidRPr="00966D1B">
        <w:rPr>
          <w:rFonts w:ascii="Arial" w:hAnsi="Arial" w:cs="Arial"/>
          <w:sz w:val="18"/>
          <w:szCs w:val="18"/>
        </w:rPr>
        <w:t>N</w:t>
      </w:r>
      <w:r w:rsidR="00807853">
        <w:rPr>
          <w:rFonts w:ascii="Arial" w:hAnsi="Arial" w:cs="Arial"/>
          <w:sz w:val="18"/>
          <w:szCs w:val="18"/>
        </w:rPr>
        <w:t>arkomanii</w:t>
      </w:r>
      <w:r w:rsidRPr="00966D1B">
        <w:rPr>
          <w:rFonts w:ascii="Arial" w:hAnsi="Arial" w:cs="Arial"/>
          <w:sz w:val="18"/>
          <w:szCs w:val="18"/>
        </w:rPr>
        <w:t xml:space="preserve"> wskazującym na zmniejszenie się skali problemów z dopalaczami. </w:t>
      </w:r>
      <w:r w:rsidR="00E34574" w:rsidRPr="002527E4">
        <w:rPr>
          <w:rFonts w:ascii="Arial" w:hAnsi="Arial" w:cs="Arial"/>
          <w:sz w:val="18"/>
          <w:szCs w:val="18"/>
        </w:rPr>
        <w:t xml:space="preserve">Pokazują to również dane Głównego Inspektora Sanitarnego dotyczące 2020 roku, </w:t>
      </w:r>
      <w:r w:rsidR="00C448D9" w:rsidRPr="002527E4">
        <w:rPr>
          <w:rFonts w:ascii="Arial" w:hAnsi="Arial" w:cs="Arial"/>
          <w:sz w:val="18"/>
          <w:szCs w:val="18"/>
        </w:rPr>
        <w:t xml:space="preserve">w którym odnotowano </w:t>
      </w:r>
      <w:r w:rsidR="00E34574" w:rsidRPr="002527E4">
        <w:rPr>
          <w:rFonts w:ascii="Arial" w:hAnsi="Arial" w:cs="Arial"/>
          <w:sz w:val="18"/>
          <w:szCs w:val="18"/>
        </w:rPr>
        <w:t xml:space="preserve"> </w:t>
      </w:r>
      <w:r w:rsidR="00210C00" w:rsidRPr="00210C00">
        <w:rPr>
          <w:rFonts w:ascii="Arial" w:hAnsi="Arial" w:cs="Arial"/>
          <w:sz w:val="18"/>
          <w:szCs w:val="18"/>
        </w:rPr>
        <w:t xml:space="preserve">najmniejszą liczbę zatruć </w:t>
      </w:r>
      <w:r w:rsidR="00FE19CB">
        <w:rPr>
          <w:rFonts w:ascii="Arial" w:hAnsi="Arial" w:cs="Arial"/>
          <w:sz w:val="18"/>
          <w:szCs w:val="18"/>
        </w:rPr>
        <w:t xml:space="preserve">NSP/ŚZ </w:t>
      </w:r>
      <w:r w:rsidR="00210C00" w:rsidRPr="00210C00">
        <w:rPr>
          <w:rFonts w:ascii="Arial" w:hAnsi="Arial" w:cs="Arial"/>
          <w:sz w:val="18"/>
          <w:szCs w:val="18"/>
        </w:rPr>
        <w:t xml:space="preserve">na przestrzeni ostatnich sześciu lat. Liczba ta była ponad 9 - krotnie niższa w porównaniu do roku 2015 </w:t>
      </w:r>
      <w:r w:rsidR="00210C00" w:rsidRPr="009947D7">
        <w:rPr>
          <w:rFonts w:ascii="Arial" w:hAnsi="Arial" w:cs="Arial"/>
          <w:sz w:val="18"/>
          <w:szCs w:val="18"/>
        </w:rPr>
        <w:t>oraz 2,6 - krotnie niższa w odniesieniu do 2019 r.</w:t>
      </w:r>
      <w:r w:rsidR="00210C00" w:rsidRPr="009947D7">
        <w:rPr>
          <w:rStyle w:val="Odwoanieprzypisudolnego"/>
          <w:rFonts w:ascii="Arial" w:hAnsi="Arial" w:cs="Arial"/>
          <w:sz w:val="18"/>
          <w:szCs w:val="18"/>
        </w:rPr>
        <w:footnoteReference w:id="5"/>
      </w:r>
      <w:r w:rsidR="00210C00" w:rsidRPr="009947D7">
        <w:rPr>
          <w:rFonts w:ascii="Arial" w:hAnsi="Arial" w:cs="Arial"/>
          <w:sz w:val="18"/>
          <w:szCs w:val="18"/>
        </w:rPr>
        <w:t xml:space="preserve"> </w:t>
      </w:r>
      <w:r w:rsidR="00C448D9" w:rsidRPr="009947D7">
        <w:rPr>
          <w:rFonts w:ascii="Arial" w:hAnsi="Arial" w:cs="Arial"/>
          <w:sz w:val="18"/>
          <w:szCs w:val="18"/>
        </w:rPr>
        <w:t xml:space="preserve"> </w:t>
      </w:r>
      <w:r w:rsidR="009A5C90" w:rsidRPr="009947D7">
        <w:rPr>
          <w:rFonts w:ascii="Arial" w:hAnsi="Arial" w:cs="Arial"/>
          <w:sz w:val="18"/>
          <w:szCs w:val="18"/>
        </w:rPr>
        <w:t xml:space="preserve">Z pewnością mają na to wpływ </w:t>
      </w:r>
      <w:r w:rsidRPr="009947D7">
        <w:rPr>
          <w:rFonts w:ascii="Arial" w:hAnsi="Arial" w:cs="Arial"/>
          <w:sz w:val="18"/>
          <w:szCs w:val="18"/>
        </w:rPr>
        <w:t xml:space="preserve">regulacje prawne, które w roku 2018 zdelegalizowały całe grupy substancji psychoaktywnych, tzw. prawo </w:t>
      </w:r>
      <w:proofErr w:type="spellStart"/>
      <w:r w:rsidRPr="009947D7">
        <w:rPr>
          <w:rFonts w:ascii="Arial" w:hAnsi="Arial" w:cs="Arial"/>
          <w:sz w:val="18"/>
          <w:szCs w:val="18"/>
        </w:rPr>
        <w:t>generyczne</w:t>
      </w:r>
      <w:proofErr w:type="spellEnd"/>
      <w:r w:rsidRPr="009947D7">
        <w:rPr>
          <w:rStyle w:val="Odwoanieprzypisudolnego"/>
          <w:rFonts w:ascii="Arial" w:hAnsi="Arial" w:cs="Arial"/>
          <w:sz w:val="18"/>
          <w:szCs w:val="18"/>
        </w:rPr>
        <w:footnoteReference w:id="6"/>
      </w:r>
      <w:r w:rsidR="00210C00" w:rsidRPr="009947D7">
        <w:rPr>
          <w:rFonts w:ascii="Arial" w:hAnsi="Arial" w:cs="Arial"/>
          <w:sz w:val="18"/>
          <w:szCs w:val="18"/>
        </w:rPr>
        <w:t>.</w:t>
      </w:r>
      <w:r w:rsidR="00210C00" w:rsidRPr="00210C00">
        <w:rPr>
          <w:rFonts w:ascii="Arial" w:hAnsi="Arial" w:cs="Arial"/>
          <w:sz w:val="18"/>
          <w:szCs w:val="18"/>
        </w:rPr>
        <w:t xml:space="preserve">  </w:t>
      </w:r>
    </w:p>
    <w:p w:rsidR="00FD42BF" w:rsidRDefault="00FD42BF" w:rsidP="0047000F">
      <w:pPr>
        <w:pBdr>
          <w:top w:val="single" w:sz="4" w:space="1" w:color="auto"/>
        </w:pBdr>
        <w:autoSpaceDE w:val="0"/>
        <w:autoSpaceDN w:val="0"/>
        <w:adjustRightInd w:val="0"/>
        <w:spacing w:line="360" w:lineRule="auto"/>
        <w:jc w:val="both"/>
        <w:rPr>
          <w:rFonts w:ascii="Arial" w:hAnsi="Arial" w:cs="Arial"/>
          <w:sz w:val="18"/>
          <w:szCs w:val="18"/>
        </w:rPr>
      </w:pPr>
    </w:p>
    <w:p w:rsidR="009B147D" w:rsidRDefault="009B147D" w:rsidP="0047000F">
      <w:pPr>
        <w:pBdr>
          <w:top w:val="single" w:sz="4" w:space="1" w:color="auto"/>
        </w:pBdr>
        <w:autoSpaceDE w:val="0"/>
        <w:autoSpaceDN w:val="0"/>
        <w:adjustRightInd w:val="0"/>
        <w:spacing w:line="360" w:lineRule="auto"/>
        <w:jc w:val="both"/>
        <w:rPr>
          <w:rFonts w:ascii="Arial" w:hAnsi="Arial" w:cs="Arial"/>
          <w:sz w:val="18"/>
          <w:szCs w:val="18"/>
          <w:highlight w:val="yellow"/>
        </w:rPr>
      </w:pPr>
    </w:p>
    <w:p w:rsidR="009B147D" w:rsidRPr="00C113DC" w:rsidRDefault="009947D7" w:rsidP="009B147D">
      <w:pPr>
        <w:spacing w:line="360" w:lineRule="auto"/>
        <w:jc w:val="both"/>
        <w:rPr>
          <w:rFonts w:ascii="Arial" w:hAnsi="Arial" w:cs="Arial"/>
          <w:sz w:val="18"/>
          <w:szCs w:val="18"/>
        </w:rPr>
      </w:pPr>
      <w:r>
        <w:rPr>
          <w:rFonts w:ascii="Arial" w:hAnsi="Arial" w:cs="Arial"/>
          <w:sz w:val="18"/>
          <w:szCs w:val="18"/>
        </w:rPr>
        <w:t xml:space="preserve">Od 2020 roku na terenie miasta dostępne są </w:t>
      </w:r>
      <w:r w:rsidR="009B147D" w:rsidRPr="00C113DC">
        <w:rPr>
          <w:rFonts w:ascii="Arial" w:hAnsi="Arial" w:cs="Arial"/>
          <w:sz w:val="18"/>
          <w:szCs w:val="18"/>
        </w:rPr>
        <w:t xml:space="preserve">automaty WEEDPOINT </w:t>
      </w:r>
      <w:r>
        <w:rPr>
          <w:rFonts w:ascii="Arial" w:hAnsi="Arial" w:cs="Arial"/>
          <w:sz w:val="18"/>
          <w:szCs w:val="18"/>
        </w:rPr>
        <w:t xml:space="preserve">z </w:t>
      </w:r>
      <w:r w:rsidR="009B147D" w:rsidRPr="00C113DC">
        <w:rPr>
          <w:rFonts w:ascii="Arial" w:hAnsi="Arial" w:cs="Arial"/>
          <w:sz w:val="18"/>
          <w:szCs w:val="18"/>
        </w:rPr>
        <w:t>certyfikowan</w:t>
      </w:r>
      <w:r>
        <w:rPr>
          <w:rFonts w:ascii="Arial" w:hAnsi="Arial" w:cs="Arial"/>
          <w:sz w:val="18"/>
          <w:szCs w:val="18"/>
        </w:rPr>
        <w:t>ymi produktami</w:t>
      </w:r>
      <w:r w:rsidR="009B147D" w:rsidRPr="00C113DC">
        <w:rPr>
          <w:rFonts w:ascii="Arial" w:hAnsi="Arial" w:cs="Arial"/>
          <w:sz w:val="18"/>
          <w:szCs w:val="18"/>
        </w:rPr>
        <w:t xml:space="preserve"> CBD</w:t>
      </w:r>
      <w:r w:rsidR="000205AB">
        <w:rPr>
          <w:rFonts w:ascii="Arial" w:hAnsi="Arial" w:cs="Arial"/>
          <w:sz w:val="18"/>
          <w:szCs w:val="18"/>
        </w:rPr>
        <w:t>,</w:t>
      </w:r>
      <w:r w:rsidR="009B147D" w:rsidRPr="00C113DC">
        <w:rPr>
          <w:rFonts w:ascii="Arial" w:hAnsi="Arial" w:cs="Arial"/>
          <w:sz w:val="18"/>
          <w:szCs w:val="18"/>
        </w:rPr>
        <w:t xml:space="preserve"> m.in. susz</w:t>
      </w:r>
      <w:r>
        <w:rPr>
          <w:rFonts w:ascii="Arial" w:hAnsi="Arial" w:cs="Arial"/>
          <w:sz w:val="18"/>
          <w:szCs w:val="18"/>
        </w:rPr>
        <w:t>em</w:t>
      </w:r>
      <w:r w:rsidR="009B147D" w:rsidRPr="00C113DC">
        <w:rPr>
          <w:rFonts w:ascii="Arial" w:hAnsi="Arial" w:cs="Arial"/>
          <w:sz w:val="18"/>
          <w:szCs w:val="18"/>
        </w:rPr>
        <w:t xml:space="preserve"> konopny</w:t>
      </w:r>
      <w:r>
        <w:rPr>
          <w:rFonts w:ascii="Arial" w:hAnsi="Arial" w:cs="Arial"/>
          <w:sz w:val="18"/>
          <w:szCs w:val="18"/>
        </w:rPr>
        <w:t>m</w:t>
      </w:r>
      <w:r w:rsidR="009B147D" w:rsidRPr="00C113DC">
        <w:rPr>
          <w:rFonts w:ascii="Arial" w:hAnsi="Arial" w:cs="Arial"/>
          <w:sz w:val="18"/>
          <w:szCs w:val="18"/>
        </w:rPr>
        <w:t xml:space="preserve"> w tore</w:t>
      </w:r>
      <w:r>
        <w:rPr>
          <w:rFonts w:ascii="Arial" w:hAnsi="Arial" w:cs="Arial"/>
          <w:sz w:val="18"/>
          <w:szCs w:val="18"/>
        </w:rPr>
        <w:t>bkach o różnych smakach i gotowymi skrętami (</w:t>
      </w:r>
      <w:r w:rsidR="009B147D" w:rsidRPr="00C113DC">
        <w:rPr>
          <w:rFonts w:ascii="Arial" w:hAnsi="Arial" w:cs="Arial"/>
          <w:sz w:val="18"/>
          <w:szCs w:val="18"/>
        </w:rPr>
        <w:t xml:space="preserve">tzw. puff </w:t>
      </w:r>
      <w:proofErr w:type="spellStart"/>
      <w:r w:rsidR="009B147D" w:rsidRPr="00C113DC">
        <w:rPr>
          <w:rFonts w:ascii="Arial" w:hAnsi="Arial" w:cs="Arial"/>
          <w:sz w:val="18"/>
          <w:szCs w:val="18"/>
        </w:rPr>
        <w:t>jointy</w:t>
      </w:r>
      <w:proofErr w:type="spellEnd"/>
      <w:r>
        <w:rPr>
          <w:rFonts w:ascii="Arial" w:hAnsi="Arial" w:cs="Arial"/>
          <w:sz w:val="18"/>
          <w:szCs w:val="18"/>
        </w:rPr>
        <w:t>)</w:t>
      </w:r>
      <w:r w:rsidR="009B147D" w:rsidRPr="00C113DC">
        <w:rPr>
          <w:rFonts w:ascii="Arial" w:hAnsi="Arial" w:cs="Arial"/>
          <w:sz w:val="18"/>
          <w:szCs w:val="18"/>
        </w:rPr>
        <w:t xml:space="preserve">. </w:t>
      </w:r>
      <w:r w:rsidR="009B147D" w:rsidRPr="009B147D">
        <w:rPr>
          <w:rFonts w:ascii="Arial" w:hAnsi="Arial" w:cs="Arial"/>
          <w:sz w:val="18"/>
          <w:szCs w:val="18"/>
        </w:rPr>
        <w:t>Produkty CBD</w:t>
      </w:r>
      <w:r w:rsidR="000205AB">
        <w:rPr>
          <w:rFonts w:ascii="Arial" w:hAnsi="Arial" w:cs="Arial"/>
          <w:sz w:val="18"/>
          <w:szCs w:val="18"/>
        </w:rPr>
        <w:t xml:space="preserve">, które można kupić </w:t>
      </w:r>
      <w:r w:rsidR="000205AB">
        <w:rPr>
          <w:rFonts w:ascii="Arial" w:hAnsi="Arial" w:cs="Arial"/>
          <w:sz w:val="18"/>
          <w:szCs w:val="18"/>
        </w:rPr>
        <w:br/>
      </w:r>
      <w:r w:rsidR="009B147D" w:rsidRPr="009B147D">
        <w:rPr>
          <w:rFonts w:ascii="Arial" w:hAnsi="Arial" w:cs="Arial"/>
          <w:sz w:val="18"/>
          <w:szCs w:val="18"/>
        </w:rPr>
        <w:t xml:space="preserve">w automatach zawierają maksymalnie do </w:t>
      </w:r>
      <w:r w:rsidR="00F948BE">
        <w:rPr>
          <w:rFonts w:ascii="Arial" w:hAnsi="Arial" w:cs="Arial"/>
          <w:sz w:val="18"/>
          <w:szCs w:val="18"/>
        </w:rPr>
        <w:t xml:space="preserve">0,2 procent psychoaktywnego THC i </w:t>
      </w:r>
      <w:r w:rsidR="009B147D" w:rsidRPr="00C113DC">
        <w:rPr>
          <w:rFonts w:ascii="Arial" w:hAnsi="Arial" w:cs="Arial"/>
          <w:sz w:val="18"/>
          <w:szCs w:val="18"/>
        </w:rPr>
        <w:t>zgodnie z polskim</w:t>
      </w:r>
      <w:r w:rsidR="009B147D">
        <w:rPr>
          <w:rFonts w:ascii="Arial" w:hAnsi="Arial" w:cs="Arial"/>
          <w:sz w:val="18"/>
          <w:szCs w:val="18"/>
        </w:rPr>
        <w:t xml:space="preserve"> </w:t>
      </w:r>
      <w:r w:rsidR="00460951">
        <w:rPr>
          <w:rFonts w:ascii="Arial" w:hAnsi="Arial" w:cs="Arial"/>
          <w:sz w:val="18"/>
          <w:szCs w:val="18"/>
        </w:rPr>
        <w:t>prawem</w:t>
      </w:r>
      <w:r w:rsidR="009B147D" w:rsidRPr="00C113DC">
        <w:rPr>
          <w:rFonts w:ascii="Arial" w:hAnsi="Arial" w:cs="Arial"/>
          <w:sz w:val="18"/>
          <w:szCs w:val="18"/>
        </w:rPr>
        <w:t xml:space="preserve"> </w:t>
      </w:r>
      <w:r w:rsidR="00F948BE">
        <w:rPr>
          <w:rFonts w:ascii="Arial" w:hAnsi="Arial" w:cs="Arial"/>
          <w:sz w:val="18"/>
          <w:szCs w:val="18"/>
        </w:rPr>
        <w:t>są wyrobami</w:t>
      </w:r>
      <w:r w:rsidR="009B147D" w:rsidRPr="00C113DC">
        <w:rPr>
          <w:rFonts w:ascii="Arial" w:hAnsi="Arial" w:cs="Arial"/>
          <w:sz w:val="18"/>
          <w:szCs w:val="18"/>
        </w:rPr>
        <w:t xml:space="preserve"> całkowicie legalnym</w:t>
      </w:r>
      <w:r w:rsidR="00F948BE">
        <w:rPr>
          <w:rFonts w:ascii="Arial" w:hAnsi="Arial" w:cs="Arial"/>
          <w:sz w:val="18"/>
          <w:szCs w:val="18"/>
        </w:rPr>
        <w:t>i. Z kolei s</w:t>
      </w:r>
      <w:r w:rsidR="009B147D" w:rsidRPr="00C113DC">
        <w:rPr>
          <w:rFonts w:ascii="Arial" w:hAnsi="Arial" w:cs="Arial"/>
          <w:sz w:val="18"/>
          <w:szCs w:val="18"/>
        </w:rPr>
        <w:t>posób zareklamowania ich przeznaczenia</w:t>
      </w:r>
      <w:r w:rsidR="009B147D">
        <w:rPr>
          <w:rFonts w:ascii="Arial" w:hAnsi="Arial" w:cs="Arial"/>
          <w:sz w:val="18"/>
          <w:szCs w:val="18"/>
        </w:rPr>
        <w:t xml:space="preserve"> </w:t>
      </w:r>
      <w:r w:rsidR="009B147D" w:rsidRPr="00C113DC">
        <w:rPr>
          <w:rFonts w:ascii="Arial" w:hAnsi="Arial" w:cs="Arial"/>
          <w:sz w:val="18"/>
          <w:szCs w:val="18"/>
        </w:rPr>
        <w:t xml:space="preserve">i właściwości </w:t>
      </w:r>
      <w:r w:rsidR="00F948BE">
        <w:rPr>
          <w:rFonts w:ascii="Arial" w:hAnsi="Arial" w:cs="Arial"/>
          <w:sz w:val="18"/>
          <w:szCs w:val="18"/>
        </w:rPr>
        <w:t>sprawia, że stają</w:t>
      </w:r>
      <w:r w:rsidR="009B147D" w:rsidRPr="00C113DC">
        <w:rPr>
          <w:rFonts w:ascii="Arial" w:hAnsi="Arial" w:cs="Arial"/>
          <w:sz w:val="18"/>
          <w:szCs w:val="18"/>
        </w:rPr>
        <w:t xml:space="preserve"> się</w:t>
      </w:r>
      <w:r w:rsidR="009B147D">
        <w:rPr>
          <w:rFonts w:ascii="Arial" w:hAnsi="Arial" w:cs="Arial"/>
          <w:sz w:val="18"/>
          <w:szCs w:val="18"/>
        </w:rPr>
        <w:t xml:space="preserve"> </w:t>
      </w:r>
      <w:r w:rsidR="00F948BE">
        <w:rPr>
          <w:rFonts w:ascii="Arial" w:hAnsi="Arial" w:cs="Arial"/>
          <w:sz w:val="18"/>
          <w:szCs w:val="18"/>
        </w:rPr>
        <w:t>atrakcyjne</w:t>
      </w:r>
      <w:r w:rsidR="009B147D" w:rsidRPr="00C113DC">
        <w:rPr>
          <w:rFonts w:ascii="Arial" w:hAnsi="Arial" w:cs="Arial"/>
          <w:sz w:val="18"/>
          <w:szCs w:val="18"/>
        </w:rPr>
        <w:t xml:space="preserve"> również dla dzieci i młodzieży – producent wskazuje cele terapeutyczne, waporyzację lub aromaterapię.</w:t>
      </w:r>
      <w:r w:rsidR="009B147D">
        <w:rPr>
          <w:rFonts w:ascii="Arial" w:hAnsi="Arial" w:cs="Arial"/>
          <w:sz w:val="18"/>
          <w:szCs w:val="18"/>
        </w:rPr>
        <w:t xml:space="preserve"> </w:t>
      </w:r>
      <w:r w:rsidR="009B147D" w:rsidRPr="009B147D">
        <w:rPr>
          <w:rFonts w:ascii="Arial" w:hAnsi="Arial" w:cs="Arial"/>
          <w:sz w:val="18"/>
          <w:szCs w:val="18"/>
        </w:rPr>
        <w:t xml:space="preserve">Jednocześnie </w:t>
      </w:r>
      <w:r w:rsidR="009B147D" w:rsidRPr="009B147D">
        <w:rPr>
          <w:rFonts w:ascii="Arial" w:hAnsi="Arial" w:cs="Arial"/>
          <w:sz w:val="18"/>
          <w:szCs w:val="18"/>
        </w:rPr>
        <w:lastRenderedPageBreak/>
        <w:t>przepisy ustawy z dnia 29 lipca 2005 r. o przeci</w:t>
      </w:r>
      <w:r w:rsidR="00F948BE">
        <w:rPr>
          <w:rFonts w:ascii="Arial" w:hAnsi="Arial" w:cs="Arial"/>
          <w:sz w:val="18"/>
          <w:szCs w:val="18"/>
        </w:rPr>
        <w:t xml:space="preserve">wdziałaniu narkomanii </w:t>
      </w:r>
      <w:r w:rsidR="009B147D" w:rsidRPr="009B147D">
        <w:rPr>
          <w:rFonts w:ascii="Arial" w:hAnsi="Arial" w:cs="Arial"/>
          <w:sz w:val="18"/>
          <w:szCs w:val="18"/>
        </w:rPr>
        <w:t xml:space="preserve">nie zabraniają sprzedaży, podawania oraz udostępniania osobom do lat 18 wyżej wymienionych </w:t>
      </w:r>
      <w:r w:rsidR="009B147D" w:rsidRPr="00C113DC">
        <w:rPr>
          <w:rFonts w:ascii="Arial" w:hAnsi="Arial" w:cs="Arial"/>
          <w:sz w:val="18"/>
          <w:szCs w:val="18"/>
        </w:rPr>
        <w:t>produktów</w:t>
      </w:r>
      <w:r w:rsidR="00F948BE">
        <w:rPr>
          <w:rFonts w:ascii="Arial" w:hAnsi="Arial" w:cs="Arial"/>
          <w:sz w:val="18"/>
          <w:szCs w:val="18"/>
        </w:rPr>
        <w:t xml:space="preserve">. Co więcej, </w:t>
      </w:r>
      <w:r w:rsidR="009B147D" w:rsidRPr="00C113DC">
        <w:rPr>
          <w:rFonts w:ascii="Arial" w:hAnsi="Arial" w:cs="Arial"/>
          <w:sz w:val="18"/>
          <w:szCs w:val="18"/>
        </w:rPr>
        <w:t xml:space="preserve">nie obligują producentów </w:t>
      </w:r>
      <w:r w:rsidR="00F948BE">
        <w:rPr>
          <w:rFonts w:ascii="Arial" w:hAnsi="Arial" w:cs="Arial"/>
          <w:sz w:val="18"/>
          <w:szCs w:val="18"/>
        </w:rPr>
        <w:br/>
      </w:r>
      <w:r w:rsidR="009B147D" w:rsidRPr="00C113DC">
        <w:rPr>
          <w:rFonts w:ascii="Arial" w:hAnsi="Arial" w:cs="Arial"/>
          <w:sz w:val="18"/>
          <w:szCs w:val="18"/>
        </w:rPr>
        <w:t xml:space="preserve">i </w:t>
      </w:r>
      <w:r w:rsidR="00F948BE">
        <w:rPr>
          <w:rFonts w:ascii="Arial" w:hAnsi="Arial" w:cs="Arial"/>
          <w:sz w:val="18"/>
          <w:szCs w:val="18"/>
        </w:rPr>
        <w:t>podmiotów oferujących</w:t>
      </w:r>
      <w:r w:rsidR="009B147D" w:rsidRPr="00C113DC">
        <w:rPr>
          <w:rFonts w:ascii="Arial" w:hAnsi="Arial" w:cs="Arial"/>
          <w:sz w:val="18"/>
          <w:szCs w:val="18"/>
        </w:rPr>
        <w:t xml:space="preserve"> je na rynku </w:t>
      </w:r>
      <w:r w:rsidR="00F948BE">
        <w:rPr>
          <w:rFonts w:ascii="Arial" w:hAnsi="Arial" w:cs="Arial"/>
          <w:sz w:val="18"/>
          <w:szCs w:val="18"/>
        </w:rPr>
        <w:t xml:space="preserve">do </w:t>
      </w:r>
      <w:r w:rsidR="009B147D" w:rsidRPr="00C113DC">
        <w:rPr>
          <w:rFonts w:ascii="Arial" w:hAnsi="Arial" w:cs="Arial"/>
          <w:sz w:val="18"/>
          <w:szCs w:val="18"/>
        </w:rPr>
        <w:t>umieszczania widocznych i czytelnych informacji</w:t>
      </w:r>
      <w:r w:rsidR="009B147D">
        <w:rPr>
          <w:rFonts w:ascii="Arial" w:hAnsi="Arial" w:cs="Arial"/>
          <w:sz w:val="18"/>
          <w:szCs w:val="18"/>
        </w:rPr>
        <w:t xml:space="preserve"> </w:t>
      </w:r>
      <w:r w:rsidR="009B147D" w:rsidRPr="00C113DC">
        <w:rPr>
          <w:rFonts w:ascii="Arial" w:hAnsi="Arial" w:cs="Arial"/>
          <w:sz w:val="18"/>
          <w:szCs w:val="18"/>
        </w:rPr>
        <w:t xml:space="preserve">o potencjalnych zagrożeniach związanych z używaniem tych </w:t>
      </w:r>
      <w:r w:rsidR="00F948BE">
        <w:rPr>
          <w:rFonts w:ascii="Arial" w:hAnsi="Arial" w:cs="Arial"/>
          <w:sz w:val="18"/>
          <w:szCs w:val="18"/>
        </w:rPr>
        <w:t>substancji</w:t>
      </w:r>
      <w:r w:rsidR="009B147D">
        <w:rPr>
          <w:rFonts w:ascii="Arial" w:hAnsi="Arial" w:cs="Arial"/>
          <w:sz w:val="18"/>
          <w:szCs w:val="18"/>
        </w:rPr>
        <w:t>.</w:t>
      </w:r>
      <w:r w:rsidR="00C847F8">
        <w:rPr>
          <w:rFonts w:ascii="Arial" w:hAnsi="Arial" w:cs="Arial"/>
          <w:sz w:val="18"/>
          <w:szCs w:val="18"/>
        </w:rPr>
        <w:t xml:space="preserve"> </w:t>
      </w:r>
      <w:r w:rsidR="009B147D">
        <w:rPr>
          <w:rFonts w:ascii="Arial" w:hAnsi="Arial" w:cs="Arial"/>
          <w:sz w:val="18"/>
          <w:szCs w:val="18"/>
        </w:rPr>
        <w:t xml:space="preserve">Początkowo </w:t>
      </w:r>
      <w:r w:rsidR="009B147D" w:rsidRPr="009B147D">
        <w:rPr>
          <w:rFonts w:ascii="Arial" w:hAnsi="Arial" w:cs="Arial"/>
          <w:sz w:val="18"/>
          <w:szCs w:val="18"/>
        </w:rPr>
        <w:t>niewinne sięgnięcie po pro</w:t>
      </w:r>
      <w:r w:rsidR="00884557">
        <w:rPr>
          <w:rFonts w:ascii="Arial" w:hAnsi="Arial" w:cs="Arial"/>
          <w:sz w:val="18"/>
          <w:szCs w:val="18"/>
        </w:rPr>
        <w:t>dukt CBD</w:t>
      </w:r>
      <w:r w:rsidR="009B147D" w:rsidRPr="009B147D">
        <w:rPr>
          <w:rFonts w:ascii="Arial" w:hAnsi="Arial" w:cs="Arial"/>
          <w:sz w:val="18"/>
          <w:szCs w:val="18"/>
        </w:rPr>
        <w:t xml:space="preserve"> w przyszłości może prowadzić do uzależnienia od innych środków psychoaktywnych </w:t>
      </w:r>
      <w:r w:rsidR="00C847F8">
        <w:rPr>
          <w:rFonts w:ascii="Arial" w:hAnsi="Arial" w:cs="Arial"/>
          <w:sz w:val="18"/>
          <w:szCs w:val="18"/>
        </w:rPr>
        <w:t>–</w:t>
      </w:r>
      <w:r w:rsidR="009B147D" w:rsidRPr="009B147D">
        <w:rPr>
          <w:rFonts w:ascii="Arial" w:hAnsi="Arial" w:cs="Arial"/>
          <w:sz w:val="18"/>
          <w:szCs w:val="18"/>
        </w:rPr>
        <w:t xml:space="preserve"> w tym zawierających narkotyczne substancje, które mają destrukcyjny wpływ nie tylko na rozwój i organizm młodych ludzi, ale również na ich funkcjonowanie</w:t>
      </w:r>
      <w:r w:rsidR="00D77175">
        <w:rPr>
          <w:rFonts w:ascii="Arial" w:hAnsi="Arial" w:cs="Arial"/>
          <w:sz w:val="18"/>
          <w:szCs w:val="18"/>
        </w:rPr>
        <w:t xml:space="preserve"> </w:t>
      </w:r>
      <w:r w:rsidR="00884557">
        <w:rPr>
          <w:rFonts w:ascii="Arial" w:hAnsi="Arial" w:cs="Arial"/>
          <w:sz w:val="18"/>
          <w:szCs w:val="18"/>
        </w:rPr>
        <w:br/>
      </w:r>
      <w:r w:rsidR="009B147D" w:rsidRPr="009B147D">
        <w:rPr>
          <w:rFonts w:ascii="Arial" w:hAnsi="Arial" w:cs="Arial"/>
          <w:sz w:val="18"/>
          <w:szCs w:val="18"/>
        </w:rPr>
        <w:t>w społeczeństwie.</w:t>
      </w:r>
      <w:r w:rsidR="00AF50BD">
        <w:rPr>
          <w:rFonts w:ascii="Arial" w:hAnsi="Arial" w:cs="Arial"/>
          <w:sz w:val="18"/>
          <w:szCs w:val="18"/>
        </w:rPr>
        <w:t xml:space="preserve"> Dlatego </w:t>
      </w:r>
      <w:r w:rsidR="009B147D" w:rsidRPr="00C113DC">
        <w:rPr>
          <w:rFonts w:ascii="Arial" w:hAnsi="Arial" w:cs="Arial"/>
          <w:sz w:val="18"/>
          <w:szCs w:val="18"/>
        </w:rPr>
        <w:t>Urz</w:t>
      </w:r>
      <w:r w:rsidR="009B147D">
        <w:rPr>
          <w:rFonts w:ascii="Arial" w:hAnsi="Arial" w:cs="Arial"/>
          <w:sz w:val="18"/>
          <w:szCs w:val="18"/>
        </w:rPr>
        <w:t>ąd</w:t>
      </w:r>
      <w:r w:rsidR="009B147D" w:rsidRPr="00C113DC">
        <w:rPr>
          <w:rFonts w:ascii="Arial" w:hAnsi="Arial" w:cs="Arial"/>
          <w:sz w:val="18"/>
          <w:szCs w:val="18"/>
        </w:rPr>
        <w:t xml:space="preserve"> Miasta Tychy</w:t>
      </w:r>
      <w:r w:rsidR="00AF50BD">
        <w:rPr>
          <w:rFonts w:ascii="Arial" w:hAnsi="Arial" w:cs="Arial"/>
          <w:sz w:val="18"/>
          <w:szCs w:val="18"/>
        </w:rPr>
        <w:t xml:space="preserve"> </w:t>
      </w:r>
      <w:r w:rsidR="009B147D" w:rsidRPr="00C113DC">
        <w:rPr>
          <w:rFonts w:ascii="Arial" w:hAnsi="Arial" w:cs="Arial"/>
          <w:sz w:val="18"/>
          <w:szCs w:val="18"/>
        </w:rPr>
        <w:t xml:space="preserve">zwrócił się </w:t>
      </w:r>
      <w:r w:rsidR="009B147D">
        <w:rPr>
          <w:rFonts w:ascii="Arial" w:hAnsi="Arial" w:cs="Arial"/>
          <w:sz w:val="18"/>
          <w:szCs w:val="18"/>
        </w:rPr>
        <w:t xml:space="preserve">z prośbą </w:t>
      </w:r>
      <w:r w:rsidR="009B147D" w:rsidRPr="00C113DC">
        <w:rPr>
          <w:rFonts w:ascii="Arial" w:hAnsi="Arial" w:cs="Arial"/>
          <w:sz w:val="18"/>
          <w:szCs w:val="18"/>
        </w:rPr>
        <w:t>do</w:t>
      </w:r>
      <w:r w:rsidR="009B147D">
        <w:rPr>
          <w:rFonts w:ascii="Arial" w:hAnsi="Arial" w:cs="Arial"/>
          <w:sz w:val="18"/>
          <w:szCs w:val="18"/>
        </w:rPr>
        <w:t xml:space="preserve"> </w:t>
      </w:r>
      <w:r w:rsidR="0001230B">
        <w:rPr>
          <w:rFonts w:ascii="Arial" w:hAnsi="Arial" w:cs="Arial"/>
          <w:sz w:val="18"/>
          <w:szCs w:val="18"/>
        </w:rPr>
        <w:t>Rzecznika Praw Dziecka,</w:t>
      </w:r>
      <w:r w:rsidR="009B147D" w:rsidRPr="00C113DC">
        <w:rPr>
          <w:rFonts w:ascii="Arial" w:hAnsi="Arial" w:cs="Arial"/>
          <w:sz w:val="18"/>
          <w:szCs w:val="18"/>
        </w:rPr>
        <w:t xml:space="preserve"> Sekretarza Stanu Ministerstwa Sprawiedliwości, Przewodniczącej Komisji Polityki Społecznej Związku Miast Polskich o</w:t>
      </w:r>
      <w:r w:rsidR="009B147D">
        <w:rPr>
          <w:rFonts w:ascii="Arial" w:hAnsi="Arial" w:cs="Arial"/>
          <w:sz w:val="18"/>
          <w:szCs w:val="18"/>
        </w:rPr>
        <w:t xml:space="preserve"> zbadanie przedmiotowej sprawy, </w:t>
      </w:r>
      <w:r w:rsidR="009B147D" w:rsidRPr="00C113DC">
        <w:rPr>
          <w:rFonts w:ascii="Arial" w:hAnsi="Arial" w:cs="Arial"/>
          <w:sz w:val="18"/>
          <w:szCs w:val="18"/>
        </w:rPr>
        <w:t>zajęcie stanowiska oraz rozważenie podjęcia stosownych działań w zakresie stanowienia prawa ograniczającego swobodny dostęp do produktów zawierających konopie włókniste.</w:t>
      </w:r>
    </w:p>
    <w:p w:rsidR="00D77175" w:rsidRDefault="00D77175" w:rsidP="009B147D">
      <w:pPr>
        <w:spacing w:line="360" w:lineRule="auto"/>
        <w:jc w:val="both"/>
        <w:rPr>
          <w:rFonts w:ascii="Arial" w:hAnsi="Arial" w:cs="Arial"/>
          <w:sz w:val="18"/>
          <w:szCs w:val="18"/>
        </w:rPr>
      </w:pPr>
    </w:p>
    <w:p w:rsidR="009B147D" w:rsidRPr="00C113DC" w:rsidRDefault="009B147D" w:rsidP="009B147D">
      <w:pPr>
        <w:spacing w:line="360" w:lineRule="auto"/>
        <w:jc w:val="both"/>
        <w:rPr>
          <w:rFonts w:ascii="Arial" w:hAnsi="Arial" w:cs="Arial"/>
          <w:sz w:val="18"/>
          <w:szCs w:val="18"/>
        </w:rPr>
      </w:pPr>
      <w:r w:rsidRPr="00C113DC">
        <w:rPr>
          <w:rFonts w:ascii="Arial" w:hAnsi="Arial" w:cs="Arial"/>
          <w:sz w:val="18"/>
          <w:szCs w:val="18"/>
        </w:rPr>
        <w:t xml:space="preserve">W rezultacie sprawa została również skierowana do </w:t>
      </w:r>
      <w:r w:rsidRPr="009B147D">
        <w:rPr>
          <w:rFonts w:ascii="Arial" w:hAnsi="Arial" w:cs="Arial"/>
          <w:sz w:val="18"/>
          <w:szCs w:val="18"/>
        </w:rPr>
        <w:t xml:space="preserve">Ministerstwa Zdrowia </w:t>
      </w:r>
      <w:r w:rsidR="0001230B">
        <w:rPr>
          <w:rFonts w:ascii="Arial" w:hAnsi="Arial" w:cs="Arial"/>
          <w:sz w:val="18"/>
          <w:szCs w:val="18"/>
        </w:rPr>
        <w:t>–</w:t>
      </w:r>
      <w:r w:rsidRPr="009B147D">
        <w:rPr>
          <w:rFonts w:ascii="Arial" w:hAnsi="Arial" w:cs="Arial"/>
          <w:sz w:val="18"/>
          <w:szCs w:val="18"/>
        </w:rPr>
        <w:t xml:space="preserve"> Departamentu Zdrowia Publicznego </w:t>
      </w:r>
      <w:r w:rsidRPr="009B147D">
        <w:rPr>
          <w:rFonts w:ascii="Arial" w:hAnsi="Arial" w:cs="Arial"/>
          <w:sz w:val="18"/>
          <w:szCs w:val="18"/>
        </w:rPr>
        <w:br/>
        <w:t xml:space="preserve">i Rodziny, </w:t>
      </w:r>
      <w:r w:rsidRPr="00C113DC">
        <w:rPr>
          <w:rFonts w:ascii="Arial" w:hAnsi="Arial" w:cs="Arial"/>
          <w:sz w:val="18"/>
          <w:szCs w:val="18"/>
        </w:rPr>
        <w:t>Powiatowej Stacji Sanitarno-Epidemiologicznej w Tychach, Wojewódzkiego Inspektora Farmaceutycznego</w:t>
      </w:r>
      <w:r w:rsidR="0001230B">
        <w:rPr>
          <w:rFonts w:ascii="Arial" w:hAnsi="Arial" w:cs="Arial"/>
          <w:sz w:val="18"/>
          <w:szCs w:val="18"/>
        </w:rPr>
        <w:br/>
      </w:r>
      <w:r w:rsidRPr="00C113DC">
        <w:rPr>
          <w:rFonts w:ascii="Arial" w:hAnsi="Arial" w:cs="Arial"/>
          <w:sz w:val="18"/>
          <w:szCs w:val="18"/>
        </w:rPr>
        <w:t xml:space="preserve">w Katowicach, </w:t>
      </w:r>
      <w:r>
        <w:rPr>
          <w:rFonts w:ascii="Arial" w:hAnsi="Arial" w:cs="Arial"/>
          <w:sz w:val="18"/>
          <w:szCs w:val="18"/>
        </w:rPr>
        <w:t xml:space="preserve">w </w:t>
      </w:r>
      <w:r w:rsidRPr="00C113DC">
        <w:rPr>
          <w:rFonts w:ascii="Arial" w:hAnsi="Arial" w:cs="Arial"/>
          <w:sz w:val="18"/>
          <w:szCs w:val="18"/>
        </w:rPr>
        <w:t xml:space="preserve">Jeleniej Górze i </w:t>
      </w:r>
      <w:r>
        <w:rPr>
          <w:rFonts w:ascii="Arial" w:hAnsi="Arial" w:cs="Arial"/>
          <w:sz w:val="18"/>
          <w:szCs w:val="18"/>
        </w:rPr>
        <w:t xml:space="preserve">w </w:t>
      </w:r>
      <w:r w:rsidRPr="00C113DC">
        <w:rPr>
          <w:rFonts w:ascii="Arial" w:hAnsi="Arial" w:cs="Arial"/>
          <w:sz w:val="18"/>
          <w:szCs w:val="18"/>
        </w:rPr>
        <w:t xml:space="preserve">Kaliszu, Państwowego Powiatowego Inspektora Sanitarnego w Jeleniej Górze </w:t>
      </w:r>
      <w:r w:rsidR="0001230B">
        <w:rPr>
          <w:rFonts w:ascii="Arial" w:hAnsi="Arial" w:cs="Arial"/>
          <w:sz w:val="18"/>
          <w:szCs w:val="18"/>
        </w:rPr>
        <w:br/>
      </w:r>
      <w:r w:rsidRPr="00C113DC">
        <w:rPr>
          <w:rFonts w:ascii="Arial" w:hAnsi="Arial" w:cs="Arial"/>
          <w:sz w:val="18"/>
          <w:szCs w:val="18"/>
        </w:rPr>
        <w:t xml:space="preserve">i </w:t>
      </w:r>
      <w:r>
        <w:rPr>
          <w:rFonts w:ascii="Arial" w:hAnsi="Arial" w:cs="Arial"/>
          <w:sz w:val="18"/>
          <w:szCs w:val="18"/>
        </w:rPr>
        <w:t xml:space="preserve">w </w:t>
      </w:r>
      <w:r w:rsidRPr="00C113DC">
        <w:rPr>
          <w:rFonts w:ascii="Arial" w:hAnsi="Arial" w:cs="Arial"/>
          <w:sz w:val="18"/>
          <w:szCs w:val="18"/>
        </w:rPr>
        <w:t>Kaliszu oraz Proku</w:t>
      </w:r>
      <w:r>
        <w:rPr>
          <w:rFonts w:ascii="Arial" w:hAnsi="Arial" w:cs="Arial"/>
          <w:sz w:val="18"/>
          <w:szCs w:val="18"/>
        </w:rPr>
        <w:t>ratury Rejonowej w Tychach.</w:t>
      </w:r>
      <w:r w:rsidRPr="00C113DC">
        <w:rPr>
          <w:rFonts w:ascii="Arial" w:hAnsi="Arial" w:cs="Arial"/>
          <w:sz w:val="18"/>
          <w:szCs w:val="18"/>
        </w:rPr>
        <w:t xml:space="preserve"> W wyniku </w:t>
      </w:r>
      <w:r>
        <w:rPr>
          <w:rFonts w:ascii="Arial" w:hAnsi="Arial" w:cs="Arial"/>
          <w:sz w:val="18"/>
          <w:szCs w:val="18"/>
        </w:rPr>
        <w:t>podjętych czynności, rozpoczęto</w:t>
      </w:r>
      <w:r w:rsidRPr="00C113DC">
        <w:rPr>
          <w:rFonts w:ascii="Arial" w:hAnsi="Arial" w:cs="Arial"/>
          <w:sz w:val="18"/>
          <w:szCs w:val="18"/>
        </w:rPr>
        <w:t xml:space="preserve"> gromadzenie doku</w:t>
      </w:r>
      <w:r>
        <w:rPr>
          <w:rFonts w:ascii="Arial" w:hAnsi="Arial" w:cs="Arial"/>
          <w:sz w:val="18"/>
          <w:szCs w:val="18"/>
        </w:rPr>
        <w:t xml:space="preserve">mentacji, analizę problemu oraz rozważana jest kwestia </w:t>
      </w:r>
      <w:r w:rsidR="0001230B">
        <w:rPr>
          <w:rFonts w:ascii="Arial" w:hAnsi="Arial" w:cs="Arial"/>
          <w:sz w:val="18"/>
          <w:szCs w:val="18"/>
        </w:rPr>
        <w:t>wprowadzenia</w:t>
      </w:r>
      <w:r w:rsidRPr="009B147D">
        <w:rPr>
          <w:rFonts w:ascii="Arial" w:hAnsi="Arial" w:cs="Arial"/>
          <w:sz w:val="18"/>
          <w:szCs w:val="18"/>
        </w:rPr>
        <w:t xml:space="preserve"> zmian w przepisach prawa ograniczającego dostęp do produktów wytworzonych na bazie konopi włóknistej.</w:t>
      </w:r>
    </w:p>
    <w:p w:rsidR="00155ED9" w:rsidRDefault="00155ED9" w:rsidP="00155ED9">
      <w:pPr>
        <w:autoSpaceDE w:val="0"/>
        <w:autoSpaceDN w:val="0"/>
        <w:adjustRightInd w:val="0"/>
        <w:jc w:val="both"/>
        <w:rPr>
          <w:rFonts w:ascii="Arial" w:hAnsi="Arial" w:cs="Arial"/>
          <w:color w:val="00B050"/>
          <w:sz w:val="18"/>
          <w:szCs w:val="18"/>
        </w:rPr>
      </w:pPr>
    </w:p>
    <w:p w:rsidR="00D77175" w:rsidRPr="00056775" w:rsidRDefault="00D77175" w:rsidP="00155ED9">
      <w:pPr>
        <w:autoSpaceDE w:val="0"/>
        <w:autoSpaceDN w:val="0"/>
        <w:adjustRightInd w:val="0"/>
        <w:jc w:val="both"/>
        <w:rPr>
          <w:rFonts w:ascii="Arial" w:hAnsi="Arial" w:cs="Arial"/>
          <w:color w:val="00B050"/>
          <w:sz w:val="18"/>
          <w:szCs w:val="18"/>
        </w:rPr>
      </w:pPr>
    </w:p>
    <w:p w:rsidR="001E30C4" w:rsidRDefault="003C2DDB" w:rsidP="001E30C4">
      <w:pPr>
        <w:pStyle w:val="Akapitzlist"/>
        <w:numPr>
          <w:ilvl w:val="0"/>
          <w:numId w:val="24"/>
        </w:numPr>
        <w:autoSpaceDE w:val="0"/>
        <w:autoSpaceDN w:val="0"/>
        <w:adjustRightInd w:val="0"/>
        <w:spacing w:before="120" w:line="360" w:lineRule="auto"/>
        <w:rPr>
          <w:rFonts w:ascii="Arial" w:hAnsi="Arial" w:cs="Arial"/>
          <w:b/>
          <w:bCs/>
          <w:sz w:val="18"/>
          <w:szCs w:val="18"/>
        </w:rPr>
      </w:pPr>
      <w:r w:rsidRPr="00155ED9">
        <w:rPr>
          <w:rFonts w:ascii="Arial" w:hAnsi="Arial" w:cs="Arial"/>
          <w:b/>
          <w:bCs/>
          <w:sz w:val="18"/>
          <w:szCs w:val="18"/>
        </w:rPr>
        <w:t>WIEK INICJACJI NARKOTYKOWEJ</w:t>
      </w:r>
      <w:r w:rsidR="00101C88">
        <w:rPr>
          <w:rFonts w:ascii="Arial" w:hAnsi="Arial" w:cs="Arial"/>
          <w:b/>
          <w:bCs/>
          <w:sz w:val="18"/>
          <w:szCs w:val="18"/>
        </w:rPr>
        <w:t xml:space="preserve"> </w:t>
      </w:r>
      <w:r w:rsidR="0075004E">
        <w:rPr>
          <w:rFonts w:ascii="Arial" w:hAnsi="Arial" w:cs="Arial"/>
          <w:b/>
          <w:bCs/>
          <w:sz w:val="18"/>
          <w:szCs w:val="18"/>
        </w:rPr>
        <w:t xml:space="preserve">WŚRÓD </w:t>
      </w:r>
      <w:r w:rsidR="00BF4471">
        <w:rPr>
          <w:rFonts w:ascii="Arial" w:hAnsi="Arial" w:cs="Arial"/>
          <w:b/>
          <w:bCs/>
          <w:sz w:val="18"/>
          <w:szCs w:val="18"/>
        </w:rPr>
        <w:t>MŁODZIEŻY</w:t>
      </w:r>
    </w:p>
    <w:p w:rsidR="001E30C4" w:rsidRPr="001E30C4" w:rsidRDefault="001E30C4" w:rsidP="001E30C4">
      <w:pPr>
        <w:autoSpaceDE w:val="0"/>
        <w:autoSpaceDN w:val="0"/>
        <w:adjustRightInd w:val="0"/>
        <w:spacing w:before="120" w:line="360" w:lineRule="auto"/>
        <w:ind w:left="360"/>
        <w:rPr>
          <w:rFonts w:ascii="Arial" w:hAnsi="Arial" w:cs="Arial"/>
          <w:b/>
          <w:bCs/>
          <w:sz w:val="18"/>
          <w:szCs w:val="18"/>
        </w:rPr>
      </w:pPr>
    </w:p>
    <w:p w:rsidR="001E30C4" w:rsidRDefault="001E30C4" w:rsidP="001E30C4">
      <w:pPr>
        <w:autoSpaceDE w:val="0"/>
        <w:autoSpaceDN w:val="0"/>
        <w:adjustRightInd w:val="0"/>
        <w:spacing w:before="120" w:line="360" w:lineRule="auto"/>
        <w:jc w:val="both"/>
        <w:rPr>
          <w:rFonts w:ascii="Arial" w:hAnsi="Arial" w:cs="Arial"/>
          <w:sz w:val="18"/>
          <w:szCs w:val="18"/>
        </w:rPr>
      </w:pPr>
      <w:r w:rsidRPr="001E30C4">
        <w:rPr>
          <w:rFonts w:ascii="Arial" w:hAnsi="Arial" w:cs="Arial"/>
          <w:sz w:val="18"/>
          <w:szCs w:val="18"/>
        </w:rPr>
        <w:t xml:space="preserve">Badania ESPAD przeprowadzone w zakresie sięgania po </w:t>
      </w:r>
      <w:r w:rsidR="00497FE6">
        <w:rPr>
          <w:rFonts w:ascii="Arial" w:hAnsi="Arial" w:cs="Arial"/>
          <w:sz w:val="18"/>
          <w:szCs w:val="18"/>
        </w:rPr>
        <w:t xml:space="preserve">raz </w:t>
      </w:r>
      <w:r w:rsidR="00497FE6" w:rsidRPr="001E30C4">
        <w:rPr>
          <w:rFonts w:ascii="Arial" w:hAnsi="Arial" w:cs="Arial"/>
          <w:sz w:val="18"/>
          <w:szCs w:val="18"/>
        </w:rPr>
        <w:t xml:space="preserve">pierwszy </w:t>
      </w:r>
      <w:r w:rsidR="00497FE6">
        <w:rPr>
          <w:rFonts w:ascii="Arial" w:hAnsi="Arial" w:cs="Arial"/>
          <w:sz w:val="18"/>
          <w:szCs w:val="18"/>
        </w:rPr>
        <w:t xml:space="preserve">po </w:t>
      </w:r>
      <w:r w:rsidRPr="001E30C4">
        <w:rPr>
          <w:rFonts w:ascii="Arial" w:hAnsi="Arial" w:cs="Arial"/>
          <w:sz w:val="18"/>
          <w:szCs w:val="18"/>
        </w:rPr>
        <w:t>narkotyki i inne substancje psychoaktywne wykazały, że w Tychach wiekiem inicjacji jest już nawet okres przed 1</w:t>
      </w:r>
      <w:r w:rsidR="00497FE6">
        <w:rPr>
          <w:rFonts w:ascii="Arial" w:hAnsi="Arial" w:cs="Arial"/>
          <w:sz w:val="18"/>
          <w:szCs w:val="18"/>
        </w:rPr>
        <w:t xml:space="preserve">3 rokiem życia, w którym </w:t>
      </w:r>
      <w:r w:rsidRPr="001E30C4">
        <w:rPr>
          <w:rFonts w:ascii="Arial" w:hAnsi="Arial" w:cs="Arial"/>
          <w:sz w:val="18"/>
          <w:szCs w:val="18"/>
        </w:rPr>
        <w:t>dzieci sięgają po substancje wziewne (kleje, aerozole) – zgodne dane obu grup ankietowanych. W wieku 14-15 lat dzieci i mł</w:t>
      </w:r>
      <w:r>
        <w:rPr>
          <w:rFonts w:ascii="Arial" w:hAnsi="Arial" w:cs="Arial"/>
          <w:sz w:val="18"/>
          <w:szCs w:val="18"/>
        </w:rPr>
        <w:t>odzież ma już kontakt z marihua</w:t>
      </w:r>
      <w:r w:rsidRPr="001E30C4">
        <w:rPr>
          <w:rFonts w:ascii="Arial" w:hAnsi="Arial" w:cs="Arial"/>
          <w:sz w:val="18"/>
          <w:szCs w:val="18"/>
        </w:rPr>
        <w:t xml:space="preserve">ną lub haszyszem, amfetaminą i </w:t>
      </w:r>
      <w:proofErr w:type="spellStart"/>
      <w:r w:rsidRPr="001E30C4">
        <w:rPr>
          <w:rFonts w:ascii="Arial" w:hAnsi="Arial" w:cs="Arial"/>
          <w:sz w:val="18"/>
          <w:szCs w:val="18"/>
        </w:rPr>
        <w:t>ecstasy</w:t>
      </w:r>
      <w:proofErr w:type="spellEnd"/>
      <w:r w:rsidRPr="001E30C4">
        <w:rPr>
          <w:rFonts w:ascii="Arial" w:hAnsi="Arial" w:cs="Arial"/>
          <w:sz w:val="18"/>
          <w:szCs w:val="18"/>
        </w:rPr>
        <w:t>, natomiast grupa starsza uczniów wskazała wiek inicjacji dla tych substancji jako 16 i więcej lat.</w:t>
      </w:r>
      <w:r>
        <w:rPr>
          <w:rFonts w:ascii="Arial" w:hAnsi="Arial" w:cs="Arial"/>
          <w:sz w:val="18"/>
          <w:szCs w:val="18"/>
        </w:rPr>
        <w:t xml:space="preserve"> </w:t>
      </w:r>
    </w:p>
    <w:p w:rsidR="00497FE6" w:rsidRPr="001E30C4" w:rsidRDefault="00497FE6" w:rsidP="001E30C4">
      <w:pPr>
        <w:autoSpaceDE w:val="0"/>
        <w:autoSpaceDN w:val="0"/>
        <w:adjustRightInd w:val="0"/>
        <w:spacing w:before="120" w:line="360" w:lineRule="auto"/>
        <w:jc w:val="both"/>
        <w:rPr>
          <w:rFonts w:ascii="Arial" w:hAnsi="Arial" w:cs="Arial"/>
          <w:sz w:val="18"/>
          <w:szCs w:val="18"/>
        </w:rPr>
      </w:pPr>
    </w:p>
    <w:p w:rsidR="00B01954" w:rsidRDefault="00CA3235" w:rsidP="00CA3235">
      <w:pPr>
        <w:pBdr>
          <w:top w:val="single" w:sz="4" w:space="1" w:color="auto"/>
        </w:pBdr>
        <w:autoSpaceDE w:val="0"/>
        <w:autoSpaceDN w:val="0"/>
        <w:adjustRightInd w:val="0"/>
        <w:spacing w:before="120" w:line="360" w:lineRule="auto"/>
        <w:rPr>
          <w:rFonts w:ascii="Arial" w:hAnsi="Arial" w:cs="Arial"/>
          <w:bCs/>
          <w:sz w:val="18"/>
          <w:szCs w:val="18"/>
        </w:rPr>
      </w:pPr>
      <w:r w:rsidRPr="00CD67D4">
        <w:rPr>
          <w:rFonts w:ascii="Arial" w:hAnsi="Arial" w:cs="Arial"/>
          <w:bCs/>
          <w:sz w:val="18"/>
          <w:szCs w:val="18"/>
        </w:rPr>
        <w:t>Tabela nr</w:t>
      </w:r>
      <w:r w:rsidR="00CD67D4" w:rsidRPr="00CD67D4">
        <w:rPr>
          <w:rFonts w:ascii="Arial" w:hAnsi="Arial" w:cs="Arial"/>
          <w:bCs/>
          <w:sz w:val="18"/>
          <w:szCs w:val="18"/>
        </w:rPr>
        <w:t xml:space="preserve"> 1</w:t>
      </w:r>
      <w:r w:rsidRPr="00CD67D4">
        <w:rPr>
          <w:rFonts w:ascii="Arial" w:hAnsi="Arial" w:cs="Arial"/>
          <w:bCs/>
          <w:sz w:val="18"/>
          <w:szCs w:val="18"/>
        </w:rPr>
        <w:t>.:</w:t>
      </w:r>
      <w:r w:rsidRPr="00BF4471">
        <w:rPr>
          <w:rFonts w:ascii="Arial" w:hAnsi="Arial" w:cs="Arial"/>
          <w:bCs/>
          <w:sz w:val="18"/>
          <w:szCs w:val="18"/>
        </w:rPr>
        <w:t xml:space="preserve"> Wiek inicjacji – narkotyki </w:t>
      </w:r>
      <w:r w:rsidR="00493C81">
        <w:rPr>
          <w:rFonts w:ascii="Arial" w:hAnsi="Arial" w:cs="Arial"/>
          <w:bCs/>
          <w:sz w:val="18"/>
          <w:szCs w:val="18"/>
        </w:rPr>
        <w:t xml:space="preserve">i inne substancje psychoaktywne </w:t>
      </w:r>
      <w:r w:rsidRPr="00BF4471">
        <w:rPr>
          <w:rFonts w:ascii="Arial" w:hAnsi="Arial" w:cs="Arial"/>
          <w:bCs/>
          <w:sz w:val="18"/>
          <w:szCs w:val="18"/>
        </w:rPr>
        <w:t>w podziale na grupy wiekowe</w:t>
      </w:r>
      <w:r w:rsidR="00D50572">
        <w:rPr>
          <w:rFonts w:ascii="Arial" w:hAnsi="Arial" w:cs="Arial"/>
          <w:bCs/>
          <w:sz w:val="18"/>
          <w:szCs w:val="18"/>
        </w:rPr>
        <w:t>.</w:t>
      </w:r>
    </w:p>
    <w:p w:rsidR="00D77175" w:rsidRDefault="00D77175" w:rsidP="00CA3235">
      <w:pPr>
        <w:pBdr>
          <w:top w:val="single" w:sz="4" w:space="1" w:color="auto"/>
        </w:pBdr>
        <w:autoSpaceDE w:val="0"/>
        <w:autoSpaceDN w:val="0"/>
        <w:adjustRightInd w:val="0"/>
        <w:spacing w:before="120" w:line="360" w:lineRule="auto"/>
        <w:rPr>
          <w:rFonts w:ascii="Arial" w:hAnsi="Arial" w:cs="Arial"/>
          <w:bCs/>
          <w:sz w:val="18"/>
          <w:szCs w:val="18"/>
        </w:rPr>
      </w:pPr>
    </w:p>
    <w:tbl>
      <w:tblPr>
        <w:tblStyle w:val="GridTableLight"/>
        <w:tblW w:w="9639" w:type="dxa"/>
        <w:tblLook w:val="04A0"/>
      </w:tblPr>
      <w:tblGrid>
        <w:gridCol w:w="2551"/>
        <w:gridCol w:w="2172"/>
        <w:gridCol w:w="1622"/>
        <w:gridCol w:w="1857"/>
        <w:gridCol w:w="1437"/>
      </w:tblGrid>
      <w:tr w:rsidR="007D116E" w:rsidRPr="0046312D" w:rsidTr="00493C81">
        <w:trPr>
          <w:trHeight w:val="285"/>
        </w:trPr>
        <w:tc>
          <w:tcPr>
            <w:tcW w:w="2551" w:type="dxa"/>
            <w:shd w:val="clear" w:color="auto" w:fill="DAEEF3" w:themeFill="accent5" w:themeFillTint="33"/>
            <w:noWrap/>
            <w:vAlign w:val="center"/>
          </w:tcPr>
          <w:p w:rsidR="007D116E" w:rsidRDefault="00493C81" w:rsidP="00493C81">
            <w:pPr>
              <w:jc w:val="center"/>
              <w:rPr>
                <w:rFonts w:ascii="Arial" w:hAnsi="Arial" w:cs="Arial"/>
                <w:b/>
                <w:sz w:val="18"/>
                <w:szCs w:val="18"/>
              </w:rPr>
            </w:pPr>
            <w:r>
              <w:rPr>
                <w:rFonts w:ascii="Arial" w:hAnsi="Arial" w:cs="Arial"/>
                <w:b/>
                <w:sz w:val="18"/>
                <w:szCs w:val="18"/>
              </w:rPr>
              <w:t>grupa wiekowa</w:t>
            </w:r>
          </w:p>
          <w:p w:rsidR="00CA3235" w:rsidRPr="0046312D" w:rsidRDefault="00493C81" w:rsidP="00493C81">
            <w:pPr>
              <w:jc w:val="center"/>
              <w:rPr>
                <w:rFonts w:ascii="Arial" w:hAnsi="Arial" w:cs="Arial"/>
                <w:b/>
                <w:sz w:val="18"/>
                <w:szCs w:val="18"/>
              </w:rPr>
            </w:pPr>
            <w:r>
              <w:rPr>
                <w:rFonts w:ascii="Arial" w:hAnsi="Arial" w:cs="Arial"/>
                <w:b/>
                <w:sz w:val="18"/>
                <w:szCs w:val="18"/>
              </w:rPr>
              <w:t>ankietowanych</w:t>
            </w:r>
          </w:p>
        </w:tc>
        <w:tc>
          <w:tcPr>
            <w:tcW w:w="2172" w:type="dxa"/>
            <w:shd w:val="clear" w:color="auto" w:fill="DAEEF3" w:themeFill="accent5" w:themeFillTint="33"/>
            <w:vAlign w:val="center"/>
          </w:tcPr>
          <w:p w:rsidR="007D116E" w:rsidRPr="0046312D" w:rsidRDefault="00493C81" w:rsidP="00493C81">
            <w:pPr>
              <w:spacing w:before="120" w:after="120"/>
              <w:jc w:val="center"/>
              <w:rPr>
                <w:rFonts w:ascii="Arial" w:hAnsi="Arial" w:cs="Arial"/>
                <w:b/>
                <w:sz w:val="18"/>
                <w:szCs w:val="18"/>
              </w:rPr>
            </w:pPr>
            <w:r>
              <w:rPr>
                <w:rFonts w:ascii="Arial" w:hAnsi="Arial" w:cs="Arial"/>
                <w:b/>
                <w:sz w:val="18"/>
                <w:szCs w:val="18"/>
              </w:rPr>
              <w:t xml:space="preserve">marihuana </w:t>
            </w:r>
            <w:r>
              <w:rPr>
                <w:rFonts w:ascii="Arial" w:hAnsi="Arial" w:cs="Arial"/>
                <w:b/>
                <w:sz w:val="18"/>
                <w:szCs w:val="18"/>
              </w:rPr>
              <w:br/>
              <w:t>lub haszysz</w:t>
            </w:r>
          </w:p>
        </w:tc>
        <w:tc>
          <w:tcPr>
            <w:tcW w:w="1622" w:type="dxa"/>
            <w:shd w:val="clear" w:color="auto" w:fill="DAEEF3" w:themeFill="accent5" w:themeFillTint="33"/>
            <w:vAlign w:val="center"/>
          </w:tcPr>
          <w:p w:rsidR="007D116E" w:rsidRPr="0046312D" w:rsidRDefault="00493C81" w:rsidP="00493C81">
            <w:pPr>
              <w:spacing w:before="120" w:after="120"/>
              <w:jc w:val="center"/>
              <w:rPr>
                <w:rFonts w:ascii="Arial" w:hAnsi="Arial" w:cs="Arial"/>
                <w:b/>
                <w:sz w:val="18"/>
                <w:szCs w:val="18"/>
              </w:rPr>
            </w:pPr>
            <w:r>
              <w:rPr>
                <w:rFonts w:ascii="Arial" w:hAnsi="Arial" w:cs="Arial"/>
                <w:b/>
                <w:sz w:val="18"/>
                <w:szCs w:val="18"/>
              </w:rPr>
              <w:t>amfetamina</w:t>
            </w:r>
          </w:p>
        </w:tc>
        <w:tc>
          <w:tcPr>
            <w:tcW w:w="1857" w:type="dxa"/>
            <w:shd w:val="clear" w:color="auto" w:fill="DAEEF3" w:themeFill="accent5" w:themeFillTint="33"/>
            <w:noWrap/>
            <w:vAlign w:val="center"/>
          </w:tcPr>
          <w:p w:rsidR="007D116E" w:rsidRPr="0046312D" w:rsidRDefault="00493C81" w:rsidP="00493C81">
            <w:pPr>
              <w:spacing w:before="120" w:after="120"/>
              <w:jc w:val="center"/>
              <w:rPr>
                <w:rFonts w:ascii="Arial" w:hAnsi="Arial" w:cs="Arial"/>
                <w:b/>
                <w:sz w:val="18"/>
                <w:szCs w:val="18"/>
              </w:rPr>
            </w:pPr>
            <w:proofErr w:type="spellStart"/>
            <w:r>
              <w:rPr>
                <w:rFonts w:ascii="Arial" w:hAnsi="Arial" w:cs="Arial"/>
                <w:b/>
                <w:sz w:val="18"/>
                <w:szCs w:val="18"/>
              </w:rPr>
              <w:t>ecstasy</w:t>
            </w:r>
            <w:proofErr w:type="spellEnd"/>
          </w:p>
        </w:tc>
        <w:tc>
          <w:tcPr>
            <w:tcW w:w="1437" w:type="dxa"/>
            <w:shd w:val="clear" w:color="auto" w:fill="DAEEF3" w:themeFill="accent5" w:themeFillTint="33"/>
            <w:vAlign w:val="center"/>
          </w:tcPr>
          <w:p w:rsidR="007D116E" w:rsidRPr="0046312D" w:rsidRDefault="00493C81" w:rsidP="00493C81">
            <w:pPr>
              <w:spacing w:before="120" w:after="120"/>
              <w:jc w:val="center"/>
              <w:rPr>
                <w:rFonts w:ascii="Arial" w:hAnsi="Arial" w:cs="Arial"/>
                <w:b/>
                <w:sz w:val="18"/>
                <w:szCs w:val="18"/>
              </w:rPr>
            </w:pPr>
            <w:r>
              <w:rPr>
                <w:rFonts w:ascii="Arial" w:hAnsi="Arial" w:cs="Arial"/>
                <w:b/>
                <w:sz w:val="18"/>
                <w:szCs w:val="18"/>
              </w:rPr>
              <w:t>substancje wziewne</w:t>
            </w:r>
          </w:p>
        </w:tc>
      </w:tr>
      <w:tr w:rsidR="007D116E" w:rsidRPr="0046312D" w:rsidTr="00CA3235">
        <w:trPr>
          <w:trHeight w:val="285"/>
        </w:trPr>
        <w:tc>
          <w:tcPr>
            <w:tcW w:w="2551" w:type="dxa"/>
            <w:noWrap/>
          </w:tcPr>
          <w:p w:rsidR="007D116E" w:rsidRPr="0046312D" w:rsidRDefault="007D116E" w:rsidP="00CA3235">
            <w:pPr>
              <w:spacing w:before="120" w:after="120"/>
              <w:jc w:val="center"/>
              <w:rPr>
                <w:rFonts w:ascii="Arial" w:hAnsi="Arial" w:cs="Arial"/>
                <w:sz w:val="18"/>
                <w:szCs w:val="18"/>
              </w:rPr>
            </w:pPr>
            <w:r>
              <w:rPr>
                <w:rFonts w:ascii="Arial" w:hAnsi="Arial" w:cs="Arial"/>
                <w:sz w:val="18"/>
                <w:szCs w:val="18"/>
              </w:rPr>
              <w:t>uczniow</w:t>
            </w:r>
            <w:r w:rsidR="00CA3235">
              <w:rPr>
                <w:rFonts w:ascii="Arial" w:hAnsi="Arial" w:cs="Arial"/>
                <w:sz w:val="18"/>
                <w:szCs w:val="18"/>
              </w:rPr>
              <w:t>i</w:t>
            </w:r>
            <w:r>
              <w:rPr>
                <w:rFonts w:ascii="Arial" w:hAnsi="Arial" w:cs="Arial"/>
                <w:sz w:val="18"/>
                <w:szCs w:val="18"/>
              </w:rPr>
              <w:t>e 14-15 lat</w:t>
            </w:r>
          </w:p>
        </w:tc>
        <w:tc>
          <w:tcPr>
            <w:tcW w:w="2172" w:type="dxa"/>
          </w:tcPr>
          <w:p w:rsidR="007D116E" w:rsidRPr="0046312D" w:rsidRDefault="00CA3235" w:rsidP="00CA3235">
            <w:pPr>
              <w:spacing w:before="120" w:after="120"/>
              <w:jc w:val="center"/>
              <w:rPr>
                <w:rFonts w:ascii="Arial" w:hAnsi="Arial" w:cs="Arial"/>
                <w:sz w:val="18"/>
                <w:szCs w:val="18"/>
              </w:rPr>
            </w:pPr>
            <w:r>
              <w:rPr>
                <w:rFonts w:ascii="Arial" w:hAnsi="Arial" w:cs="Arial"/>
                <w:sz w:val="18"/>
                <w:szCs w:val="18"/>
              </w:rPr>
              <w:t>14-15 lat</w:t>
            </w:r>
          </w:p>
        </w:tc>
        <w:tc>
          <w:tcPr>
            <w:tcW w:w="1622" w:type="dxa"/>
          </w:tcPr>
          <w:p w:rsidR="007D116E" w:rsidRPr="0046312D" w:rsidRDefault="00CA3235" w:rsidP="00CA3235">
            <w:pPr>
              <w:spacing w:before="120" w:after="120"/>
              <w:jc w:val="center"/>
              <w:rPr>
                <w:rFonts w:ascii="Arial" w:hAnsi="Arial" w:cs="Arial"/>
                <w:sz w:val="18"/>
                <w:szCs w:val="18"/>
              </w:rPr>
            </w:pPr>
            <w:r>
              <w:rPr>
                <w:rFonts w:ascii="Arial" w:hAnsi="Arial" w:cs="Arial"/>
                <w:sz w:val="18"/>
                <w:szCs w:val="18"/>
              </w:rPr>
              <w:t>14-15 lat</w:t>
            </w:r>
          </w:p>
        </w:tc>
        <w:tc>
          <w:tcPr>
            <w:tcW w:w="1857" w:type="dxa"/>
            <w:noWrap/>
          </w:tcPr>
          <w:p w:rsidR="007D116E" w:rsidRPr="00D43BB4" w:rsidRDefault="00CA3235" w:rsidP="00CA3235">
            <w:pPr>
              <w:spacing w:before="120" w:after="120"/>
              <w:jc w:val="center"/>
              <w:rPr>
                <w:rFonts w:ascii="Arial" w:hAnsi="Arial" w:cs="Arial"/>
                <w:sz w:val="18"/>
                <w:szCs w:val="18"/>
              </w:rPr>
            </w:pPr>
            <w:r>
              <w:rPr>
                <w:rFonts w:ascii="Arial" w:hAnsi="Arial" w:cs="Arial"/>
                <w:sz w:val="18"/>
                <w:szCs w:val="18"/>
              </w:rPr>
              <w:t>14-15 lat</w:t>
            </w:r>
          </w:p>
        </w:tc>
        <w:tc>
          <w:tcPr>
            <w:tcW w:w="1437" w:type="dxa"/>
          </w:tcPr>
          <w:p w:rsidR="007D116E" w:rsidRPr="0046312D" w:rsidRDefault="00DD424E" w:rsidP="00CA3235">
            <w:pPr>
              <w:spacing w:before="120" w:after="120"/>
              <w:jc w:val="center"/>
              <w:rPr>
                <w:rFonts w:ascii="Arial" w:hAnsi="Arial" w:cs="Arial"/>
                <w:sz w:val="18"/>
                <w:szCs w:val="18"/>
              </w:rPr>
            </w:pPr>
            <w:r w:rsidRPr="00DD424E">
              <w:rPr>
                <w:rFonts w:ascii="Arial" w:hAnsi="Arial" w:cs="Arial"/>
                <w:sz w:val="18"/>
                <w:szCs w:val="18"/>
              </w:rPr>
              <w:t>13 lub mniej lat</w:t>
            </w:r>
          </w:p>
        </w:tc>
      </w:tr>
      <w:tr w:rsidR="007D116E" w:rsidRPr="0046312D" w:rsidTr="00CA3235">
        <w:trPr>
          <w:trHeight w:val="285"/>
        </w:trPr>
        <w:tc>
          <w:tcPr>
            <w:tcW w:w="2551" w:type="dxa"/>
            <w:noWrap/>
          </w:tcPr>
          <w:p w:rsidR="007D116E" w:rsidRPr="0046312D" w:rsidRDefault="007D116E" w:rsidP="00CA3235">
            <w:pPr>
              <w:spacing w:before="120" w:after="120"/>
              <w:jc w:val="center"/>
              <w:rPr>
                <w:rFonts w:ascii="Arial" w:hAnsi="Arial" w:cs="Arial"/>
                <w:sz w:val="18"/>
                <w:szCs w:val="18"/>
              </w:rPr>
            </w:pPr>
            <w:r>
              <w:rPr>
                <w:rFonts w:ascii="Arial" w:hAnsi="Arial" w:cs="Arial"/>
                <w:sz w:val="18"/>
                <w:szCs w:val="18"/>
              </w:rPr>
              <w:t>uczniowie 17-18 lat</w:t>
            </w:r>
          </w:p>
        </w:tc>
        <w:tc>
          <w:tcPr>
            <w:tcW w:w="2172" w:type="dxa"/>
          </w:tcPr>
          <w:p w:rsidR="007D116E" w:rsidRPr="0046312D" w:rsidRDefault="00CA3235" w:rsidP="00CA3235">
            <w:pPr>
              <w:spacing w:before="120" w:after="120"/>
              <w:jc w:val="center"/>
              <w:rPr>
                <w:rFonts w:ascii="Arial" w:hAnsi="Arial" w:cs="Arial"/>
                <w:sz w:val="18"/>
                <w:szCs w:val="18"/>
              </w:rPr>
            </w:pPr>
            <w:r>
              <w:rPr>
                <w:rFonts w:ascii="Arial" w:hAnsi="Arial" w:cs="Arial"/>
                <w:sz w:val="18"/>
                <w:szCs w:val="18"/>
              </w:rPr>
              <w:t>16 lat</w:t>
            </w:r>
          </w:p>
        </w:tc>
        <w:tc>
          <w:tcPr>
            <w:tcW w:w="1622" w:type="dxa"/>
          </w:tcPr>
          <w:p w:rsidR="007D116E" w:rsidRPr="0046312D" w:rsidRDefault="00CA3235" w:rsidP="00CA3235">
            <w:pPr>
              <w:spacing w:before="120" w:after="120"/>
              <w:jc w:val="center"/>
              <w:rPr>
                <w:rFonts w:ascii="Arial" w:hAnsi="Arial" w:cs="Arial"/>
                <w:sz w:val="18"/>
                <w:szCs w:val="18"/>
              </w:rPr>
            </w:pPr>
            <w:r>
              <w:rPr>
                <w:rFonts w:ascii="Arial" w:hAnsi="Arial" w:cs="Arial"/>
                <w:sz w:val="18"/>
                <w:szCs w:val="18"/>
              </w:rPr>
              <w:t>16 lat</w:t>
            </w:r>
          </w:p>
        </w:tc>
        <w:tc>
          <w:tcPr>
            <w:tcW w:w="1857" w:type="dxa"/>
            <w:noWrap/>
          </w:tcPr>
          <w:p w:rsidR="007D116E" w:rsidRPr="00D43BB4" w:rsidRDefault="00CA3235" w:rsidP="00DD424E">
            <w:pPr>
              <w:spacing w:before="120" w:after="120"/>
              <w:jc w:val="center"/>
              <w:rPr>
                <w:rFonts w:ascii="Arial" w:hAnsi="Arial" w:cs="Arial"/>
                <w:sz w:val="18"/>
                <w:szCs w:val="18"/>
              </w:rPr>
            </w:pPr>
            <w:r>
              <w:rPr>
                <w:rFonts w:ascii="Arial" w:hAnsi="Arial" w:cs="Arial"/>
                <w:sz w:val="18"/>
                <w:szCs w:val="18"/>
              </w:rPr>
              <w:t xml:space="preserve">16 </w:t>
            </w:r>
            <w:r w:rsidR="00DD424E">
              <w:rPr>
                <w:rFonts w:ascii="Arial" w:hAnsi="Arial" w:cs="Arial"/>
                <w:sz w:val="18"/>
                <w:szCs w:val="18"/>
              </w:rPr>
              <w:t xml:space="preserve">i </w:t>
            </w:r>
            <w:r>
              <w:rPr>
                <w:rFonts w:ascii="Arial" w:hAnsi="Arial" w:cs="Arial"/>
                <w:sz w:val="18"/>
                <w:szCs w:val="18"/>
              </w:rPr>
              <w:t>więcej</w:t>
            </w:r>
            <w:r w:rsidR="00DD424E">
              <w:rPr>
                <w:rFonts w:ascii="Arial" w:hAnsi="Arial" w:cs="Arial"/>
                <w:sz w:val="18"/>
                <w:szCs w:val="18"/>
              </w:rPr>
              <w:t xml:space="preserve"> lat </w:t>
            </w:r>
          </w:p>
        </w:tc>
        <w:tc>
          <w:tcPr>
            <w:tcW w:w="1437" w:type="dxa"/>
          </w:tcPr>
          <w:p w:rsidR="007D116E" w:rsidRPr="0046312D" w:rsidRDefault="00CA3235" w:rsidP="00DD424E">
            <w:pPr>
              <w:spacing w:before="120" w:after="120"/>
              <w:jc w:val="center"/>
              <w:rPr>
                <w:rFonts w:ascii="Arial" w:hAnsi="Arial" w:cs="Arial"/>
                <w:sz w:val="18"/>
                <w:szCs w:val="18"/>
              </w:rPr>
            </w:pPr>
            <w:r>
              <w:rPr>
                <w:rFonts w:ascii="Arial" w:hAnsi="Arial" w:cs="Arial"/>
                <w:sz w:val="18"/>
                <w:szCs w:val="18"/>
              </w:rPr>
              <w:t>13 lub mniej</w:t>
            </w:r>
            <w:r w:rsidR="00DD424E">
              <w:rPr>
                <w:rFonts w:ascii="Arial" w:hAnsi="Arial" w:cs="Arial"/>
                <w:sz w:val="18"/>
                <w:szCs w:val="18"/>
              </w:rPr>
              <w:t xml:space="preserve"> lat</w:t>
            </w:r>
          </w:p>
        </w:tc>
      </w:tr>
    </w:tbl>
    <w:p w:rsidR="00CA3235" w:rsidRDefault="00CA3235" w:rsidP="00DD424E">
      <w:pPr>
        <w:spacing w:line="360" w:lineRule="auto"/>
        <w:jc w:val="both"/>
        <w:rPr>
          <w:rFonts w:ascii="Arial" w:hAnsi="Arial" w:cs="Arial"/>
          <w:color w:val="FF0000"/>
          <w:sz w:val="18"/>
          <w:szCs w:val="18"/>
        </w:rPr>
      </w:pPr>
    </w:p>
    <w:p w:rsidR="00B01954" w:rsidRDefault="00B01954" w:rsidP="00B01954">
      <w:pPr>
        <w:pBdr>
          <w:top w:val="single" w:sz="4" w:space="1" w:color="auto"/>
        </w:pBdr>
        <w:spacing w:line="360" w:lineRule="auto"/>
        <w:jc w:val="both"/>
        <w:rPr>
          <w:rFonts w:ascii="Arial" w:hAnsi="Arial" w:cs="Arial"/>
          <w:color w:val="FF0000"/>
          <w:sz w:val="18"/>
          <w:szCs w:val="18"/>
        </w:rPr>
      </w:pPr>
    </w:p>
    <w:p w:rsidR="00D77175" w:rsidRPr="001E30C4" w:rsidRDefault="00D77175" w:rsidP="00D77175">
      <w:pPr>
        <w:autoSpaceDE w:val="0"/>
        <w:autoSpaceDN w:val="0"/>
        <w:adjustRightInd w:val="0"/>
        <w:spacing w:before="120" w:line="360" w:lineRule="auto"/>
        <w:jc w:val="both"/>
        <w:rPr>
          <w:rFonts w:ascii="Arial" w:hAnsi="Arial" w:cs="Arial"/>
          <w:sz w:val="18"/>
          <w:szCs w:val="18"/>
        </w:rPr>
      </w:pPr>
      <w:r>
        <w:rPr>
          <w:rFonts w:ascii="Arial" w:hAnsi="Arial" w:cs="Arial"/>
          <w:sz w:val="18"/>
          <w:szCs w:val="18"/>
        </w:rPr>
        <w:t>Dane te</w:t>
      </w:r>
      <w:r w:rsidRPr="00CA3235">
        <w:rPr>
          <w:rFonts w:ascii="Arial" w:hAnsi="Arial" w:cs="Arial"/>
          <w:sz w:val="18"/>
          <w:szCs w:val="18"/>
        </w:rPr>
        <w:t xml:space="preserve"> wskazują na konieczność rozpoczynania </w:t>
      </w:r>
      <w:r w:rsidR="00497FE6">
        <w:rPr>
          <w:rFonts w:ascii="Arial" w:hAnsi="Arial" w:cs="Arial"/>
          <w:sz w:val="18"/>
          <w:szCs w:val="18"/>
        </w:rPr>
        <w:t>działań</w:t>
      </w:r>
      <w:r w:rsidRPr="00CA3235">
        <w:rPr>
          <w:rFonts w:ascii="Arial" w:hAnsi="Arial" w:cs="Arial"/>
          <w:sz w:val="18"/>
          <w:szCs w:val="18"/>
        </w:rPr>
        <w:t xml:space="preserve"> profilaktycznych przeciwdziałających używaniu narkotyków przez młodzież </w:t>
      </w:r>
      <w:r w:rsidR="00497FE6">
        <w:rPr>
          <w:rFonts w:ascii="Arial" w:hAnsi="Arial" w:cs="Arial"/>
          <w:sz w:val="18"/>
          <w:szCs w:val="18"/>
        </w:rPr>
        <w:t xml:space="preserve">już </w:t>
      </w:r>
      <w:r w:rsidRPr="00CA3235">
        <w:rPr>
          <w:rFonts w:ascii="Arial" w:hAnsi="Arial" w:cs="Arial"/>
          <w:sz w:val="18"/>
          <w:szCs w:val="18"/>
        </w:rPr>
        <w:t>w szkole podstawowej</w:t>
      </w:r>
      <w:r w:rsidR="00962032">
        <w:rPr>
          <w:rFonts w:ascii="Arial" w:hAnsi="Arial" w:cs="Arial"/>
          <w:sz w:val="18"/>
          <w:szCs w:val="18"/>
        </w:rPr>
        <w:t xml:space="preserve">. </w:t>
      </w:r>
    </w:p>
    <w:p w:rsidR="00D77175" w:rsidRDefault="00D77175" w:rsidP="00D77175">
      <w:pPr>
        <w:spacing w:line="360" w:lineRule="auto"/>
        <w:jc w:val="both"/>
        <w:rPr>
          <w:rFonts w:ascii="Arial" w:hAnsi="Arial" w:cs="Arial"/>
          <w:color w:val="FF0000"/>
          <w:sz w:val="18"/>
          <w:szCs w:val="18"/>
        </w:rPr>
      </w:pPr>
    </w:p>
    <w:p w:rsidR="00D77175" w:rsidRDefault="00D77175" w:rsidP="00D77175">
      <w:pPr>
        <w:spacing w:line="360" w:lineRule="auto"/>
        <w:jc w:val="both"/>
        <w:rPr>
          <w:rFonts w:ascii="Arial" w:hAnsi="Arial" w:cs="Arial"/>
          <w:color w:val="FF0000"/>
          <w:sz w:val="18"/>
          <w:szCs w:val="18"/>
        </w:rPr>
      </w:pPr>
    </w:p>
    <w:p w:rsidR="009310C0" w:rsidRDefault="009310C0" w:rsidP="00D77175">
      <w:pPr>
        <w:spacing w:line="360" w:lineRule="auto"/>
        <w:jc w:val="both"/>
        <w:rPr>
          <w:rFonts w:ascii="Arial" w:hAnsi="Arial" w:cs="Arial"/>
          <w:color w:val="FF0000"/>
          <w:sz w:val="18"/>
          <w:szCs w:val="18"/>
        </w:rPr>
      </w:pPr>
    </w:p>
    <w:p w:rsidR="009310C0" w:rsidRDefault="009310C0" w:rsidP="00D77175">
      <w:pPr>
        <w:spacing w:line="360" w:lineRule="auto"/>
        <w:jc w:val="both"/>
        <w:rPr>
          <w:rFonts w:ascii="Arial" w:hAnsi="Arial" w:cs="Arial"/>
          <w:color w:val="FF0000"/>
          <w:sz w:val="18"/>
          <w:szCs w:val="18"/>
        </w:rPr>
      </w:pPr>
    </w:p>
    <w:p w:rsidR="00F4558F" w:rsidRDefault="00F4558F" w:rsidP="003C2DDB">
      <w:pPr>
        <w:pStyle w:val="Akapitzlist"/>
        <w:numPr>
          <w:ilvl w:val="0"/>
          <w:numId w:val="24"/>
        </w:numPr>
        <w:autoSpaceDE w:val="0"/>
        <w:autoSpaceDN w:val="0"/>
        <w:adjustRightInd w:val="0"/>
        <w:spacing w:before="120" w:line="360" w:lineRule="auto"/>
        <w:jc w:val="both"/>
        <w:rPr>
          <w:rFonts w:ascii="Arial" w:hAnsi="Arial" w:cs="Arial"/>
          <w:b/>
          <w:sz w:val="18"/>
          <w:szCs w:val="18"/>
        </w:rPr>
      </w:pPr>
      <w:r>
        <w:rPr>
          <w:rFonts w:ascii="Arial" w:hAnsi="Arial" w:cs="Arial"/>
          <w:b/>
          <w:sz w:val="18"/>
          <w:szCs w:val="18"/>
        </w:rPr>
        <w:lastRenderedPageBreak/>
        <w:t xml:space="preserve">DOROŚLI </w:t>
      </w:r>
      <w:r w:rsidR="008A748C">
        <w:rPr>
          <w:rFonts w:ascii="Arial" w:hAnsi="Arial" w:cs="Arial"/>
          <w:b/>
          <w:sz w:val="18"/>
          <w:szCs w:val="18"/>
        </w:rPr>
        <w:t>A PROBLEM NARKOTYKOWY</w:t>
      </w:r>
    </w:p>
    <w:p w:rsidR="00D77175" w:rsidRDefault="00D77175" w:rsidP="00BF4471">
      <w:pPr>
        <w:spacing w:line="360" w:lineRule="auto"/>
        <w:jc w:val="both"/>
        <w:rPr>
          <w:rFonts w:ascii="Arial" w:hAnsi="Arial" w:cs="Arial"/>
          <w:sz w:val="18"/>
          <w:szCs w:val="18"/>
        </w:rPr>
      </w:pPr>
    </w:p>
    <w:p w:rsidR="00325D7C" w:rsidRPr="00277C2B" w:rsidRDefault="00325D7C" w:rsidP="00BF4471">
      <w:pPr>
        <w:spacing w:line="360" w:lineRule="auto"/>
        <w:jc w:val="both"/>
        <w:rPr>
          <w:rFonts w:ascii="Arial" w:hAnsi="Arial" w:cs="Arial"/>
          <w:sz w:val="18"/>
          <w:szCs w:val="18"/>
        </w:rPr>
      </w:pPr>
      <w:r w:rsidRPr="00277C2B">
        <w:rPr>
          <w:rFonts w:ascii="Arial" w:hAnsi="Arial" w:cs="Arial"/>
          <w:sz w:val="18"/>
          <w:szCs w:val="18"/>
        </w:rPr>
        <w:t xml:space="preserve">Postawy dorosłych dotyczące narkotyków zostały </w:t>
      </w:r>
      <w:r w:rsidR="00277C2B">
        <w:rPr>
          <w:rFonts w:ascii="Arial" w:hAnsi="Arial" w:cs="Arial"/>
          <w:sz w:val="18"/>
          <w:szCs w:val="18"/>
        </w:rPr>
        <w:t>przeanalizowane</w:t>
      </w:r>
      <w:r w:rsidRPr="00277C2B">
        <w:rPr>
          <w:rFonts w:ascii="Arial" w:hAnsi="Arial" w:cs="Arial"/>
          <w:sz w:val="18"/>
          <w:szCs w:val="18"/>
        </w:rPr>
        <w:t xml:space="preserve"> w trakcie II edycji projektu pn.: „Zachowania </w:t>
      </w:r>
      <w:r w:rsidR="00277C2B">
        <w:rPr>
          <w:rFonts w:ascii="Arial" w:hAnsi="Arial" w:cs="Arial"/>
          <w:sz w:val="18"/>
          <w:szCs w:val="18"/>
        </w:rPr>
        <w:br/>
      </w:r>
      <w:r w:rsidRPr="00277C2B">
        <w:rPr>
          <w:rFonts w:ascii="Arial" w:hAnsi="Arial" w:cs="Arial"/>
          <w:sz w:val="18"/>
          <w:szCs w:val="18"/>
        </w:rPr>
        <w:t>i postawy społeczne dorosłych mieszkańców Miasta Tychy wobec środków psychoaktywnych i przemocy” w roku 2018</w:t>
      </w:r>
      <w:r w:rsidR="00277C2B">
        <w:rPr>
          <w:rFonts w:ascii="Arial" w:hAnsi="Arial" w:cs="Arial"/>
          <w:sz w:val="18"/>
          <w:szCs w:val="18"/>
        </w:rPr>
        <w:t xml:space="preserve"> (I edycja miała miejsce w roku 2014).</w:t>
      </w:r>
      <w:r w:rsidR="004B0EFD">
        <w:rPr>
          <w:rFonts w:ascii="Arial" w:hAnsi="Arial" w:cs="Arial"/>
          <w:sz w:val="18"/>
          <w:szCs w:val="18"/>
        </w:rPr>
        <w:t xml:space="preserve"> </w:t>
      </w:r>
      <w:r w:rsidR="00277C2B" w:rsidRPr="00277C2B">
        <w:rPr>
          <w:rFonts w:ascii="Arial" w:hAnsi="Arial" w:cs="Arial"/>
          <w:sz w:val="18"/>
          <w:szCs w:val="18"/>
        </w:rPr>
        <w:t>Badania na grupie 800 – osobowej reprezentacji mieszkańców miasta Tychy</w:t>
      </w:r>
      <w:r w:rsidR="00277C2B">
        <w:rPr>
          <w:rFonts w:ascii="Arial" w:hAnsi="Arial" w:cs="Arial"/>
          <w:sz w:val="18"/>
          <w:szCs w:val="18"/>
        </w:rPr>
        <w:t>,</w:t>
      </w:r>
      <w:r w:rsidR="00277C2B" w:rsidRPr="00277C2B">
        <w:rPr>
          <w:rFonts w:ascii="Arial" w:hAnsi="Arial" w:cs="Arial"/>
          <w:sz w:val="18"/>
          <w:szCs w:val="18"/>
        </w:rPr>
        <w:t xml:space="preserve"> zlecono głównie w celu pozyskanie informacji przydatnych</w:t>
      </w:r>
      <w:r w:rsidR="004B0EFD">
        <w:rPr>
          <w:rFonts w:ascii="Arial" w:hAnsi="Arial" w:cs="Arial"/>
          <w:sz w:val="18"/>
          <w:szCs w:val="18"/>
        </w:rPr>
        <w:t xml:space="preserve"> </w:t>
      </w:r>
      <w:r w:rsidR="00277C2B" w:rsidRPr="00277C2B">
        <w:rPr>
          <w:rFonts w:ascii="Arial" w:hAnsi="Arial" w:cs="Arial"/>
          <w:sz w:val="18"/>
          <w:szCs w:val="18"/>
        </w:rPr>
        <w:t>w opracowaniu programów profilaktycznych oraz dokumentów strategicznych dla miasta Tychy, służących ograniczaniu lokalnych problemów społecznych w zakresie uzależnienia od substancji psychoaktywnych oraz przemocy w rodzinie.</w:t>
      </w:r>
    </w:p>
    <w:p w:rsidR="00277C2B" w:rsidRDefault="00277C2B" w:rsidP="00277C2B">
      <w:pPr>
        <w:spacing w:line="360" w:lineRule="auto"/>
        <w:jc w:val="both"/>
        <w:rPr>
          <w:rFonts w:ascii="Arial" w:hAnsi="Arial" w:cs="Arial"/>
          <w:color w:val="FF0000"/>
          <w:sz w:val="18"/>
          <w:szCs w:val="18"/>
        </w:rPr>
      </w:pPr>
    </w:p>
    <w:p w:rsidR="00277C2B" w:rsidRPr="009352FD" w:rsidRDefault="00277C2B" w:rsidP="009361EC">
      <w:pPr>
        <w:spacing w:line="360" w:lineRule="auto"/>
        <w:jc w:val="both"/>
        <w:rPr>
          <w:rFonts w:ascii="Arial" w:hAnsi="Arial" w:cs="Arial"/>
          <w:sz w:val="18"/>
          <w:szCs w:val="18"/>
        </w:rPr>
      </w:pPr>
      <w:r w:rsidRPr="009352FD">
        <w:rPr>
          <w:rFonts w:ascii="Arial" w:hAnsi="Arial" w:cs="Arial"/>
          <w:sz w:val="18"/>
          <w:szCs w:val="18"/>
        </w:rPr>
        <w:t xml:space="preserve">Analizując wyniki otrzymane z obu edycji należy zauważyć, że odnotowano wzrost znajomości </w:t>
      </w:r>
      <w:r w:rsidR="005629D5">
        <w:rPr>
          <w:rFonts w:ascii="Arial" w:hAnsi="Arial" w:cs="Arial"/>
          <w:sz w:val="18"/>
          <w:szCs w:val="18"/>
        </w:rPr>
        <w:t xml:space="preserve">nazw </w:t>
      </w:r>
      <w:r w:rsidRPr="009352FD">
        <w:rPr>
          <w:rFonts w:ascii="Arial" w:hAnsi="Arial" w:cs="Arial"/>
          <w:sz w:val="18"/>
          <w:szCs w:val="18"/>
        </w:rPr>
        <w:t>poszczególnych substancji psychoaktywnych. Do najbardziej znanych substancji psych</w:t>
      </w:r>
      <w:r w:rsidR="002121B9">
        <w:rPr>
          <w:rFonts w:ascii="Arial" w:hAnsi="Arial" w:cs="Arial"/>
          <w:sz w:val="18"/>
          <w:szCs w:val="18"/>
        </w:rPr>
        <w:t xml:space="preserve">oaktywnych należały: marihuana – </w:t>
      </w:r>
      <w:r w:rsidR="00101C88">
        <w:rPr>
          <w:rFonts w:ascii="Arial" w:hAnsi="Arial" w:cs="Arial"/>
          <w:sz w:val="18"/>
          <w:szCs w:val="18"/>
        </w:rPr>
        <w:t>84,1%</w:t>
      </w:r>
      <w:r w:rsidR="002121B9">
        <w:rPr>
          <w:rFonts w:ascii="Arial" w:hAnsi="Arial" w:cs="Arial"/>
          <w:sz w:val="18"/>
          <w:szCs w:val="18"/>
        </w:rPr>
        <w:t xml:space="preserve">, haszysz – </w:t>
      </w:r>
      <w:r w:rsidR="00101C88">
        <w:rPr>
          <w:rFonts w:ascii="Arial" w:hAnsi="Arial" w:cs="Arial"/>
          <w:sz w:val="18"/>
          <w:szCs w:val="18"/>
        </w:rPr>
        <w:t>69,3%, heroina</w:t>
      </w:r>
      <w:r w:rsidR="002121B9">
        <w:rPr>
          <w:rFonts w:ascii="Arial" w:hAnsi="Arial" w:cs="Arial"/>
          <w:sz w:val="18"/>
          <w:szCs w:val="18"/>
        </w:rPr>
        <w:t xml:space="preserve"> – </w:t>
      </w:r>
      <w:r w:rsidRPr="009352FD">
        <w:rPr>
          <w:rFonts w:ascii="Arial" w:hAnsi="Arial" w:cs="Arial"/>
          <w:sz w:val="18"/>
          <w:szCs w:val="18"/>
        </w:rPr>
        <w:t>6</w:t>
      </w:r>
      <w:r w:rsidR="002121B9">
        <w:rPr>
          <w:rFonts w:ascii="Arial" w:hAnsi="Arial" w:cs="Arial"/>
          <w:sz w:val="18"/>
          <w:szCs w:val="18"/>
        </w:rPr>
        <w:t xml:space="preserve">9% oraz amfetamina – </w:t>
      </w:r>
      <w:r w:rsidRPr="009352FD">
        <w:rPr>
          <w:rFonts w:ascii="Arial" w:hAnsi="Arial" w:cs="Arial"/>
          <w:sz w:val="18"/>
          <w:szCs w:val="18"/>
        </w:rPr>
        <w:t>61,1%. Ponad połowa respondentów kojarzy: grzyby</w:t>
      </w:r>
      <w:r w:rsidR="002121B9">
        <w:rPr>
          <w:rFonts w:ascii="Arial" w:hAnsi="Arial" w:cs="Arial"/>
          <w:sz w:val="18"/>
          <w:szCs w:val="18"/>
        </w:rPr>
        <w:t xml:space="preserve"> halucynogenne – </w:t>
      </w:r>
      <w:r w:rsidRPr="009352FD">
        <w:rPr>
          <w:rFonts w:ascii="Arial" w:hAnsi="Arial" w:cs="Arial"/>
          <w:sz w:val="18"/>
          <w:szCs w:val="18"/>
        </w:rPr>
        <w:t>5</w:t>
      </w:r>
      <w:r w:rsidR="002121B9">
        <w:rPr>
          <w:rFonts w:ascii="Arial" w:hAnsi="Arial" w:cs="Arial"/>
          <w:sz w:val="18"/>
          <w:szCs w:val="18"/>
        </w:rPr>
        <w:t>5,6%</w:t>
      </w:r>
      <w:r w:rsidR="005629D5">
        <w:rPr>
          <w:rFonts w:ascii="Arial" w:hAnsi="Arial" w:cs="Arial"/>
          <w:sz w:val="18"/>
          <w:szCs w:val="18"/>
        </w:rPr>
        <w:t>,</w:t>
      </w:r>
      <w:r w:rsidR="004B0EFD">
        <w:rPr>
          <w:rFonts w:ascii="Arial" w:hAnsi="Arial" w:cs="Arial"/>
          <w:sz w:val="18"/>
          <w:szCs w:val="18"/>
        </w:rPr>
        <w:t xml:space="preserve"> </w:t>
      </w:r>
      <w:proofErr w:type="spellStart"/>
      <w:r w:rsidR="002121B9">
        <w:rPr>
          <w:rFonts w:ascii="Arial" w:hAnsi="Arial" w:cs="Arial"/>
          <w:sz w:val="18"/>
          <w:szCs w:val="18"/>
        </w:rPr>
        <w:t>ecstasy</w:t>
      </w:r>
      <w:proofErr w:type="spellEnd"/>
      <w:r w:rsidR="002121B9">
        <w:rPr>
          <w:rFonts w:ascii="Arial" w:hAnsi="Arial" w:cs="Arial"/>
          <w:sz w:val="18"/>
          <w:szCs w:val="18"/>
        </w:rPr>
        <w:t xml:space="preserve"> – 55,5% (inaczej</w:t>
      </w:r>
      <w:r w:rsidR="009D06BA">
        <w:rPr>
          <w:rFonts w:ascii="Arial" w:hAnsi="Arial" w:cs="Arial"/>
          <w:sz w:val="18"/>
          <w:szCs w:val="18"/>
        </w:rPr>
        <w:t>:</w:t>
      </w:r>
      <w:r w:rsidR="002121B9">
        <w:rPr>
          <w:rFonts w:ascii="Arial" w:hAnsi="Arial" w:cs="Arial"/>
          <w:sz w:val="18"/>
          <w:szCs w:val="18"/>
        </w:rPr>
        <w:t xml:space="preserve"> MDMA – </w:t>
      </w:r>
      <w:r w:rsidR="002121B9" w:rsidRPr="002121B9">
        <w:rPr>
          <w:rFonts w:ascii="Arial" w:hAnsi="Arial" w:cs="Arial"/>
          <w:sz w:val="18"/>
          <w:szCs w:val="18"/>
        </w:rPr>
        <w:t>3,4-Metylenodioksymetamfetamina</w:t>
      </w:r>
      <w:r w:rsidR="002121B9">
        <w:rPr>
          <w:rFonts w:ascii="Arial" w:hAnsi="Arial" w:cs="Arial"/>
          <w:sz w:val="18"/>
          <w:szCs w:val="18"/>
        </w:rPr>
        <w:t xml:space="preserve">, piguły, </w:t>
      </w:r>
      <w:proofErr w:type="spellStart"/>
      <w:r w:rsidR="002121B9">
        <w:rPr>
          <w:rFonts w:ascii="Arial" w:hAnsi="Arial" w:cs="Arial"/>
          <w:sz w:val="18"/>
          <w:szCs w:val="18"/>
        </w:rPr>
        <w:t>pixy</w:t>
      </w:r>
      <w:proofErr w:type="spellEnd"/>
      <w:r w:rsidR="002121B9">
        <w:rPr>
          <w:rFonts w:ascii="Arial" w:hAnsi="Arial" w:cs="Arial"/>
          <w:sz w:val="18"/>
          <w:szCs w:val="18"/>
        </w:rPr>
        <w:t>, dropsy –</w:t>
      </w:r>
      <w:r w:rsidR="002121B9" w:rsidRPr="002121B9">
        <w:rPr>
          <w:rFonts w:ascii="Arial" w:hAnsi="Arial" w:cs="Arial"/>
          <w:sz w:val="18"/>
          <w:szCs w:val="18"/>
        </w:rPr>
        <w:t xml:space="preserve"> to narkotyk popularny wśród tak zwany</w:t>
      </w:r>
      <w:r w:rsidR="002121B9">
        <w:rPr>
          <w:rFonts w:ascii="Arial" w:hAnsi="Arial" w:cs="Arial"/>
          <w:sz w:val="18"/>
          <w:szCs w:val="18"/>
        </w:rPr>
        <w:t>ch „niedzielnych narkomanów” – o</w:t>
      </w:r>
      <w:r w:rsidR="002121B9" w:rsidRPr="002121B9">
        <w:rPr>
          <w:rFonts w:ascii="Arial" w:hAnsi="Arial" w:cs="Arial"/>
          <w:sz w:val="18"/>
          <w:szCs w:val="18"/>
        </w:rPr>
        <w:t>sób, które sięgają po środki psychoaktywne tylko w weekendy, często przy okazji wyjścia do klubu czy na koncert</w:t>
      </w:r>
      <w:r w:rsidR="002121B9">
        <w:rPr>
          <w:rFonts w:ascii="Arial" w:hAnsi="Arial" w:cs="Arial"/>
          <w:sz w:val="18"/>
          <w:szCs w:val="18"/>
        </w:rPr>
        <w:t xml:space="preserve">), </w:t>
      </w:r>
      <w:r w:rsidR="005629D5">
        <w:rPr>
          <w:rFonts w:ascii="Arial" w:hAnsi="Arial" w:cs="Arial"/>
          <w:sz w:val="18"/>
          <w:szCs w:val="18"/>
        </w:rPr>
        <w:t>LSD</w:t>
      </w:r>
      <w:r w:rsidR="00807853">
        <w:rPr>
          <w:rFonts w:ascii="Arial" w:hAnsi="Arial" w:cs="Arial"/>
          <w:sz w:val="18"/>
          <w:szCs w:val="18"/>
        </w:rPr>
        <w:t xml:space="preserve"> </w:t>
      </w:r>
      <w:r w:rsidR="002121B9">
        <w:rPr>
          <w:rFonts w:ascii="Arial" w:hAnsi="Arial" w:cs="Arial"/>
          <w:sz w:val="18"/>
          <w:szCs w:val="18"/>
        </w:rPr>
        <w:t>– 54,8% (inaczej</w:t>
      </w:r>
      <w:r w:rsidR="009D06BA">
        <w:rPr>
          <w:rFonts w:ascii="Arial" w:hAnsi="Arial" w:cs="Arial"/>
          <w:sz w:val="18"/>
          <w:szCs w:val="18"/>
        </w:rPr>
        <w:t>:</w:t>
      </w:r>
      <w:r w:rsidR="009361EC">
        <w:rPr>
          <w:rFonts w:ascii="Arial" w:hAnsi="Arial" w:cs="Arial"/>
          <w:sz w:val="18"/>
          <w:szCs w:val="18"/>
        </w:rPr>
        <w:t xml:space="preserve"> </w:t>
      </w:r>
      <w:proofErr w:type="spellStart"/>
      <w:r w:rsidR="009D06BA">
        <w:rPr>
          <w:rFonts w:ascii="Arial" w:hAnsi="Arial" w:cs="Arial"/>
          <w:sz w:val="18"/>
          <w:szCs w:val="18"/>
        </w:rPr>
        <w:t>d</w:t>
      </w:r>
      <w:r w:rsidR="00807853" w:rsidRPr="00152EE9">
        <w:rPr>
          <w:rFonts w:ascii="Arial" w:hAnsi="Arial" w:cs="Arial"/>
          <w:sz w:val="18"/>
          <w:szCs w:val="18"/>
        </w:rPr>
        <w:t>ietyloamid</w:t>
      </w:r>
      <w:proofErr w:type="spellEnd"/>
      <w:r w:rsidR="00807853" w:rsidRPr="00152EE9">
        <w:rPr>
          <w:rFonts w:ascii="Arial" w:hAnsi="Arial" w:cs="Arial"/>
          <w:sz w:val="18"/>
          <w:szCs w:val="18"/>
        </w:rPr>
        <w:t xml:space="preserve"> kwasu </w:t>
      </w:r>
      <w:r w:rsidR="009221FE">
        <w:rPr>
          <w:rFonts w:ascii="Arial" w:hAnsi="Arial" w:cs="Arial"/>
          <w:sz w:val="18"/>
          <w:szCs w:val="18"/>
        </w:rPr>
        <w:br/>
      </w:r>
      <w:r w:rsidR="00807853" w:rsidRPr="00152EE9">
        <w:rPr>
          <w:rFonts w:ascii="Arial" w:hAnsi="Arial" w:cs="Arial"/>
          <w:sz w:val="18"/>
          <w:szCs w:val="18"/>
        </w:rPr>
        <w:t>D-lizergowego</w:t>
      </w:r>
      <w:r w:rsidR="009D06BA">
        <w:rPr>
          <w:rFonts w:ascii="Arial" w:hAnsi="Arial" w:cs="Arial"/>
          <w:sz w:val="18"/>
          <w:szCs w:val="18"/>
        </w:rPr>
        <w:t xml:space="preserve"> – bardzo silna substancja halucy</w:t>
      </w:r>
      <w:r w:rsidR="009361EC">
        <w:rPr>
          <w:rFonts w:ascii="Arial" w:hAnsi="Arial" w:cs="Arial"/>
          <w:sz w:val="18"/>
          <w:szCs w:val="18"/>
        </w:rPr>
        <w:t>nogenna</w:t>
      </w:r>
      <w:r w:rsidR="00234790">
        <w:rPr>
          <w:rFonts w:ascii="Arial" w:hAnsi="Arial" w:cs="Arial"/>
          <w:sz w:val="18"/>
          <w:szCs w:val="18"/>
        </w:rPr>
        <w:t>)</w:t>
      </w:r>
      <w:r w:rsidR="005629D5">
        <w:rPr>
          <w:rFonts w:ascii="Arial" w:hAnsi="Arial" w:cs="Arial"/>
          <w:sz w:val="18"/>
          <w:szCs w:val="18"/>
        </w:rPr>
        <w:t xml:space="preserve"> oraz GHB</w:t>
      </w:r>
      <w:r w:rsidR="009361EC">
        <w:rPr>
          <w:rFonts w:ascii="Arial" w:hAnsi="Arial" w:cs="Arial"/>
          <w:sz w:val="18"/>
          <w:szCs w:val="18"/>
        </w:rPr>
        <w:t xml:space="preserve"> </w:t>
      </w:r>
      <w:r w:rsidR="009D06BA">
        <w:rPr>
          <w:rFonts w:ascii="Arial" w:hAnsi="Arial" w:cs="Arial"/>
          <w:sz w:val="18"/>
          <w:szCs w:val="18"/>
        </w:rPr>
        <w:t xml:space="preserve">– 54,8% (inaczej: </w:t>
      </w:r>
      <w:r w:rsidR="009361EC" w:rsidRPr="00152EE9">
        <w:rPr>
          <w:rFonts w:ascii="Arial" w:hAnsi="Arial" w:cs="Arial"/>
          <w:sz w:val="18"/>
          <w:szCs w:val="18"/>
        </w:rPr>
        <w:t>kwas gamma</w:t>
      </w:r>
      <w:r w:rsidR="009361EC">
        <w:rPr>
          <w:rFonts w:ascii="Arial" w:hAnsi="Arial" w:cs="Arial"/>
          <w:sz w:val="18"/>
          <w:szCs w:val="18"/>
        </w:rPr>
        <w:t xml:space="preserve"> </w:t>
      </w:r>
      <w:proofErr w:type="spellStart"/>
      <w:r w:rsidR="009361EC" w:rsidRPr="00152EE9">
        <w:rPr>
          <w:rFonts w:ascii="Arial" w:hAnsi="Arial" w:cs="Arial"/>
          <w:sz w:val="18"/>
          <w:szCs w:val="18"/>
        </w:rPr>
        <w:t>hydroksymasłowy</w:t>
      </w:r>
      <w:proofErr w:type="spellEnd"/>
      <w:r w:rsidR="009D06BA">
        <w:rPr>
          <w:rFonts w:ascii="Arial" w:hAnsi="Arial" w:cs="Arial"/>
          <w:sz w:val="18"/>
          <w:szCs w:val="18"/>
        </w:rPr>
        <w:t xml:space="preserve"> – t</w:t>
      </w:r>
      <w:r w:rsidR="009361EC" w:rsidRPr="00152EE9">
        <w:rPr>
          <w:rFonts w:ascii="Arial" w:hAnsi="Arial" w:cs="Arial"/>
          <w:sz w:val="18"/>
          <w:szCs w:val="18"/>
        </w:rPr>
        <w:t>zw. pigułka gwałtu</w:t>
      </w:r>
      <w:r w:rsidR="009D06BA">
        <w:rPr>
          <w:rFonts w:ascii="Arial" w:hAnsi="Arial" w:cs="Arial"/>
          <w:sz w:val="18"/>
          <w:szCs w:val="18"/>
        </w:rPr>
        <w:t>).</w:t>
      </w:r>
      <w:r w:rsidRPr="009352FD">
        <w:rPr>
          <w:rFonts w:ascii="Arial" w:hAnsi="Arial" w:cs="Arial"/>
          <w:sz w:val="18"/>
          <w:szCs w:val="18"/>
        </w:rPr>
        <w:t xml:space="preserve"> </w:t>
      </w:r>
    </w:p>
    <w:p w:rsidR="00224831" w:rsidRDefault="009352FD" w:rsidP="009352FD">
      <w:pPr>
        <w:spacing w:line="360" w:lineRule="auto"/>
        <w:jc w:val="both"/>
        <w:rPr>
          <w:rFonts w:ascii="Arial" w:hAnsi="Arial" w:cs="Arial"/>
          <w:sz w:val="18"/>
          <w:szCs w:val="18"/>
        </w:rPr>
      </w:pPr>
      <w:r w:rsidRPr="009352FD">
        <w:rPr>
          <w:rFonts w:ascii="Arial" w:hAnsi="Arial" w:cs="Arial"/>
          <w:sz w:val="18"/>
          <w:szCs w:val="18"/>
        </w:rPr>
        <w:t>Na trzynaście wymienionych substancji psychoaktywnych tylko co do trzech</w:t>
      </w:r>
      <w:r w:rsidR="009D06BA">
        <w:rPr>
          <w:rFonts w:ascii="Arial" w:hAnsi="Arial" w:cs="Arial"/>
          <w:sz w:val="18"/>
          <w:szCs w:val="18"/>
        </w:rPr>
        <w:t xml:space="preserve"> (</w:t>
      </w:r>
      <w:r w:rsidR="009D06BA" w:rsidRPr="009352FD">
        <w:rPr>
          <w:rFonts w:ascii="Arial" w:hAnsi="Arial" w:cs="Arial"/>
          <w:sz w:val="18"/>
          <w:szCs w:val="18"/>
        </w:rPr>
        <w:t xml:space="preserve">marihuana, </w:t>
      </w:r>
      <w:r w:rsidR="009D06BA">
        <w:rPr>
          <w:rFonts w:ascii="Arial" w:hAnsi="Arial" w:cs="Arial"/>
          <w:sz w:val="18"/>
          <w:szCs w:val="18"/>
        </w:rPr>
        <w:t xml:space="preserve">haszysz, grzyby halucynogenne) </w:t>
      </w:r>
      <w:r>
        <w:rPr>
          <w:rFonts w:ascii="Arial" w:hAnsi="Arial" w:cs="Arial"/>
          <w:sz w:val="18"/>
          <w:szCs w:val="18"/>
        </w:rPr>
        <w:t>ankietowani stwierdzil</w:t>
      </w:r>
      <w:r w:rsidR="00224831">
        <w:rPr>
          <w:rFonts w:ascii="Arial" w:hAnsi="Arial" w:cs="Arial"/>
          <w:sz w:val="18"/>
          <w:szCs w:val="18"/>
        </w:rPr>
        <w:t>i większą łatwość niż trudność</w:t>
      </w:r>
      <w:r w:rsidRPr="009352FD">
        <w:rPr>
          <w:rFonts w:ascii="Arial" w:hAnsi="Arial" w:cs="Arial"/>
          <w:sz w:val="18"/>
          <w:szCs w:val="18"/>
        </w:rPr>
        <w:t xml:space="preserve"> ich pozyskania na terenie miasta </w:t>
      </w:r>
      <w:r w:rsidR="009D06BA">
        <w:rPr>
          <w:rFonts w:ascii="Arial" w:hAnsi="Arial" w:cs="Arial"/>
          <w:sz w:val="18"/>
          <w:szCs w:val="18"/>
        </w:rPr>
        <w:t xml:space="preserve">– </w:t>
      </w:r>
      <w:r>
        <w:rPr>
          <w:rFonts w:ascii="Arial" w:hAnsi="Arial" w:cs="Arial"/>
          <w:sz w:val="18"/>
          <w:szCs w:val="18"/>
        </w:rPr>
        <w:t>w</w:t>
      </w:r>
      <w:r w:rsidRPr="009352FD">
        <w:rPr>
          <w:rFonts w:ascii="Arial" w:hAnsi="Arial" w:cs="Arial"/>
          <w:sz w:val="18"/>
          <w:szCs w:val="18"/>
        </w:rPr>
        <w:t xml:space="preserve"> 2014 roku </w:t>
      </w:r>
      <w:r>
        <w:rPr>
          <w:rFonts w:ascii="Arial" w:hAnsi="Arial" w:cs="Arial"/>
          <w:sz w:val="18"/>
          <w:szCs w:val="18"/>
        </w:rPr>
        <w:t>zdanie takie odnosiło się</w:t>
      </w:r>
      <w:r w:rsidR="00B159C0">
        <w:rPr>
          <w:rFonts w:ascii="Arial" w:hAnsi="Arial" w:cs="Arial"/>
          <w:sz w:val="18"/>
          <w:szCs w:val="18"/>
        </w:rPr>
        <w:t xml:space="preserve"> do pięciu</w:t>
      </w:r>
      <w:r w:rsidR="00224831">
        <w:rPr>
          <w:rFonts w:ascii="Arial" w:hAnsi="Arial" w:cs="Arial"/>
          <w:sz w:val="18"/>
          <w:szCs w:val="18"/>
        </w:rPr>
        <w:t xml:space="preserve"> substancji.</w:t>
      </w:r>
      <w:r w:rsidR="00B01954">
        <w:rPr>
          <w:rFonts w:ascii="Arial" w:hAnsi="Arial" w:cs="Arial"/>
          <w:sz w:val="18"/>
          <w:szCs w:val="18"/>
        </w:rPr>
        <w:t xml:space="preserve"> </w:t>
      </w:r>
      <w:r w:rsidR="00224831" w:rsidRPr="005629D5">
        <w:rPr>
          <w:rFonts w:ascii="Arial" w:hAnsi="Arial" w:cs="Arial"/>
          <w:sz w:val="18"/>
          <w:szCs w:val="18"/>
        </w:rPr>
        <w:t xml:space="preserve">W 2018 </w:t>
      </w:r>
      <w:r w:rsidR="003E1692" w:rsidRPr="005629D5">
        <w:rPr>
          <w:rFonts w:ascii="Arial" w:hAnsi="Arial" w:cs="Arial"/>
          <w:sz w:val="18"/>
          <w:szCs w:val="18"/>
        </w:rPr>
        <w:t xml:space="preserve">roku </w:t>
      </w:r>
      <w:r w:rsidR="00224831" w:rsidRPr="005629D5">
        <w:rPr>
          <w:rFonts w:ascii="Arial" w:hAnsi="Arial" w:cs="Arial"/>
          <w:sz w:val="18"/>
          <w:szCs w:val="18"/>
        </w:rPr>
        <w:t xml:space="preserve">około 80% </w:t>
      </w:r>
      <w:r w:rsidRPr="005629D5">
        <w:rPr>
          <w:rFonts w:ascii="Arial" w:hAnsi="Arial" w:cs="Arial"/>
          <w:sz w:val="18"/>
          <w:szCs w:val="18"/>
        </w:rPr>
        <w:t>respondentów zadeklarowało, że do tej pory nigdy nie znalazło się w sytuacji, w której ktoś zaproponował im kupno albo zażycie narkotyków lub środków odurzających</w:t>
      </w:r>
      <w:r w:rsidR="00224831" w:rsidRPr="005629D5">
        <w:rPr>
          <w:rFonts w:ascii="Arial" w:hAnsi="Arial" w:cs="Arial"/>
          <w:sz w:val="18"/>
          <w:szCs w:val="18"/>
        </w:rPr>
        <w:t xml:space="preserve"> (w stosunku</w:t>
      </w:r>
      <w:r w:rsidRPr="005629D5">
        <w:rPr>
          <w:rFonts w:ascii="Arial" w:hAnsi="Arial" w:cs="Arial"/>
          <w:sz w:val="18"/>
          <w:szCs w:val="18"/>
        </w:rPr>
        <w:t xml:space="preserve"> do 2014 roku </w:t>
      </w:r>
      <w:r w:rsidR="00224831" w:rsidRPr="005629D5">
        <w:rPr>
          <w:rFonts w:ascii="Arial" w:hAnsi="Arial" w:cs="Arial"/>
          <w:sz w:val="18"/>
          <w:szCs w:val="18"/>
        </w:rPr>
        <w:t xml:space="preserve">jest to </w:t>
      </w:r>
      <w:r w:rsidRPr="005629D5">
        <w:rPr>
          <w:rFonts w:ascii="Arial" w:hAnsi="Arial" w:cs="Arial"/>
          <w:sz w:val="18"/>
          <w:szCs w:val="18"/>
        </w:rPr>
        <w:t>widoczny wzrost deklaracji tego typu</w:t>
      </w:r>
      <w:r w:rsidR="00224831" w:rsidRPr="005629D5">
        <w:rPr>
          <w:rFonts w:ascii="Arial" w:hAnsi="Arial" w:cs="Arial"/>
          <w:sz w:val="18"/>
          <w:szCs w:val="18"/>
        </w:rPr>
        <w:t>)</w:t>
      </w:r>
      <w:r w:rsidR="003E1692">
        <w:rPr>
          <w:rFonts w:ascii="Arial" w:hAnsi="Arial" w:cs="Arial"/>
          <w:sz w:val="18"/>
          <w:szCs w:val="18"/>
        </w:rPr>
        <w:t>,</w:t>
      </w:r>
      <w:r w:rsidR="00224831" w:rsidRPr="005629D5">
        <w:rPr>
          <w:rFonts w:ascii="Arial" w:hAnsi="Arial" w:cs="Arial"/>
          <w:sz w:val="18"/>
          <w:szCs w:val="18"/>
        </w:rPr>
        <w:t xml:space="preserve"> a 83,3% stwierdziło, że osobiście nie zna nikogo z problem nadużywa</w:t>
      </w:r>
      <w:r w:rsidR="00290FD8">
        <w:rPr>
          <w:rFonts w:ascii="Arial" w:hAnsi="Arial" w:cs="Arial"/>
          <w:sz w:val="18"/>
          <w:szCs w:val="18"/>
        </w:rPr>
        <w:t>nia substancji psychoaktywnych.</w:t>
      </w:r>
    </w:p>
    <w:p w:rsidR="003E1692" w:rsidRDefault="003E1692" w:rsidP="009352FD">
      <w:pPr>
        <w:spacing w:line="360" w:lineRule="auto"/>
        <w:jc w:val="both"/>
        <w:rPr>
          <w:rFonts w:ascii="Arial" w:hAnsi="Arial" w:cs="Arial"/>
          <w:color w:val="FF0000"/>
          <w:sz w:val="18"/>
          <w:szCs w:val="18"/>
        </w:rPr>
      </w:pPr>
    </w:p>
    <w:p w:rsidR="003E1692" w:rsidRDefault="003E1692" w:rsidP="009352FD">
      <w:pPr>
        <w:spacing w:line="360" w:lineRule="auto"/>
        <w:jc w:val="both"/>
        <w:rPr>
          <w:rFonts w:ascii="Arial" w:hAnsi="Arial" w:cs="Arial"/>
          <w:color w:val="FF0000"/>
          <w:sz w:val="18"/>
          <w:szCs w:val="18"/>
        </w:rPr>
      </w:pPr>
    </w:p>
    <w:p w:rsidR="00D77175" w:rsidRDefault="00224831" w:rsidP="00224831">
      <w:pPr>
        <w:pBdr>
          <w:top w:val="single" w:sz="4" w:space="1" w:color="auto"/>
        </w:pBdr>
        <w:spacing w:line="360" w:lineRule="auto"/>
        <w:jc w:val="both"/>
        <w:rPr>
          <w:rFonts w:ascii="Arial" w:hAnsi="Arial" w:cs="Arial"/>
          <w:sz w:val="18"/>
          <w:szCs w:val="18"/>
        </w:rPr>
      </w:pPr>
      <w:r w:rsidRPr="00CD67D4">
        <w:rPr>
          <w:rFonts w:ascii="Arial" w:hAnsi="Arial" w:cs="Arial"/>
          <w:sz w:val="18"/>
          <w:szCs w:val="18"/>
        </w:rPr>
        <w:t>Tabela nr</w:t>
      </w:r>
      <w:r w:rsidR="00CD67D4" w:rsidRPr="00CD67D4">
        <w:rPr>
          <w:rFonts w:ascii="Arial" w:hAnsi="Arial" w:cs="Arial"/>
          <w:sz w:val="18"/>
          <w:szCs w:val="18"/>
        </w:rPr>
        <w:t xml:space="preserve"> 2</w:t>
      </w:r>
      <w:r w:rsidRPr="00CD67D4">
        <w:rPr>
          <w:rFonts w:ascii="Arial" w:hAnsi="Arial" w:cs="Arial"/>
          <w:sz w:val="18"/>
          <w:szCs w:val="18"/>
        </w:rPr>
        <w:t>.: Wyniki</w:t>
      </w:r>
      <w:r w:rsidRPr="005629D5">
        <w:rPr>
          <w:rFonts w:ascii="Arial" w:hAnsi="Arial" w:cs="Arial"/>
          <w:sz w:val="18"/>
          <w:szCs w:val="18"/>
        </w:rPr>
        <w:t xml:space="preserve"> badań dorosłych mieszkańców Tychów</w:t>
      </w:r>
      <w:r w:rsidR="00493C81">
        <w:rPr>
          <w:rFonts w:ascii="Arial" w:hAnsi="Arial" w:cs="Arial"/>
          <w:sz w:val="18"/>
          <w:szCs w:val="18"/>
        </w:rPr>
        <w:t>.</w:t>
      </w:r>
    </w:p>
    <w:p w:rsidR="00D77175" w:rsidRDefault="00D77175" w:rsidP="00224831">
      <w:pPr>
        <w:pBdr>
          <w:top w:val="single" w:sz="4" w:space="1" w:color="auto"/>
        </w:pBdr>
        <w:spacing w:line="360" w:lineRule="auto"/>
        <w:jc w:val="both"/>
        <w:rPr>
          <w:rFonts w:ascii="Arial" w:hAnsi="Arial" w:cs="Arial"/>
          <w:sz w:val="18"/>
          <w:szCs w:val="18"/>
        </w:rPr>
      </w:pPr>
    </w:p>
    <w:tbl>
      <w:tblPr>
        <w:tblStyle w:val="GridTableLight"/>
        <w:tblW w:w="9639" w:type="dxa"/>
        <w:tblLook w:val="04A0"/>
      </w:tblPr>
      <w:tblGrid>
        <w:gridCol w:w="675"/>
        <w:gridCol w:w="2410"/>
        <w:gridCol w:w="2977"/>
        <w:gridCol w:w="1701"/>
        <w:gridCol w:w="1876"/>
      </w:tblGrid>
      <w:tr w:rsidR="005629D5" w:rsidRPr="0046312D" w:rsidTr="001E30C4">
        <w:trPr>
          <w:trHeight w:val="285"/>
        </w:trPr>
        <w:tc>
          <w:tcPr>
            <w:tcW w:w="675" w:type="dxa"/>
            <w:shd w:val="clear" w:color="auto" w:fill="DAEEF3" w:themeFill="accent5" w:themeFillTint="33"/>
            <w:noWrap/>
          </w:tcPr>
          <w:p w:rsidR="005629D5" w:rsidRPr="00CD67D4" w:rsidRDefault="005629D5" w:rsidP="00931C8A">
            <w:pPr>
              <w:jc w:val="center"/>
              <w:rPr>
                <w:rFonts w:ascii="Arial" w:hAnsi="Arial" w:cs="Arial"/>
                <w:b/>
                <w:sz w:val="16"/>
                <w:szCs w:val="16"/>
              </w:rPr>
            </w:pPr>
          </w:p>
          <w:p w:rsidR="005629D5" w:rsidRPr="00CD67D4" w:rsidRDefault="005629D5" w:rsidP="00931C8A">
            <w:pPr>
              <w:jc w:val="center"/>
              <w:rPr>
                <w:rFonts w:ascii="Arial" w:hAnsi="Arial" w:cs="Arial"/>
                <w:b/>
                <w:sz w:val="16"/>
                <w:szCs w:val="16"/>
              </w:rPr>
            </w:pPr>
            <w:r w:rsidRPr="00CD67D4">
              <w:rPr>
                <w:rFonts w:ascii="Arial" w:hAnsi="Arial" w:cs="Arial"/>
                <w:b/>
                <w:sz w:val="16"/>
                <w:szCs w:val="16"/>
              </w:rPr>
              <w:t>rok</w:t>
            </w:r>
          </w:p>
        </w:tc>
        <w:tc>
          <w:tcPr>
            <w:tcW w:w="2410" w:type="dxa"/>
            <w:shd w:val="clear" w:color="auto" w:fill="DAEEF3" w:themeFill="accent5" w:themeFillTint="33"/>
          </w:tcPr>
          <w:p w:rsidR="005629D5" w:rsidRPr="00CD67D4" w:rsidRDefault="005629D5" w:rsidP="00931C8A">
            <w:pPr>
              <w:spacing w:before="120" w:after="120"/>
              <w:jc w:val="center"/>
              <w:rPr>
                <w:rFonts w:ascii="Arial" w:hAnsi="Arial" w:cs="Arial"/>
                <w:b/>
                <w:sz w:val="16"/>
                <w:szCs w:val="16"/>
              </w:rPr>
            </w:pPr>
            <w:r w:rsidRPr="00CD67D4">
              <w:rPr>
                <w:rFonts w:ascii="Arial" w:hAnsi="Arial" w:cs="Arial"/>
                <w:b/>
                <w:sz w:val="16"/>
                <w:szCs w:val="16"/>
              </w:rPr>
              <w:t>zna osoby nadużywające substancje psychoaktywne</w:t>
            </w:r>
          </w:p>
        </w:tc>
        <w:tc>
          <w:tcPr>
            <w:tcW w:w="2977" w:type="dxa"/>
            <w:shd w:val="clear" w:color="auto" w:fill="DAEEF3" w:themeFill="accent5" w:themeFillTint="33"/>
          </w:tcPr>
          <w:p w:rsidR="005629D5" w:rsidRPr="00CD67D4" w:rsidRDefault="005629D5" w:rsidP="001E30C4">
            <w:pPr>
              <w:spacing w:before="120" w:after="120"/>
              <w:jc w:val="center"/>
              <w:rPr>
                <w:rFonts w:ascii="Arial" w:hAnsi="Arial" w:cs="Arial"/>
                <w:b/>
                <w:sz w:val="16"/>
                <w:szCs w:val="16"/>
              </w:rPr>
            </w:pPr>
            <w:r w:rsidRPr="00CD67D4">
              <w:rPr>
                <w:rFonts w:ascii="Arial" w:hAnsi="Arial" w:cs="Arial"/>
                <w:b/>
                <w:sz w:val="16"/>
                <w:szCs w:val="16"/>
              </w:rPr>
              <w:t xml:space="preserve">przynajmniej raz w życiu zażył </w:t>
            </w:r>
            <w:r w:rsidR="001E30C4">
              <w:rPr>
                <w:rFonts w:ascii="Arial" w:hAnsi="Arial" w:cs="Arial"/>
                <w:b/>
                <w:sz w:val="16"/>
                <w:szCs w:val="16"/>
              </w:rPr>
              <w:t>jedną</w:t>
            </w:r>
            <w:r w:rsidRPr="00CD67D4">
              <w:rPr>
                <w:rFonts w:ascii="Arial" w:hAnsi="Arial" w:cs="Arial"/>
                <w:b/>
                <w:sz w:val="16"/>
                <w:szCs w:val="16"/>
              </w:rPr>
              <w:t xml:space="preserve"> z substancji </w:t>
            </w:r>
            <w:r w:rsidR="001E30C4">
              <w:rPr>
                <w:rFonts w:ascii="Arial" w:hAnsi="Arial" w:cs="Arial"/>
                <w:b/>
                <w:sz w:val="16"/>
                <w:szCs w:val="16"/>
              </w:rPr>
              <w:t>ps</w:t>
            </w:r>
            <w:r w:rsidRPr="00CD67D4">
              <w:rPr>
                <w:rFonts w:ascii="Arial" w:hAnsi="Arial" w:cs="Arial"/>
                <w:b/>
                <w:sz w:val="16"/>
                <w:szCs w:val="16"/>
              </w:rPr>
              <w:t>ychoaktywnych</w:t>
            </w:r>
          </w:p>
        </w:tc>
        <w:tc>
          <w:tcPr>
            <w:tcW w:w="1701" w:type="dxa"/>
            <w:shd w:val="clear" w:color="auto" w:fill="DAEEF3" w:themeFill="accent5" w:themeFillTint="33"/>
          </w:tcPr>
          <w:p w:rsidR="005629D5" w:rsidRPr="00CD67D4" w:rsidRDefault="005629D5" w:rsidP="00931C8A">
            <w:pPr>
              <w:spacing w:before="120" w:after="120"/>
              <w:jc w:val="center"/>
              <w:rPr>
                <w:rFonts w:ascii="Arial" w:hAnsi="Arial" w:cs="Arial"/>
                <w:b/>
                <w:sz w:val="16"/>
                <w:szCs w:val="16"/>
              </w:rPr>
            </w:pPr>
            <w:r w:rsidRPr="00CD67D4">
              <w:rPr>
                <w:rFonts w:ascii="Arial" w:hAnsi="Arial" w:cs="Arial"/>
                <w:b/>
                <w:sz w:val="16"/>
                <w:szCs w:val="16"/>
              </w:rPr>
              <w:t>zażył marihuanę lub haszysz</w:t>
            </w:r>
          </w:p>
        </w:tc>
        <w:tc>
          <w:tcPr>
            <w:tcW w:w="1876" w:type="dxa"/>
            <w:shd w:val="clear" w:color="auto" w:fill="DAEEF3" w:themeFill="accent5" w:themeFillTint="33"/>
            <w:noWrap/>
          </w:tcPr>
          <w:p w:rsidR="005629D5" w:rsidRPr="00CD67D4" w:rsidRDefault="005629D5" w:rsidP="00931C8A">
            <w:pPr>
              <w:spacing w:before="120" w:after="120"/>
              <w:jc w:val="center"/>
              <w:rPr>
                <w:rFonts w:ascii="Arial" w:hAnsi="Arial" w:cs="Arial"/>
                <w:b/>
                <w:sz w:val="16"/>
                <w:szCs w:val="16"/>
              </w:rPr>
            </w:pPr>
            <w:r w:rsidRPr="00CD67D4">
              <w:rPr>
                <w:rFonts w:ascii="Arial" w:hAnsi="Arial" w:cs="Arial"/>
                <w:b/>
                <w:sz w:val="16"/>
                <w:szCs w:val="16"/>
              </w:rPr>
              <w:t>dostępność do narkotyków</w:t>
            </w:r>
          </w:p>
        </w:tc>
      </w:tr>
      <w:tr w:rsidR="005629D5" w:rsidRPr="00D43BB4" w:rsidTr="001E30C4">
        <w:trPr>
          <w:trHeight w:val="220"/>
        </w:trPr>
        <w:tc>
          <w:tcPr>
            <w:tcW w:w="675" w:type="dxa"/>
            <w:vMerge w:val="restart"/>
            <w:noWrap/>
          </w:tcPr>
          <w:p w:rsidR="005629D5" w:rsidRPr="00CD67D4" w:rsidRDefault="005629D5" w:rsidP="00931C8A">
            <w:pPr>
              <w:spacing w:before="120" w:after="120"/>
              <w:jc w:val="center"/>
              <w:rPr>
                <w:rFonts w:ascii="Arial" w:hAnsi="Arial" w:cs="Arial"/>
                <w:sz w:val="16"/>
                <w:szCs w:val="16"/>
              </w:rPr>
            </w:pPr>
            <w:r w:rsidRPr="00CD67D4">
              <w:rPr>
                <w:rFonts w:ascii="Arial" w:hAnsi="Arial" w:cs="Arial"/>
                <w:sz w:val="16"/>
                <w:szCs w:val="16"/>
              </w:rPr>
              <w:t>2014</w:t>
            </w:r>
          </w:p>
        </w:tc>
        <w:tc>
          <w:tcPr>
            <w:tcW w:w="2410" w:type="dxa"/>
            <w:vMerge w:val="restart"/>
          </w:tcPr>
          <w:p w:rsidR="00AD3BAD" w:rsidRPr="00CD67D4" w:rsidRDefault="005629D5" w:rsidP="00AD3BAD">
            <w:pPr>
              <w:spacing w:before="120" w:after="120"/>
              <w:jc w:val="center"/>
              <w:rPr>
                <w:rFonts w:ascii="Arial" w:hAnsi="Arial" w:cs="Arial"/>
                <w:b/>
                <w:sz w:val="16"/>
                <w:szCs w:val="16"/>
              </w:rPr>
            </w:pPr>
            <w:r w:rsidRPr="00CD67D4">
              <w:rPr>
                <w:rFonts w:ascii="Arial" w:hAnsi="Arial" w:cs="Arial"/>
                <w:sz w:val="16"/>
                <w:szCs w:val="16"/>
              </w:rPr>
              <w:t>29,8%</w:t>
            </w:r>
            <w:r w:rsidR="00AD3BAD" w:rsidRPr="00CD67D4">
              <w:rPr>
                <w:rFonts w:ascii="Arial" w:hAnsi="Arial" w:cs="Arial"/>
                <w:b/>
                <w:sz w:val="16"/>
                <w:szCs w:val="16"/>
              </w:rPr>
              <w:t>↓</w:t>
            </w:r>
          </w:p>
          <w:p w:rsidR="00AD3BAD" w:rsidRPr="00CD67D4" w:rsidRDefault="00AD3BAD" w:rsidP="00AD3BAD">
            <w:pPr>
              <w:spacing w:before="120" w:after="120"/>
              <w:jc w:val="center"/>
              <w:rPr>
                <w:rFonts w:ascii="Arial" w:hAnsi="Arial" w:cs="Arial"/>
                <w:sz w:val="16"/>
                <w:szCs w:val="16"/>
              </w:rPr>
            </w:pPr>
          </w:p>
        </w:tc>
        <w:tc>
          <w:tcPr>
            <w:tcW w:w="2977" w:type="dxa"/>
            <w:vMerge w:val="restart"/>
          </w:tcPr>
          <w:p w:rsidR="005629D5" w:rsidRPr="00CD67D4" w:rsidRDefault="005629D5" w:rsidP="00931C8A">
            <w:pPr>
              <w:spacing w:before="120" w:after="120"/>
              <w:jc w:val="center"/>
              <w:rPr>
                <w:rFonts w:ascii="Arial" w:hAnsi="Arial" w:cs="Arial"/>
                <w:sz w:val="16"/>
                <w:szCs w:val="16"/>
              </w:rPr>
            </w:pPr>
            <w:r w:rsidRPr="00CD67D4">
              <w:rPr>
                <w:rFonts w:ascii="Arial" w:hAnsi="Arial" w:cs="Arial"/>
                <w:sz w:val="16"/>
                <w:szCs w:val="16"/>
              </w:rPr>
              <w:t>16,5%</w:t>
            </w:r>
            <w:r w:rsidR="00AD3BAD" w:rsidRPr="00CD67D4">
              <w:rPr>
                <w:rFonts w:ascii="Arial" w:hAnsi="Arial" w:cs="Arial"/>
                <w:b/>
                <w:sz w:val="16"/>
                <w:szCs w:val="16"/>
              </w:rPr>
              <w:t>↑</w:t>
            </w:r>
          </w:p>
        </w:tc>
        <w:tc>
          <w:tcPr>
            <w:tcW w:w="1701" w:type="dxa"/>
          </w:tcPr>
          <w:p w:rsidR="005629D5" w:rsidRPr="00CD67D4" w:rsidRDefault="005629D5" w:rsidP="00931C8A">
            <w:pPr>
              <w:spacing w:before="120" w:after="120"/>
              <w:jc w:val="center"/>
              <w:rPr>
                <w:rFonts w:ascii="Arial" w:hAnsi="Arial" w:cs="Arial"/>
                <w:sz w:val="16"/>
                <w:szCs w:val="16"/>
              </w:rPr>
            </w:pPr>
            <w:r w:rsidRPr="00CD67D4">
              <w:rPr>
                <w:rFonts w:ascii="Arial" w:hAnsi="Arial" w:cs="Arial"/>
                <w:sz w:val="16"/>
                <w:szCs w:val="16"/>
              </w:rPr>
              <w:t>marihuana 17,6%</w:t>
            </w:r>
          </w:p>
        </w:tc>
        <w:tc>
          <w:tcPr>
            <w:tcW w:w="1876" w:type="dxa"/>
            <w:vMerge w:val="restart"/>
            <w:noWrap/>
          </w:tcPr>
          <w:p w:rsidR="005629D5" w:rsidRPr="00CD67D4" w:rsidRDefault="005629D5" w:rsidP="00931C8A">
            <w:pPr>
              <w:spacing w:before="120" w:after="120"/>
              <w:jc w:val="center"/>
              <w:rPr>
                <w:rFonts w:ascii="Arial" w:hAnsi="Arial" w:cs="Arial"/>
                <w:sz w:val="16"/>
                <w:szCs w:val="16"/>
              </w:rPr>
            </w:pPr>
            <w:r w:rsidRPr="00CD67D4">
              <w:rPr>
                <w:rFonts w:ascii="Arial" w:hAnsi="Arial" w:cs="Arial"/>
                <w:sz w:val="16"/>
                <w:szCs w:val="16"/>
              </w:rPr>
              <w:t xml:space="preserve">5 substancji </w:t>
            </w:r>
            <w:r w:rsidRPr="00CD67D4">
              <w:rPr>
                <w:rFonts w:ascii="Arial" w:hAnsi="Arial" w:cs="Arial"/>
                <w:sz w:val="16"/>
                <w:szCs w:val="16"/>
              </w:rPr>
              <w:br/>
              <w:t>na 13 możliwych</w:t>
            </w:r>
          </w:p>
        </w:tc>
      </w:tr>
      <w:tr w:rsidR="005629D5" w:rsidRPr="00D43BB4" w:rsidTr="001E30C4">
        <w:trPr>
          <w:trHeight w:val="220"/>
        </w:trPr>
        <w:tc>
          <w:tcPr>
            <w:tcW w:w="675" w:type="dxa"/>
            <w:vMerge/>
            <w:noWrap/>
          </w:tcPr>
          <w:p w:rsidR="005629D5" w:rsidRPr="00CD67D4" w:rsidRDefault="005629D5" w:rsidP="00931C8A">
            <w:pPr>
              <w:spacing w:before="120" w:after="120"/>
              <w:jc w:val="center"/>
              <w:rPr>
                <w:rFonts w:ascii="Arial" w:hAnsi="Arial" w:cs="Arial"/>
                <w:sz w:val="16"/>
                <w:szCs w:val="16"/>
              </w:rPr>
            </w:pPr>
          </w:p>
        </w:tc>
        <w:tc>
          <w:tcPr>
            <w:tcW w:w="2410" w:type="dxa"/>
            <w:vMerge/>
          </w:tcPr>
          <w:p w:rsidR="005629D5" w:rsidRPr="00CD67D4" w:rsidRDefault="005629D5" w:rsidP="00931C8A">
            <w:pPr>
              <w:spacing w:before="120" w:after="120"/>
              <w:jc w:val="center"/>
              <w:rPr>
                <w:rFonts w:ascii="Arial" w:hAnsi="Arial" w:cs="Arial"/>
                <w:sz w:val="16"/>
                <w:szCs w:val="16"/>
              </w:rPr>
            </w:pPr>
          </w:p>
        </w:tc>
        <w:tc>
          <w:tcPr>
            <w:tcW w:w="2977" w:type="dxa"/>
            <w:vMerge/>
          </w:tcPr>
          <w:p w:rsidR="005629D5" w:rsidRPr="00CD67D4" w:rsidRDefault="005629D5" w:rsidP="00931C8A">
            <w:pPr>
              <w:spacing w:before="120" w:after="120"/>
              <w:jc w:val="center"/>
              <w:rPr>
                <w:rFonts w:ascii="Arial" w:hAnsi="Arial" w:cs="Arial"/>
                <w:sz w:val="16"/>
                <w:szCs w:val="16"/>
              </w:rPr>
            </w:pPr>
          </w:p>
        </w:tc>
        <w:tc>
          <w:tcPr>
            <w:tcW w:w="1701" w:type="dxa"/>
          </w:tcPr>
          <w:p w:rsidR="005629D5" w:rsidRPr="00CD67D4" w:rsidRDefault="005629D5" w:rsidP="00931C8A">
            <w:pPr>
              <w:spacing w:before="120" w:after="120"/>
              <w:jc w:val="center"/>
              <w:rPr>
                <w:rFonts w:ascii="Arial" w:hAnsi="Arial" w:cs="Arial"/>
                <w:sz w:val="16"/>
                <w:szCs w:val="16"/>
              </w:rPr>
            </w:pPr>
            <w:r w:rsidRPr="00CD67D4">
              <w:rPr>
                <w:rFonts w:ascii="Arial" w:hAnsi="Arial" w:cs="Arial"/>
                <w:sz w:val="16"/>
                <w:szCs w:val="16"/>
              </w:rPr>
              <w:t>haszysz 9,9%</w:t>
            </w:r>
          </w:p>
        </w:tc>
        <w:tc>
          <w:tcPr>
            <w:tcW w:w="1876" w:type="dxa"/>
            <w:vMerge/>
            <w:noWrap/>
          </w:tcPr>
          <w:p w:rsidR="005629D5" w:rsidRPr="00CD67D4" w:rsidRDefault="005629D5" w:rsidP="00931C8A">
            <w:pPr>
              <w:spacing w:before="120" w:after="120"/>
              <w:jc w:val="center"/>
              <w:rPr>
                <w:rFonts w:ascii="Arial" w:hAnsi="Arial" w:cs="Arial"/>
                <w:sz w:val="16"/>
                <w:szCs w:val="16"/>
              </w:rPr>
            </w:pPr>
          </w:p>
        </w:tc>
      </w:tr>
      <w:tr w:rsidR="005629D5" w:rsidRPr="00D43BB4" w:rsidTr="001E30C4">
        <w:trPr>
          <w:trHeight w:val="220"/>
        </w:trPr>
        <w:tc>
          <w:tcPr>
            <w:tcW w:w="675" w:type="dxa"/>
            <w:vMerge w:val="restart"/>
            <w:noWrap/>
          </w:tcPr>
          <w:p w:rsidR="005629D5" w:rsidRPr="00CD67D4" w:rsidRDefault="005629D5" w:rsidP="00931C8A">
            <w:pPr>
              <w:spacing w:before="120" w:after="120"/>
              <w:jc w:val="center"/>
              <w:rPr>
                <w:rFonts w:ascii="Arial" w:hAnsi="Arial" w:cs="Arial"/>
                <w:sz w:val="16"/>
                <w:szCs w:val="16"/>
              </w:rPr>
            </w:pPr>
            <w:r w:rsidRPr="00CD67D4">
              <w:rPr>
                <w:rFonts w:ascii="Arial" w:hAnsi="Arial" w:cs="Arial"/>
                <w:sz w:val="16"/>
                <w:szCs w:val="16"/>
              </w:rPr>
              <w:t>2018</w:t>
            </w:r>
          </w:p>
        </w:tc>
        <w:tc>
          <w:tcPr>
            <w:tcW w:w="2410" w:type="dxa"/>
            <w:vMerge w:val="restart"/>
          </w:tcPr>
          <w:p w:rsidR="005629D5" w:rsidRPr="00CD67D4" w:rsidRDefault="005629D5" w:rsidP="00931C8A">
            <w:pPr>
              <w:spacing w:before="120" w:after="120"/>
              <w:jc w:val="center"/>
              <w:rPr>
                <w:rFonts w:ascii="Arial" w:hAnsi="Arial" w:cs="Arial"/>
                <w:sz w:val="16"/>
                <w:szCs w:val="16"/>
              </w:rPr>
            </w:pPr>
            <w:r w:rsidRPr="00CD67D4">
              <w:rPr>
                <w:rFonts w:ascii="Arial" w:hAnsi="Arial" w:cs="Arial"/>
                <w:sz w:val="16"/>
                <w:szCs w:val="16"/>
              </w:rPr>
              <w:t>16,7%</w:t>
            </w:r>
          </w:p>
        </w:tc>
        <w:tc>
          <w:tcPr>
            <w:tcW w:w="2977" w:type="dxa"/>
            <w:vMerge w:val="restart"/>
          </w:tcPr>
          <w:p w:rsidR="005629D5" w:rsidRPr="00CD67D4" w:rsidRDefault="005629D5" w:rsidP="00931C8A">
            <w:pPr>
              <w:spacing w:before="120" w:after="120"/>
              <w:jc w:val="center"/>
              <w:rPr>
                <w:rFonts w:ascii="Arial" w:hAnsi="Arial" w:cs="Arial"/>
                <w:sz w:val="16"/>
                <w:szCs w:val="16"/>
              </w:rPr>
            </w:pPr>
            <w:r w:rsidRPr="00CD67D4">
              <w:rPr>
                <w:rFonts w:ascii="Arial" w:hAnsi="Arial" w:cs="Arial"/>
                <w:sz w:val="16"/>
                <w:szCs w:val="16"/>
              </w:rPr>
              <w:t>18,2%</w:t>
            </w:r>
          </w:p>
        </w:tc>
        <w:tc>
          <w:tcPr>
            <w:tcW w:w="1701" w:type="dxa"/>
          </w:tcPr>
          <w:p w:rsidR="005629D5" w:rsidRPr="00CD67D4" w:rsidRDefault="005629D5" w:rsidP="005629D5">
            <w:pPr>
              <w:spacing w:before="120" w:after="120"/>
              <w:jc w:val="center"/>
              <w:rPr>
                <w:rFonts w:ascii="Arial" w:hAnsi="Arial" w:cs="Arial"/>
                <w:sz w:val="16"/>
                <w:szCs w:val="16"/>
              </w:rPr>
            </w:pPr>
            <w:r w:rsidRPr="00CD67D4">
              <w:rPr>
                <w:rFonts w:ascii="Arial" w:hAnsi="Arial" w:cs="Arial"/>
                <w:sz w:val="16"/>
                <w:szCs w:val="16"/>
              </w:rPr>
              <w:t>marihuana około17,6%</w:t>
            </w:r>
          </w:p>
        </w:tc>
        <w:tc>
          <w:tcPr>
            <w:tcW w:w="1876" w:type="dxa"/>
            <w:vMerge w:val="restart"/>
            <w:noWrap/>
          </w:tcPr>
          <w:p w:rsidR="005629D5" w:rsidRPr="00CD67D4" w:rsidRDefault="009221FE" w:rsidP="00931C8A">
            <w:pPr>
              <w:spacing w:before="120" w:after="120"/>
              <w:jc w:val="center"/>
              <w:rPr>
                <w:rFonts w:ascii="Arial" w:hAnsi="Arial" w:cs="Arial"/>
                <w:sz w:val="16"/>
                <w:szCs w:val="16"/>
              </w:rPr>
            </w:pPr>
            <w:r>
              <w:rPr>
                <w:rFonts w:ascii="Arial" w:hAnsi="Arial" w:cs="Arial"/>
                <w:sz w:val="16"/>
                <w:szCs w:val="16"/>
              </w:rPr>
              <w:t>3 substancje</w:t>
            </w:r>
            <w:r w:rsidR="005629D5" w:rsidRPr="00CD67D4">
              <w:rPr>
                <w:rFonts w:ascii="Arial" w:hAnsi="Arial" w:cs="Arial"/>
                <w:sz w:val="16"/>
                <w:szCs w:val="16"/>
              </w:rPr>
              <w:br/>
              <w:t xml:space="preserve"> na 13 możliwych</w:t>
            </w:r>
          </w:p>
        </w:tc>
      </w:tr>
      <w:tr w:rsidR="005629D5" w:rsidRPr="00D43BB4" w:rsidTr="001E30C4">
        <w:trPr>
          <w:trHeight w:val="344"/>
        </w:trPr>
        <w:tc>
          <w:tcPr>
            <w:tcW w:w="675" w:type="dxa"/>
            <w:vMerge/>
            <w:noWrap/>
          </w:tcPr>
          <w:p w:rsidR="005629D5" w:rsidRDefault="005629D5" w:rsidP="00931C8A">
            <w:pPr>
              <w:spacing w:before="120" w:after="120"/>
              <w:jc w:val="center"/>
              <w:rPr>
                <w:rFonts w:ascii="Arial" w:hAnsi="Arial" w:cs="Arial"/>
                <w:sz w:val="18"/>
                <w:szCs w:val="18"/>
              </w:rPr>
            </w:pPr>
          </w:p>
        </w:tc>
        <w:tc>
          <w:tcPr>
            <w:tcW w:w="2410" w:type="dxa"/>
            <w:vMerge/>
          </w:tcPr>
          <w:p w:rsidR="005629D5" w:rsidRDefault="005629D5" w:rsidP="00931C8A">
            <w:pPr>
              <w:spacing w:before="120" w:after="120"/>
              <w:jc w:val="center"/>
              <w:rPr>
                <w:rFonts w:ascii="Arial" w:hAnsi="Arial" w:cs="Arial"/>
                <w:sz w:val="18"/>
                <w:szCs w:val="18"/>
              </w:rPr>
            </w:pPr>
          </w:p>
        </w:tc>
        <w:tc>
          <w:tcPr>
            <w:tcW w:w="2977" w:type="dxa"/>
            <w:vMerge/>
          </w:tcPr>
          <w:p w:rsidR="005629D5" w:rsidRDefault="005629D5" w:rsidP="00931C8A">
            <w:pPr>
              <w:spacing w:before="120" w:after="120"/>
              <w:jc w:val="center"/>
              <w:rPr>
                <w:rFonts w:ascii="Arial" w:hAnsi="Arial" w:cs="Arial"/>
                <w:sz w:val="18"/>
                <w:szCs w:val="18"/>
              </w:rPr>
            </w:pPr>
          </w:p>
        </w:tc>
        <w:tc>
          <w:tcPr>
            <w:tcW w:w="1701" w:type="dxa"/>
          </w:tcPr>
          <w:p w:rsidR="005629D5" w:rsidRPr="00CD67D4" w:rsidRDefault="005629D5" w:rsidP="00931C8A">
            <w:pPr>
              <w:spacing w:before="120" w:after="120"/>
              <w:jc w:val="center"/>
              <w:rPr>
                <w:rFonts w:ascii="Arial" w:hAnsi="Arial" w:cs="Arial"/>
                <w:sz w:val="16"/>
                <w:szCs w:val="16"/>
              </w:rPr>
            </w:pPr>
            <w:r w:rsidRPr="00CD67D4">
              <w:rPr>
                <w:rFonts w:ascii="Arial" w:hAnsi="Arial" w:cs="Arial"/>
                <w:sz w:val="16"/>
                <w:szCs w:val="16"/>
              </w:rPr>
              <w:t>haszysz około 9,9%</w:t>
            </w:r>
          </w:p>
        </w:tc>
        <w:tc>
          <w:tcPr>
            <w:tcW w:w="1876" w:type="dxa"/>
            <w:vMerge/>
            <w:noWrap/>
          </w:tcPr>
          <w:p w:rsidR="005629D5" w:rsidRDefault="005629D5" w:rsidP="00931C8A">
            <w:pPr>
              <w:spacing w:before="120" w:after="120"/>
              <w:jc w:val="center"/>
              <w:rPr>
                <w:rFonts w:ascii="Arial" w:hAnsi="Arial" w:cs="Arial"/>
                <w:sz w:val="18"/>
                <w:szCs w:val="18"/>
              </w:rPr>
            </w:pPr>
          </w:p>
        </w:tc>
      </w:tr>
    </w:tbl>
    <w:p w:rsidR="00224831" w:rsidRDefault="00224831" w:rsidP="009352FD">
      <w:pPr>
        <w:spacing w:line="360" w:lineRule="auto"/>
        <w:jc w:val="both"/>
        <w:rPr>
          <w:rFonts w:ascii="Arial" w:hAnsi="Arial" w:cs="Arial"/>
          <w:color w:val="FF0000"/>
          <w:sz w:val="18"/>
          <w:szCs w:val="18"/>
        </w:rPr>
      </w:pPr>
    </w:p>
    <w:p w:rsidR="009221FE" w:rsidRDefault="009221FE" w:rsidP="00CD67D4">
      <w:pPr>
        <w:pBdr>
          <w:top w:val="single" w:sz="4" w:space="1" w:color="auto"/>
        </w:pBdr>
        <w:spacing w:line="360" w:lineRule="auto"/>
        <w:jc w:val="both"/>
        <w:rPr>
          <w:rFonts w:ascii="Arial" w:hAnsi="Arial" w:cs="Arial"/>
          <w:sz w:val="18"/>
          <w:szCs w:val="18"/>
        </w:rPr>
      </w:pPr>
    </w:p>
    <w:p w:rsidR="00D77175" w:rsidRDefault="00D77175" w:rsidP="00CD67D4">
      <w:pPr>
        <w:pBdr>
          <w:top w:val="single" w:sz="4" w:space="1" w:color="auto"/>
        </w:pBdr>
        <w:spacing w:line="360" w:lineRule="auto"/>
        <w:jc w:val="both"/>
        <w:rPr>
          <w:rFonts w:ascii="Arial" w:hAnsi="Arial" w:cs="Arial"/>
          <w:sz w:val="18"/>
          <w:szCs w:val="18"/>
        </w:rPr>
      </w:pPr>
    </w:p>
    <w:p w:rsidR="005629D5" w:rsidRDefault="00224831" w:rsidP="009221FE">
      <w:pPr>
        <w:spacing w:line="360" w:lineRule="auto"/>
        <w:jc w:val="both"/>
        <w:rPr>
          <w:rFonts w:ascii="Arial" w:hAnsi="Arial" w:cs="Arial"/>
          <w:color w:val="FF0000"/>
          <w:sz w:val="18"/>
          <w:szCs w:val="18"/>
        </w:rPr>
      </w:pPr>
      <w:r w:rsidRPr="00290FD8">
        <w:rPr>
          <w:rFonts w:ascii="Arial" w:hAnsi="Arial" w:cs="Arial"/>
          <w:sz w:val="18"/>
          <w:szCs w:val="18"/>
        </w:rPr>
        <w:t>Jednocześn</w:t>
      </w:r>
      <w:r w:rsidR="005629D5" w:rsidRPr="00290FD8">
        <w:rPr>
          <w:rFonts w:ascii="Arial" w:hAnsi="Arial" w:cs="Arial"/>
          <w:sz w:val="18"/>
          <w:szCs w:val="18"/>
        </w:rPr>
        <w:t>ie tylko 16,7% badanych ujawniło</w:t>
      </w:r>
      <w:r w:rsidRPr="00290FD8">
        <w:rPr>
          <w:rFonts w:ascii="Arial" w:hAnsi="Arial" w:cs="Arial"/>
          <w:sz w:val="18"/>
          <w:szCs w:val="18"/>
        </w:rPr>
        <w:t>, że w kręgu ich znajomych są osoby</w:t>
      </w:r>
      <w:r w:rsidR="00807853">
        <w:rPr>
          <w:rFonts w:ascii="Arial" w:hAnsi="Arial" w:cs="Arial"/>
          <w:sz w:val="18"/>
          <w:szCs w:val="18"/>
        </w:rPr>
        <w:t xml:space="preserve"> nadużywające substancji psychoaktywnych</w:t>
      </w:r>
      <w:r w:rsidR="005629D5" w:rsidRPr="00290FD8">
        <w:rPr>
          <w:rFonts w:ascii="Arial" w:hAnsi="Arial" w:cs="Arial"/>
          <w:sz w:val="18"/>
          <w:szCs w:val="18"/>
        </w:rPr>
        <w:t>, w roku 2014 takich wypowiedzi zaewidencjonowano 29,8%.</w:t>
      </w:r>
    </w:p>
    <w:p w:rsidR="009458DD" w:rsidRDefault="00290FD8" w:rsidP="009458DD">
      <w:pPr>
        <w:spacing w:line="360" w:lineRule="auto"/>
        <w:jc w:val="both"/>
        <w:rPr>
          <w:rFonts w:ascii="Arial" w:hAnsi="Arial" w:cs="Arial"/>
          <w:sz w:val="18"/>
          <w:szCs w:val="18"/>
        </w:rPr>
      </w:pPr>
      <w:r w:rsidRPr="00290FD8">
        <w:rPr>
          <w:rFonts w:ascii="Arial" w:hAnsi="Arial" w:cs="Arial"/>
          <w:sz w:val="18"/>
          <w:szCs w:val="18"/>
        </w:rPr>
        <w:t>S</w:t>
      </w:r>
      <w:r w:rsidR="009458DD" w:rsidRPr="00290FD8">
        <w:rPr>
          <w:rFonts w:ascii="Arial" w:hAnsi="Arial" w:cs="Arial"/>
          <w:sz w:val="18"/>
          <w:szCs w:val="18"/>
        </w:rPr>
        <w:t>tosunkowo największa grupa ankietowanych decydowała się</w:t>
      </w:r>
      <w:r w:rsidR="004B0EFD">
        <w:rPr>
          <w:rFonts w:ascii="Arial" w:hAnsi="Arial" w:cs="Arial"/>
          <w:sz w:val="18"/>
          <w:szCs w:val="18"/>
        </w:rPr>
        <w:t xml:space="preserve"> </w:t>
      </w:r>
      <w:r w:rsidR="009458DD" w:rsidRPr="00290FD8">
        <w:rPr>
          <w:rFonts w:ascii="Arial" w:hAnsi="Arial" w:cs="Arial"/>
          <w:sz w:val="18"/>
          <w:szCs w:val="18"/>
        </w:rPr>
        <w:t xml:space="preserve">na zażycie: marihuany (17,6%) lub haszyszu (9,9%). </w:t>
      </w:r>
      <w:r w:rsidRPr="00290FD8">
        <w:rPr>
          <w:rFonts w:ascii="Arial" w:hAnsi="Arial" w:cs="Arial"/>
          <w:sz w:val="18"/>
          <w:szCs w:val="18"/>
        </w:rPr>
        <w:t>Wartości te p</w:t>
      </w:r>
      <w:r w:rsidR="009458DD" w:rsidRPr="00290FD8">
        <w:rPr>
          <w:rFonts w:ascii="Arial" w:hAnsi="Arial" w:cs="Arial"/>
          <w:sz w:val="18"/>
          <w:szCs w:val="18"/>
        </w:rPr>
        <w:t>odobnie rozkładały się</w:t>
      </w:r>
      <w:r w:rsidR="004B0EFD">
        <w:rPr>
          <w:rFonts w:ascii="Arial" w:hAnsi="Arial" w:cs="Arial"/>
          <w:sz w:val="18"/>
          <w:szCs w:val="18"/>
        </w:rPr>
        <w:t xml:space="preserve"> </w:t>
      </w:r>
      <w:r w:rsidR="009458DD" w:rsidRPr="00290FD8">
        <w:rPr>
          <w:rFonts w:ascii="Arial" w:hAnsi="Arial" w:cs="Arial"/>
          <w:sz w:val="18"/>
          <w:szCs w:val="18"/>
        </w:rPr>
        <w:t>w badaniu zrealizowanym w 2014 roku.</w:t>
      </w:r>
    </w:p>
    <w:p w:rsidR="00CE157C" w:rsidRDefault="00CE157C" w:rsidP="009458DD">
      <w:pPr>
        <w:spacing w:line="360" w:lineRule="auto"/>
        <w:jc w:val="both"/>
        <w:rPr>
          <w:rFonts w:ascii="Arial" w:hAnsi="Arial" w:cs="Arial"/>
          <w:sz w:val="18"/>
          <w:szCs w:val="18"/>
        </w:rPr>
      </w:pPr>
    </w:p>
    <w:p w:rsidR="002415CE" w:rsidRPr="00290FD8" w:rsidRDefault="002415CE" w:rsidP="009458DD">
      <w:pPr>
        <w:spacing w:line="360" w:lineRule="auto"/>
        <w:jc w:val="both"/>
        <w:rPr>
          <w:rFonts w:ascii="Arial" w:hAnsi="Arial" w:cs="Arial"/>
          <w:sz w:val="18"/>
          <w:szCs w:val="18"/>
        </w:rPr>
      </w:pPr>
    </w:p>
    <w:p w:rsidR="002415CE" w:rsidRPr="009310C0" w:rsidRDefault="00CE157C" w:rsidP="00DE7C4C">
      <w:pPr>
        <w:pStyle w:val="Akapitzlist"/>
        <w:numPr>
          <w:ilvl w:val="0"/>
          <w:numId w:val="24"/>
        </w:numPr>
        <w:autoSpaceDE w:val="0"/>
        <w:autoSpaceDN w:val="0"/>
        <w:adjustRightInd w:val="0"/>
        <w:spacing w:before="120" w:line="360" w:lineRule="auto"/>
        <w:jc w:val="both"/>
        <w:rPr>
          <w:rFonts w:ascii="Arial" w:hAnsi="Arial" w:cs="Arial"/>
          <w:b/>
          <w:sz w:val="18"/>
          <w:szCs w:val="18"/>
        </w:rPr>
      </w:pPr>
      <w:r>
        <w:rPr>
          <w:rFonts w:ascii="Arial" w:hAnsi="Arial" w:cs="Arial"/>
          <w:b/>
          <w:sz w:val="18"/>
          <w:szCs w:val="18"/>
        </w:rPr>
        <w:lastRenderedPageBreak/>
        <w:t>NIEPRZESTRZEGANIE USTAWY O PRZECIWDZIAŁ</w:t>
      </w:r>
      <w:r w:rsidR="00C85A72">
        <w:rPr>
          <w:rFonts w:ascii="Arial" w:hAnsi="Arial" w:cs="Arial"/>
          <w:b/>
          <w:sz w:val="18"/>
          <w:szCs w:val="18"/>
        </w:rPr>
        <w:t>A</w:t>
      </w:r>
      <w:r>
        <w:rPr>
          <w:rFonts w:ascii="Arial" w:hAnsi="Arial" w:cs="Arial"/>
          <w:b/>
          <w:sz w:val="18"/>
          <w:szCs w:val="18"/>
        </w:rPr>
        <w:t>NIU NARKOMANII</w:t>
      </w:r>
    </w:p>
    <w:p w:rsidR="00DE7C4C" w:rsidRPr="008135E7" w:rsidRDefault="00805BF9" w:rsidP="00DE7C4C">
      <w:pPr>
        <w:autoSpaceDE w:val="0"/>
        <w:autoSpaceDN w:val="0"/>
        <w:adjustRightInd w:val="0"/>
        <w:spacing w:before="120" w:line="360" w:lineRule="auto"/>
        <w:jc w:val="both"/>
        <w:rPr>
          <w:rFonts w:ascii="Arial" w:hAnsi="Arial" w:cs="Arial"/>
          <w:sz w:val="18"/>
          <w:szCs w:val="18"/>
        </w:rPr>
      </w:pPr>
      <w:r w:rsidRPr="008135E7">
        <w:rPr>
          <w:rFonts w:ascii="Arial" w:hAnsi="Arial" w:cs="Arial"/>
          <w:sz w:val="18"/>
          <w:szCs w:val="18"/>
        </w:rPr>
        <w:t>Z uwagi na konsekwencje wprowadz</w:t>
      </w:r>
      <w:r w:rsidR="00346E6C">
        <w:rPr>
          <w:rFonts w:ascii="Arial" w:hAnsi="Arial" w:cs="Arial"/>
          <w:sz w:val="18"/>
          <w:szCs w:val="18"/>
        </w:rPr>
        <w:t>onego</w:t>
      </w:r>
      <w:r w:rsidRPr="008135E7">
        <w:rPr>
          <w:rFonts w:ascii="Arial" w:hAnsi="Arial" w:cs="Arial"/>
          <w:sz w:val="18"/>
          <w:szCs w:val="18"/>
        </w:rPr>
        <w:t xml:space="preserve"> stanu epidemii spowodo</w:t>
      </w:r>
      <w:r>
        <w:rPr>
          <w:rFonts w:ascii="Arial" w:hAnsi="Arial" w:cs="Arial"/>
          <w:sz w:val="18"/>
          <w:szCs w:val="18"/>
        </w:rPr>
        <w:t xml:space="preserve">wanego </w:t>
      </w:r>
      <w:proofErr w:type="spellStart"/>
      <w:r>
        <w:rPr>
          <w:rFonts w:ascii="Arial" w:hAnsi="Arial" w:cs="Arial"/>
          <w:sz w:val="18"/>
          <w:szCs w:val="18"/>
        </w:rPr>
        <w:t>koronawirusem</w:t>
      </w:r>
      <w:proofErr w:type="spellEnd"/>
      <w:r>
        <w:rPr>
          <w:rFonts w:ascii="Arial" w:hAnsi="Arial" w:cs="Arial"/>
          <w:sz w:val="18"/>
          <w:szCs w:val="18"/>
        </w:rPr>
        <w:t xml:space="preserve">, przedstawione informacje </w:t>
      </w:r>
      <w:r w:rsidRPr="008135E7">
        <w:rPr>
          <w:rFonts w:ascii="Arial" w:hAnsi="Arial" w:cs="Arial"/>
          <w:sz w:val="18"/>
          <w:szCs w:val="18"/>
        </w:rPr>
        <w:t>mogą nie ukazywać rzeczywistej skali problemu</w:t>
      </w:r>
      <w:r>
        <w:rPr>
          <w:rFonts w:ascii="Arial" w:hAnsi="Arial" w:cs="Arial"/>
          <w:sz w:val="18"/>
          <w:szCs w:val="18"/>
        </w:rPr>
        <w:t>, szczególnie w zakresie danych pozyskanych z podmiotów leczniczych, tj. Woje</w:t>
      </w:r>
      <w:r w:rsidR="008E5FC2">
        <w:rPr>
          <w:rFonts w:ascii="Arial" w:hAnsi="Arial" w:cs="Arial"/>
          <w:sz w:val="18"/>
          <w:szCs w:val="18"/>
        </w:rPr>
        <w:t xml:space="preserve">wódzkiego Szpitala Specjalistycznego </w:t>
      </w:r>
      <w:proofErr w:type="spellStart"/>
      <w:r w:rsidR="008E5FC2">
        <w:rPr>
          <w:rFonts w:ascii="Arial" w:hAnsi="Arial" w:cs="Arial"/>
          <w:sz w:val="18"/>
          <w:szCs w:val="18"/>
        </w:rPr>
        <w:t>Megrez</w:t>
      </w:r>
      <w:proofErr w:type="spellEnd"/>
      <w:r w:rsidR="008E5FC2">
        <w:rPr>
          <w:rFonts w:ascii="Arial" w:hAnsi="Arial" w:cs="Arial"/>
          <w:sz w:val="18"/>
          <w:szCs w:val="18"/>
        </w:rPr>
        <w:t xml:space="preserve"> Sp. z </w:t>
      </w:r>
      <w:proofErr w:type="spellStart"/>
      <w:r w:rsidR="008E5FC2" w:rsidRPr="008E5FC2">
        <w:rPr>
          <w:rFonts w:ascii="Arial" w:hAnsi="Arial" w:cs="Arial"/>
          <w:sz w:val="18"/>
          <w:szCs w:val="18"/>
        </w:rPr>
        <w:t>o.o</w:t>
      </w:r>
      <w:proofErr w:type="spellEnd"/>
      <w:r w:rsidR="008E5FC2">
        <w:rPr>
          <w:rFonts w:ascii="Arial" w:hAnsi="Arial" w:cs="Arial"/>
          <w:sz w:val="18"/>
          <w:szCs w:val="18"/>
        </w:rPr>
        <w:t xml:space="preserve"> </w:t>
      </w:r>
      <w:r>
        <w:rPr>
          <w:rFonts w:ascii="Arial" w:hAnsi="Arial" w:cs="Arial"/>
          <w:sz w:val="18"/>
          <w:szCs w:val="18"/>
        </w:rPr>
        <w:t xml:space="preserve"> i Szpitala Miejskiego</w:t>
      </w:r>
      <w:r w:rsidR="00972B17">
        <w:rPr>
          <w:rStyle w:val="Odwoanieprzypisudolnego"/>
          <w:rFonts w:ascii="Arial" w:hAnsi="Arial" w:cs="Arial"/>
          <w:sz w:val="18"/>
          <w:szCs w:val="18"/>
        </w:rPr>
        <w:footnoteReference w:id="7"/>
      </w:r>
      <w:r>
        <w:rPr>
          <w:rFonts w:ascii="Arial" w:hAnsi="Arial" w:cs="Arial"/>
          <w:sz w:val="18"/>
          <w:szCs w:val="18"/>
        </w:rPr>
        <w:t>.  Pomimo to i</w:t>
      </w:r>
      <w:r w:rsidR="00DE7C4C" w:rsidRPr="00DE7C4C">
        <w:rPr>
          <w:rFonts w:ascii="Arial" w:hAnsi="Arial" w:cs="Arial"/>
          <w:sz w:val="18"/>
          <w:szCs w:val="18"/>
        </w:rPr>
        <w:t xml:space="preserve">nformacje uzyskane z </w:t>
      </w:r>
      <w:r w:rsidR="00DE7C4C">
        <w:rPr>
          <w:rFonts w:ascii="Arial" w:hAnsi="Arial" w:cs="Arial"/>
          <w:sz w:val="18"/>
          <w:szCs w:val="18"/>
        </w:rPr>
        <w:t xml:space="preserve">wielu </w:t>
      </w:r>
      <w:r w:rsidR="00DE7C4C" w:rsidRPr="00DE7C4C">
        <w:rPr>
          <w:rFonts w:ascii="Arial" w:hAnsi="Arial" w:cs="Arial"/>
          <w:sz w:val="18"/>
          <w:szCs w:val="18"/>
        </w:rPr>
        <w:t xml:space="preserve">instytucji wskazują na eskalację użycia i zainteresowania środkami narkotycznymi oraz halucynogennymi. </w:t>
      </w:r>
      <w:r w:rsidR="002B1C78">
        <w:rPr>
          <w:rFonts w:ascii="Arial" w:hAnsi="Arial" w:cs="Arial"/>
          <w:sz w:val="18"/>
          <w:szCs w:val="18"/>
        </w:rPr>
        <w:t xml:space="preserve">W 2020 r. </w:t>
      </w:r>
      <w:r w:rsidR="00E47500">
        <w:rPr>
          <w:rFonts w:ascii="Arial" w:hAnsi="Arial" w:cs="Arial"/>
          <w:sz w:val="18"/>
          <w:szCs w:val="18"/>
        </w:rPr>
        <w:t xml:space="preserve">Stacja </w:t>
      </w:r>
      <w:r w:rsidR="00E47500" w:rsidRPr="00484705">
        <w:rPr>
          <w:rFonts w:ascii="Arial" w:hAnsi="Arial" w:cs="Arial"/>
          <w:sz w:val="18"/>
          <w:szCs w:val="18"/>
        </w:rPr>
        <w:t>Pogoto</w:t>
      </w:r>
      <w:r w:rsidR="00E47500">
        <w:rPr>
          <w:rFonts w:ascii="Arial" w:hAnsi="Arial" w:cs="Arial"/>
          <w:sz w:val="18"/>
          <w:szCs w:val="18"/>
        </w:rPr>
        <w:t>wi</w:t>
      </w:r>
      <w:r w:rsidR="00BE7937">
        <w:rPr>
          <w:rFonts w:ascii="Arial" w:hAnsi="Arial" w:cs="Arial"/>
          <w:sz w:val="18"/>
          <w:szCs w:val="18"/>
        </w:rPr>
        <w:t>a</w:t>
      </w:r>
      <w:r w:rsidR="00E47500">
        <w:rPr>
          <w:rFonts w:ascii="Arial" w:hAnsi="Arial" w:cs="Arial"/>
          <w:sz w:val="18"/>
          <w:szCs w:val="18"/>
        </w:rPr>
        <w:t xml:space="preserve"> Ratunkowe</w:t>
      </w:r>
      <w:r w:rsidR="00BE7937">
        <w:rPr>
          <w:rFonts w:ascii="Arial" w:hAnsi="Arial" w:cs="Arial"/>
          <w:sz w:val="18"/>
          <w:szCs w:val="18"/>
        </w:rPr>
        <w:t>go</w:t>
      </w:r>
      <w:r w:rsidR="00E47500" w:rsidRPr="00484705">
        <w:rPr>
          <w:rFonts w:ascii="Arial" w:hAnsi="Arial" w:cs="Arial"/>
          <w:sz w:val="18"/>
          <w:szCs w:val="18"/>
        </w:rPr>
        <w:t xml:space="preserve"> w Tychach </w:t>
      </w:r>
      <w:r w:rsidR="002B1C78">
        <w:rPr>
          <w:rFonts w:ascii="Arial" w:hAnsi="Arial" w:cs="Arial"/>
          <w:sz w:val="18"/>
          <w:szCs w:val="18"/>
        </w:rPr>
        <w:t xml:space="preserve">odnotowało o 38 wyjazdów </w:t>
      </w:r>
      <w:r w:rsidR="00891381">
        <w:rPr>
          <w:rFonts w:ascii="Arial" w:hAnsi="Arial" w:cs="Arial"/>
          <w:sz w:val="18"/>
          <w:szCs w:val="18"/>
        </w:rPr>
        <w:t xml:space="preserve">więcej </w:t>
      </w:r>
      <w:r w:rsidR="001967F0">
        <w:rPr>
          <w:rFonts w:ascii="Arial" w:hAnsi="Arial" w:cs="Arial"/>
          <w:sz w:val="18"/>
          <w:szCs w:val="18"/>
        </w:rPr>
        <w:t xml:space="preserve">do zdarzeń z rozpoznaniem </w:t>
      </w:r>
      <w:r w:rsidRPr="00D77175">
        <w:rPr>
          <w:rFonts w:ascii="Arial" w:hAnsi="Arial" w:cs="Arial"/>
          <w:sz w:val="18"/>
          <w:szCs w:val="18"/>
        </w:rPr>
        <w:t>zatrucia środk</w:t>
      </w:r>
      <w:r w:rsidR="002B1C78">
        <w:rPr>
          <w:rFonts w:ascii="Arial" w:hAnsi="Arial" w:cs="Arial"/>
          <w:sz w:val="18"/>
          <w:szCs w:val="18"/>
        </w:rPr>
        <w:t xml:space="preserve">ami narkotycznymi i halucynogennymi niż w roku 2019 – jest to wzrost o  </w:t>
      </w:r>
      <w:r w:rsidR="00891381">
        <w:rPr>
          <w:rFonts w:ascii="Arial" w:hAnsi="Arial" w:cs="Arial"/>
          <w:sz w:val="18"/>
          <w:szCs w:val="18"/>
        </w:rPr>
        <w:t xml:space="preserve">ponad 300%. </w:t>
      </w:r>
      <w:r w:rsidR="00F86C4D" w:rsidRPr="008135E7">
        <w:rPr>
          <w:rFonts w:ascii="Arial" w:hAnsi="Arial" w:cs="Arial"/>
          <w:sz w:val="18"/>
          <w:szCs w:val="18"/>
        </w:rPr>
        <w:t xml:space="preserve">Skutki powyższych zdarzeń mogą mieć swoje odzwierciedlenie w liczbie dozoru kuratorskiego oraz </w:t>
      </w:r>
      <w:r w:rsidR="00F86C4D" w:rsidRPr="008135E7">
        <w:rPr>
          <w:rFonts w:ascii="Arial" w:hAnsi="Arial" w:cs="Arial"/>
          <w:sz w:val="18"/>
          <w:szCs w:val="18"/>
        </w:rPr>
        <w:br/>
        <w:t>w wyrokach sądowych</w:t>
      </w:r>
      <w:r w:rsidR="00891381">
        <w:rPr>
          <w:rFonts w:ascii="Arial" w:hAnsi="Arial" w:cs="Arial"/>
          <w:sz w:val="18"/>
          <w:szCs w:val="18"/>
        </w:rPr>
        <w:t>, która również jest wyższa w porównaniu do 2019 r.</w:t>
      </w:r>
      <w:r w:rsidR="00F86C4D" w:rsidRPr="008135E7">
        <w:rPr>
          <w:rFonts w:ascii="Arial" w:hAnsi="Arial" w:cs="Arial"/>
          <w:sz w:val="18"/>
          <w:szCs w:val="18"/>
        </w:rPr>
        <w:t xml:space="preserve"> (w 20</w:t>
      </w:r>
      <w:r w:rsidR="008F2FD1" w:rsidRPr="008F2FD1">
        <w:rPr>
          <w:rFonts w:ascii="Arial" w:hAnsi="Arial" w:cs="Arial"/>
          <w:sz w:val="18"/>
          <w:szCs w:val="18"/>
        </w:rPr>
        <w:t xml:space="preserve">20 r. </w:t>
      </w:r>
      <w:r w:rsidR="00F86C4D" w:rsidRPr="008135E7">
        <w:rPr>
          <w:rFonts w:ascii="Arial" w:hAnsi="Arial" w:cs="Arial"/>
          <w:sz w:val="18"/>
          <w:szCs w:val="18"/>
        </w:rPr>
        <w:t xml:space="preserve"> dozorem kuratora</w:t>
      </w:r>
      <w:r w:rsidR="008135E7">
        <w:rPr>
          <w:rFonts w:ascii="Arial" w:hAnsi="Arial" w:cs="Arial"/>
          <w:sz w:val="18"/>
          <w:szCs w:val="18"/>
        </w:rPr>
        <w:t xml:space="preserve"> w związku </w:t>
      </w:r>
      <w:r w:rsidR="00FB47BB">
        <w:rPr>
          <w:rFonts w:ascii="Arial" w:hAnsi="Arial" w:cs="Arial"/>
          <w:sz w:val="18"/>
          <w:szCs w:val="18"/>
        </w:rPr>
        <w:br/>
      </w:r>
      <w:r w:rsidR="008135E7">
        <w:rPr>
          <w:rFonts w:ascii="Arial" w:hAnsi="Arial" w:cs="Arial"/>
          <w:sz w:val="18"/>
          <w:szCs w:val="18"/>
        </w:rPr>
        <w:t>z nieprzestrzeganiem ustawy o przeciwdziałaniu narkomanii</w:t>
      </w:r>
      <w:r w:rsidR="00F86C4D" w:rsidRPr="008135E7">
        <w:rPr>
          <w:rFonts w:ascii="Arial" w:hAnsi="Arial" w:cs="Arial"/>
          <w:sz w:val="18"/>
          <w:szCs w:val="18"/>
        </w:rPr>
        <w:t xml:space="preserve"> objęto 1</w:t>
      </w:r>
      <w:r w:rsidR="008135E7">
        <w:rPr>
          <w:rFonts w:ascii="Arial" w:hAnsi="Arial" w:cs="Arial"/>
          <w:sz w:val="18"/>
          <w:szCs w:val="18"/>
        </w:rPr>
        <w:t>6</w:t>
      </w:r>
      <w:r w:rsidR="00F86C4D" w:rsidRPr="008135E7">
        <w:rPr>
          <w:rFonts w:ascii="Arial" w:hAnsi="Arial" w:cs="Arial"/>
          <w:sz w:val="18"/>
          <w:szCs w:val="18"/>
        </w:rPr>
        <w:t xml:space="preserve"> osób oraz wydano </w:t>
      </w:r>
      <w:r w:rsidR="003D2A50">
        <w:rPr>
          <w:rFonts w:ascii="Arial" w:hAnsi="Arial" w:cs="Arial"/>
          <w:sz w:val="18"/>
          <w:szCs w:val="18"/>
        </w:rPr>
        <w:t>101</w:t>
      </w:r>
      <w:r w:rsidR="00F86C4D" w:rsidRPr="008135E7">
        <w:rPr>
          <w:rFonts w:ascii="Arial" w:hAnsi="Arial" w:cs="Arial"/>
          <w:sz w:val="18"/>
          <w:szCs w:val="18"/>
        </w:rPr>
        <w:t xml:space="preserve"> wyroków sądowych). </w:t>
      </w:r>
    </w:p>
    <w:p w:rsidR="00EB1132" w:rsidRPr="00C85A72" w:rsidRDefault="00F86C4D" w:rsidP="0049516B">
      <w:pPr>
        <w:autoSpaceDE w:val="0"/>
        <w:autoSpaceDN w:val="0"/>
        <w:adjustRightInd w:val="0"/>
        <w:spacing w:before="120" w:line="360" w:lineRule="auto"/>
        <w:jc w:val="both"/>
        <w:rPr>
          <w:rFonts w:ascii="Arial" w:hAnsi="Arial" w:cs="Arial"/>
          <w:sz w:val="18"/>
          <w:szCs w:val="18"/>
        </w:rPr>
      </w:pPr>
      <w:r w:rsidRPr="008135E7">
        <w:rPr>
          <w:rFonts w:ascii="Arial" w:hAnsi="Arial" w:cs="Arial"/>
          <w:sz w:val="18"/>
          <w:szCs w:val="18"/>
        </w:rPr>
        <w:t xml:space="preserve">W tabeli poniżej uwzględniono dane za </w:t>
      </w:r>
      <w:r w:rsidR="005A5A22">
        <w:rPr>
          <w:rFonts w:ascii="Arial" w:hAnsi="Arial" w:cs="Arial"/>
          <w:sz w:val="18"/>
          <w:szCs w:val="18"/>
        </w:rPr>
        <w:t xml:space="preserve">rok 2020 i </w:t>
      </w:r>
      <w:proofErr w:type="spellStart"/>
      <w:r w:rsidRPr="008135E7">
        <w:rPr>
          <w:rFonts w:ascii="Arial" w:hAnsi="Arial" w:cs="Arial"/>
          <w:sz w:val="18"/>
          <w:szCs w:val="18"/>
        </w:rPr>
        <w:t>I</w:t>
      </w:r>
      <w:proofErr w:type="spellEnd"/>
      <w:r w:rsidRPr="008135E7">
        <w:rPr>
          <w:rFonts w:ascii="Arial" w:hAnsi="Arial" w:cs="Arial"/>
          <w:sz w:val="18"/>
          <w:szCs w:val="18"/>
        </w:rPr>
        <w:t xml:space="preserve"> półrocze 202</w:t>
      </w:r>
      <w:r w:rsidR="005A5A22">
        <w:rPr>
          <w:rFonts w:ascii="Arial" w:hAnsi="Arial" w:cs="Arial"/>
          <w:sz w:val="18"/>
          <w:szCs w:val="18"/>
        </w:rPr>
        <w:t>1</w:t>
      </w:r>
      <w:r w:rsidRPr="008135E7">
        <w:rPr>
          <w:rFonts w:ascii="Arial" w:hAnsi="Arial" w:cs="Arial"/>
          <w:sz w:val="18"/>
          <w:szCs w:val="18"/>
        </w:rPr>
        <w:t xml:space="preserve"> r. </w:t>
      </w:r>
    </w:p>
    <w:p w:rsidR="00D77175" w:rsidRDefault="0084548F" w:rsidP="00C85A72">
      <w:pPr>
        <w:pBdr>
          <w:top w:val="single" w:sz="4" w:space="1" w:color="auto"/>
        </w:pBdr>
        <w:spacing w:line="360" w:lineRule="auto"/>
        <w:rPr>
          <w:rFonts w:ascii="Arial" w:hAnsi="Arial" w:cs="Arial"/>
          <w:sz w:val="18"/>
          <w:szCs w:val="18"/>
        </w:rPr>
      </w:pPr>
      <w:r w:rsidRPr="00CD67D4">
        <w:rPr>
          <w:rFonts w:ascii="Arial" w:hAnsi="Arial" w:cs="Arial"/>
          <w:sz w:val="18"/>
          <w:szCs w:val="18"/>
        </w:rPr>
        <w:t>Tabela nr</w:t>
      </w:r>
      <w:r>
        <w:rPr>
          <w:rFonts w:ascii="Arial" w:hAnsi="Arial" w:cs="Arial"/>
          <w:sz w:val="18"/>
          <w:szCs w:val="18"/>
        </w:rPr>
        <w:t xml:space="preserve"> 3</w:t>
      </w:r>
      <w:r w:rsidRPr="00CD67D4">
        <w:rPr>
          <w:rFonts w:ascii="Arial" w:hAnsi="Arial" w:cs="Arial"/>
          <w:sz w:val="18"/>
          <w:szCs w:val="18"/>
        </w:rPr>
        <w:t xml:space="preserve">.: </w:t>
      </w:r>
      <w:r>
        <w:rPr>
          <w:rFonts w:ascii="Arial" w:hAnsi="Arial" w:cs="Arial"/>
          <w:sz w:val="18"/>
          <w:szCs w:val="18"/>
        </w:rPr>
        <w:t xml:space="preserve">Zdarzenia </w:t>
      </w:r>
      <w:r w:rsidR="00C85A72">
        <w:rPr>
          <w:rFonts w:ascii="Arial" w:hAnsi="Arial" w:cs="Arial"/>
          <w:sz w:val="18"/>
          <w:szCs w:val="18"/>
        </w:rPr>
        <w:t>dotyczące</w:t>
      </w:r>
      <w:r>
        <w:rPr>
          <w:rFonts w:ascii="Arial" w:hAnsi="Arial" w:cs="Arial"/>
          <w:sz w:val="18"/>
          <w:szCs w:val="18"/>
        </w:rPr>
        <w:t xml:space="preserve"> nieprzestrzegani</w:t>
      </w:r>
      <w:r w:rsidR="00C85A72">
        <w:rPr>
          <w:rFonts w:ascii="Arial" w:hAnsi="Arial" w:cs="Arial"/>
          <w:sz w:val="18"/>
          <w:szCs w:val="18"/>
        </w:rPr>
        <w:t>a</w:t>
      </w:r>
      <w:r>
        <w:rPr>
          <w:rFonts w:ascii="Arial" w:hAnsi="Arial" w:cs="Arial"/>
          <w:sz w:val="18"/>
          <w:szCs w:val="18"/>
        </w:rPr>
        <w:t xml:space="preserve"> ustawy </w:t>
      </w:r>
      <w:r w:rsidR="00C85A72">
        <w:rPr>
          <w:rFonts w:ascii="Arial" w:hAnsi="Arial" w:cs="Arial"/>
          <w:sz w:val="18"/>
          <w:szCs w:val="18"/>
        </w:rPr>
        <w:t>o przeciwdziałaniu narkomanii (źródło: dane z instytucji)</w:t>
      </w:r>
      <w:r>
        <w:rPr>
          <w:rFonts w:ascii="Arial" w:hAnsi="Arial" w:cs="Arial"/>
          <w:sz w:val="18"/>
          <w:szCs w:val="18"/>
        </w:rPr>
        <w:t>.</w:t>
      </w:r>
    </w:p>
    <w:tbl>
      <w:tblPr>
        <w:tblW w:w="9214" w:type="dxa"/>
        <w:tblInd w:w="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tblPr>
      <w:tblGrid>
        <w:gridCol w:w="3118"/>
        <w:gridCol w:w="3261"/>
        <w:gridCol w:w="992"/>
        <w:gridCol w:w="851"/>
        <w:gridCol w:w="992"/>
      </w:tblGrid>
      <w:tr w:rsidR="006219C4" w:rsidRPr="0046312D" w:rsidTr="009A2FD1">
        <w:trPr>
          <w:trHeight w:val="502"/>
        </w:trPr>
        <w:tc>
          <w:tcPr>
            <w:tcW w:w="3118"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FFFFFF" w:themeColor="background1"/>
            </w:tcBorders>
            <w:shd w:val="clear" w:color="auto" w:fill="C6D9F1" w:themeFill="text2" w:themeFillTint="33"/>
            <w:noWrap/>
            <w:vAlign w:val="bottom"/>
          </w:tcPr>
          <w:p w:rsidR="006219C4" w:rsidRPr="00D77175" w:rsidRDefault="0084548F" w:rsidP="006F443F">
            <w:pPr>
              <w:spacing w:before="120" w:after="120"/>
              <w:jc w:val="center"/>
              <w:rPr>
                <w:rFonts w:ascii="Arial" w:hAnsi="Arial" w:cs="Arial"/>
                <w:b/>
                <w:sz w:val="18"/>
                <w:szCs w:val="18"/>
              </w:rPr>
            </w:pPr>
            <w:r w:rsidRPr="00D77175">
              <w:rPr>
                <w:rFonts w:ascii="Arial" w:hAnsi="Arial" w:cs="Arial"/>
                <w:b/>
                <w:sz w:val="18"/>
                <w:szCs w:val="18"/>
              </w:rPr>
              <w:t xml:space="preserve"> </w:t>
            </w:r>
            <w:r w:rsidR="006219C4" w:rsidRPr="00D77175">
              <w:rPr>
                <w:rFonts w:ascii="Arial" w:hAnsi="Arial" w:cs="Arial"/>
                <w:b/>
                <w:sz w:val="18"/>
                <w:szCs w:val="18"/>
              </w:rPr>
              <w:t>PODMIOT</w:t>
            </w:r>
          </w:p>
        </w:tc>
        <w:tc>
          <w:tcPr>
            <w:tcW w:w="3261"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FFFFFF" w:themeColor="background1"/>
            </w:tcBorders>
            <w:shd w:val="clear" w:color="auto" w:fill="C6D9F1" w:themeFill="text2" w:themeFillTint="33"/>
            <w:vAlign w:val="bottom"/>
          </w:tcPr>
          <w:p w:rsidR="006219C4" w:rsidRPr="00D77175" w:rsidRDefault="006219C4" w:rsidP="006F443F">
            <w:pPr>
              <w:spacing w:before="120" w:after="120"/>
              <w:jc w:val="center"/>
              <w:rPr>
                <w:rFonts w:ascii="Arial" w:hAnsi="Arial" w:cs="Arial"/>
                <w:b/>
                <w:sz w:val="18"/>
                <w:szCs w:val="18"/>
              </w:rPr>
            </w:pPr>
            <w:r w:rsidRPr="00D77175">
              <w:rPr>
                <w:rFonts w:ascii="Arial" w:hAnsi="Arial" w:cs="Arial"/>
                <w:b/>
                <w:sz w:val="18"/>
                <w:szCs w:val="18"/>
              </w:rPr>
              <w:t>ZAKRES</w:t>
            </w:r>
          </w:p>
        </w:tc>
        <w:tc>
          <w:tcPr>
            <w:tcW w:w="992"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noWrap/>
            <w:vAlign w:val="bottom"/>
          </w:tcPr>
          <w:p w:rsidR="006219C4" w:rsidRPr="00D77175" w:rsidRDefault="006219C4" w:rsidP="00C85A72">
            <w:pPr>
              <w:spacing w:before="120" w:after="120"/>
              <w:jc w:val="center"/>
              <w:rPr>
                <w:rFonts w:ascii="Arial" w:hAnsi="Arial" w:cs="Arial"/>
                <w:b/>
                <w:sz w:val="18"/>
                <w:szCs w:val="18"/>
              </w:rPr>
            </w:pPr>
            <w:r w:rsidRPr="00D77175">
              <w:rPr>
                <w:rFonts w:ascii="Arial" w:hAnsi="Arial" w:cs="Arial"/>
                <w:b/>
                <w:sz w:val="18"/>
                <w:szCs w:val="18"/>
              </w:rPr>
              <w:t>201</w:t>
            </w:r>
            <w:r w:rsidR="002B6EBE">
              <w:rPr>
                <w:rFonts w:ascii="Arial" w:hAnsi="Arial" w:cs="Arial"/>
                <w:b/>
                <w:sz w:val="18"/>
                <w:szCs w:val="18"/>
              </w:rPr>
              <w:t>9</w:t>
            </w:r>
            <w:r w:rsidR="009221FE" w:rsidRPr="00D77175">
              <w:rPr>
                <w:rFonts w:ascii="Arial" w:hAnsi="Arial" w:cs="Arial"/>
                <w:b/>
                <w:sz w:val="18"/>
                <w:szCs w:val="18"/>
              </w:rPr>
              <w:t xml:space="preserve"> r.</w:t>
            </w:r>
          </w:p>
        </w:tc>
        <w:tc>
          <w:tcPr>
            <w:tcW w:w="851"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bottom"/>
          </w:tcPr>
          <w:p w:rsidR="006219C4" w:rsidRPr="00D77175" w:rsidRDefault="006219C4" w:rsidP="00C85A72">
            <w:pPr>
              <w:spacing w:before="120" w:after="120"/>
              <w:jc w:val="center"/>
              <w:rPr>
                <w:rFonts w:ascii="Arial" w:hAnsi="Arial" w:cs="Arial"/>
                <w:b/>
                <w:sz w:val="18"/>
                <w:szCs w:val="18"/>
              </w:rPr>
            </w:pPr>
            <w:r w:rsidRPr="00D77175">
              <w:rPr>
                <w:rFonts w:ascii="Arial" w:hAnsi="Arial" w:cs="Arial"/>
                <w:b/>
                <w:sz w:val="18"/>
                <w:szCs w:val="18"/>
              </w:rPr>
              <w:t>20</w:t>
            </w:r>
            <w:r w:rsidR="002B6EBE">
              <w:rPr>
                <w:rFonts w:ascii="Arial" w:hAnsi="Arial" w:cs="Arial"/>
                <w:b/>
                <w:sz w:val="18"/>
                <w:szCs w:val="18"/>
              </w:rPr>
              <w:t>20</w:t>
            </w:r>
            <w:r w:rsidR="009221FE" w:rsidRPr="00D77175">
              <w:rPr>
                <w:rFonts w:ascii="Arial" w:hAnsi="Arial" w:cs="Arial"/>
                <w:b/>
                <w:sz w:val="18"/>
                <w:szCs w:val="18"/>
              </w:rPr>
              <w:t xml:space="preserve"> r.</w:t>
            </w:r>
          </w:p>
        </w:tc>
        <w:tc>
          <w:tcPr>
            <w:tcW w:w="992" w:type="dxa"/>
            <w:tcBorders>
              <w:top w:val="single" w:sz="4" w:space="0" w:color="BFBFBF" w:themeColor="background1" w:themeShade="BF"/>
              <w:left w:val="single" w:sz="4" w:space="0" w:color="FFFFFF" w:themeColor="background1"/>
              <w:bottom w:val="single" w:sz="4" w:space="0" w:color="FFFFFF" w:themeColor="background1"/>
              <w:right w:val="single" w:sz="4" w:space="0" w:color="BFBFBF" w:themeColor="background1" w:themeShade="BF"/>
            </w:tcBorders>
            <w:shd w:val="clear" w:color="auto" w:fill="C6D9F1" w:themeFill="text2" w:themeFillTint="33"/>
            <w:vAlign w:val="bottom"/>
          </w:tcPr>
          <w:p w:rsidR="006219C4" w:rsidRPr="00D77175" w:rsidRDefault="006219C4" w:rsidP="00C85A72">
            <w:pPr>
              <w:spacing w:before="120" w:after="120"/>
              <w:jc w:val="center"/>
              <w:rPr>
                <w:rFonts w:ascii="Arial" w:hAnsi="Arial" w:cs="Arial"/>
                <w:b/>
                <w:sz w:val="18"/>
                <w:szCs w:val="18"/>
              </w:rPr>
            </w:pPr>
            <w:r w:rsidRPr="00D77175">
              <w:rPr>
                <w:rFonts w:ascii="Arial" w:hAnsi="Arial" w:cs="Arial"/>
                <w:b/>
                <w:sz w:val="18"/>
                <w:szCs w:val="18"/>
              </w:rPr>
              <w:t>I półrocze 202</w:t>
            </w:r>
            <w:r w:rsidR="002B6EBE">
              <w:rPr>
                <w:rFonts w:ascii="Arial" w:hAnsi="Arial" w:cs="Arial"/>
                <w:b/>
                <w:sz w:val="18"/>
                <w:szCs w:val="18"/>
              </w:rPr>
              <w:t>1</w:t>
            </w:r>
            <w:r w:rsidRPr="00D77175">
              <w:rPr>
                <w:rFonts w:ascii="Arial" w:hAnsi="Arial" w:cs="Arial"/>
                <w:b/>
                <w:sz w:val="18"/>
                <w:szCs w:val="18"/>
              </w:rPr>
              <w:t xml:space="preserve"> r.</w:t>
            </w:r>
          </w:p>
        </w:tc>
      </w:tr>
      <w:tr w:rsidR="00B400F9" w:rsidRPr="0046312D" w:rsidTr="009A2FD1">
        <w:trPr>
          <w:trHeight w:val="195"/>
        </w:trPr>
        <w:tc>
          <w:tcPr>
            <w:tcW w:w="3118" w:type="dxa"/>
            <w:vMerge w:val="restart"/>
            <w:tcBorders>
              <w:top w:val="single" w:sz="4" w:space="0" w:color="FFFFFF" w:themeColor="background1"/>
              <w:left w:val="single" w:sz="4" w:space="0" w:color="BFBFBF" w:themeColor="background1" w:themeShade="BF"/>
              <w:right w:val="single" w:sz="4" w:space="0" w:color="FFFFFF" w:themeColor="background1"/>
            </w:tcBorders>
            <w:shd w:val="clear" w:color="auto" w:fill="DBE5F1" w:themeFill="accent1" w:themeFillTint="33"/>
            <w:noWrap/>
            <w:vAlign w:val="center"/>
          </w:tcPr>
          <w:p w:rsidR="00B400F9" w:rsidRPr="00D77175" w:rsidRDefault="00B400F9" w:rsidP="00C85A72">
            <w:pPr>
              <w:spacing w:before="120" w:after="120"/>
              <w:jc w:val="center"/>
              <w:rPr>
                <w:rFonts w:ascii="Arial" w:hAnsi="Arial" w:cs="Arial"/>
                <w:b/>
                <w:sz w:val="18"/>
                <w:szCs w:val="18"/>
              </w:rPr>
            </w:pPr>
            <w:r w:rsidRPr="00D77175">
              <w:rPr>
                <w:rFonts w:ascii="Arial" w:hAnsi="Arial" w:cs="Arial"/>
                <w:b/>
                <w:sz w:val="18"/>
                <w:szCs w:val="18"/>
              </w:rPr>
              <w:t>Miejski Ośrodek Pomocy Społecznej</w:t>
            </w: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B400F9" w:rsidRPr="00D77175" w:rsidRDefault="009221FE" w:rsidP="006F443F">
            <w:pPr>
              <w:spacing w:before="120" w:after="120"/>
              <w:rPr>
                <w:rFonts w:ascii="Arial" w:hAnsi="Arial" w:cs="Arial"/>
                <w:sz w:val="18"/>
                <w:szCs w:val="18"/>
              </w:rPr>
            </w:pPr>
            <w:r w:rsidRPr="00D77175">
              <w:rPr>
                <w:rFonts w:ascii="Arial" w:hAnsi="Arial" w:cs="Arial"/>
                <w:sz w:val="18"/>
                <w:szCs w:val="18"/>
              </w:rPr>
              <w:t>u</w:t>
            </w:r>
            <w:r w:rsidR="00B400F9" w:rsidRPr="00D77175">
              <w:rPr>
                <w:rFonts w:ascii="Arial" w:hAnsi="Arial" w:cs="Arial"/>
                <w:sz w:val="18"/>
                <w:szCs w:val="18"/>
              </w:rPr>
              <w:t>dzielenie pomocy i wsparcie rodzinom</w:t>
            </w:r>
          </w:p>
        </w:tc>
        <w:tc>
          <w:tcPr>
            <w:tcW w:w="992" w:type="dxa"/>
            <w:tcBorders>
              <w:top w:val="single" w:sz="4" w:space="0" w:color="FFFFFF" w:themeColor="background1"/>
              <w:left w:val="single" w:sz="4" w:space="0" w:color="FFFFFF" w:themeColor="background1"/>
              <w:right w:val="single" w:sz="4" w:space="0" w:color="BFBFBF" w:themeColor="background1" w:themeShade="BF"/>
            </w:tcBorders>
            <w:shd w:val="clear" w:color="auto" w:fill="auto"/>
            <w:noWrap/>
            <w:vAlign w:val="center"/>
          </w:tcPr>
          <w:p w:rsidR="00B400F9" w:rsidRPr="00D77175" w:rsidRDefault="00E8367C" w:rsidP="00C85A72">
            <w:pPr>
              <w:spacing w:before="120" w:after="120"/>
              <w:jc w:val="center"/>
              <w:rPr>
                <w:rFonts w:ascii="Arial" w:hAnsi="Arial" w:cs="Arial"/>
                <w:sz w:val="18"/>
                <w:szCs w:val="18"/>
              </w:rPr>
            </w:pPr>
            <w:r w:rsidRPr="00D77175">
              <w:rPr>
                <w:rFonts w:ascii="Arial" w:hAnsi="Arial" w:cs="Arial"/>
                <w:sz w:val="18"/>
                <w:szCs w:val="18"/>
              </w:rPr>
              <w:t>1</w:t>
            </w:r>
            <w:r w:rsidR="002B6EBE">
              <w:rPr>
                <w:rFonts w:ascii="Arial" w:hAnsi="Arial" w:cs="Arial"/>
                <w:sz w:val="18"/>
                <w:szCs w:val="18"/>
              </w:rPr>
              <w:t>6</w:t>
            </w:r>
          </w:p>
        </w:tc>
        <w:tc>
          <w:tcPr>
            <w:tcW w:w="851" w:type="dxa"/>
            <w:tcBorders>
              <w:top w:val="single" w:sz="4" w:space="0" w:color="FFFFFF" w:themeColor="background1"/>
              <w:left w:val="single" w:sz="4" w:space="0" w:color="FFFFFF" w:themeColor="background1"/>
              <w:right w:val="single" w:sz="4" w:space="0" w:color="BFBFBF" w:themeColor="background1" w:themeShade="BF"/>
            </w:tcBorders>
            <w:shd w:val="clear" w:color="auto" w:fill="auto"/>
            <w:vAlign w:val="center"/>
          </w:tcPr>
          <w:p w:rsidR="00B400F9" w:rsidRPr="00D77175" w:rsidRDefault="00026CF5" w:rsidP="00C85A72">
            <w:pPr>
              <w:spacing w:before="120" w:after="120"/>
              <w:jc w:val="center"/>
              <w:rPr>
                <w:rFonts w:ascii="Arial" w:hAnsi="Arial" w:cs="Arial"/>
                <w:sz w:val="18"/>
                <w:szCs w:val="18"/>
              </w:rPr>
            </w:pPr>
            <w:r>
              <w:rPr>
                <w:rFonts w:ascii="Arial" w:hAnsi="Arial" w:cs="Arial"/>
                <w:sz w:val="18"/>
                <w:szCs w:val="18"/>
              </w:rPr>
              <w:t>16</w:t>
            </w:r>
          </w:p>
        </w:tc>
        <w:tc>
          <w:tcPr>
            <w:tcW w:w="992" w:type="dxa"/>
            <w:tcBorders>
              <w:top w:val="single" w:sz="4" w:space="0" w:color="FFFFFF" w:themeColor="background1"/>
              <w:left w:val="single" w:sz="4" w:space="0" w:color="BFBFBF" w:themeColor="background1" w:themeShade="BF"/>
              <w:right w:val="single" w:sz="4" w:space="0" w:color="BFBFBF" w:themeColor="background1" w:themeShade="BF"/>
            </w:tcBorders>
            <w:vAlign w:val="center"/>
          </w:tcPr>
          <w:p w:rsidR="00B400F9" w:rsidRPr="00D77175" w:rsidRDefault="00026CF5" w:rsidP="00C85A72">
            <w:pPr>
              <w:spacing w:before="120" w:after="120"/>
              <w:jc w:val="center"/>
              <w:rPr>
                <w:rFonts w:ascii="Arial" w:hAnsi="Arial" w:cs="Arial"/>
                <w:sz w:val="18"/>
                <w:szCs w:val="18"/>
              </w:rPr>
            </w:pPr>
            <w:r>
              <w:rPr>
                <w:rFonts w:ascii="Arial" w:hAnsi="Arial" w:cs="Arial"/>
                <w:sz w:val="18"/>
                <w:szCs w:val="18"/>
              </w:rPr>
              <w:t>10</w:t>
            </w:r>
          </w:p>
        </w:tc>
      </w:tr>
      <w:tr w:rsidR="00B400F9" w:rsidRPr="0046312D" w:rsidTr="009A2FD1">
        <w:trPr>
          <w:trHeight w:val="194"/>
        </w:trPr>
        <w:tc>
          <w:tcPr>
            <w:tcW w:w="3118" w:type="dxa"/>
            <w:vMerge/>
            <w:tcBorders>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B400F9" w:rsidRPr="00D77175" w:rsidRDefault="00B400F9" w:rsidP="00C85A72">
            <w:pPr>
              <w:spacing w:before="120" w:after="120"/>
              <w:jc w:val="center"/>
              <w:rPr>
                <w:rFonts w:ascii="Arial" w:hAnsi="Arial" w:cs="Arial"/>
                <w:b/>
                <w:sz w:val="18"/>
                <w:szCs w:val="18"/>
              </w:rPr>
            </w:pP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B400F9" w:rsidRPr="00D77175" w:rsidRDefault="009221FE" w:rsidP="006F443F">
            <w:pPr>
              <w:spacing w:before="120" w:after="120"/>
              <w:rPr>
                <w:rFonts w:ascii="Arial" w:hAnsi="Arial" w:cs="Arial"/>
                <w:sz w:val="18"/>
                <w:szCs w:val="18"/>
              </w:rPr>
            </w:pPr>
            <w:r w:rsidRPr="00D77175">
              <w:rPr>
                <w:rFonts w:ascii="Arial" w:hAnsi="Arial" w:cs="Arial"/>
                <w:sz w:val="18"/>
                <w:szCs w:val="18"/>
              </w:rPr>
              <w:t>u</w:t>
            </w:r>
            <w:r w:rsidR="00B400F9" w:rsidRPr="00D77175">
              <w:rPr>
                <w:rFonts w:ascii="Arial" w:hAnsi="Arial" w:cs="Arial"/>
                <w:sz w:val="18"/>
                <w:szCs w:val="18"/>
              </w:rPr>
              <w:t xml:space="preserve">dzielenie pomocy i wsparcie osobom </w:t>
            </w:r>
            <w:r w:rsidRPr="00D77175">
              <w:rPr>
                <w:rFonts w:ascii="Arial" w:hAnsi="Arial" w:cs="Arial"/>
                <w:sz w:val="18"/>
                <w:szCs w:val="18"/>
              </w:rPr>
              <w:br/>
            </w:r>
            <w:r w:rsidR="00B400F9" w:rsidRPr="00D77175">
              <w:rPr>
                <w:rFonts w:ascii="Arial" w:hAnsi="Arial" w:cs="Arial"/>
                <w:sz w:val="18"/>
                <w:szCs w:val="18"/>
              </w:rPr>
              <w:t>w rodzinie</w:t>
            </w:r>
          </w:p>
        </w:tc>
        <w:tc>
          <w:tcPr>
            <w:tcW w:w="992" w:type="dxa"/>
            <w:tcBorders>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B400F9" w:rsidRPr="00D77175" w:rsidRDefault="002B6EBE" w:rsidP="00C85A72">
            <w:pPr>
              <w:spacing w:before="120" w:after="120"/>
              <w:jc w:val="center"/>
              <w:rPr>
                <w:rFonts w:ascii="Arial" w:hAnsi="Arial" w:cs="Arial"/>
                <w:sz w:val="18"/>
                <w:szCs w:val="18"/>
              </w:rPr>
            </w:pPr>
            <w:r>
              <w:rPr>
                <w:rFonts w:ascii="Arial" w:hAnsi="Arial" w:cs="Arial"/>
                <w:sz w:val="18"/>
                <w:szCs w:val="18"/>
              </w:rPr>
              <w:t>19</w:t>
            </w:r>
          </w:p>
        </w:tc>
        <w:tc>
          <w:tcPr>
            <w:tcW w:w="851" w:type="dxa"/>
            <w:tcBorders>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B400F9" w:rsidRPr="00D77175" w:rsidRDefault="00026CF5" w:rsidP="00C85A72">
            <w:pPr>
              <w:spacing w:before="120" w:after="120"/>
              <w:jc w:val="center"/>
              <w:rPr>
                <w:rFonts w:ascii="Arial" w:hAnsi="Arial" w:cs="Arial"/>
                <w:sz w:val="18"/>
                <w:szCs w:val="18"/>
              </w:rPr>
            </w:pPr>
            <w:r>
              <w:rPr>
                <w:rFonts w:ascii="Arial" w:hAnsi="Arial" w:cs="Arial"/>
                <w:sz w:val="18"/>
                <w:szCs w:val="18"/>
              </w:rPr>
              <w:t>17</w:t>
            </w:r>
          </w:p>
        </w:tc>
        <w:tc>
          <w:tcPr>
            <w:tcW w:w="99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400F9" w:rsidRPr="00D77175" w:rsidRDefault="00026CF5" w:rsidP="00C85A72">
            <w:pPr>
              <w:spacing w:before="120" w:after="120"/>
              <w:jc w:val="center"/>
              <w:rPr>
                <w:rFonts w:ascii="Arial" w:hAnsi="Arial" w:cs="Arial"/>
                <w:sz w:val="18"/>
                <w:szCs w:val="18"/>
              </w:rPr>
            </w:pPr>
            <w:r>
              <w:rPr>
                <w:rFonts w:ascii="Arial" w:hAnsi="Arial" w:cs="Arial"/>
                <w:sz w:val="18"/>
                <w:szCs w:val="18"/>
              </w:rPr>
              <w:t>13</w:t>
            </w:r>
          </w:p>
        </w:tc>
      </w:tr>
      <w:tr w:rsidR="006219C4" w:rsidRPr="0046312D" w:rsidTr="009A2FD1">
        <w:trPr>
          <w:trHeight w:val="285"/>
        </w:trPr>
        <w:tc>
          <w:tcPr>
            <w:tcW w:w="311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6219C4" w:rsidRPr="00D77175" w:rsidRDefault="006219C4" w:rsidP="00C85A72">
            <w:pPr>
              <w:spacing w:before="120" w:after="120"/>
              <w:jc w:val="center"/>
              <w:rPr>
                <w:rFonts w:ascii="Arial" w:hAnsi="Arial" w:cs="Arial"/>
                <w:b/>
                <w:sz w:val="18"/>
                <w:szCs w:val="18"/>
              </w:rPr>
            </w:pPr>
            <w:r w:rsidRPr="00D77175">
              <w:rPr>
                <w:rFonts w:ascii="Arial" w:hAnsi="Arial" w:cs="Arial"/>
                <w:b/>
                <w:sz w:val="18"/>
                <w:szCs w:val="18"/>
              </w:rPr>
              <w:t xml:space="preserve">Zespół Kuratorskiej Służby Sądowej wykonujący orzeczenia </w:t>
            </w:r>
            <w:r w:rsidR="0072439D">
              <w:rPr>
                <w:rFonts w:ascii="Arial" w:hAnsi="Arial" w:cs="Arial"/>
                <w:b/>
                <w:sz w:val="18"/>
                <w:szCs w:val="18"/>
              </w:rPr>
              <w:br/>
            </w:r>
            <w:r w:rsidRPr="00D77175">
              <w:rPr>
                <w:rFonts w:ascii="Arial" w:hAnsi="Arial" w:cs="Arial"/>
                <w:b/>
                <w:sz w:val="18"/>
                <w:szCs w:val="18"/>
              </w:rPr>
              <w:t>w sprawach karnych osób dorosłych</w:t>
            </w: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6219C4" w:rsidRPr="00D77175" w:rsidRDefault="009221FE" w:rsidP="009221FE">
            <w:pPr>
              <w:spacing w:before="120" w:after="120"/>
              <w:rPr>
                <w:rFonts w:ascii="Arial" w:hAnsi="Arial" w:cs="Arial"/>
                <w:sz w:val="18"/>
                <w:szCs w:val="18"/>
              </w:rPr>
            </w:pPr>
            <w:r w:rsidRPr="00D77175">
              <w:rPr>
                <w:rFonts w:ascii="Arial" w:hAnsi="Arial" w:cs="Arial"/>
                <w:sz w:val="18"/>
                <w:szCs w:val="18"/>
              </w:rPr>
              <w:t>d</w:t>
            </w:r>
            <w:r w:rsidR="00B400F9" w:rsidRPr="00D77175">
              <w:rPr>
                <w:rFonts w:ascii="Arial" w:hAnsi="Arial" w:cs="Arial"/>
                <w:sz w:val="18"/>
                <w:szCs w:val="18"/>
              </w:rPr>
              <w:t>ozór kuratora w związku</w:t>
            </w:r>
            <w:r w:rsidRPr="00D77175">
              <w:rPr>
                <w:rFonts w:ascii="Arial" w:hAnsi="Arial" w:cs="Arial"/>
                <w:sz w:val="18"/>
                <w:szCs w:val="18"/>
              </w:rPr>
              <w:br/>
            </w:r>
            <w:r w:rsidR="00B400F9" w:rsidRPr="00D77175">
              <w:rPr>
                <w:rFonts w:ascii="Arial" w:hAnsi="Arial" w:cs="Arial"/>
                <w:sz w:val="18"/>
                <w:szCs w:val="18"/>
              </w:rPr>
              <w:t xml:space="preserve">z nieprzestrzeganiem </w:t>
            </w:r>
            <w:r w:rsidRPr="00D77175">
              <w:rPr>
                <w:rFonts w:ascii="Arial" w:hAnsi="Arial" w:cs="Arial"/>
                <w:sz w:val="18"/>
                <w:szCs w:val="18"/>
              </w:rPr>
              <w:br/>
            </w:r>
            <w:r w:rsidR="00B400F9" w:rsidRPr="00D77175">
              <w:rPr>
                <w:rFonts w:ascii="Arial" w:hAnsi="Arial" w:cs="Arial"/>
                <w:sz w:val="18"/>
                <w:szCs w:val="18"/>
              </w:rPr>
              <w:t>zapisów ustawy</w:t>
            </w:r>
          </w:p>
        </w:tc>
        <w:tc>
          <w:tcPr>
            <w:tcW w:w="99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6219C4" w:rsidRPr="00D77175" w:rsidRDefault="002B6EBE" w:rsidP="00C85A72">
            <w:pPr>
              <w:spacing w:before="120" w:after="120"/>
              <w:jc w:val="center"/>
              <w:rPr>
                <w:rFonts w:ascii="Arial" w:hAnsi="Arial" w:cs="Arial"/>
                <w:sz w:val="18"/>
                <w:szCs w:val="18"/>
              </w:rPr>
            </w:pPr>
            <w:r>
              <w:rPr>
                <w:rFonts w:ascii="Arial" w:hAnsi="Arial" w:cs="Arial"/>
                <w:sz w:val="18"/>
                <w:szCs w:val="18"/>
              </w:rPr>
              <w:t>13</w:t>
            </w:r>
          </w:p>
        </w:tc>
        <w:tc>
          <w:tcPr>
            <w:tcW w:w="851"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6219C4" w:rsidRPr="00D77175" w:rsidRDefault="00026CF5" w:rsidP="00C85A72">
            <w:pPr>
              <w:spacing w:before="120" w:after="120"/>
              <w:jc w:val="center"/>
              <w:rPr>
                <w:rFonts w:ascii="Arial" w:hAnsi="Arial" w:cs="Arial"/>
                <w:sz w:val="18"/>
                <w:szCs w:val="18"/>
              </w:rPr>
            </w:pPr>
            <w:r>
              <w:rPr>
                <w:rFonts w:ascii="Arial" w:hAnsi="Arial" w:cs="Arial"/>
                <w:sz w:val="18"/>
                <w:szCs w:val="18"/>
              </w:rPr>
              <w:t>1</w:t>
            </w:r>
            <w:r w:rsidR="003D2A50">
              <w:rPr>
                <w:rFonts w:ascii="Arial" w:hAnsi="Arial" w:cs="Arial"/>
                <w:sz w:val="18"/>
                <w:szCs w:val="18"/>
              </w:rPr>
              <w:t>6</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219C4" w:rsidRPr="00D77175" w:rsidRDefault="003D2A50" w:rsidP="00C85A72">
            <w:pPr>
              <w:spacing w:before="120" w:after="120"/>
              <w:jc w:val="center"/>
              <w:rPr>
                <w:rFonts w:ascii="Arial" w:hAnsi="Arial" w:cs="Arial"/>
                <w:sz w:val="18"/>
                <w:szCs w:val="18"/>
              </w:rPr>
            </w:pPr>
            <w:r>
              <w:rPr>
                <w:rFonts w:ascii="Arial" w:hAnsi="Arial" w:cs="Arial"/>
                <w:sz w:val="18"/>
                <w:szCs w:val="18"/>
              </w:rPr>
              <w:t>12</w:t>
            </w:r>
          </w:p>
        </w:tc>
      </w:tr>
      <w:tr w:rsidR="00E8367C" w:rsidRPr="0046312D" w:rsidTr="009A2FD1">
        <w:trPr>
          <w:trHeight w:val="133"/>
        </w:trPr>
        <w:tc>
          <w:tcPr>
            <w:tcW w:w="3118" w:type="dxa"/>
            <w:vMerge w:val="restart"/>
            <w:tcBorders>
              <w:top w:val="single" w:sz="4" w:space="0" w:color="FFFFFF" w:themeColor="background1"/>
              <w:left w:val="single" w:sz="4" w:space="0" w:color="BFBFBF" w:themeColor="background1" w:themeShade="BF"/>
              <w:right w:val="single" w:sz="4" w:space="0" w:color="FFFFFF" w:themeColor="background1"/>
            </w:tcBorders>
            <w:shd w:val="clear" w:color="auto" w:fill="DBE5F1" w:themeFill="accent1" w:themeFillTint="33"/>
            <w:noWrap/>
            <w:vAlign w:val="center"/>
          </w:tcPr>
          <w:p w:rsidR="00E8367C" w:rsidRPr="00D77175" w:rsidRDefault="00E8367C" w:rsidP="00C85A72">
            <w:pPr>
              <w:spacing w:before="120" w:after="120"/>
              <w:jc w:val="center"/>
              <w:rPr>
                <w:rFonts w:ascii="Arial" w:hAnsi="Arial" w:cs="Arial"/>
                <w:b/>
                <w:sz w:val="18"/>
                <w:szCs w:val="18"/>
              </w:rPr>
            </w:pPr>
            <w:r w:rsidRPr="00D77175">
              <w:rPr>
                <w:rFonts w:ascii="Arial" w:hAnsi="Arial" w:cs="Arial"/>
                <w:b/>
                <w:sz w:val="18"/>
                <w:szCs w:val="18"/>
              </w:rPr>
              <w:t>Szpital Miejski w Tychach</w:t>
            </w: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E8367C" w:rsidRPr="00D77175" w:rsidRDefault="009221FE" w:rsidP="006F443F">
            <w:pPr>
              <w:spacing w:before="120" w:after="120"/>
              <w:rPr>
                <w:rFonts w:ascii="Arial" w:hAnsi="Arial" w:cs="Arial"/>
                <w:sz w:val="18"/>
                <w:szCs w:val="18"/>
              </w:rPr>
            </w:pPr>
            <w:r w:rsidRPr="00D77175">
              <w:rPr>
                <w:rFonts w:ascii="Arial" w:hAnsi="Arial" w:cs="Arial"/>
                <w:sz w:val="18"/>
                <w:szCs w:val="18"/>
              </w:rPr>
              <w:t>z</w:t>
            </w:r>
            <w:r w:rsidR="00E8367C" w:rsidRPr="00D77175">
              <w:rPr>
                <w:rFonts w:ascii="Arial" w:hAnsi="Arial" w:cs="Arial"/>
                <w:sz w:val="18"/>
                <w:szCs w:val="18"/>
              </w:rPr>
              <w:t xml:space="preserve">atrucie środkami narkotycznymi </w:t>
            </w:r>
            <w:r w:rsidRPr="00D77175">
              <w:rPr>
                <w:rFonts w:ascii="Arial" w:hAnsi="Arial" w:cs="Arial"/>
                <w:sz w:val="18"/>
                <w:szCs w:val="18"/>
              </w:rPr>
              <w:br/>
            </w:r>
            <w:r w:rsidR="00E8367C" w:rsidRPr="00D77175">
              <w:rPr>
                <w:rFonts w:ascii="Arial" w:hAnsi="Arial" w:cs="Arial"/>
                <w:sz w:val="18"/>
                <w:szCs w:val="18"/>
              </w:rPr>
              <w:t>i halucynogennymi</w:t>
            </w:r>
          </w:p>
        </w:tc>
        <w:tc>
          <w:tcPr>
            <w:tcW w:w="992" w:type="dxa"/>
            <w:tcBorders>
              <w:top w:val="single" w:sz="4" w:space="0" w:color="BFBFBF" w:themeColor="background1" w:themeShade="BF"/>
              <w:left w:val="single" w:sz="4" w:space="0" w:color="FFFFFF" w:themeColor="background1"/>
              <w:right w:val="single" w:sz="4" w:space="0" w:color="BFBFBF" w:themeColor="background1" w:themeShade="BF"/>
            </w:tcBorders>
            <w:shd w:val="clear" w:color="auto" w:fill="auto"/>
            <w:noWrap/>
            <w:vAlign w:val="center"/>
          </w:tcPr>
          <w:p w:rsidR="00E8367C" w:rsidRPr="00D77175" w:rsidRDefault="002B6EBE" w:rsidP="00C85A72">
            <w:pPr>
              <w:spacing w:before="120" w:after="120"/>
              <w:jc w:val="center"/>
              <w:rPr>
                <w:rFonts w:ascii="Arial" w:hAnsi="Arial" w:cs="Arial"/>
                <w:sz w:val="18"/>
                <w:szCs w:val="18"/>
              </w:rPr>
            </w:pPr>
            <w:r>
              <w:rPr>
                <w:rFonts w:ascii="Arial" w:hAnsi="Arial" w:cs="Arial"/>
                <w:sz w:val="18"/>
                <w:szCs w:val="18"/>
              </w:rPr>
              <w:t>31</w:t>
            </w:r>
          </w:p>
        </w:tc>
        <w:tc>
          <w:tcPr>
            <w:tcW w:w="851" w:type="dxa"/>
            <w:tcBorders>
              <w:top w:val="single" w:sz="4" w:space="0" w:color="BFBFBF" w:themeColor="background1" w:themeShade="BF"/>
              <w:left w:val="single" w:sz="4" w:space="0" w:color="FFFFFF" w:themeColor="background1"/>
              <w:right w:val="single" w:sz="4" w:space="0" w:color="BFBFBF" w:themeColor="background1" w:themeShade="BF"/>
            </w:tcBorders>
            <w:shd w:val="clear" w:color="auto" w:fill="auto"/>
            <w:vAlign w:val="center"/>
          </w:tcPr>
          <w:p w:rsidR="00E8367C" w:rsidRPr="00D77175" w:rsidRDefault="00522B64" w:rsidP="00C85A72">
            <w:pPr>
              <w:spacing w:before="120" w:after="120"/>
              <w:jc w:val="center"/>
              <w:rPr>
                <w:rFonts w:ascii="Arial" w:hAnsi="Arial" w:cs="Arial"/>
                <w:sz w:val="18"/>
                <w:szCs w:val="18"/>
              </w:rPr>
            </w:pPr>
            <w:r>
              <w:rPr>
                <w:rFonts w:ascii="Arial" w:hAnsi="Arial" w:cs="Arial"/>
                <w:sz w:val="18"/>
                <w:szCs w:val="18"/>
              </w:rPr>
              <w:t>0</w:t>
            </w:r>
          </w:p>
        </w:tc>
        <w:tc>
          <w:tcPr>
            <w:tcW w:w="992"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E8367C" w:rsidRPr="00D77175" w:rsidRDefault="00522B64" w:rsidP="00C85A72">
            <w:pPr>
              <w:spacing w:before="120" w:after="120"/>
              <w:jc w:val="center"/>
              <w:rPr>
                <w:rFonts w:ascii="Arial" w:hAnsi="Arial" w:cs="Arial"/>
                <w:sz w:val="18"/>
                <w:szCs w:val="18"/>
              </w:rPr>
            </w:pPr>
            <w:r>
              <w:rPr>
                <w:rFonts w:ascii="Arial" w:hAnsi="Arial" w:cs="Arial"/>
                <w:sz w:val="18"/>
                <w:szCs w:val="18"/>
              </w:rPr>
              <w:t>1</w:t>
            </w:r>
          </w:p>
        </w:tc>
      </w:tr>
      <w:tr w:rsidR="00E8367C" w:rsidRPr="0046312D" w:rsidTr="009A2FD1">
        <w:trPr>
          <w:trHeight w:val="336"/>
        </w:trPr>
        <w:tc>
          <w:tcPr>
            <w:tcW w:w="3118" w:type="dxa"/>
            <w:vMerge/>
            <w:tcBorders>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E8367C" w:rsidRPr="00D77175" w:rsidRDefault="00E8367C" w:rsidP="00C85A72">
            <w:pPr>
              <w:spacing w:before="120" w:after="120"/>
              <w:jc w:val="center"/>
              <w:rPr>
                <w:rFonts w:ascii="Arial" w:hAnsi="Arial" w:cs="Arial"/>
                <w:b/>
                <w:sz w:val="18"/>
                <w:szCs w:val="18"/>
              </w:rPr>
            </w:pP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E8367C" w:rsidRPr="00D77175" w:rsidRDefault="009221FE" w:rsidP="006F443F">
            <w:pPr>
              <w:spacing w:before="120" w:after="120"/>
              <w:rPr>
                <w:rFonts w:ascii="Arial" w:hAnsi="Arial" w:cs="Arial"/>
                <w:sz w:val="18"/>
                <w:szCs w:val="18"/>
              </w:rPr>
            </w:pPr>
            <w:r w:rsidRPr="00D77175">
              <w:rPr>
                <w:rFonts w:ascii="Arial" w:hAnsi="Arial" w:cs="Arial"/>
                <w:sz w:val="18"/>
                <w:szCs w:val="18"/>
              </w:rPr>
              <w:t>u</w:t>
            </w:r>
            <w:r w:rsidR="00E8367C" w:rsidRPr="00D77175">
              <w:rPr>
                <w:rFonts w:ascii="Arial" w:hAnsi="Arial" w:cs="Arial"/>
                <w:sz w:val="18"/>
                <w:szCs w:val="18"/>
              </w:rPr>
              <w:t>żywanie narkotyków</w:t>
            </w:r>
          </w:p>
        </w:tc>
        <w:tc>
          <w:tcPr>
            <w:tcW w:w="992" w:type="dxa"/>
            <w:tcBorders>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E8367C" w:rsidRPr="00D77175" w:rsidRDefault="002B6EBE" w:rsidP="00C85A72">
            <w:pPr>
              <w:spacing w:before="120" w:after="120"/>
              <w:jc w:val="center"/>
              <w:rPr>
                <w:rFonts w:ascii="Arial" w:hAnsi="Arial" w:cs="Arial"/>
                <w:sz w:val="18"/>
                <w:szCs w:val="18"/>
              </w:rPr>
            </w:pPr>
            <w:r>
              <w:rPr>
                <w:rFonts w:ascii="Arial" w:hAnsi="Arial" w:cs="Arial"/>
                <w:sz w:val="18"/>
                <w:szCs w:val="18"/>
              </w:rPr>
              <w:t>30</w:t>
            </w:r>
          </w:p>
        </w:tc>
        <w:tc>
          <w:tcPr>
            <w:tcW w:w="851" w:type="dxa"/>
            <w:tcBorders>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E8367C" w:rsidRPr="00D77175" w:rsidRDefault="00522B64" w:rsidP="00C85A72">
            <w:pPr>
              <w:spacing w:before="120" w:after="120"/>
              <w:jc w:val="center"/>
              <w:rPr>
                <w:rFonts w:ascii="Arial" w:hAnsi="Arial" w:cs="Arial"/>
                <w:sz w:val="18"/>
                <w:szCs w:val="18"/>
              </w:rPr>
            </w:pPr>
            <w:r>
              <w:rPr>
                <w:rFonts w:ascii="Arial" w:hAnsi="Arial" w:cs="Arial"/>
                <w:sz w:val="18"/>
                <w:szCs w:val="18"/>
              </w:rPr>
              <w:t>4</w:t>
            </w:r>
          </w:p>
        </w:tc>
        <w:tc>
          <w:tcPr>
            <w:tcW w:w="99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8367C" w:rsidRPr="00D77175" w:rsidRDefault="00522B64" w:rsidP="00C85A72">
            <w:pPr>
              <w:spacing w:before="120" w:after="120"/>
              <w:jc w:val="center"/>
              <w:rPr>
                <w:rFonts w:ascii="Arial" w:hAnsi="Arial" w:cs="Arial"/>
                <w:sz w:val="18"/>
                <w:szCs w:val="18"/>
              </w:rPr>
            </w:pPr>
            <w:r>
              <w:rPr>
                <w:rFonts w:ascii="Arial" w:hAnsi="Arial" w:cs="Arial"/>
                <w:sz w:val="18"/>
                <w:szCs w:val="18"/>
              </w:rPr>
              <w:t>5</w:t>
            </w:r>
          </w:p>
        </w:tc>
      </w:tr>
      <w:tr w:rsidR="005F5113" w:rsidRPr="0046312D" w:rsidTr="009A2FD1">
        <w:trPr>
          <w:trHeight w:val="305"/>
        </w:trPr>
        <w:tc>
          <w:tcPr>
            <w:tcW w:w="3118" w:type="dxa"/>
            <w:vMerge w:val="restart"/>
            <w:tcBorders>
              <w:top w:val="single" w:sz="4" w:space="0" w:color="FFFFFF" w:themeColor="background1"/>
              <w:left w:val="single" w:sz="4" w:space="0" w:color="BFBFBF" w:themeColor="background1" w:themeShade="BF"/>
              <w:right w:val="single" w:sz="4" w:space="0" w:color="FFFFFF" w:themeColor="background1"/>
            </w:tcBorders>
            <w:shd w:val="clear" w:color="auto" w:fill="DBE5F1" w:themeFill="accent1" w:themeFillTint="33"/>
            <w:noWrap/>
            <w:vAlign w:val="center"/>
          </w:tcPr>
          <w:p w:rsidR="005F5113" w:rsidRPr="00D77175" w:rsidRDefault="005F5113" w:rsidP="00522B64">
            <w:pPr>
              <w:rPr>
                <w:rFonts w:ascii="Arial" w:hAnsi="Arial" w:cs="Arial"/>
                <w:b/>
                <w:sz w:val="18"/>
                <w:szCs w:val="18"/>
              </w:rPr>
            </w:pPr>
          </w:p>
          <w:p w:rsidR="005F5113" w:rsidRPr="00D77175" w:rsidRDefault="005F5113" w:rsidP="00F5014C">
            <w:pPr>
              <w:jc w:val="center"/>
              <w:rPr>
                <w:rFonts w:ascii="Arial" w:hAnsi="Arial" w:cs="Arial"/>
                <w:b/>
                <w:sz w:val="18"/>
                <w:szCs w:val="18"/>
              </w:rPr>
            </w:pPr>
            <w:r w:rsidRPr="00D77175">
              <w:rPr>
                <w:rFonts w:ascii="Arial" w:hAnsi="Arial" w:cs="Arial"/>
                <w:b/>
                <w:sz w:val="18"/>
                <w:szCs w:val="18"/>
              </w:rPr>
              <w:t xml:space="preserve">Wojewódzki Szpital Specjalistyczny </w:t>
            </w:r>
          </w:p>
          <w:p w:rsidR="005F5113" w:rsidRPr="00D77175" w:rsidRDefault="005F5113" w:rsidP="00F5014C">
            <w:pPr>
              <w:jc w:val="center"/>
              <w:rPr>
                <w:rFonts w:ascii="Arial" w:hAnsi="Arial" w:cs="Arial"/>
                <w:b/>
                <w:sz w:val="18"/>
                <w:szCs w:val="18"/>
              </w:rPr>
            </w:pPr>
            <w:proofErr w:type="spellStart"/>
            <w:r w:rsidRPr="00D77175">
              <w:rPr>
                <w:rFonts w:ascii="Arial" w:hAnsi="Arial" w:cs="Arial"/>
                <w:b/>
                <w:sz w:val="18"/>
                <w:szCs w:val="18"/>
              </w:rPr>
              <w:t>Megrez</w:t>
            </w:r>
            <w:proofErr w:type="spellEnd"/>
            <w:r w:rsidRPr="00D77175">
              <w:rPr>
                <w:rFonts w:ascii="Arial" w:hAnsi="Arial" w:cs="Arial"/>
                <w:b/>
                <w:sz w:val="18"/>
                <w:szCs w:val="18"/>
              </w:rPr>
              <w:t xml:space="preserve"> Sp. z o.o.</w:t>
            </w:r>
            <w:r w:rsidR="00EC036C">
              <w:rPr>
                <w:rStyle w:val="Odwoanieprzypisudolnego"/>
                <w:rFonts w:ascii="Arial" w:hAnsi="Arial" w:cs="Arial"/>
                <w:b/>
                <w:sz w:val="18"/>
                <w:szCs w:val="18"/>
              </w:rPr>
              <w:footnoteReference w:id="8"/>
            </w:r>
          </w:p>
          <w:p w:rsidR="005F5113" w:rsidRPr="00D77175" w:rsidRDefault="005F5113" w:rsidP="00F5014C">
            <w:pPr>
              <w:jc w:val="center"/>
              <w:rPr>
                <w:rFonts w:ascii="Arial" w:hAnsi="Arial" w:cs="Arial"/>
                <w:sz w:val="18"/>
                <w:szCs w:val="18"/>
              </w:rPr>
            </w:pP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C3AB1" w:rsidRDefault="005F5113" w:rsidP="006F443F">
            <w:pPr>
              <w:spacing w:before="120" w:after="120"/>
              <w:rPr>
                <w:rFonts w:ascii="Arial" w:hAnsi="Arial" w:cs="Arial"/>
                <w:sz w:val="18"/>
                <w:szCs w:val="18"/>
              </w:rPr>
            </w:pPr>
            <w:r w:rsidRPr="00D77175">
              <w:rPr>
                <w:rFonts w:ascii="Arial" w:hAnsi="Arial" w:cs="Arial"/>
                <w:sz w:val="18"/>
                <w:szCs w:val="18"/>
              </w:rPr>
              <w:t xml:space="preserve">zatrucie środkami </w:t>
            </w:r>
            <w:r>
              <w:rPr>
                <w:rFonts w:ascii="Arial" w:hAnsi="Arial" w:cs="Arial"/>
                <w:sz w:val="18"/>
                <w:szCs w:val="18"/>
              </w:rPr>
              <w:t xml:space="preserve">narkotycznymi </w:t>
            </w:r>
          </w:p>
          <w:p w:rsidR="005F5113" w:rsidRPr="00D77175" w:rsidRDefault="005F5113" w:rsidP="006F443F">
            <w:pPr>
              <w:spacing w:before="120" w:after="120"/>
              <w:rPr>
                <w:rFonts w:ascii="Arial" w:hAnsi="Arial" w:cs="Arial"/>
                <w:sz w:val="18"/>
                <w:szCs w:val="18"/>
              </w:rPr>
            </w:pPr>
            <w:r>
              <w:rPr>
                <w:rFonts w:ascii="Arial" w:hAnsi="Arial" w:cs="Arial"/>
                <w:sz w:val="18"/>
                <w:szCs w:val="18"/>
              </w:rPr>
              <w:t xml:space="preserve">i </w:t>
            </w:r>
            <w:r w:rsidRPr="00D77175">
              <w:rPr>
                <w:rFonts w:ascii="Arial" w:hAnsi="Arial" w:cs="Arial"/>
                <w:sz w:val="18"/>
                <w:szCs w:val="18"/>
              </w:rPr>
              <w:t>halucynogennymi</w:t>
            </w:r>
          </w:p>
        </w:tc>
        <w:tc>
          <w:tcPr>
            <w:tcW w:w="992" w:type="dxa"/>
            <w:tcBorders>
              <w:top w:val="single" w:sz="4" w:space="0" w:color="BFBFBF" w:themeColor="background1" w:themeShade="BF"/>
              <w:left w:val="single" w:sz="4" w:space="0" w:color="FFFFFF" w:themeColor="background1"/>
              <w:right w:val="single" w:sz="4" w:space="0" w:color="BFBFBF" w:themeColor="background1" w:themeShade="BF"/>
            </w:tcBorders>
            <w:shd w:val="clear" w:color="auto" w:fill="auto"/>
            <w:noWrap/>
            <w:vAlign w:val="center"/>
          </w:tcPr>
          <w:p w:rsidR="005F5113" w:rsidRPr="00D77175" w:rsidRDefault="005F5113" w:rsidP="00C85A72">
            <w:pPr>
              <w:spacing w:before="120" w:after="120"/>
              <w:jc w:val="center"/>
              <w:rPr>
                <w:rFonts w:ascii="Arial" w:hAnsi="Arial" w:cs="Arial"/>
                <w:sz w:val="18"/>
                <w:szCs w:val="18"/>
              </w:rPr>
            </w:pPr>
            <w:r w:rsidRPr="00D77175">
              <w:rPr>
                <w:rFonts w:ascii="Arial" w:hAnsi="Arial" w:cs="Arial"/>
                <w:sz w:val="18"/>
                <w:szCs w:val="18"/>
              </w:rPr>
              <w:t>22</w:t>
            </w:r>
          </w:p>
        </w:tc>
        <w:tc>
          <w:tcPr>
            <w:tcW w:w="851" w:type="dxa"/>
            <w:tcBorders>
              <w:top w:val="single" w:sz="4" w:space="0" w:color="BFBFBF" w:themeColor="background1" w:themeShade="BF"/>
              <w:left w:val="single" w:sz="4" w:space="0" w:color="FFFFFF" w:themeColor="background1"/>
              <w:right w:val="single" w:sz="4" w:space="0" w:color="BFBFBF" w:themeColor="background1" w:themeShade="BF"/>
            </w:tcBorders>
            <w:shd w:val="clear" w:color="auto" w:fill="auto"/>
            <w:vAlign w:val="center"/>
          </w:tcPr>
          <w:p w:rsidR="005F5113" w:rsidRPr="00D77175" w:rsidRDefault="005F5113" w:rsidP="00C85A72">
            <w:pPr>
              <w:spacing w:before="120" w:after="120"/>
              <w:jc w:val="center"/>
              <w:rPr>
                <w:rFonts w:ascii="Arial" w:hAnsi="Arial" w:cs="Arial"/>
                <w:sz w:val="18"/>
                <w:szCs w:val="18"/>
              </w:rPr>
            </w:pPr>
            <w:r>
              <w:rPr>
                <w:rFonts w:ascii="Arial" w:hAnsi="Arial" w:cs="Arial"/>
                <w:sz w:val="18"/>
                <w:szCs w:val="18"/>
              </w:rPr>
              <w:t>0</w:t>
            </w:r>
          </w:p>
        </w:tc>
        <w:tc>
          <w:tcPr>
            <w:tcW w:w="992"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522B64" w:rsidRDefault="00522B64" w:rsidP="005F5113">
            <w:pPr>
              <w:spacing w:before="120" w:after="120"/>
              <w:jc w:val="center"/>
              <w:rPr>
                <w:rFonts w:ascii="Arial" w:hAnsi="Arial" w:cs="Arial"/>
                <w:sz w:val="18"/>
                <w:szCs w:val="18"/>
              </w:rPr>
            </w:pPr>
          </w:p>
          <w:p w:rsidR="007F2D0E" w:rsidRDefault="007F2D0E" w:rsidP="005F5113">
            <w:pPr>
              <w:spacing w:before="120" w:after="120"/>
              <w:jc w:val="center"/>
              <w:rPr>
                <w:rFonts w:ascii="Arial" w:hAnsi="Arial" w:cs="Arial"/>
                <w:sz w:val="18"/>
                <w:szCs w:val="18"/>
              </w:rPr>
            </w:pPr>
            <w:r>
              <w:rPr>
                <w:rFonts w:ascii="Arial" w:hAnsi="Arial" w:cs="Arial"/>
                <w:sz w:val="18"/>
                <w:szCs w:val="18"/>
              </w:rPr>
              <w:t>15</w:t>
            </w:r>
          </w:p>
          <w:p w:rsidR="00026CF5" w:rsidRDefault="00026CF5">
            <w:pPr>
              <w:spacing w:before="120" w:after="120"/>
              <w:rPr>
                <w:rFonts w:ascii="Arial" w:hAnsi="Arial" w:cs="Arial"/>
                <w:sz w:val="18"/>
                <w:szCs w:val="18"/>
              </w:rPr>
            </w:pPr>
          </w:p>
        </w:tc>
      </w:tr>
      <w:tr w:rsidR="005F5113" w:rsidRPr="0046312D" w:rsidTr="009A2FD1">
        <w:trPr>
          <w:trHeight w:val="305"/>
        </w:trPr>
        <w:tc>
          <w:tcPr>
            <w:tcW w:w="3118" w:type="dxa"/>
            <w:vMerge/>
            <w:tcBorders>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5F5113" w:rsidRPr="00D77175" w:rsidRDefault="005F5113" w:rsidP="00F5014C">
            <w:pPr>
              <w:jc w:val="center"/>
              <w:rPr>
                <w:rFonts w:ascii="Arial" w:hAnsi="Arial" w:cs="Arial"/>
                <w:b/>
                <w:sz w:val="18"/>
                <w:szCs w:val="18"/>
              </w:rPr>
            </w:pP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F5113" w:rsidRPr="00D77175" w:rsidRDefault="005F5113" w:rsidP="006F443F">
            <w:pPr>
              <w:spacing w:before="120" w:after="120"/>
              <w:rPr>
                <w:rFonts w:ascii="Arial" w:hAnsi="Arial" w:cs="Arial"/>
                <w:sz w:val="18"/>
                <w:szCs w:val="18"/>
              </w:rPr>
            </w:pPr>
            <w:r>
              <w:rPr>
                <w:rFonts w:ascii="Arial" w:hAnsi="Arial" w:cs="Arial"/>
                <w:sz w:val="18"/>
                <w:szCs w:val="18"/>
              </w:rPr>
              <w:t>używanie narkotyków</w:t>
            </w:r>
          </w:p>
        </w:tc>
        <w:tc>
          <w:tcPr>
            <w:tcW w:w="992" w:type="dxa"/>
            <w:tcBorders>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5F5113" w:rsidRPr="00D77175" w:rsidRDefault="0022186E" w:rsidP="00C85A72">
            <w:pPr>
              <w:spacing w:before="120" w:after="120"/>
              <w:jc w:val="center"/>
              <w:rPr>
                <w:rFonts w:ascii="Arial" w:hAnsi="Arial" w:cs="Arial"/>
                <w:sz w:val="18"/>
                <w:szCs w:val="18"/>
              </w:rPr>
            </w:pPr>
            <w:r>
              <w:rPr>
                <w:rFonts w:ascii="Arial" w:hAnsi="Arial" w:cs="Arial"/>
                <w:sz w:val="18"/>
                <w:szCs w:val="18"/>
              </w:rPr>
              <w:t>-</w:t>
            </w:r>
          </w:p>
        </w:tc>
        <w:tc>
          <w:tcPr>
            <w:tcW w:w="851" w:type="dxa"/>
            <w:tcBorders>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5F5113" w:rsidRPr="00D77175" w:rsidDel="002B6EBE" w:rsidRDefault="005F5113" w:rsidP="00C85A72">
            <w:pPr>
              <w:spacing w:before="120" w:after="120"/>
              <w:jc w:val="center"/>
              <w:rPr>
                <w:rFonts w:ascii="Arial" w:hAnsi="Arial" w:cs="Arial"/>
                <w:sz w:val="18"/>
                <w:szCs w:val="18"/>
              </w:rPr>
            </w:pPr>
            <w:r>
              <w:rPr>
                <w:rFonts w:ascii="Arial" w:hAnsi="Arial" w:cs="Arial"/>
                <w:sz w:val="18"/>
                <w:szCs w:val="18"/>
              </w:rPr>
              <w:t>0</w:t>
            </w:r>
          </w:p>
        </w:tc>
        <w:tc>
          <w:tcPr>
            <w:tcW w:w="99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F5113" w:rsidRPr="00D77175" w:rsidDel="002B6EBE" w:rsidRDefault="005F5113" w:rsidP="00C85A72">
            <w:pPr>
              <w:spacing w:before="120" w:after="120"/>
              <w:jc w:val="center"/>
              <w:rPr>
                <w:rFonts w:ascii="Arial" w:hAnsi="Arial" w:cs="Arial"/>
                <w:sz w:val="18"/>
                <w:szCs w:val="18"/>
              </w:rPr>
            </w:pPr>
            <w:r>
              <w:rPr>
                <w:rFonts w:ascii="Arial" w:hAnsi="Arial" w:cs="Arial"/>
                <w:sz w:val="18"/>
                <w:szCs w:val="18"/>
              </w:rPr>
              <w:t>15</w:t>
            </w:r>
          </w:p>
        </w:tc>
      </w:tr>
      <w:tr w:rsidR="006219C4" w:rsidRPr="0046312D" w:rsidTr="009A2FD1">
        <w:trPr>
          <w:trHeight w:val="285"/>
        </w:trPr>
        <w:tc>
          <w:tcPr>
            <w:tcW w:w="311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6219C4" w:rsidRPr="00EA571B" w:rsidRDefault="00EA571B" w:rsidP="00C85A72">
            <w:pPr>
              <w:spacing w:before="120" w:after="120"/>
              <w:jc w:val="center"/>
              <w:rPr>
                <w:rFonts w:ascii="Arial" w:hAnsi="Arial" w:cs="Arial"/>
                <w:b/>
                <w:sz w:val="18"/>
                <w:szCs w:val="18"/>
              </w:rPr>
            </w:pPr>
            <w:r w:rsidRPr="00EA571B">
              <w:rPr>
                <w:rFonts w:ascii="Arial" w:hAnsi="Arial" w:cs="Arial"/>
                <w:b/>
                <w:sz w:val="18"/>
                <w:szCs w:val="18"/>
              </w:rPr>
              <w:t xml:space="preserve">Stacja Pogotowia Ratunkowego </w:t>
            </w:r>
            <w:r w:rsidRPr="00EA571B">
              <w:rPr>
                <w:rFonts w:ascii="Arial" w:hAnsi="Arial" w:cs="Arial"/>
                <w:b/>
                <w:sz w:val="18"/>
                <w:szCs w:val="18"/>
              </w:rPr>
              <w:br/>
              <w:t>w Tychach</w:t>
            </w: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6219C4" w:rsidRPr="00D77175" w:rsidRDefault="009221FE" w:rsidP="006F443F">
            <w:pPr>
              <w:spacing w:before="120" w:after="120"/>
              <w:rPr>
                <w:rFonts w:ascii="Arial" w:hAnsi="Arial" w:cs="Arial"/>
                <w:sz w:val="18"/>
                <w:szCs w:val="18"/>
              </w:rPr>
            </w:pPr>
            <w:r w:rsidRPr="00D77175">
              <w:rPr>
                <w:rFonts w:ascii="Arial" w:hAnsi="Arial" w:cs="Arial"/>
                <w:sz w:val="18"/>
                <w:szCs w:val="18"/>
              </w:rPr>
              <w:t>w</w:t>
            </w:r>
            <w:r w:rsidR="00E8367C" w:rsidRPr="00D77175">
              <w:rPr>
                <w:rFonts w:ascii="Arial" w:hAnsi="Arial" w:cs="Arial"/>
                <w:sz w:val="18"/>
                <w:szCs w:val="18"/>
              </w:rPr>
              <w:t xml:space="preserve">yjazdy do zdarzeń z rozpoznaniem </w:t>
            </w:r>
            <w:r w:rsidR="00D77175" w:rsidRPr="00D77175">
              <w:rPr>
                <w:rFonts w:ascii="Arial" w:hAnsi="Arial" w:cs="Arial"/>
                <w:sz w:val="18"/>
                <w:szCs w:val="18"/>
              </w:rPr>
              <w:br/>
            </w:r>
            <w:r w:rsidR="00E8367C" w:rsidRPr="00D77175">
              <w:rPr>
                <w:rFonts w:ascii="Arial" w:hAnsi="Arial" w:cs="Arial"/>
                <w:sz w:val="18"/>
                <w:szCs w:val="18"/>
              </w:rPr>
              <w:t xml:space="preserve">zatrucia środkami narkotycznymi </w:t>
            </w:r>
            <w:r w:rsidRPr="00D77175">
              <w:rPr>
                <w:rFonts w:ascii="Arial" w:hAnsi="Arial" w:cs="Arial"/>
                <w:sz w:val="18"/>
                <w:szCs w:val="18"/>
              </w:rPr>
              <w:br/>
            </w:r>
            <w:r w:rsidR="00E8367C" w:rsidRPr="00D77175">
              <w:rPr>
                <w:rFonts w:ascii="Arial" w:hAnsi="Arial" w:cs="Arial"/>
                <w:sz w:val="18"/>
                <w:szCs w:val="18"/>
              </w:rPr>
              <w:t>i halucynogennymi</w:t>
            </w:r>
          </w:p>
        </w:tc>
        <w:tc>
          <w:tcPr>
            <w:tcW w:w="99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6219C4" w:rsidRPr="00D77175" w:rsidRDefault="002B6EBE" w:rsidP="00C85A72">
            <w:pPr>
              <w:spacing w:before="120" w:after="120"/>
              <w:jc w:val="center"/>
              <w:rPr>
                <w:rFonts w:ascii="Arial" w:hAnsi="Arial" w:cs="Arial"/>
                <w:sz w:val="18"/>
                <w:szCs w:val="18"/>
              </w:rPr>
            </w:pPr>
            <w:r>
              <w:rPr>
                <w:rFonts w:ascii="Arial" w:hAnsi="Arial" w:cs="Arial"/>
                <w:sz w:val="18"/>
                <w:szCs w:val="18"/>
              </w:rPr>
              <w:t>15</w:t>
            </w:r>
          </w:p>
        </w:tc>
        <w:tc>
          <w:tcPr>
            <w:tcW w:w="851"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6219C4" w:rsidRPr="00D77175" w:rsidRDefault="003E1E8B" w:rsidP="00C85A72">
            <w:pPr>
              <w:spacing w:before="120" w:after="120"/>
              <w:jc w:val="center"/>
              <w:rPr>
                <w:rFonts w:ascii="Arial" w:hAnsi="Arial" w:cs="Arial"/>
                <w:sz w:val="18"/>
                <w:szCs w:val="18"/>
              </w:rPr>
            </w:pPr>
            <w:r>
              <w:rPr>
                <w:rFonts w:ascii="Arial" w:hAnsi="Arial" w:cs="Arial"/>
                <w:sz w:val="18"/>
                <w:szCs w:val="18"/>
              </w:rPr>
              <w:t>53</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219C4" w:rsidRPr="00D77175" w:rsidRDefault="003E1E8B" w:rsidP="00C85A72">
            <w:pPr>
              <w:spacing w:before="120" w:after="120"/>
              <w:jc w:val="center"/>
              <w:rPr>
                <w:rFonts w:ascii="Arial" w:hAnsi="Arial" w:cs="Arial"/>
                <w:sz w:val="18"/>
                <w:szCs w:val="18"/>
              </w:rPr>
            </w:pPr>
            <w:r>
              <w:rPr>
                <w:rFonts w:ascii="Arial" w:hAnsi="Arial" w:cs="Arial"/>
                <w:sz w:val="18"/>
                <w:szCs w:val="18"/>
              </w:rPr>
              <w:t>18</w:t>
            </w:r>
          </w:p>
        </w:tc>
      </w:tr>
      <w:tr w:rsidR="006219C4" w:rsidRPr="0046312D" w:rsidTr="009A2FD1">
        <w:trPr>
          <w:trHeight w:val="285"/>
        </w:trPr>
        <w:tc>
          <w:tcPr>
            <w:tcW w:w="311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6219C4" w:rsidRPr="00D77175" w:rsidRDefault="006219C4" w:rsidP="00C85A72">
            <w:pPr>
              <w:spacing w:before="120" w:after="120"/>
              <w:jc w:val="center"/>
              <w:rPr>
                <w:rFonts w:ascii="Arial" w:hAnsi="Arial" w:cs="Arial"/>
                <w:b/>
                <w:sz w:val="18"/>
                <w:szCs w:val="18"/>
              </w:rPr>
            </w:pPr>
            <w:r w:rsidRPr="00D77175">
              <w:rPr>
                <w:rFonts w:ascii="Arial" w:hAnsi="Arial" w:cs="Arial"/>
                <w:b/>
                <w:sz w:val="18"/>
                <w:szCs w:val="18"/>
              </w:rPr>
              <w:t>Sąd Rejonowy</w:t>
            </w: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6219C4" w:rsidRPr="00D77175" w:rsidRDefault="009221FE" w:rsidP="00D77175">
            <w:pPr>
              <w:spacing w:before="120" w:after="120"/>
              <w:rPr>
                <w:rFonts w:ascii="Arial" w:hAnsi="Arial" w:cs="Arial"/>
                <w:sz w:val="18"/>
                <w:szCs w:val="18"/>
              </w:rPr>
            </w:pPr>
            <w:r w:rsidRPr="00D77175">
              <w:rPr>
                <w:rFonts w:ascii="Arial" w:hAnsi="Arial" w:cs="Arial"/>
                <w:sz w:val="18"/>
                <w:szCs w:val="18"/>
              </w:rPr>
              <w:t>w</w:t>
            </w:r>
            <w:r w:rsidR="00E8367C" w:rsidRPr="00D77175">
              <w:rPr>
                <w:rFonts w:ascii="Arial" w:hAnsi="Arial" w:cs="Arial"/>
                <w:sz w:val="18"/>
                <w:szCs w:val="18"/>
              </w:rPr>
              <w:t>yroki dotyczące nieprzestrzegania</w:t>
            </w:r>
            <w:r w:rsidR="00D77175" w:rsidRPr="00D77175">
              <w:rPr>
                <w:rFonts w:ascii="Arial" w:hAnsi="Arial" w:cs="Arial"/>
                <w:sz w:val="18"/>
                <w:szCs w:val="18"/>
              </w:rPr>
              <w:br/>
            </w:r>
            <w:r w:rsidR="00E8367C" w:rsidRPr="00D77175">
              <w:rPr>
                <w:rFonts w:ascii="Arial" w:hAnsi="Arial" w:cs="Arial"/>
                <w:sz w:val="18"/>
                <w:szCs w:val="18"/>
              </w:rPr>
              <w:t>zapisów ustawy</w:t>
            </w:r>
          </w:p>
        </w:tc>
        <w:tc>
          <w:tcPr>
            <w:tcW w:w="99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6219C4" w:rsidRPr="00D77175" w:rsidRDefault="00E8367C" w:rsidP="00C85A72">
            <w:pPr>
              <w:spacing w:before="120" w:after="120"/>
              <w:jc w:val="center"/>
              <w:rPr>
                <w:rFonts w:ascii="Arial" w:hAnsi="Arial" w:cs="Arial"/>
                <w:sz w:val="18"/>
                <w:szCs w:val="18"/>
              </w:rPr>
            </w:pPr>
            <w:r w:rsidRPr="00D77175">
              <w:rPr>
                <w:rFonts w:ascii="Arial" w:hAnsi="Arial" w:cs="Arial"/>
                <w:sz w:val="18"/>
                <w:szCs w:val="18"/>
              </w:rPr>
              <w:t>9</w:t>
            </w:r>
            <w:r w:rsidR="002B6EBE">
              <w:rPr>
                <w:rFonts w:ascii="Arial" w:hAnsi="Arial" w:cs="Arial"/>
                <w:sz w:val="18"/>
                <w:szCs w:val="18"/>
              </w:rPr>
              <w:t>7</w:t>
            </w:r>
          </w:p>
        </w:tc>
        <w:tc>
          <w:tcPr>
            <w:tcW w:w="851"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6219C4" w:rsidRPr="00D77175" w:rsidRDefault="003D2A50" w:rsidP="00C85A72">
            <w:pPr>
              <w:spacing w:before="120" w:after="120"/>
              <w:jc w:val="center"/>
              <w:rPr>
                <w:rFonts w:ascii="Arial" w:hAnsi="Arial" w:cs="Arial"/>
                <w:sz w:val="18"/>
                <w:szCs w:val="18"/>
              </w:rPr>
            </w:pPr>
            <w:r>
              <w:rPr>
                <w:rFonts w:ascii="Arial" w:hAnsi="Arial" w:cs="Arial"/>
                <w:sz w:val="18"/>
                <w:szCs w:val="18"/>
              </w:rPr>
              <w:t>101</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219C4" w:rsidRPr="00D77175" w:rsidRDefault="003D2A50" w:rsidP="00C85A72">
            <w:pPr>
              <w:spacing w:before="120" w:after="120"/>
              <w:jc w:val="center"/>
              <w:rPr>
                <w:rFonts w:ascii="Arial" w:hAnsi="Arial" w:cs="Arial"/>
                <w:sz w:val="18"/>
                <w:szCs w:val="18"/>
              </w:rPr>
            </w:pPr>
            <w:r>
              <w:rPr>
                <w:rFonts w:ascii="Arial" w:hAnsi="Arial" w:cs="Arial"/>
                <w:sz w:val="18"/>
                <w:szCs w:val="18"/>
              </w:rPr>
              <w:t>27</w:t>
            </w:r>
          </w:p>
        </w:tc>
      </w:tr>
      <w:tr w:rsidR="006219C4" w:rsidRPr="0046312D" w:rsidTr="009A2FD1">
        <w:trPr>
          <w:trHeight w:val="531"/>
        </w:trPr>
        <w:tc>
          <w:tcPr>
            <w:tcW w:w="311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6219C4" w:rsidRPr="00D77175" w:rsidRDefault="006219C4" w:rsidP="00C85A72">
            <w:pPr>
              <w:spacing w:before="120" w:after="120"/>
              <w:jc w:val="center"/>
              <w:rPr>
                <w:rFonts w:ascii="Arial" w:hAnsi="Arial" w:cs="Arial"/>
                <w:b/>
                <w:sz w:val="18"/>
                <w:szCs w:val="18"/>
              </w:rPr>
            </w:pPr>
            <w:r w:rsidRPr="00D77175">
              <w:rPr>
                <w:rFonts w:ascii="Arial" w:hAnsi="Arial" w:cs="Arial"/>
                <w:b/>
                <w:sz w:val="18"/>
                <w:szCs w:val="18"/>
              </w:rPr>
              <w:t>Prokuratura Rejonowa</w:t>
            </w: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6219C4" w:rsidRDefault="009221FE" w:rsidP="006F443F">
            <w:pPr>
              <w:spacing w:before="120" w:after="120"/>
              <w:rPr>
                <w:rFonts w:ascii="Arial" w:hAnsi="Arial" w:cs="Arial"/>
                <w:sz w:val="18"/>
                <w:szCs w:val="18"/>
              </w:rPr>
            </w:pPr>
            <w:r w:rsidRPr="00D77175">
              <w:rPr>
                <w:rFonts w:ascii="Arial" w:hAnsi="Arial" w:cs="Arial"/>
                <w:sz w:val="18"/>
                <w:szCs w:val="18"/>
              </w:rPr>
              <w:t>w</w:t>
            </w:r>
            <w:r w:rsidR="00E8367C" w:rsidRPr="00D77175">
              <w:rPr>
                <w:rFonts w:ascii="Arial" w:hAnsi="Arial" w:cs="Arial"/>
                <w:sz w:val="18"/>
                <w:szCs w:val="18"/>
              </w:rPr>
              <w:t>ydane akty oskarżenia dotyczące nieprzestrzegania zapisów ustawy</w:t>
            </w:r>
          </w:p>
          <w:p w:rsidR="00D77175" w:rsidRPr="00D77175" w:rsidRDefault="00D77175" w:rsidP="006F443F">
            <w:pPr>
              <w:spacing w:before="120" w:after="120"/>
              <w:rPr>
                <w:rFonts w:ascii="Arial" w:hAnsi="Arial" w:cs="Arial"/>
                <w:sz w:val="18"/>
                <w:szCs w:val="18"/>
              </w:rPr>
            </w:pPr>
          </w:p>
        </w:tc>
        <w:tc>
          <w:tcPr>
            <w:tcW w:w="99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6219C4" w:rsidRPr="00D77175" w:rsidRDefault="002B6EBE" w:rsidP="00C85A72">
            <w:pPr>
              <w:spacing w:before="120" w:after="120"/>
              <w:jc w:val="center"/>
              <w:rPr>
                <w:rFonts w:ascii="Arial" w:hAnsi="Arial" w:cs="Arial"/>
                <w:sz w:val="18"/>
                <w:szCs w:val="18"/>
              </w:rPr>
            </w:pPr>
            <w:r>
              <w:rPr>
                <w:rFonts w:ascii="Arial" w:hAnsi="Arial" w:cs="Arial"/>
                <w:sz w:val="18"/>
                <w:szCs w:val="18"/>
              </w:rPr>
              <w:t>6</w:t>
            </w:r>
            <w:r w:rsidR="00E8367C" w:rsidRPr="00D77175">
              <w:rPr>
                <w:rFonts w:ascii="Arial" w:hAnsi="Arial" w:cs="Arial"/>
                <w:sz w:val="18"/>
                <w:szCs w:val="18"/>
              </w:rPr>
              <w:t>5</w:t>
            </w:r>
          </w:p>
        </w:tc>
        <w:tc>
          <w:tcPr>
            <w:tcW w:w="851"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6219C4" w:rsidRPr="00D77175" w:rsidRDefault="003E1E8B" w:rsidP="00C85A72">
            <w:pPr>
              <w:spacing w:before="120" w:after="120"/>
              <w:jc w:val="center"/>
              <w:rPr>
                <w:rFonts w:ascii="Arial" w:hAnsi="Arial" w:cs="Arial"/>
                <w:sz w:val="18"/>
                <w:szCs w:val="18"/>
              </w:rPr>
            </w:pPr>
            <w:r>
              <w:rPr>
                <w:rFonts w:ascii="Arial" w:hAnsi="Arial" w:cs="Arial"/>
                <w:sz w:val="18"/>
                <w:szCs w:val="18"/>
              </w:rPr>
              <w:t>59</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219C4" w:rsidRPr="00D77175" w:rsidRDefault="003E1E8B" w:rsidP="00C85A72">
            <w:pPr>
              <w:spacing w:before="120" w:after="120"/>
              <w:jc w:val="center"/>
              <w:rPr>
                <w:rFonts w:ascii="Arial" w:hAnsi="Arial" w:cs="Arial"/>
                <w:sz w:val="18"/>
                <w:szCs w:val="18"/>
              </w:rPr>
            </w:pPr>
            <w:r>
              <w:rPr>
                <w:rFonts w:ascii="Arial" w:hAnsi="Arial" w:cs="Arial"/>
                <w:sz w:val="18"/>
                <w:szCs w:val="18"/>
              </w:rPr>
              <w:t>25</w:t>
            </w:r>
          </w:p>
        </w:tc>
      </w:tr>
    </w:tbl>
    <w:p w:rsidR="00D77175" w:rsidRPr="00E8367C" w:rsidRDefault="00D77175" w:rsidP="00C85A72">
      <w:pPr>
        <w:pBdr>
          <w:top w:val="single" w:sz="4" w:space="1" w:color="auto"/>
        </w:pBdr>
        <w:autoSpaceDE w:val="0"/>
        <w:autoSpaceDN w:val="0"/>
        <w:adjustRightInd w:val="0"/>
        <w:spacing w:before="120" w:line="360" w:lineRule="auto"/>
        <w:jc w:val="both"/>
        <w:rPr>
          <w:rFonts w:ascii="Arial" w:hAnsi="Arial" w:cs="Arial"/>
          <w:sz w:val="18"/>
          <w:szCs w:val="18"/>
        </w:rPr>
      </w:pPr>
    </w:p>
    <w:p w:rsidR="00E3693F" w:rsidRPr="005B673A" w:rsidRDefault="0030634F" w:rsidP="003C2DDB">
      <w:pPr>
        <w:pStyle w:val="Akapitzlist"/>
        <w:numPr>
          <w:ilvl w:val="0"/>
          <w:numId w:val="24"/>
        </w:numPr>
        <w:autoSpaceDE w:val="0"/>
        <w:autoSpaceDN w:val="0"/>
        <w:adjustRightInd w:val="0"/>
        <w:spacing w:before="120" w:line="360" w:lineRule="auto"/>
        <w:jc w:val="both"/>
        <w:rPr>
          <w:rFonts w:ascii="Arial" w:hAnsi="Arial" w:cs="Arial"/>
          <w:b/>
          <w:sz w:val="18"/>
          <w:szCs w:val="18"/>
        </w:rPr>
      </w:pPr>
      <w:r w:rsidRPr="005B673A">
        <w:rPr>
          <w:rFonts w:ascii="Arial" w:hAnsi="Arial" w:cs="Arial"/>
          <w:b/>
          <w:sz w:val="18"/>
          <w:szCs w:val="18"/>
        </w:rPr>
        <w:t xml:space="preserve">REALIZACJA MIEJSKIEGO PROGRAMU </w:t>
      </w:r>
      <w:r w:rsidR="005B673A" w:rsidRPr="005B673A">
        <w:rPr>
          <w:rFonts w:ascii="Arial" w:hAnsi="Arial" w:cs="Arial"/>
          <w:b/>
          <w:sz w:val="18"/>
          <w:szCs w:val="18"/>
        </w:rPr>
        <w:t xml:space="preserve">PRZECIWDZIAŁANIA NARKOMANII </w:t>
      </w:r>
      <w:r w:rsidRPr="005B673A">
        <w:rPr>
          <w:rFonts w:ascii="Arial" w:hAnsi="Arial" w:cs="Arial"/>
          <w:b/>
          <w:sz w:val="18"/>
          <w:szCs w:val="18"/>
        </w:rPr>
        <w:t>W</w:t>
      </w:r>
      <w:r w:rsidR="00C21E11" w:rsidRPr="005B673A">
        <w:rPr>
          <w:rFonts w:ascii="Arial" w:hAnsi="Arial" w:cs="Arial"/>
          <w:b/>
          <w:sz w:val="18"/>
          <w:szCs w:val="18"/>
        </w:rPr>
        <w:t xml:space="preserve"> 20</w:t>
      </w:r>
      <w:r w:rsidR="003073DE">
        <w:rPr>
          <w:rFonts w:ascii="Arial" w:hAnsi="Arial" w:cs="Arial"/>
          <w:b/>
          <w:sz w:val="18"/>
          <w:szCs w:val="18"/>
        </w:rPr>
        <w:t>20</w:t>
      </w:r>
      <w:r w:rsidRPr="005B673A">
        <w:rPr>
          <w:rFonts w:ascii="Arial" w:hAnsi="Arial" w:cs="Arial"/>
          <w:b/>
          <w:sz w:val="18"/>
          <w:szCs w:val="18"/>
        </w:rPr>
        <w:t xml:space="preserve"> ROKU</w:t>
      </w:r>
    </w:p>
    <w:p w:rsidR="00E3781E" w:rsidRDefault="00995C11" w:rsidP="00E3693F">
      <w:pPr>
        <w:spacing w:line="360" w:lineRule="auto"/>
        <w:jc w:val="both"/>
        <w:rPr>
          <w:rStyle w:val="FontStyle13"/>
          <w:rFonts w:ascii="Arial" w:hAnsi="Arial" w:cs="Arial"/>
          <w:sz w:val="18"/>
          <w:szCs w:val="18"/>
        </w:rPr>
      </w:pPr>
      <w:r w:rsidRPr="00406420">
        <w:rPr>
          <w:rStyle w:val="FontStyle13"/>
          <w:rFonts w:ascii="Arial" w:hAnsi="Arial" w:cs="Arial"/>
          <w:sz w:val="18"/>
          <w:szCs w:val="18"/>
        </w:rPr>
        <w:t>W 20</w:t>
      </w:r>
      <w:r w:rsidR="00EF2766">
        <w:rPr>
          <w:rStyle w:val="FontStyle13"/>
          <w:rFonts w:ascii="Arial" w:hAnsi="Arial" w:cs="Arial"/>
          <w:sz w:val="18"/>
          <w:szCs w:val="18"/>
        </w:rPr>
        <w:t>20</w:t>
      </w:r>
      <w:r w:rsidR="003073DE">
        <w:rPr>
          <w:rStyle w:val="FontStyle13"/>
          <w:rFonts w:ascii="Arial" w:hAnsi="Arial" w:cs="Arial"/>
          <w:sz w:val="18"/>
          <w:szCs w:val="18"/>
        </w:rPr>
        <w:t xml:space="preserve"> r.</w:t>
      </w:r>
      <w:r w:rsidR="001A533A" w:rsidRPr="00406420">
        <w:rPr>
          <w:rStyle w:val="FontStyle13"/>
          <w:rFonts w:ascii="Arial" w:hAnsi="Arial" w:cs="Arial"/>
          <w:sz w:val="18"/>
          <w:szCs w:val="18"/>
        </w:rPr>
        <w:t xml:space="preserve"> podział środków na </w:t>
      </w:r>
      <w:r w:rsidR="00E3693F" w:rsidRPr="00406420">
        <w:rPr>
          <w:rStyle w:val="FontStyle13"/>
          <w:rFonts w:ascii="Arial" w:hAnsi="Arial" w:cs="Arial"/>
          <w:sz w:val="18"/>
          <w:szCs w:val="18"/>
        </w:rPr>
        <w:t xml:space="preserve">poszczególne działania w ramach Miejskiego Programu </w:t>
      </w:r>
      <w:r w:rsidR="00406420" w:rsidRPr="00406420">
        <w:rPr>
          <w:rStyle w:val="FontStyle13"/>
          <w:rFonts w:ascii="Arial" w:hAnsi="Arial" w:cs="Arial"/>
          <w:sz w:val="18"/>
          <w:szCs w:val="18"/>
        </w:rPr>
        <w:t>Przeciwdziałania Narkomanii</w:t>
      </w:r>
      <w:r w:rsidR="00E3693F" w:rsidRPr="00406420">
        <w:rPr>
          <w:rStyle w:val="FontStyle13"/>
          <w:rFonts w:ascii="Arial" w:hAnsi="Arial" w:cs="Arial"/>
          <w:sz w:val="18"/>
          <w:szCs w:val="18"/>
        </w:rPr>
        <w:t xml:space="preserve"> kształtował się następująco: zaplanowano śr</w:t>
      </w:r>
      <w:r w:rsidR="007D1295" w:rsidRPr="00406420">
        <w:rPr>
          <w:rStyle w:val="FontStyle13"/>
          <w:rFonts w:ascii="Arial" w:hAnsi="Arial" w:cs="Arial"/>
          <w:sz w:val="18"/>
          <w:szCs w:val="18"/>
        </w:rPr>
        <w:t xml:space="preserve">odki finansowe w wysokości </w:t>
      </w:r>
      <w:r w:rsidR="00406420" w:rsidRPr="00406420">
        <w:rPr>
          <w:rStyle w:val="FontStyle13"/>
          <w:rFonts w:ascii="Arial" w:hAnsi="Arial" w:cs="Arial"/>
          <w:sz w:val="18"/>
          <w:szCs w:val="18"/>
        </w:rPr>
        <w:t>195 000</w:t>
      </w:r>
      <w:r w:rsidR="00E3693F" w:rsidRPr="00406420">
        <w:rPr>
          <w:rStyle w:val="FontStyle13"/>
          <w:rFonts w:ascii="Arial" w:hAnsi="Arial" w:cs="Arial"/>
          <w:sz w:val="18"/>
          <w:szCs w:val="18"/>
        </w:rPr>
        <w:t xml:space="preserve"> zł, wydatkowano: </w:t>
      </w:r>
      <w:r w:rsidR="00406420" w:rsidRPr="00406420">
        <w:rPr>
          <w:rStyle w:val="FontStyle13"/>
          <w:rFonts w:ascii="Arial" w:hAnsi="Arial" w:cs="Arial"/>
          <w:sz w:val="18"/>
          <w:szCs w:val="18"/>
        </w:rPr>
        <w:t>1</w:t>
      </w:r>
      <w:r w:rsidR="005751C6">
        <w:rPr>
          <w:rStyle w:val="FontStyle13"/>
          <w:rFonts w:ascii="Arial" w:hAnsi="Arial" w:cs="Arial"/>
          <w:sz w:val="18"/>
          <w:szCs w:val="18"/>
        </w:rPr>
        <w:t>43</w:t>
      </w:r>
      <w:r w:rsidR="00406420" w:rsidRPr="00406420">
        <w:rPr>
          <w:rStyle w:val="FontStyle13"/>
          <w:rFonts w:ascii="Arial" w:hAnsi="Arial" w:cs="Arial"/>
          <w:sz w:val="18"/>
          <w:szCs w:val="18"/>
        </w:rPr>
        <w:t> </w:t>
      </w:r>
      <w:r w:rsidR="005751C6">
        <w:rPr>
          <w:rStyle w:val="FontStyle13"/>
          <w:rFonts w:ascii="Arial" w:hAnsi="Arial" w:cs="Arial"/>
          <w:sz w:val="18"/>
          <w:szCs w:val="18"/>
        </w:rPr>
        <w:t>293</w:t>
      </w:r>
      <w:r w:rsidR="00406420" w:rsidRPr="00406420">
        <w:rPr>
          <w:rStyle w:val="FontStyle13"/>
          <w:rFonts w:ascii="Arial" w:hAnsi="Arial" w:cs="Arial"/>
          <w:sz w:val="18"/>
          <w:szCs w:val="18"/>
        </w:rPr>
        <w:t xml:space="preserve"> </w:t>
      </w:r>
      <w:r w:rsidR="001A533A" w:rsidRPr="00406420">
        <w:rPr>
          <w:rStyle w:val="FontStyle13"/>
          <w:rFonts w:ascii="Arial" w:hAnsi="Arial" w:cs="Arial"/>
          <w:sz w:val="18"/>
          <w:szCs w:val="18"/>
        </w:rPr>
        <w:t>zł – co </w:t>
      </w:r>
      <w:r w:rsidR="00E3693F" w:rsidRPr="00406420">
        <w:rPr>
          <w:rStyle w:val="FontStyle13"/>
          <w:rFonts w:ascii="Arial" w:hAnsi="Arial" w:cs="Arial"/>
          <w:sz w:val="18"/>
          <w:szCs w:val="18"/>
        </w:rPr>
        <w:t>ozna</w:t>
      </w:r>
      <w:r w:rsidR="007D1295" w:rsidRPr="00406420">
        <w:rPr>
          <w:rStyle w:val="FontStyle13"/>
          <w:rFonts w:ascii="Arial" w:hAnsi="Arial" w:cs="Arial"/>
          <w:sz w:val="18"/>
          <w:szCs w:val="18"/>
        </w:rPr>
        <w:t xml:space="preserve">cza wykonanie na poziomie: </w:t>
      </w:r>
      <w:r w:rsidR="005751C6">
        <w:rPr>
          <w:rStyle w:val="FontStyle13"/>
          <w:rFonts w:ascii="Arial" w:hAnsi="Arial" w:cs="Arial"/>
          <w:sz w:val="18"/>
          <w:szCs w:val="18"/>
        </w:rPr>
        <w:t>86</w:t>
      </w:r>
      <w:r w:rsidR="00406420">
        <w:rPr>
          <w:rStyle w:val="FontStyle13"/>
          <w:rFonts w:ascii="Arial" w:hAnsi="Arial" w:cs="Arial"/>
          <w:sz w:val="18"/>
          <w:szCs w:val="18"/>
        </w:rPr>
        <w:t>,</w:t>
      </w:r>
      <w:r w:rsidR="005751C6">
        <w:rPr>
          <w:rStyle w:val="FontStyle13"/>
          <w:rFonts w:ascii="Arial" w:hAnsi="Arial" w:cs="Arial"/>
          <w:sz w:val="18"/>
          <w:szCs w:val="18"/>
        </w:rPr>
        <w:t>84</w:t>
      </w:r>
      <w:r w:rsidRPr="00406420">
        <w:rPr>
          <w:rStyle w:val="FontStyle13"/>
          <w:rFonts w:ascii="Arial" w:hAnsi="Arial" w:cs="Arial"/>
          <w:sz w:val="18"/>
          <w:szCs w:val="18"/>
        </w:rPr>
        <w:t>%</w:t>
      </w:r>
      <w:r w:rsidR="00406420" w:rsidRPr="00406420">
        <w:rPr>
          <w:rStyle w:val="FontStyle13"/>
          <w:rFonts w:ascii="Arial" w:hAnsi="Arial" w:cs="Arial"/>
          <w:sz w:val="18"/>
          <w:szCs w:val="18"/>
        </w:rPr>
        <w:t>.</w:t>
      </w:r>
      <w:r w:rsidR="00B5248E">
        <w:rPr>
          <w:rStyle w:val="FontStyle13"/>
          <w:rFonts w:ascii="Arial" w:hAnsi="Arial" w:cs="Arial"/>
          <w:sz w:val="18"/>
          <w:szCs w:val="18"/>
        </w:rPr>
        <w:t xml:space="preserve"> Wyraźnie widać tu wpływ pandemii, która nie pozwoliła na realizację wszystkich zaplanowanych działań – dla porównania w 2019 r. program został zrealizowany na poziomie ponad 95%. </w:t>
      </w:r>
    </w:p>
    <w:p w:rsidR="00E3781E" w:rsidRPr="00406420" w:rsidRDefault="00E3781E" w:rsidP="00E3693F">
      <w:pPr>
        <w:spacing w:line="360" w:lineRule="auto"/>
        <w:jc w:val="both"/>
        <w:rPr>
          <w:rStyle w:val="FontStyle13"/>
          <w:rFonts w:ascii="Arial" w:hAnsi="Arial" w:cs="Arial"/>
          <w:sz w:val="18"/>
          <w:szCs w:val="18"/>
        </w:rPr>
      </w:pPr>
    </w:p>
    <w:p w:rsidR="00E3693F" w:rsidRDefault="00BE0619" w:rsidP="00BE0619">
      <w:pPr>
        <w:pBdr>
          <w:top w:val="single" w:sz="4" w:space="1" w:color="auto"/>
        </w:pBdr>
        <w:spacing w:line="360" w:lineRule="auto"/>
        <w:jc w:val="both"/>
        <w:rPr>
          <w:rStyle w:val="FontStyle13"/>
          <w:rFonts w:ascii="Arial" w:hAnsi="Arial" w:cs="Arial"/>
          <w:sz w:val="18"/>
          <w:szCs w:val="18"/>
        </w:rPr>
      </w:pPr>
      <w:r w:rsidRPr="00CD67D4">
        <w:rPr>
          <w:rStyle w:val="FontStyle13"/>
          <w:rFonts w:ascii="Arial" w:hAnsi="Arial" w:cs="Arial"/>
          <w:sz w:val="18"/>
          <w:szCs w:val="18"/>
        </w:rPr>
        <w:t>Tabela nr</w:t>
      </w:r>
      <w:r w:rsidR="00CD67D4" w:rsidRPr="00CD67D4">
        <w:rPr>
          <w:rStyle w:val="FontStyle13"/>
          <w:rFonts w:ascii="Arial" w:hAnsi="Arial" w:cs="Arial"/>
          <w:sz w:val="18"/>
          <w:szCs w:val="18"/>
        </w:rPr>
        <w:t xml:space="preserve"> 3.</w:t>
      </w:r>
      <w:r w:rsidRPr="00CD67D4">
        <w:rPr>
          <w:rStyle w:val="FontStyle13"/>
          <w:rFonts w:ascii="Arial" w:hAnsi="Arial" w:cs="Arial"/>
          <w:sz w:val="18"/>
          <w:szCs w:val="18"/>
        </w:rPr>
        <w:t>:</w:t>
      </w:r>
      <w:r w:rsidR="00B1779E">
        <w:rPr>
          <w:rStyle w:val="FontStyle13"/>
          <w:rFonts w:ascii="Arial" w:hAnsi="Arial" w:cs="Arial"/>
          <w:sz w:val="18"/>
          <w:szCs w:val="18"/>
        </w:rPr>
        <w:t xml:space="preserve"> </w:t>
      </w:r>
      <w:r w:rsidRPr="00F64B93">
        <w:rPr>
          <w:rStyle w:val="FontStyle13"/>
          <w:rFonts w:ascii="Arial" w:hAnsi="Arial" w:cs="Arial"/>
          <w:sz w:val="18"/>
          <w:szCs w:val="18"/>
        </w:rPr>
        <w:t>Zadania realizowane w ramach MPPN w 20</w:t>
      </w:r>
      <w:r w:rsidR="005751C6">
        <w:rPr>
          <w:rStyle w:val="FontStyle13"/>
          <w:rFonts w:ascii="Arial" w:hAnsi="Arial" w:cs="Arial"/>
          <w:sz w:val="18"/>
          <w:szCs w:val="18"/>
        </w:rPr>
        <w:t>20 r.</w:t>
      </w:r>
      <w:r w:rsidRPr="00F64B93">
        <w:rPr>
          <w:rStyle w:val="FontStyle13"/>
          <w:rFonts w:ascii="Arial" w:hAnsi="Arial" w:cs="Arial"/>
          <w:sz w:val="18"/>
          <w:szCs w:val="18"/>
        </w:rPr>
        <w:t xml:space="preserve"> w podziale na wartość i procent</w:t>
      </w:r>
      <w:r w:rsidR="00B1779E">
        <w:rPr>
          <w:rStyle w:val="FontStyle13"/>
          <w:rFonts w:ascii="Arial" w:hAnsi="Arial" w:cs="Arial"/>
          <w:sz w:val="18"/>
          <w:szCs w:val="18"/>
        </w:rPr>
        <w:t>.</w:t>
      </w:r>
    </w:p>
    <w:tbl>
      <w:tblPr>
        <w:tblW w:w="9639" w:type="dxa"/>
        <w:tblInd w:w="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tblPr>
      <w:tblGrid>
        <w:gridCol w:w="426"/>
        <w:gridCol w:w="7512"/>
        <w:gridCol w:w="993"/>
        <w:gridCol w:w="708"/>
      </w:tblGrid>
      <w:tr w:rsidR="00BE0619" w:rsidRPr="0046312D" w:rsidTr="00B1779E">
        <w:trPr>
          <w:trHeight w:val="285"/>
        </w:trPr>
        <w:tc>
          <w:tcPr>
            <w:tcW w:w="7938" w:type="dxa"/>
            <w:gridSpan w:val="2"/>
            <w:tcBorders>
              <w:top w:val="single" w:sz="4" w:space="0" w:color="BFBFBF" w:themeColor="background1" w:themeShade="BF"/>
              <w:left w:val="single" w:sz="4" w:space="0" w:color="BFBFBF" w:themeColor="background1" w:themeShade="BF"/>
              <w:bottom w:val="single" w:sz="4" w:space="0" w:color="FFFFFF" w:themeColor="background1"/>
              <w:right w:val="single" w:sz="4" w:space="0" w:color="FFFFFF" w:themeColor="background1"/>
            </w:tcBorders>
            <w:shd w:val="clear" w:color="auto" w:fill="C6D9F1" w:themeFill="text2" w:themeFillTint="33"/>
            <w:noWrap/>
            <w:vAlign w:val="bottom"/>
          </w:tcPr>
          <w:p w:rsidR="00BE0619" w:rsidRPr="0046312D" w:rsidRDefault="00BE0619" w:rsidP="00D628A1">
            <w:pPr>
              <w:spacing w:before="120" w:after="120"/>
              <w:jc w:val="center"/>
              <w:rPr>
                <w:rFonts w:ascii="Arial" w:hAnsi="Arial" w:cs="Arial"/>
                <w:b/>
                <w:sz w:val="18"/>
                <w:szCs w:val="18"/>
              </w:rPr>
            </w:pPr>
            <w:r>
              <w:rPr>
                <w:rFonts w:ascii="Arial" w:hAnsi="Arial" w:cs="Arial"/>
                <w:b/>
                <w:sz w:val="18"/>
                <w:szCs w:val="18"/>
              </w:rPr>
              <w:t>Zadania realizowane w ramach MPPN</w:t>
            </w:r>
            <w:r w:rsidRPr="0046312D">
              <w:rPr>
                <w:rFonts w:ascii="Arial" w:hAnsi="Arial" w:cs="Arial"/>
                <w:b/>
                <w:sz w:val="18"/>
                <w:szCs w:val="18"/>
              </w:rPr>
              <w:t xml:space="preserve"> w 20</w:t>
            </w:r>
            <w:r w:rsidR="005751C6">
              <w:rPr>
                <w:rFonts w:ascii="Arial" w:hAnsi="Arial" w:cs="Arial"/>
                <w:b/>
                <w:sz w:val="18"/>
                <w:szCs w:val="18"/>
              </w:rPr>
              <w:t>20 r.</w:t>
            </w:r>
          </w:p>
        </w:tc>
        <w:tc>
          <w:tcPr>
            <w:tcW w:w="993"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noWrap/>
            <w:vAlign w:val="bottom"/>
          </w:tcPr>
          <w:p w:rsidR="00BE0619" w:rsidRPr="0046312D" w:rsidRDefault="00BE0619" w:rsidP="00E15A84">
            <w:pPr>
              <w:spacing w:before="120" w:after="120"/>
              <w:jc w:val="center"/>
              <w:rPr>
                <w:rFonts w:ascii="Arial" w:hAnsi="Arial" w:cs="Arial"/>
                <w:b/>
                <w:sz w:val="18"/>
                <w:szCs w:val="18"/>
              </w:rPr>
            </w:pPr>
            <w:r w:rsidRPr="0046312D">
              <w:rPr>
                <w:rFonts w:ascii="Arial" w:hAnsi="Arial" w:cs="Arial"/>
                <w:b/>
                <w:sz w:val="18"/>
                <w:szCs w:val="18"/>
              </w:rPr>
              <w:t>Kwota</w:t>
            </w:r>
          </w:p>
        </w:tc>
        <w:tc>
          <w:tcPr>
            <w:tcW w:w="708" w:type="dxa"/>
            <w:tcBorders>
              <w:top w:val="single" w:sz="4" w:space="0" w:color="BFBFBF" w:themeColor="background1" w:themeShade="BF"/>
              <w:left w:val="single" w:sz="4" w:space="0" w:color="FFFFFF" w:themeColor="background1"/>
              <w:bottom w:val="single" w:sz="4" w:space="0" w:color="FFFFFF" w:themeColor="background1"/>
              <w:right w:val="single" w:sz="4" w:space="0" w:color="BFBFBF" w:themeColor="background1" w:themeShade="BF"/>
            </w:tcBorders>
            <w:shd w:val="clear" w:color="auto" w:fill="C6D9F1" w:themeFill="text2" w:themeFillTint="33"/>
            <w:vAlign w:val="bottom"/>
          </w:tcPr>
          <w:p w:rsidR="00BE0619" w:rsidRPr="0046312D" w:rsidRDefault="00BE0619" w:rsidP="00D628A1">
            <w:pPr>
              <w:spacing w:before="120" w:after="120"/>
              <w:jc w:val="center"/>
              <w:rPr>
                <w:rFonts w:ascii="Arial" w:hAnsi="Arial" w:cs="Arial"/>
                <w:b/>
                <w:sz w:val="18"/>
                <w:szCs w:val="18"/>
              </w:rPr>
            </w:pPr>
            <w:r w:rsidRPr="0046312D">
              <w:rPr>
                <w:rFonts w:ascii="Arial" w:hAnsi="Arial" w:cs="Arial"/>
                <w:b/>
                <w:sz w:val="18"/>
                <w:szCs w:val="18"/>
              </w:rPr>
              <w:t>%</w:t>
            </w:r>
          </w:p>
        </w:tc>
      </w:tr>
      <w:tr w:rsidR="00F967CA" w:rsidRPr="0046312D" w:rsidTr="00B1779E">
        <w:trPr>
          <w:trHeight w:val="285"/>
        </w:trPr>
        <w:tc>
          <w:tcPr>
            <w:tcW w:w="426"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F967CA" w:rsidRPr="00E15A84" w:rsidRDefault="00F967CA" w:rsidP="00D628A1">
            <w:pPr>
              <w:spacing w:before="120" w:after="120"/>
              <w:rPr>
                <w:rFonts w:ascii="Arial" w:hAnsi="Arial" w:cs="Arial"/>
                <w:b/>
                <w:sz w:val="18"/>
                <w:szCs w:val="18"/>
              </w:rPr>
            </w:pPr>
            <w:r w:rsidRPr="00E15A84">
              <w:rPr>
                <w:rFonts w:ascii="Arial" w:hAnsi="Arial" w:cs="Arial"/>
                <w:b/>
                <w:sz w:val="18"/>
                <w:szCs w:val="18"/>
              </w:rPr>
              <w:t>I</w:t>
            </w:r>
          </w:p>
        </w:tc>
        <w:tc>
          <w:tcPr>
            <w:tcW w:w="7512"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F967CA" w:rsidRPr="0046312D" w:rsidRDefault="00F967CA" w:rsidP="00E15A84">
            <w:pPr>
              <w:spacing w:before="120" w:after="120"/>
              <w:rPr>
                <w:rFonts w:ascii="Arial" w:hAnsi="Arial" w:cs="Arial"/>
                <w:sz w:val="18"/>
                <w:szCs w:val="18"/>
              </w:rPr>
            </w:pPr>
            <w:r w:rsidRPr="00F64B93">
              <w:rPr>
                <w:rFonts w:ascii="Arial" w:hAnsi="Arial" w:cs="Arial"/>
                <w:sz w:val="18"/>
                <w:szCs w:val="18"/>
              </w:rPr>
              <w:t xml:space="preserve">Zwiększanie dostępności pomocy terapeutycznej i rehabilitacyjnej dla osób uzależnionych </w:t>
            </w:r>
            <w:r w:rsidR="00B1779E">
              <w:rPr>
                <w:rFonts w:ascii="Arial" w:hAnsi="Arial" w:cs="Arial"/>
                <w:sz w:val="18"/>
                <w:szCs w:val="18"/>
              </w:rPr>
              <w:br/>
            </w:r>
            <w:r w:rsidRPr="00F64B93">
              <w:rPr>
                <w:rFonts w:ascii="Arial" w:hAnsi="Arial" w:cs="Arial"/>
                <w:sz w:val="18"/>
                <w:szCs w:val="18"/>
              </w:rPr>
              <w:t>i osób zagrożonych uzależnieniem.</w:t>
            </w:r>
          </w:p>
        </w:tc>
        <w:tc>
          <w:tcPr>
            <w:tcW w:w="993"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F967CA" w:rsidRPr="001719C3" w:rsidRDefault="00D84C88" w:rsidP="00D628A1">
            <w:pPr>
              <w:spacing w:before="120" w:after="120"/>
              <w:jc w:val="right"/>
              <w:rPr>
                <w:rFonts w:ascii="Arial" w:hAnsi="Arial" w:cs="Arial"/>
                <w:sz w:val="18"/>
                <w:szCs w:val="18"/>
              </w:rPr>
            </w:pPr>
            <w:r w:rsidRPr="001719C3">
              <w:rPr>
                <w:rFonts w:ascii="Arial" w:hAnsi="Arial" w:cs="Arial"/>
                <w:bCs/>
                <w:sz w:val="18"/>
                <w:szCs w:val="18"/>
              </w:rPr>
              <w:t>53 893</w:t>
            </w:r>
            <w:r w:rsidR="00F967CA" w:rsidRPr="001719C3">
              <w:rPr>
                <w:rFonts w:ascii="Arial" w:hAnsi="Arial" w:cs="Arial"/>
                <w:sz w:val="18"/>
                <w:szCs w:val="18"/>
              </w:rPr>
              <w:t xml:space="preserve"> zł</w:t>
            </w:r>
          </w:p>
        </w:tc>
        <w:tc>
          <w:tcPr>
            <w:tcW w:w="708"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967CA" w:rsidRPr="0046312D" w:rsidRDefault="00D84C88" w:rsidP="00D628A1">
            <w:pPr>
              <w:spacing w:before="120" w:after="120"/>
              <w:jc w:val="right"/>
              <w:rPr>
                <w:rFonts w:ascii="Arial" w:hAnsi="Arial" w:cs="Arial"/>
                <w:sz w:val="18"/>
                <w:szCs w:val="18"/>
              </w:rPr>
            </w:pPr>
            <w:r>
              <w:rPr>
                <w:rFonts w:ascii="Arial" w:hAnsi="Arial" w:cs="Arial"/>
                <w:sz w:val="18"/>
                <w:szCs w:val="18"/>
              </w:rPr>
              <w:t>37</w:t>
            </w:r>
            <w:r w:rsidR="00F967CA">
              <w:rPr>
                <w:rFonts w:ascii="Arial" w:hAnsi="Arial" w:cs="Arial"/>
                <w:sz w:val="18"/>
                <w:szCs w:val="18"/>
              </w:rPr>
              <w:t>%</w:t>
            </w:r>
          </w:p>
        </w:tc>
      </w:tr>
      <w:tr w:rsidR="00F967CA" w:rsidRPr="0046312D" w:rsidTr="00B1779E">
        <w:trPr>
          <w:trHeight w:val="285"/>
        </w:trPr>
        <w:tc>
          <w:tcPr>
            <w:tcW w:w="426"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F967CA" w:rsidRPr="00E15A84" w:rsidRDefault="00F967CA" w:rsidP="00D628A1">
            <w:pPr>
              <w:spacing w:before="120" w:after="120"/>
              <w:rPr>
                <w:rFonts w:ascii="Arial" w:hAnsi="Arial" w:cs="Arial"/>
                <w:b/>
                <w:sz w:val="18"/>
                <w:szCs w:val="18"/>
              </w:rPr>
            </w:pPr>
            <w:r w:rsidRPr="00E15A84">
              <w:rPr>
                <w:rFonts w:ascii="Arial" w:hAnsi="Arial" w:cs="Arial"/>
                <w:b/>
                <w:sz w:val="18"/>
                <w:szCs w:val="18"/>
              </w:rPr>
              <w:t>II</w:t>
            </w:r>
          </w:p>
        </w:tc>
        <w:tc>
          <w:tcPr>
            <w:tcW w:w="7512"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F967CA" w:rsidRPr="0046312D" w:rsidRDefault="00F967CA" w:rsidP="00E15A84">
            <w:pPr>
              <w:spacing w:before="120" w:after="120"/>
              <w:rPr>
                <w:rFonts w:ascii="Arial" w:hAnsi="Arial" w:cs="Arial"/>
                <w:sz w:val="18"/>
                <w:szCs w:val="18"/>
              </w:rPr>
            </w:pPr>
            <w:r w:rsidRPr="00B502B1">
              <w:rPr>
                <w:rFonts w:ascii="Arial" w:hAnsi="Arial" w:cs="Arial"/>
                <w:bCs/>
                <w:sz w:val="18"/>
                <w:szCs w:val="18"/>
              </w:rPr>
              <w:t>Udzielanie rodzinom, w których występują problemy narkomanii, pomocy psychospołecznej</w:t>
            </w:r>
            <w:r w:rsidR="00B1779E">
              <w:rPr>
                <w:rFonts w:ascii="Arial" w:hAnsi="Arial" w:cs="Arial"/>
                <w:bCs/>
                <w:sz w:val="18"/>
                <w:szCs w:val="18"/>
              </w:rPr>
              <w:br/>
            </w:r>
            <w:r w:rsidRPr="00B502B1">
              <w:rPr>
                <w:rFonts w:ascii="Arial" w:hAnsi="Arial" w:cs="Arial"/>
                <w:bCs/>
                <w:sz w:val="18"/>
                <w:szCs w:val="18"/>
              </w:rPr>
              <w:t xml:space="preserve"> i prawnej.</w:t>
            </w:r>
          </w:p>
        </w:tc>
        <w:tc>
          <w:tcPr>
            <w:tcW w:w="993"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F967CA" w:rsidRPr="00D43BB4" w:rsidRDefault="00D84C88" w:rsidP="00D628A1">
            <w:pPr>
              <w:spacing w:before="120" w:after="120"/>
              <w:jc w:val="right"/>
              <w:rPr>
                <w:rFonts w:ascii="Arial" w:hAnsi="Arial" w:cs="Arial"/>
                <w:sz w:val="18"/>
                <w:szCs w:val="18"/>
              </w:rPr>
            </w:pPr>
            <w:r>
              <w:rPr>
                <w:rFonts w:ascii="Arial" w:hAnsi="Arial" w:cs="Arial"/>
                <w:sz w:val="18"/>
                <w:szCs w:val="18"/>
              </w:rPr>
              <w:t xml:space="preserve">61 450 </w:t>
            </w:r>
            <w:r w:rsidR="00F967CA">
              <w:rPr>
                <w:rFonts w:ascii="Arial" w:hAnsi="Arial" w:cs="Arial"/>
                <w:sz w:val="18"/>
                <w:szCs w:val="18"/>
              </w:rPr>
              <w:t xml:space="preserve"> zł</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967CA" w:rsidRPr="0046312D" w:rsidRDefault="003969A9" w:rsidP="00D628A1">
            <w:pPr>
              <w:spacing w:before="120" w:after="120"/>
              <w:jc w:val="right"/>
              <w:rPr>
                <w:rFonts w:ascii="Arial" w:hAnsi="Arial" w:cs="Arial"/>
                <w:sz w:val="18"/>
                <w:szCs w:val="18"/>
              </w:rPr>
            </w:pPr>
            <w:r>
              <w:rPr>
                <w:rFonts w:ascii="Arial" w:hAnsi="Arial" w:cs="Arial"/>
                <w:sz w:val="18"/>
                <w:szCs w:val="18"/>
              </w:rPr>
              <w:t>43</w:t>
            </w:r>
            <w:r w:rsidR="00F967CA">
              <w:rPr>
                <w:rFonts w:ascii="Arial" w:hAnsi="Arial" w:cs="Arial"/>
                <w:sz w:val="18"/>
                <w:szCs w:val="18"/>
              </w:rPr>
              <w:t>%</w:t>
            </w:r>
          </w:p>
        </w:tc>
      </w:tr>
      <w:tr w:rsidR="00F967CA" w:rsidRPr="0046312D" w:rsidTr="00B1779E">
        <w:trPr>
          <w:trHeight w:val="285"/>
        </w:trPr>
        <w:tc>
          <w:tcPr>
            <w:tcW w:w="426"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F967CA" w:rsidRPr="00E15A84" w:rsidRDefault="00F967CA" w:rsidP="00D628A1">
            <w:pPr>
              <w:spacing w:before="120" w:after="120"/>
              <w:rPr>
                <w:rFonts w:ascii="Arial" w:hAnsi="Arial" w:cs="Arial"/>
                <w:b/>
                <w:sz w:val="18"/>
                <w:szCs w:val="18"/>
              </w:rPr>
            </w:pPr>
            <w:r w:rsidRPr="00E15A84">
              <w:rPr>
                <w:rFonts w:ascii="Arial" w:hAnsi="Arial" w:cs="Arial"/>
                <w:b/>
                <w:sz w:val="18"/>
                <w:szCs w:val="18"/>
              </w:rPr>
              <w:t>III</w:t>
            </w:r>
          </w:p>
        </w:tc>
        <w:tc>
          <w:tcPr>
            <w:tcW w:w="7512"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F967CA" w:rsidRPr="0046312D" w:rsidRDefault="00F967CA" w:rsidP="00B1779E">
            <w:pPr>
              <w:spacing w:before="120" w:after="120"/>
              <w:rPr>
                <w:rFonts w:ascii="Arial" w:hAnsi="Arial" w:cs="Arial"/>
                <w:sz w:val="18"/>
                <w:szCs w:val="18"/>
              </w:rPr>
            </w:pPr>
            <w:r w:rsidRPr="00F64B93">
              <w:rPr>
                <w:rFonts w:ascii="Arial" w:hAnsi="Arial" w:cs="Arial"/>
                <w:sz w:val="18"/>
                <w:szCs w:val="18"/>
              </w:rPr>
              <w:t>Prowadzenie profilaktycznej działalności informacyjnej, edukacyjnej oraz szkoleniowej</w:t>
            </w:r>
            <w:r w:rsidR="00B1779E">
              <w:rPr>
                <w:rFonts w:ascii="Arial" w:hAnsi="Arial" w:cs="Arial"/>
                <w:sz w:val="18"/>
                <w:szCs w:val="18"/>
              </w:rPr>
              <w:br/>
            </w:r>
            <w:r w:rsidRPr="00F64B93">
              <w:rPr>
                <w:rFonts w:ascii="Arial" w:hAnsi="Arial" w:cs="Arial"/>
                <w:sz w:val="18"/>
                <w:szCs w:val="18"/>
              </w:rPr>
              <w:t xml:space="preserve">w zakresie rozwiązywania problemów narkomanii, w </w:t>
            </w:r>
            <w:r w:rsidR="00E15A84">
              <w:rPr>
                <w:rFonts w:ascii="Arial" w:hAnsi="Arial" w:cs="Arial"/>
                <w:sz w:val="18"/>
                <w:szCs w:val="18"/>
              </w:rPr>
              <w:t>s</w:t>
            </w:r>
            <w:r w:rsidRPr="00F64B93">
              <w:rPr>
                <w:rFonts w:ascii="Arial" w:hAnsi="Arial" w:cs="Arial"/>
                <w:sz w:val="18"/>
                <w:szCs w:val="18"/>
              </w:rPr>
              <w:t>zczególności dla dzieci i młodzieży,</w:t>
            </w:r>
            <w:r w:rsidR="00B1779E">
              <w:rPr>
                <w:rFonts w:ascii="Arial" w:hAnsi="Arial" w:cs="Arial"/>
                <w:sz w:val="18"/>
                <w:szCs w:val="18"/>
              </w:rPr>
              <w:br/>
            </w:r>
            <w:r w:rsidRPr="00F64B93">
              <w:rPr>
                <w:rFonts w:ascii="Arial" w:hAnsi="Arial" w:cs="Arial"/>
                <w:sz w:val="18"/>
                <w:szCs w:val="18"/>
              </w:rPr>
              <w:t>w tym prowadzenie zajęć sportowo-rekreacyjnych dla uczniów.</w:t>
            </w:r>
          </w:p>
        </w:tc>
        <w:tc>
          <w:tcPr>
            <w:tcW w:w="993"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F967CA" w:rsidRPr="00D43BB4" w:rsidRDefault="00D84C88" w:rsidP="00D628A1">
            <w:pPr>
              <w:spacing w:before="120" w:after="120"/>
              <w:jc w:val="right"/>
              <w:rPr>
                <w:rFonts w:ascii="Arial" w:hAnsi="Arial" w:cs="Arial"/>
                <w:sz w:val="18"/>
                <w:szCs w:val="18"/>
              </w:rPr>
            </w:pPr>
            <w:r>
              <w:rPr>
                <w:rFonts w:ascii="Arial" w:hAnsi="Arial" w:cs="Arial"/>
                <w:sz w:val="18"/>
                <w:szCs w:val="18"/>
              </w:rPr>
              <w:t>17 000</w:t>
            </w:r>
            <w:r w:rsidR="00F967CA">
              <w:rPr>
                <w:rFonts w:ascii="Arial" w:hAnsi="Arial" w:cs="Arial"/>
                <w:sz w:val="18"/>
                <w:szCs w:val="18"/>
              </w:rPr>
              <w:t xml:space="preserve"> zł</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967CA" w:rsidRPr="0046312D" w:rsidRDefault="00F967CA" w:rsidP="00D628A1">
            <w:pPr>
              <w:spacing w:before="120" w:after="120"/>
              <w:jc w:val="right"/>
              <w:rPr>
                <w:rFonts w:ascii="Arial" w:hAnsi="Arial" w:cs="Arial"/>
                <w:sz w:val="18"/>
                <w:szCs w:val="18"/>
              </w:rPr>
            </w:pPr>
            <w:r>
              <w:rPr>
                <w:rFonts w:ascii="Arial" w:hAnsi="Arial" w:cs="Arial"/>
                <w:sz w:val="18"/>
                <w:szCs w:val="18"/>
              </w:rPr>
              <w:t>1</w:t>
            </w:r>
            <w:r w:rsidR="003969A9">
              <w:rPr>
                <w:rFonts w:ascii="Arial" w:hAnsi="Arial" w:cs="Arial"/>
                <w:sz w:val="18"/>
                <w:szCs w:val="18"/>
              </w:rPr>
              <w:t>2</w:t>
            </w:r>
            <w:r>
              <w:rPr>
                <w:rFonts w:ascii="Arial" w:hAnsi="Arial" w:cs="Arial"/>
                <w:sz w:val="18"/>
                <w:szCs w:val="18"/>
              </w:rPr>
              <w:t>%</w:t>
            </w:r>
          </w:p>
        </w:tc>
      </w:tr>
      <w:tr w:rsidR="00F967CA" w:rsidRPr="0046312D" w:rsidTr="00B1779E">
        <w:trPr>
          <w:trHeight w:val="285"/>
        </w:trPr>
        <w:tc>
          <w:tcPr>
            <w:tcW w:w="426"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F967CA" w:rsidRPr="00E15A84" w:rsidRDefault="00F967CA" w:rsidP="00F967CA">
            <w:pPr>
              <w:spacing w:before="120" w:after="120"/>
              <w:rPr>
                <w:rFonts w:ascii="Arial" w:hAnsi="Arial" w:cs="Arial"/>
                <w:b/>
                <w:sz w:val="18"/>
                <w:szCs w:val="18"/>
              </w:rPr>
            </w:pPr>
            <w:r w:rsidRPr="00E15A84">
              <w:rPr>
                <w:rFonts w:ascii="Arial" w:hAnsi="Arial" w:cs="Arial"/>
                <w:b/>
                <w:sz w:val="18"/>
                <w:szCs w:val="18"/>
              </w:rPr>
              <w:t xml:space="preserve">IV </w:t>
            </w:r>
          </w:p>
          <w:p w:rsidR="00F967CA" w:rsidRPr="0046312D" w:rsidRDefault="00F967CA" w:rsidP="00F967CA">
            <w:pPr>
              <w:spacing w:before="120" w:after="120"/>
              <w:rPr>
                <w:rFonts w:ascii="Arial" w:hAnsi="Arial" w:cs="Arial"/>
                <w:sz w:val="18"/>
                <w:szCs w:val="18"/>
              </w:rPr>
            </w:pPr>
            <w:r w:rsidRPr="00E15A84">
              <w:rPr>
                <w:rFonts w:ascii="Arial" w:hAnsi="Arial" w:cs="Arial"/>
                <w:b/>
                <w:sz w:val="18"/>
                <w:szCs w:val="18"/>
              </w:rPr>
              <w:t>V</w:t>
            </w:r>
          </w:p>
        </w:tc>
        <w:tc>
          <w:tcPr>
            <w:tcW w:w="7512"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F967CA" w:rsidRPr="0046312D" w:rsidRDefault="00F967CA" w:rsidP="00A17E56">
            <w:pPr>
              <w:spacing w:before="120" w:after="120"/>
              <w:rPr>
                <w:rFonts w:ascii="Arial" w:hAnsi="Arial" w:cs="Arial"/>
                <w:sz w:val="18"/>
                <w:szCs w:val="18"/>
              </w:rPr>
            </w:pPr>
            <w:r w:rsidRPr="00B502B1">
              <w:rPr>
                <w:rFonts w:ascii="Arial" w:hAnsi="Arial" w:cs="Arial"/>
                <w:sz w:val="18"/>
                <w:szCs w:val="18"/>
                <w:lang w:eastAsia="en-US"/>
              </w:rPr>
              <w:t>Wspieranie działań instytucji, osób fizycznych i organizacji pozarządowych, służących rozwiązywaniu problemów narkotykowych</w:t>
            </w:r>
            <w:r>
              <w:rPr>
                <w:rFonts w:ascii="Arial" w:hAnsi="Arial" w:cs="Arial"/>
                <w:sz w:val="18"/>
                <w:szCs w:val="18"/>
                <w:lang w:eastAsia="en-US"/>
              </w:rPr>
              <w:t xml:space="preserve"> oraz </w:t>
            </w:r>
            <w:r>
              <w:rPr>
                <w:rFonts w:ascii="Arial" w:hAnsi="Arial" w:cs="Arial"/>
                <w:bCs/>
                <w:sz w:val="18"/>
                <w:szCs w:val="18"/>
              </w:rPr>
              <w:t>p</w:t>
            </w:r>
            <w:r w:rsidRPr="00B502B1">
              <w:rPr>
                <w:rFonts w:ascii="Arial" w:hAnsi="Arial" w:cs="Arial"/>
                <w:bCs/>
                <w:sz w:val="18"/>
                <w:szCs w:val="18"/>
              </w:rPr>
              <w:t>omoc społeczna osobom</w:t>
            </w:r>
            <w:r w:rsidR="00A17E56">
              <w:rPr>
                <w:rFonts w:ascii="Arial" w:hAnsi="Arial" w:cs="Arial"/>
                <w:bCs/>
                <w:sz w:val="18"/>
                <w:szCs w:val="18"/>
              </w:rPr>
              <w:t xml:space="preserve"> uzależnionym</w:t>
            </w:r>
            <w:r w:rsidRPr="00B502B1">
              <w:rPr>
                <w:rFonts w:ascii="Arial" w:hAnsi="Arial" w:cs="Arial"/>
                <w:bCs/>
                <w:sz w:val="18"/>
                <w:szCs w:val="18"/>
              </w:rPr>
              <w:t xml:space="preserve"> </w:t>
            </w:r>
            <w:r w:rsidR="00B1779E">
              <w:rPr>
                <w:rFonts w:ascii="Arial" w:hAnsi="Arial" w:cs="Arial"/>
                <w:bCs/>
                <w:sz w:val="18"/>
                <w:szCs w:val="18"/>
              </w:rPr>
              <w:br/>
            </w:r>
            <w:r w:rsidRPr="00B502B1">
              <w:rPr>
                <w:rFonts w:ascii="Arial" w:hAnsi="Arial" w:cs="Arial"/>
                <w:bCs/>
                <w:sz w:val="18"/>
                <w:szCs w:val="18"/>
              </w:rPr>
              <w:t>i ich rodzinom dotkniętym ubóstwem i wykluczeniem społecznym i integrowanie ze środowiskiem lokalnym tych osób, z wykorzystaniem pracy socjalnej, kontraktu socjalnego.</w:t>
            </w:r>
          </w:p>
        </w:tc>
        <w:tc>
          <w:tcPr>
            <w:tcW w:w="993"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F967CA" w:rsidRPr="00D43BB4" w:rsidRDefault="00F967CA" w:rsidP="00D628A1">
            <w:pPr>
              <w:spacing w:before="120" w:after="120"/>
              <w:jc w:val="right"/>
              <w:rPr>
                <w:rFonts w:ascii="Arial" w:hAnsi="Arial" w:cs="Arial"/>
                <w:sz w:val="18"/>
                <w:szCs w:val="18"/>
              </w:rPr>
            </w:pPr>
            <w:r>
              <w:rPr>
                <w:rFonts w:ascii="Arial" w:hAnsi="Arial" w:cs="Arial"/>
                <w:sz w:val="18"/>
                <w:szCs w:val="18"/>
              </w:rPr>
              <w:t>1</w:t>
            </w:r>
            <w:r w:rsidR="00D84C88">
              <w:rPr>
                <w:rFonts w:ascii="Arial" w:hAnsi="Arial" w:cs="Arial"/>
                <w:sz w:val="18"/>
                <w:szCs w:val="18"/>
              </w:rPr>
              <w:t>0 950</w:t>
            </w:r>
            <w:r>
              <w:rPr>
                <w:rFonts w:ascii="Arial" w:hAnsi="Arial" w:cs="Arial"/>
                <w:sz w:val="18"/>
                <w:szCs w:val="18"/>
              </w:rPr>
              <w:t xml:space="preserve"> zł</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967CA" w:rsidRPr="0046312D" w:rsidRDefault="003969A9" w:rsidP="00D628A1">
            <w:pPr>
              <w:spacing w:before="120" w:after="120"/>
              <w:jc w:val="right"/>
              <w:rPr>
                <w:rFonts w:ascii="Arial" w:hAnsi="Arial" w:cs="Arial"/>
                <w:sz w:val="18"/>
                <w:szCs w:val="18"/>
              </w:rPr>
            </w:pPr>
            <w:r>
              <w:rPr>
                <w:rFonts w:ascii="Arial" w:hAnsi="Arial" w:cs="Arial"/>
                <w:sz w:val="18"/>
                <w:szCs w:val="18"/>
              </w:rPr>
              <w:t>8</w:t>
            </w:r>
            <w:r w:rsidR="00F967CA">
              <w:rPr>
                <w:rFonts w:ascii="Arial" w:hAnsi="Arial" w:cs="Arial"/>
                <w:sz w:val="18"/>
                <w:szCs w:val="18"/>
              </w:rPr>
              <w:t>%</w:t>
            </w:r>
          </w:p>
        </w:tc>
      </w:tr>
      <w:tr w:rsidR="00BE0619" w:rsidRPr="0046312D" w:rsidTr="00B1779E">
        <w:trPr>
          <w:trHeight w:val="285"/>
        </w:trPr>
        <w:tc>
          <w:tcPr>
            <w:tcW w:w="7938" w:type="dxa"/>
            <w:gridSpan w:val="2"/>
            <w:tcBorders>
              <w:top w:val="single" w:sz="4" w:space="0" w:color="FFFFFF" w:themeColor="background1"/>
              <w:left w:val="single" w:sz="4" w:space="0" w:color="BFBFBF" w:themeColor="background1" w:themeShade="BF"/>
              <w:bottom w:val="single" w:sz="4" w:space="0" w:color="BFBFBF" w:themeColor="background1" w:themeShade="BF"/>
              <w:right w:val="single" w:sz="4" w:space="0" w:color="FFFFFF" w:themeColor="background1"/>
            </w:tcBorders>
            <w:shd w:val="clear" w:color="auto" w:fill="C6D9F1" w:themeFill="text2" w:themeFillTint="33"/>
            <w:noWrap/>
            <w:vAlign w:val="center"/>
            <w:hideMark/>
          </w:tcPr>
          <w:p w:rsidR="00BE0619" w:rsidRPr="0046312D" w:rsidRDefault="00BE0619" w:rsidP="00D628A1">
            <w:pPr>
              <w:spacing w:before="120" w:after="120"/>
              <w:jc w:val="right"/>
              <w:rPr>
                <w:rFonts w:ascii="Arial" w:hAnsi="Arial" w:cs="Arial"/>
                <w:b/>
                <w:sz w:val="18"/>
                <w:szCs w:val="18"/>
              </w:rPr>
            </w:pPr>
            <w:r w:rsidRPr="0046312D">
              <w:rPr>
                <w:rFonts w:ascii="Arial" w:hAnsi="Arial" w:cs="Arial"/>
                <w:b/>
                <w:sz w:val="18"/>
                <w:szCs w:val="18"/>
              </w:rPr>
              <w:t>SUMA</w:t>
            </w:r>
          </w:p>
        </w:tc>
        <w:tc>
          <w:tcPr>
            <w:tcW w:w="993"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C6D9F1" w:themeFill="text2" w:themeFillTint="33"/>
            <w:noWrap/>
            <w:vAlign w:val="center"/>
            <w:hideMark/>
          </w:tcPr>
          <w:p w:rsidR="00BE0619" w:rsidRPr="00D43BB4" w:rsidRDefault="00F64B93" w:rsidP="00D628A1">
            <w:pPr>
              <w:spacing w:before="120" w:after="120"/>
              <w:jc w:val="right"/>
              <w:rPr>
                <w:rFonts w:ascii="Arial" w:hAnsi="Arial" w:cs="Arial"/>
                <w:b/>
                <w:sz w:val="18"/>
                <w:szCs w:val="18"/>
              </w:rPr>
            </w:pPr>
            <w:r>
              <w:rPr>
                <w:rFonts w:ascii="Arial" w:hAnsi="Arial" w:cs="Arial"/>
                <w:b/>
                <w:sz w:val="18"/>
                <w:szCs w:val="18"/>
              </w:rPr>
              <w:t>1</w:t>
            </w:r>
            <w:r w:rsidR="00D84C88">
              <w:rPr>
                <w:rFonts w:ascii="Arial" w:hAnsi="Arial" w:cs="Arial"/>
                <w:b/>
                <w:sz w:val="18"/>
                <w:szCs w:val="18"/>
              </w:rPr>
              <w:t>43</w:t>
            </w:r>
            <w:r>
              <w:rPr>
                <w:rFonts w:ascii="Arial" w:hAnsi="Arial" w:cs="Arial"/>
                <w:b/>
                <w:sz w:val="18"/>
                <w:szCs w:val="18"/>
              </w:rPr>
              <w:t> 2</w:t>
            </w:r>
            <w:r w:rsidR="00D84C88">
              <w:rPr>
                <w:rFonts w:ascii="Arial" w:hAnsi="Arial" w:cs="Arial"/>
                <w:b/>
                <w:sz w:val="18"/>
                <w:szCs w:val="18"/>
              </w:rPr>
              <w:t>93</w:t>
            </w:r>
            <w:r>
              <w:rPr>
                <w:rFonts w:ascii="Arial" w:hAnsi="Arial" w:cs="Arial"/>
                <w:b/>
                <w:sz w:val="18"/>
                <w:szCs w:val="18"/>
              </w:rPr>
              <w:t xml:space="preserve"> zł</w:t>
            </w:r>
          </w:p>
        </w:tc>
        <w:tc>
          <w:tcPr>
            <w:tcW w:w="708"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shd w:val="clear" w:color="auto" w:fill="C6D9F1" w:themeFill="text2" w:themeFillTint="33"/>
            <w:vAlign w:val="center"/>
          </w:tcPr>
          <w:p w:rsidR="00BE0619" w:rsidRPr="0046312D" w:rsidRDefault="00BE0619" w:rsidP="00D628A1">
            <w:pPr>
              <w:spacing w:before="120" w:after="120"/>
              <w:jc w:val="right"/>
              <w:rPr>
                <w:rFonts w:ascii="Arial" w:hAnsi="Arial" w:cs="Arial"/>
                <w:b/>
                <w:sz w:val="18"/>
                <w:szCs w:val="18"/>
              </w:rPr>
            </w:pPr>
            <w:r w:rsidRPr="0046312D">
              <w:rPr>
                <w:rFonts w:ascii="Arial" w:hAnsi="Arial" w:cs="Arial"/>
                <w:b/>
                <w:sz w:val="18"/>
                <w:szCs w:val="18"/>
              </w:rPr>
              <w:t>100</w:t>
            </w:r>
          </w:p>
        </w:tc>
      </w:tr>
    </w:tbl>
    <w:p w:rsidR="001A533A" w:rsidRPr="00530BBF" w:rsidRDefault="001A533A" w:rsidP="00E3693F">
      <w:pPr>
        <w:pBdr>
          <w:bottom w:val="single" w:sz="6" w:space="1" w:color="auto"/>
        </w:pBdr>
        <w:spacing w:line="360" w:lineRule="auto"/>
        <w:jc w:val="both"/>
        <w:rPr>
          <w:rStyle w:val="FontStyle13"/>
          <w:rFonts w:ascii="Arial" w:hAnsi="Arial" w:cs="Arial"/>
          <w:color w:val="FF0000"/>
          <w:sz w:val="18"/>
          <w:szCs w:val="18"/>
        </w:rPr>
      </w:pPr>
    </w:p>
    <w:p w:rsidR="00E3693F" w:rsidRPr="00530BBF" w:rsidRDefault="00CD67D4" w:rsidP="00E3693F">
      <w:pPr>
        <w:spacing w:line="360" w:lineRule="auto"/>
        <w:jc w:val="both"/>
        <w:rPr>
          <w:rStyle w:val="FontStyle13"/>
          <w:rFonts w:ascii="Arial" w:hAnsi="Arial" w:cs="Arial"/>
          <w:color w:val="FF0000"/>
          <w:sz w:val="18"/>
          <w:szCs w:val="18"/>
        </w:rPr>
      </w:pPr>
      <w:r w:rsidRPr="00CD67D4">
        <w:rPr>
          <w:rStyle w:val="FontStyle13"/>
          <w:rFonts w:ascii="Arial" w:hAnsi="Arial" w:cs="Arial"/>
          <w:sz w:val="18"/>
          <w:szCs w:val="18"/>
        </w:rPr>
        <w:t>Wykres nr 8</w:t>
      </w:r>
      <w:r w:rsidR="00E3693F" w:rsidRPr="00CD67D4">
        <w:rPr>
          <w:rStyle w:val="FontStyle13"/>
          <w:rFonts w:ascii="Arial" w:hAnsi="Arial" w:cs="Arial"/>
          <w:sz w:val="18"/>
          <w:szCs w:val="18"/>
        </w:rPr>
        <w:t>.: Struktura</w:t>
      </w:r>
      <w:r w:rsidR="00E3693F" w:rsidRPr="005B673A">
        <w:rPr>
          <w:rStyle w:val="FontStyle13"/>
          <w:rFonts w:ascii="Arial" w:hAnsi="Arial" w:cs="Arial"/>
          <w:sz w:val="18"/>
          <w:szCs w:val="18"/>
        </w:rPr>
        <w:t xml:space="preserve"> wydatków na poszczególne zada</w:t>
      </w:r>
      <w:r w:rsidR="007D1295" w:rsidRPr="005B673A">
        <w:rPr>
          <w:rStyle w:val="FontStyle13"/>
          <w:rFonts w:ascii="Arial" w:hAnsi="Arial" w:cs="Arial"/>
          <w:sz w:val="18"/>
          <w:szCs w:val="18"/>
        </w:rPr>
        <w:t>nia w ramach MPP</w:t>
      </w:r>
      <w:r w:rsidR="005B673A" w:rsidRPr="005B673A">
        <w:rPr>
          <w:rStyle w:val="FontStyle13"/>
          <w:rFonts w:ascii="Arial" w:hAnsi="Arial" w:cs="Arial"/>
          <w:sz w:val="18"/>
          <w:szCs w:val="18"/>
        </w:rPr>
        <w:t>N</w:t>
      </w:r>
      <w:r w:rsidR="007D1295" w:rsidRPr="005B673A">
        <w:rPr>
          <w:rStyle w:val="FontStyle13"/>
          <w:rFonts w:ascii="Arial" w:hAnsi="Arial" w:cs="Arial"/>
          <w:sz w:val="18"/>
          <w:szCs w:val="18"/>
        </w:rPr>
        <w:t xml:space="preserve"> w </w:t>
      </w:r>
      <w:r w:rsidR="00FF4EFD" w:rsidRPr="005B673A">
        <w:rPr>
          <w:rStyle w:val="FontStyle13"/>
          <w:rFonts w:ascii="Arial" w:hAnsi="Arial" w:cs="Arial"/>
          <w:sz w:val="18"/>
          <w:szCs w:val="18"/>
        </w:rPr>
        <w:t>20</w:t>
      </w:r>
      <w:r w:rsidR="00B94BE6">
        <w:rPr>
          <w:rStyle w:val="FontStyle13"/>
          <w:rFonts w:ascii="Arial" w:hAnsi="Arial" w:cs="Arial"/>
          <w:sz w:val="18"/>
          <w:szCs w:val="18"/>
        </w:rPr>
        <w:t>20</w:t>
      </w:r>
      <w:r w:rsidR="000429FE">
        <w:rPr>
          <w:rStyle w:val="FontStyle13"/>
          <w:rFonts w:ascii="Arial" w:hAnsi="Arial" w:cs="Arial"/>
          <w:sz w:val="18"/>
          <w:szCs w:val="18"/>
        </w:rPr>
        <w:t xml:space="preserve"> roku</w:t>
      </w:r>
      <w:r w:rsidR="00E3693F" w:rsidRPr="005B673A">
        <w:rPr>
          <w:rStyle w:val="FontStyle13"/>
          <w:rFonts w:ascii="Arial" w:hAnsi="Arial" w:cs="Arial"/>
          <w:sz w:val="18"/>
          <w:szCs w:val="18"/>
        </w:rPr>
        <w:t>.</w:t>
      </w:r>
    </w:p>
    <w:p w:rsidR="007B38FA" w:rsidRPr="00530BBF" w:rsidRDefault="00DA5555" w:rsidP="00E3693F">
      <w:pPr>
        <w:spacing w:line="360" w:lineRule="auto"/>
        <w:jc w:val="both"/>
        <w:rPr>
          <w:rStyle w:val="FontStyle13"/>
          <w:rFonts w:ascii="Arial" w:hAnsi="Arial" w:cs="Arial"/>
          <w:color w:val="FF0000"/>
          <w:sz w:val="18"/>
          <w:szCs w:val="18"/>
        </w:rPr>
      </w:pPr>
      <w:r>
        <w:rPr>
          <w:noProof/>
        </w:rPr>
        <w:drawing>
          <wp:inline distT="0" distB="0" distL="0" distR="0">
            <wp:extent cx="6019800" cy="1924050"/>
            <wp:effectExtent l="1905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F4EFD" w:rsidRPr="00530BBF" w:rsidRDefault="00FF4EFD" w:rsidP="00C548B6">
      <w:pPr>
        <w:pBdr>
          <w:top w:val="single" w:sz="4" w:space="1" w:color="auto"/>
        </w:pBdr>
        <w:spacing w:line="360" w:lineRule="auto"/>
        <w:jc w:val="both"/>
        <w:rPr>
          <w:rStyle w:val="FontStyle13"/>
          <w:rFonts w:ascii="Arial" w:hAnsi="Arial" w:cs="Arial"/>
          <w:color w:val="FF0000"/>
          <w:sz w:val="18"/>
          <w:szCs w:val="18"/>
        </w:rPr>
      </w:pPr>
    </w:p>
    <w:p w:rsidR="00644A07" w:rsidRPr="00695C99" w:rsidRDefault="00244E59" w:rsidP="005D43F7">
      <w:pPr>
        <w:autoSpaceDE w:val="0"/>
        <w:autoSpaceDN w:val="0"/>
        <w:adjustRightInd w:val="0"/>
        <w:spacing w:before="120" w:line="360" w:lineRule="auto"/>
        <w:jc w:val="both"/>
        <w:rPr>
          <w:rFonts w:ascii="Arial" w:hAnsi="Arial" w:cs="Arial"/>
          <w:bCs/>
          <w:sz w:val="18"/>
          <w:szCs w:val="18"/>
        </w:rPr>
      </w:pPr>
      <w:r w:rsidRPr="00C76BB2">
        <w:rPr>
          <w:rFonts w:ascii="Arial" w:hAnsi="Arial" w:cs="Arial"/>
          <w:bCs/>
          <w:sz w:val="18"/>
          <w:szCs w:val="18"/>
        </w:rPr>
        <w:t>W 20</w:t>
      </w:r>
      <w:r w:rsidR="00644A07" w:rsidRPr="00C76BB2">
        <w:rPr>
          <w:rFonts w:ascii="Arial" w:hAnsi="Arial" w:cs="Arial"/>
          <w:bCs/>
          <w:sz w:val="18"/>
          <w:szCs w:val="18"/>
        </w:rPr>
        <w:t>20 r.</w:t>
      </w:r>
      <w:r w:rsidR="00E3693F" w:rsidRPr="00C76BB2">
        <w:rPr>
          <w:rFonts w:ascii="Arial" w:hAnsi="Arial" w:cs="Arial"/>
          <w:bCs/>
          <w:sz w:val="18"/>
          <w:szCs w:val="18"/>
        </w:rPr>
        <w:t xml:space="preserve"> najwięcej środków </w:t>
      </w:r>
      <w:r w:rsidR="00EC106C" w:rsidRPr="00C76BB2">
        <w:rPr>
          <w:rFonts w:ascii="Arial" w:hAnsi="Arial" w:cs="Arial"/>
          <w:bCs/>
          <w:sz w:val="18"/>
          <w:szCs w:val="18"/>
        </w:rPr>
        <w:t xml:space="preserve">finansowych w ramach </w:t>
      </w:r>
      <w:r w:rsidR="00BE0619" w:rsidRPr="00C76BB2">
        <w:rPr>
          <w:rFonts w:ascii="Arial" w:hAnsi="Arial" w:cs="Arial"/>
          <w:bCs/>
          <w:sz w:val="18"/>
          <w:szCs w:val="18"/>
        </w:rPr>
        <w:t xml:space="preserve">MPPN </w:t>
      </w:r>
      <w:r w:rsidR="00EC106C" w:rsidRPr="00C76BB2">
        <w:rPr>
          <w:rFonts w:ascii="Arial" w:hAnsi="Arial" w:cs="Arial"/>
          <w:bCs/>
          <w:sz w:val="18"/>
          <w:szCs w:val="18"/>
        </w:rPr>
        <w:t>(</w:t>
      </w:r>
      <w:r w:rsidR="00644A07" w:rsidRPr="00C76BB2">
        <w:rPr>
          <w:rFonts w:ascii="Arial" w:hAnsi="Arial" w:cs="Arial"/>
          <w:bCs/>
          <w:sz w:val="18"/>
          <w:szCs w:val="18"/>
        </w:rPr>
        <w:t>43</w:t>
      </w:r>
      <w:r w:rsidR="00E3693F" w:rsidRPr="00C76BB2">
        <w:rPr>
          <w:rFonts w:ascii="Arial" w:hAnsi="Arial" w:cs="Arial"/>
          <w:bCs/>
          <w:sz w:val="18"/>
          <w:szCs w:val="18"/>
        </w:rPr>
        <w:t xml:space="preserve">%) przeznaczono na </w:t>
      </w:r>
      <w:r w:rsidR="00750F6F" w:rsidRPr="00C76BB2">
        <w:rPr>
          <w:rFonts w:ascii="Arial" w:hAnsi="Arial" w:cs="Arial"/>
          <w:bCs/>
          <w:sz w:val="18"/>
          <w:szCs w:val="18"/>
        </w:rPr>
        <w:t>zadanie:</w:t>
      </w:r>
      <w:r w:rsidR="005D5A8E" w:rsidRPr="00C76BB2">
        <w:rPr>
          <w:rFonts w:ascii="Arial" w:hAnsi="Arial" w:cs="Arial"/>
          <w:bCs/>
          <w:sz w:val="18"/>
          <w:szCs w:val="18"/>
        </w:rPr>
        <w:t xml:space="preserve"> „</w:t>
      </w:r>
      <w:r w:rsidR="00644A07" w:rsidRPr="00C76BB2">
        <w:rPr>
          <w:rFonts w:ascii="Arial" w:hAnsi="Arial" w:cs="Arial"/>
          <w:bCs/>
          <w:sz w:val="18"/>
          <w:szCs w:val="18"/>
        </w:rPr>
        <w:t xml:space="preserve">Udzielanie rodzinom, </w:t>
      </w:r>
      <w:r w:rsidR="001D52A4" w:rsidRPr="00C76BB2">
        <w:rPr>
          <w:rFonts w:ascii="Arial" w:hAnsi="Arial" w:cs="Arial"/>
          <w:bCs/>
          <w:sz w:val="18"/>
          <w:szCs w:val="18"/>
        </w:rPr>
        <w:br/>
      </w:r>
      <w:r w:rsidR="00644A07" w:rsidRPr="00C76BB2">
        <w:rPr>
          <w:rFonts w:ascii="Arial" w:hAnsi="Arial" w:cs="Arial"/>
          <w:bCs/>
          <w:sz w:val="18"/>
          <w:szCs w:val="18"/>
        </w:rPr>
        <w:t>w których występują problemy narkomanii, pomocy psychospołecznej</w:t>
      </w:r>
      <w:r w:rsidR="001D52A4" w:rsidRPr="00C76BB2">
        <w:rPr>
          <w:rFonts w:ascii="Arial" w:hAnsi="Arial" w:cs="Arial"/>
          <w:bCs/>
          <w:sz w:val="18"/>
          <w:szCs w:val="18"/>
        </w:rPr>
        <w:t xml:space="preserve"> i prawnej”. W tym zakresie zrealizowano </w:t>
      </w:r>
      <w:r w:rsidR="00644A07" w:rsidRPr="00C76BB2">
        <w:rPr>
          <w:rFonts w:ascii="Arial" w:hAnsi="Arial" w:cs="Arial"/>
          <w:bCs/>
          <w:sz w:val="18"/>
          <w:szCs w:val="18"/>
        </w:rPr>
        <w:t xml:space="preserve">wsparcie psychologiczne </w:t>
      </w:r>
      <w:r w:rsidR="007D55DC" w:rsidRPr="00C76BB2">
        <w:rPr>
          <w:rFonts w:ascii="Arial" w:hAnsi="Arial" w:cs="Arial"/>
          <w:bCs/>
          <w:sz w:val="18"/>
          <w:szCs w:val="18"/>
        </w:rPr>
        <w:t xml:space="preserve">prowadzone </w:t>
      </w:r>
      <w:r w:rsidR="00644A07" w:rsidRPr="00C76BB2">
        <w:rPr>
          <w:rFonts w:ascii="Arial" w:hAnsi="Arial" w:cs="Arial"/>
          <w:bCs/>
          <w:sz w:val="18"/>
          <w:szCs w:val="18"/>
        </w:rPr>
        <w:t xml:space="preserve">przez </w:t>
      </w:r>
      <w:r w:rsidR="008F66B7">
        <w:rPr>
          <w:rFonts w:ascii="Arial" w:hAnsi="Arial" w:cs="Arial"/>
          <w:bCs/>
          <w:sz w:val="18"/>
          <w:szCs w:val="18"/>
        </w:rPr>
        <w:t xml:space="preserve"> Niepubliczny Zakład Opieki Zdrowotnej Ośrodek Pomocy Psychologicznej Prof</w:t>
      </w:r>
      <w:r w:rsidR="000C0150">
        <w:rPr>
          <w:rFonts w:ascii="Arial" w:hAnsi="Arial" w:cs="Arial"/>
          <w:bCs/>
          <w:sz w:val="18"/>
          <w:szCs w:val="18"/>
        </w:rPr>
        <w:t>ilaktyki i Leczenia Uzależnień Mens Sana</w:t>
      </w:r>
      <w:r w:rsidR="004D2368">
        <w:rPr>
          <w:rFonts w:ascii="Arial" w:hAnsi="Arial" w:cs="Arial"/>
          <w:bCs/>
          <w:sz w:val="18"/>
          <w:szCs w:val="18"/>
        </w:rPr>
        <w:t xml:space="preserve"> </w:t>
      </w:r>
      <w:r w:rsidR="008F66B7">
        <w:rPr>
          <w:rFonts w:ascii="Arial" w:hAnsi="Arial" w:cs="Arial"/>
          <w:bCs/>
          <w:sz w:val="18"/>
          <w:szCs w:val="18"/>
        </w:rPr>
        <w:t xml:space="preserve">oraz terapię grupy edukacyjno – problemowej „R” dla rodziców dzieci </w:t>
      </w:r>
      <w:r w:rsidR="008F66B7">
        <w:rPr>
          <w:rFonts w:ascii="Arial" w:hAnsi="Arial" w:cs="Arial"/>
          <w:bCs/>
          <w:sz w:val="18"/>
          <w:szCs w:val="18"/>
        </w:rPr>
        <w:br/>
        <w:t>i młodzieży mającej kontakt z narkotykami, zorganizowaną przez Stowarzyszenie „Trzeźwość Życia” w Punkcie Konsultacyjnym ds. Uzależnień i Przemocy. Drugim zadaniem, które zaangażowało 37% budżetu było: „</w:t>
      </w:r>
      <w:r w:rsidR="008F66B7">
        <w:rPr>
          <w:rFonts w:ascii="Arial" w:hAnsi="Arial" w:cs="Arial"/>
          <w:sz w:val="18"/>
          <w:szCs w:val="18"/>
        </w:rPr>
        <w:t>Zwiększanie dostępności pomocy terapeutycznej i rehabilitacyjnej dla osób uzależnionych i osób zagrożonych uzależnieniem”</w:t>
      </w:r>
      <w:r w:rsidR="008F66B7">
        <w:rPr>
          <w:rFonts w:ascii="Arial" w:hAnsi="Arial" w:cs="Arial"/>
          <w:bCs/>
          <w:sz w:val="18"/>
          <w:szCs w:val="18"/>
        </w:rPr>
        <w:t xml:space="preserve">, </w:t>
      </w:r>
      <w:r w:rsidR="008F66B7">
        <w:rPr>
          <w:rFonts w:ascii="Arial" w:hAnsi="Arial" w:cs="Arial"/>
          <w:bCs/>
          <w:sz w:val="18"/>
          <w:szCs w:val="18"/>
        </w:rPr>
        <w:br/>
        <w:t>w ramach którego m.in. Niepubliczny Zakład Opieki Zdrowotnej Ośrodek Pomocy Psychologicznej Profi</w:t>
      </w:r>
      <w:r w:rsidR="001625B8">
        <w:rPr>
          <w:rFonts w:ascii="Arial" w:hAnsi="Arial" w:cs="Arial"/>
          <w:bCs/>
          <w:sz w:val="18"/>
          <w:szCs w:val="18"/>
        </w:rPr>
        <w:t xml:space="preserve">laktyki </w:t>
      </w:r>
      <w:r w:rsidR="001625B8">
        <w:rPr>
          <w:rFonts w:ascii="Arial" w:hAnsi="Arial" w:cs="Arial"/>
          <w:bCs/>
          <w:sz w:val="18"/>
          <w:szCs w:val="18"/>
        </w:rPr>
        <w:br/>
      </w:r>
      <w:r w:rsidR="001625B8">
        <w:rPr>
          <w:rFonts w:ascii="Arial" w:hAnsi="Arial" w:cs="Arial"/>
          <w:bCs/>
          <w:sz w:val="18"/>
          <w:szCs w:val="18"/>
        </w:rPr>
        <w:lastRenderedPageBreak/>
        <w:t xml:space="preserve">i Leczenia Uzależnień </w:t>
      </w:r>
      <w:r w:rsidR="008F66B7">
        <w:rPr>
          <w:rFonts w:ascii="Arial" w:hAnsi="Arial" w:cs="Arial"/>
          <w:bCs/>
          <w:sz w:val="18"/>
          <w:szCs w:val="18"/>
        </w:rPr>
        <w:t xml:space="preserve">Mens Sana prowadził terapie, </w:t>
      </w:r>
      <w:r w:rsidR="00354E9B" w:rsidRPr="00C76BB2">
        <w:rPr>
          <w:rFonts w:ascii="Arial" w:hAnsi="Arial" w:cs="Arial"/>
          <w:bCs/>
          <w:sz w:val="18"/>
          <w:szCs w:val="18"/>
        </w:rPr>
        <w:t>indywidualny program szybkiej interwencji terapeutycznej dla osób eksperymentujących z narkotykami i osób uzależnionych od narkotyków oraz realizował</w:t>
      </w:r>
      <w:r w:rsidR="00E85129" w:rsidRPr="00C76BB2">
        <w:rPr>
          <w:rFonts w:ascii="Arial" w:hAnsi="Arial" w:cs="Arial"/>
          <w:bCs/>
          <w:sz w:val="18"/>
          <w:szCs w:val="18"/>
        </w:rPr>
        <w:t xml:space="preserve"> indywidualny, terapeutyczny program </w:t>
      </w:r>
      <w:proofErr w:type="spellStart"/>
      <w:r w:rsidR="00E85129" w:rsidRPr="00C76BB2">
        <w:rPr>
          <w:rFonts w:ascii="Arial" w:hAnsi="Arial" w:cs="Arial"/>
          <w:bCs/>
          <w:sz w:val="18"/>
          <w:szCs w:val="18"/>
        </w:rPr>
        <w:t>Candis</w:t>
      </w:r>
      <w:proofErr w:type="spellEnd"/>
      <w:r w:rsidR="00E85129" w:rsidRPr="00C76BB2">
        <w:rPr>
          <w:rFonts w:ascii="Arial" w:hAnsi="Arial" w:cs="Arial"/>
          <w:bCs/>
          <w:sz w:val="18"/>
          <w:szCs w:val="18"/>
        </w:rPr>
        <w:t xml:space="preserve"> dla osób używających marihuany</w:t>
      </w:r>
      <w:r w:rsidR="00354E9B" w:rsidRPr="00C76BB2">
        <w:rPr>
          <w:rFonts w:ascii="Arial" w:hAnsi="Arial" w:cs="Arial"/>
          <w:bCs/>
          <w:sz w:val="18"/>
          <w:szCs w:val="18"/>
        </w:rPr>
        <w:t xml:space="preserve">. Dla pracowników „Mens Sany” zorganizowano </w:t>
      </w:r>
      <w:proofErr w:type="spellStart"/>
      <w:r w:rsidR="00354E9B" w:rsidRPr="00C76BB2">
        <w:rPr>
          <w:rFonts w:ascii="Arial" w:hAnsi="Arial" w:cs="Arial"/>
          <w:bCs/>
          <w:sz w:val="18"/>
          <w:szCs w:val="18"/>
        </w:rPr>
        <w:t>superwizję</w:t>
      </w:r>
      <w:proofErr w:type="spellEnd"/>
      <w:r w:rsidR="00354E9B" w:rsidRPr="00C76BB2">
        <w:rPr>
          <w:rFonts w:ascii="Arial" w:hAnsi="Arial" w:cs="Arial"/>
          <w:bCs/>
          <w:sz w:val="18"/>
          <w:szCs w:val="18"/>
        </w:rPr>
        <w:t xml:space="preserve"> kliniczną, podczas której analizowano m.in. pracę grup terapeutycznych dl</w:t>
      </w:r>
      <w:r w:rsidR="003A72B6" w:rsidRPr="00C76BB2">
        <w:rPr>
          <w:rFonts w:ascii="Arial" w:hAnsi="Arial" w:cs="Arial"/>
          <w:bCs/>
          <w:sz w:val="18"/>
          <w:szCs w:val="18"/>
        </w:rPr>
        <w:t xml:space="preserve">a osób uzależnionych i </w:t>
      </w:r>
      <w:r w:rsidR="00354E9B" w:rsidRPr="00C76BB2">
        <w:rPr>
          <w:rFonts w:ascii="Arial" w:hAnsi="Arial" w:cs="Arial"/>
          <w:bCs/>
          <w:sz w:val="18"/>
          <w:szCs w:val="18"/>
        </w:rPr>
        <w:t xml:space="preserve">członków </w:t>
      </w:r>
      <w:r w:rsidR="003A72B6" w:rsidRPr="00C76BB2">
        <w:rPr>
          <w:rFonts w:ascii="Arial" w:hAnsi="Arial" w:cs="Arial"/>
          <w:bCs/>
          <w:sz w:val="18"/>
          <w:szCs w:val="18"/>
        </w:rPr>
        <w:t>ich rodzin.</w:t>
      </w:r>
      <w:r w:rsidR="00354E9B" w:rsidRPr="00C76BB2">
        <w:rPr>
          <w:rFonts w:ascii="Arial" w:hAnsi="Arial" w:cs="Arial"/>
          <w:bCs/>
          <w:sz w:val="18"/>
          <w:szCs w:val="18"/>
        </w:rPr>
        <w:t xml:space="preserve">  Ponadto Stowarzyszenie „Trzeźwość Życia” prowadziło Punkt Konsultacyjny ds. Uzależnień i Przemocy dla osób z problemem narkotykowym.  </w:t>
      </w:r>
      <w:r w:rsidR="00E14AB1" w:rsidRPr="00695C99">
        <w:rPr>
          <w:rFonts w:ascii="Arial" w:hAnsi="Arial" w:cs="Arial"/>
          <w:bCs/>
          <w:sz w:val="18"/>
          <w:szCs w:val="18"/>
        </w:rPr>
        <w:t>W ramach trzeciego</w:t>
      </w:r>
      <w:r w:rsidR="001719C3" w:rsidRPr="00695C99">
        <w:rPr>
          <w:rFonts w:ascii="Arial" w:hAnsi="Arial" w:cs="Arial"/>
          <w:bCs/>
          <w:sz w:val="18"/>
          <w:szCs w:val="18"/>
        </w:rPr>
        <w:t xml:space="preserve"> zadania MPPN</w:t>
      </w:r>
      <w:r w:rsidR="00547825" w:rsidRPr="00695C99">
        <w:rPr>
          <w:rFonts w:ascii="Arial" w:hAnsi="Arial" w:cs="Arial"/>
          <w:bCs/>
          <w:sz w:val="18"/>
          <w:szCs w:val="18"/>
        </w:rPr>
        <w:t xml:space="preserve"> zrealizowano m.in. program edukacyjno- profilaktyczny z zakresu uzależnień od środków psychoaktywnych</w:t>
      </w:r>
      <w:r w:rsidR="00B647EE" w:rsidRPr="00695C99">
        <w:rPr>
          <w:rFonts w:ascii="Arial" w:hAnsi="Arial" w:cs="Arial"/>
          <w:bCs/>
          <w:sz w:val="18"/>
          <w:szCs w:val="18"/>
        </w:rPr>
        <w:t xml:space="preserve"> dla kuratorów zaw</w:t>
      </w:r>
      <w:r w:rsidR="00695C99" w:rsidRPr="00695C99">
        <w:rPr>
          <w:rFonts w:ascii="Arial" w:hAnsi="Arial" w:cs="Arial"/>
          <w:bCs/>
          <w:sz w:val="18"/>
          <w:szCs w:val="18"/>
        </w:rPr>
        <w:t>odowych rodzinnych, wychowawców</w:t>
      </w:r>
      <w:r w:rsidR="00B647EE" w:rsidRPr="00695C99">
        <w:rPr>
          <w:rFonts w:ascii="Arial" w:hAnsi="Arial" w:cs="Arial"/>
          <w:bCs/>
          <w:sz w:val="18"/>
          <w:szCs w:val="18"/>
        </w:rPr>
        <w:t xml:space="preserve"> świetlic środowiskowych, </w:t>
      </w:r>
      <w:r w:rsidR="00695C99" w:rsidRPr="00695C99">
        <w:rPr>
          <w:rFonts w:ascii="Arial" w:hAnsi="Arial" w:cs="Arial"/>
          <w:bCs/>
          <w:sz w:val="18"/>
          <w:szCs w:val="18"/>
        </w:rPr>
        <w:t xml:space="preserve">placówki pieczy zastępczej i </w:t>
      </w:r>
      <w:r w:rsidR="00B647EE" w:rsidRPr="00695C99">
        <w:rPr>
          <w:rFonts w:ascii="Arial" w:hAnsi="Arial" w:cs="Arial"/>
          <w:bCs/>
          <w:sz w:val="18"/>
          <w:szCs w:val="18"/>
        </w:rPr>
        <w:t>rodziców</w:t>
      </w:r>
      <w:r w:rsidR="00695C99" w:rsidRPr="00695C99">
        <w:rPr>
          <w:rFonts w:ascii="Arial" w:hAnsi="Arial" w:cs="Arial"/>
          <w:bCs/>
          <w:sz w:val="18"/>
          <w:szCs w:val="18"/>
        </w:rPr>
        <w:t xml:space="preserve">, jak również </w:t>
      </w:r>
      <w:r w:rsidR="00B647EE" w:rsidRPr="00695C99">
        <w:rPr>
          <w:rFonts w:ascii="Arial" w:hAnsi="Arial" w:cs="Arial"/>
          <w:bCs/>
          <w:sz w:val="18"/>
          <w:szCs w:val="18"/>
        </w:rPr>
        <w:t xml:space="preserve"> </w:t>
      </w:r>
      <w:r w:rsidR="00695C99" w:rsidRPr="00695C99">
        <w:rPr>
          <w:rFonts w:ascii="Arial" w:hAnsi="Arial" w:cs="Arial"/>
          <w:bCs/>
          <w:iCs/>
          <w:sz w:val="18"/>
          <w:szCs w:val="18"/>
        </w:rPr>
        <w:t>program profilaktyczno – interwencyjny dla młodzieży eksperymentującej z różnymi środkami psychoaktywnymi</w:t>
      </w:r>
      <w:r w:rsidR="00695C99">
        <w:rPr>
          <w:rFonts w:ascii="Arial" w:hAnsi="Arial" w:cs="Arial"/>
          <w:bCs/>
          <w:iCs/>
          <w:sz w:val="18"/>
          <w:szCs w:val="18"/>
        </w:rPr>
        <w:t xml:space="preserve">. </w:t>
      </w:r>
      <w:r w:rsidR="00A17E56" w:rsidRPr="00A17E56">
        <w:rPr>
          <w:rFonts w:ascii="Arial" w:hAnsi="Arial" w:cs="Arial"/>
          <w:bCs/>
          <w:iCs/>
          <w:sz w:val="18"/>
          <w:szCs w:val="18"/>
        </w:rPr>
        <w:t xml:space="preserve">Z pozostałych 8% budżetu </w:t>
      </w:r>
      <w:r w:rsidR="00A17E56" w:rsidRPr="00A17E56">
        <w:rPr>
          <w:rFonts w:ascii="Arial" w:hAnsi="Arial" w:cs="Arial"/>
          <w:sz w:val="18"/>
          <w:szCs w:val="18"/>
        </w:rPr>
        <w:t>zakupiono bezinwazyjne testy do wykrywania środków psychoaktywnych w organizmie.</w:t>
      </w:r>
      <w:r w:rsidR="00A17E56">
        <w:rPr>
          <w:rFonts w:ascii="Arial" w:hAnsi="Arial" w:cs="Arial"/>
          <w:sz w:val="20"/>
          <w:szCs w:val="20"/>
        </w:rPr>
        <w:t xml:space="preserve"> </w:t>
      </w:r>
    </w:p>
    <w:p w:rsidR="005D43F7" w:rsidRDefault="005D43F7" w:rsidP="00E14AB1">
      <w:pPr>
        <w:autoSpaceDE w:val="0"/>
        <w:autoSpaceDN w:val="0"/>
        <w:adjustRightInd w:val="0"/>
        <w:spacing w:before="120" w:line="360" w:lineRule="auto"/>
        <w:jc w:val="both"/>
        <w:rPr>
          <w:rFonts w:ascii="Arial" w:hAnsi="Arial" w:cs="Arial"/>
          <w:bCs/>
          <w:sz w:val="18"/>
          <w:szCs w:val="18"/>
        </w:rPr>
      </w:pPr>
    </w:p>
    <w:p w:rsidR="00F47E9D" w:rsidRDefault="00F47E9D" w:rsidP="00E14AB1">
      <w:pPr>
        <w:autoSpaceDE w:val="0"/>
        <w:autoSpaceDN w:val="0"/>
        <w:adjustRightInd w:val="0"/>
        <w:spacing w:before="120" w:line="360" w:lineRule="auto"/>
        <w:jc w:val="both"/>
        <w:rPr>
          <w:rFonts w:ascii="Arial" w:hAnsi="Arial" w:cs="Arial"/>
          <w:bCs/>
          <w:sz w:val="18"/>
          <w:szCs w:val="18"/>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tblPr>
      <w:tblGrid>
        <w:gridCol w:w="9638"/>
      </w:tblGrid>
      <w:tr w:rsidR="00530BBF" w:rsidRPr="00530BBF" w:rsidTr="00395F8C">
        <w:tc>
          <w:tcPr>
            <w:tcW w:w="9638" w:type="dxa"/>
            <w:shd w:val="clear" w:color="auto" w:fill="C6D9F1" w:themeFill="text2" w:themeFillTint="33"/>
          </w:tcPr>
          <w:p w:rsidR="00395F8C" w:rsidRPr="00E06569" w:rsidRDefault="00395F8C" w:rsidP="00454196">
            <w:pPr>
              <w:pStyle w:val="Tekstpodstawowy2"/>
              <w:numPr>
                <w:ilvl w:val="0"/>
                <w:numId w:val="10"/>
              </w:numPr>
              <w:spacing w:before="120" w:line="240" w:lineRule="auto"/>
              <w:rPr>
                <w:rFonts w:ascii="Arial" w:hAnsi="Arial" w:cs="Arial"/>
                <w:sz w:val="18"/>
                <w:szCs w:val="18"/>
              </w:rPr>
            </w:pPr>
            <w:r w:rsidRPr="00E06569">
              <w:rPr>
                <w:rFonts w:ascii="Arial" w:hAnsi="Arial" w:cs="Arial"/>
                <w:b/>
                <w:bCs/>
                <w:sz w:val="18"/>
                <w:szCs w:val="18"/>
              </w:rPr>
              <w:t>REALIZATORZY PROGRAMU</w:t>
            </w:r>
          </w:p>
        </w:tc>
      </w:tr>
    </w:tbl>
    <w:p w:rsidR="008B5B15" w:rsidRDefault="008B5B15" w:rsidP="003B7407">
      <w:pPr>
        <w:autoSpaceDE w:val="0"/>
        <w:autoSpaceDN w:val="0"/>
        <w:adjustRightInd w:val="0"/>
        <w:spacing w:line="360" w:lineRule="auto"/>
        <w:ind w:firstLine="567"/>
        <w:jc w:val="both"/>
        <w:rPr>
          <w:rFonts w:ascii="Arial" w:hAnsi="Arial" w:cs="Arial"/>
          <w:sz w:val="18"/>
          <w:szCs w:val="18"/>
        </w:rPr>
      </w:pPr>
    </w:p>
    <w:p w:rsidR="003D5B95" w:rsidRPr="00E06569" w:rsidRDefault="003D5B95" w:rsidP="003B7407">
      <w:pPr>
        <w:autoSpaceDE w:val="0"/>
        <w:autoSpaceDN w:val="0"/>
        <w:adjustRightInd w:val="0"/>
        <w:spacing w:line="360" w:lineRule="auto"/>
        <w:ind w:firstLine="567"/>
        <w:jc w:val="both"/>
        <w:rPr>
          <w:rFonts w:ascii="Arial" w:hAnsi="Arial" w:cs="Arial"/>
          <w:sz w:val="18"/>
          <w:szCs w:val="18"/>
        </w:rPr>
      </w:pPr>
      <w:r w:rsidRPr="00A2589B">
        <w:rPr>
          <w:rFonts w:ascii="Arial" w:hAnsi="Arial" w:cs="Arial"/>
          <w:sz w:val="18"/>
          <w:szCs w:val="18"/>
        </w:rPr>
        <w:t>Głównym</w:t>
      </w:r>
      <w:r w:rsidR="00BE01F2" w:rsidRPr="00A2589B">
        <w:rPr>
          <w:rFonts w:ascii="Arial" w:hAnsi="Arial" w:cs="Arial"/>
          <w:sz w:val="18"/>
          <w:szCs w:val="18"/>
        </w:rPr>
        <w:t xml:space="preserve"> realizatorem MP</w:t>
      </w:r>
      <w:r w:rsidR="00A2589B" w:rsidRPr="00A2589B">
        <w:rPr>
          <w:rFonts w:ascii="Arial" w:hAnsi="Arial" w:cs="Arial"/>
          <w:sz w:val="18"/>
          <w:szCs w:val="18"/>
        </w:rPr>
        <w:t>PN</w:t>
      </w:r>
      <w:r w:rsidRPr="00A2589B">
        <w:rPr>
          <w:rFonts w:ascii="Arial" w:hAnsi="Arial" w:cs="Arial"/>
          <w:sz w:val="18"/>
          <w:szCs w:val="18"/>
        </w:rPr>
        <w:t xml:space="preserve"> jest</w:t>
      </w:r>
      <w:r w:rsidR="004B0EFD">
        <w:rPr>
          <w:rFonts w:ascii="Arial" w:hAnsi="Arial" w:cs="Arial"/>
          <w:sz w:val="18"/>
          <w:szCs w:val="18"/>
        </w:rPr>
        <w:t xml:space="preserve"> </w:t>
      </w:r>
      <w:r w:rsidRPr="00A2589B">
        <w:rPr>
          <w:rFonts w:ascii="Arial" w:hAnsi="Arial" w:cs="Arial"/>
          <w:sz w:val="18"/>
          <w:szCs w:val="18"/>
        </w:rPr>
        <w:t>Wydzia</w:t>
      </w:r>
      <w:r w:rsidR="004553F7" w:rsidRPr="00A2589B">
        <w:rPr>
          <w:rFonts w:ascii="Arial" w:hAnsi="Arial" w:cs="Arial"/>
          <w:sz w:val="18"/>
          <w:szCs w:val="18"/>
        </w:rPr>
        <w:t>ł</w:t>
      </w:r>
      <w:r w:rsidR="00EF12F6" w:rsidRPr="00A2589B">
        <w:rPr>
          <w:rFonts w:ascii="Arial" w:hAnsi="Arial" w:cs="Arial"/>
          <w:sz w:val="18"/>
          <w:szCs w:val="18"/>
        </w:rPr>
        <w:t xml:space="preserve"> S</w:t>
      </w:r>
      <w:r w:rsidRPr="00A2589B">
        <w:rPr>
          <w:rFonts w:ascii="Arial" w:hAnsi="Arial" w:cs="Arial"/>
          <w:sz w:val="18"/>
          <w:szCs w:val="18"/>
        </w:rPr>
        <w:t>praw Społecznych i Zdrowia Urzędu Miasta Tychy</w:t>
      </w:r>
      <w:r w:rsidR="00E25F8F" w:rsidRPr="00A2589B">
        <w:rPr>
          <w:rFonts w:ascii="Arial" w:hAnsi="Arial" w:cs="Arial"/>
          <w:sz w:val="18"/>
          <w:szCs w:val="18"/>
        </w:rPr>
        <w:t xml:space="preserve"> (SWZ)</w:t>
      </w:r>
      <w:r w:rsidRPr="00A2589B">
        <w:rPr>
          <w:rFonts w:ascii="Arial" w:hAnsi="Arial" w:cs="Arial"/>
          <w:sz w:val="18"/>
          <w:szCs w:val="18"/>
        </w:rPr>
        <w:t>.</w:t>
      </w:r>
      <w:r w:rsidR="003B7407" w:rsidRPr="00A2589B">
        <w:rPr>
          <w:rFonts w:ascii="Arial" w:hAnsi="Arial" w:cs="Arial"/>
          <w:sz w:val="18"/>
          <w:szCs w:val="18"/>
        </w:rPr>
        <w:br/>
      </w:r>
      <w:r w:rsidR="00BE01F2" w:rsidRPr="00A2589B">
        <w:rPr>
          <w:rFonts w:ascii="Arial" w:hAnsi="Arial" w:cs="Arial"/>
          <w:sz w:val="18"/>
          <w:szCs w:val="18"/>
        </w:rPr>
        <w:t xml:space="preserve">W </w:t>
      </w:r>
      <w:r w:rsidR="00BE01F2" w:rsidRPr="00E06569">
        <w:rPr>
          <w:rFonts w:ascii="Arial" w:hAnsi="Arial" w:cs="Arial"/>
          <w:sz w:val="18"/>
          <w:szCs w:val="18"/>
        </w:rPr>
        <w:t>realizacji MPP</w:t>
      </w:r>
      <w:r w:rsidR="00A2589B" w:rsidRPr="00E06569">
        <w:rPr>
          <w:rFonts w:ascii="Arial" w:hAnsi="Arial" w:cs="Arial"/>
          <w:sz w:val="18"/>
          <w:szCs w:val="18"/>
        </w:rPr>
        <w:t xml:space="preserve">N </w:t>
      </w:r>
      <w:r w:rsidRPr="00E06569">
        <w:rPr>
          <w:rFonts w:ascii="Arial" w:hAnsi="Arial" w:cs="Arial"/>
          <w:sz w:val="18"/>
          <w:szCs w:val="18"/>
        </w:rPr>
        <w:t>uczestniczyć będą również</w:t>
      </w:r>
      <w:r w:rsidR="004553F7" w:rsidRPr="00E06569">
        <w:rPr>
          <w:rFonts w:ascii="Arial" w:hAnsi="Arial" w:cs="Arial"/>
          <w:sz w:val="18"/>
          <w:szCs w:val="18"/>
        </w:rPr>
        <w:t xml:space="preserve"> m.in.</w:t>
      </w:r>
      <w:r w:rsidRPr="00E06569">
        <w:rPr>
          <w:rFonts w:ascii="Arial" w:hAnsi="Arial" w:cs="Arial"/>
          <w:sz w:val="18"/>
          <w:szCs w:val="18"/>
        </w:rPr>
        <w:t>:</w:t>
      </w:r>
    </w:p>
    <w:p w:rsidR="003D5B95" w:rsidRPr="00E06569" w:rsidRDefault="003D5B95" w:rsidP="00780C5C">
      <w:pPr>
        <w:autoSpaceDE w:val="0"/>
        <w:autoSpaceDN w:val="0"/>
        <w:adjustRightInd w:val="0"/>
        <w:spacing w:line="360" w:lineRule="auto"/>
        <w:ind w:left="284"/>
        <w:rPr>
          <w:rFonts w:ascii="Arial" w:hAnsi="Arial" w:cs="Arial"/>
          <w:sz w:val="18"/>
          <w:szCs w:val="18"/>
        </w:rPr>
      </w:pPr>
      <w:r w:rsidRPr="00E06569">
        <w:rPr>
          <w:rFonts w:ascii="Arial" w:hAnsi="Arial" w:cs="Arial"/>
          <w:sz w:val="18"/>
          <w:szCs w:val="18"/>
        </w:rPr>
        <w:t>1) Jednostki organizacyjne Urzędu Miasta Tychy:</w:t>
      </w:r>
    </w:p>
    <w:p w:rsidR="003D5B95" w:rsidRPr="00E06569" w:rsidRDefault="004B0EFD" w:rsidP="00780C5C">
      <w:pPr>
        <w:autoSpaceDE w:val="0"/>
        <w:autoSpaceDN w:val="0"/>
        <w:adjustRightInd w:val="0"/>
        <w:spacing w:line="360" w:lineRule="auto"/>
        <w:ind w:left="993"/>
        <w:rPr>
          <w:rFonts w:ascii="Arial" w:hAnsi="Arial" w:cs="Arial"/>
          <w:sz w:val="18"/>
          <w:szCs w:val="18"/>
        </w:rPr>
      </w:pPr>
      <w:r>
        <w:rPr>
          <w:rFonts w:ascii="Arial" w:hAnsi="Arial" w:cs="Arial"/>
          <w:sz w:val="18"/>
          <w:szCs w:val="18"/>
        </w:rPr>
        <w:t>a</w:t>
      </w:r>
      <w:r w:rsidR="003D5B95" w:rsidRPr="00E06569">
        <w:rPr>
          <w:rFonts w:ascii="Arial" w:hAnsi="Arial" w:cs="Arial"/>
          <w:sz w:val="18"/>
          <w:szCs w:val="18"/>
        </w:rPr>
        <w:t>) Straż Miejska</w:t>
      </w:r>
      <w:r w:rsidR="00E25F8F" w:rsidRPr="00E06569">
        <w:rPr>
          <w:rFonts w:ascii="Arial" w:hAnsi="Arial" w:cs="Arial"/>
          <w:sz w:val="18"/>
          <w:szCs w:val="18"/>
        </w:rPr>
        <w:t xml:space="preserve"> (SM)</w:t>
      </w:r>
    </w:p>
    <w:p w:rsidR="003D5B95" w:rsidRPr="00E06569" w:rsidRDefault="003D5B95" w:rsidP="00780C5C">
      <w:pPr>
        <w:autoSpaceDE w:val="0"/>
        <w:autoSpaceDN w:val="0"/>
        <w:adjustRightInd w:val="0"/>
        <w:spacing w:line="360" w:lineRule="auto"/>
        <w:ind w:left="284"/>
        <w:rPr>
          <w:rFonts w:ascii="Arial" w:hAnsi="Arial" w:cs="Arial"/>
          <w:sz w:val="18"/>
          <w:szCs w:val="18"/>
        </w:rPr>
      </w:pPr>
      <w:r w:rsidRPr="00E06569">
        <w:rPr>
          <w:rFonts w:ascii="Arial" w:hAnsi="Arial" w:cs="Arial"/>
          <w:sz w:val="18"/>
          <w:szCs w:val="18"/>
        </w:rPr>
        <w:t>2) Jednostki organizacyjne Miasta Tychy:</w:t>
      </w:r>
    </w:p>
    <w:p w:rsidR="00E06569" w:rsidRPr="00E06569" w:rsidRDefault="003D5B95" w:rsidP="00E06569">
      <w:pPr>
        <w:autoSpaceDE w:val="0"/>
        <w:autoSpaceDN w:val="0"/>
        <w:adjustRightInd w:val="0"/>
        <w:spacing w:line="360" w:lineRule="auto"/>
        <w:ind w:left="993"/>
        <w:rPr>
          <w:rFonts w:ascii="Arial" w:hAnsi="Arial" w:cs="Arial"/>
          <w:sz w:val="18"/>
          <w:szCs w:val="18"/>
        </w:rPr>
      </w:pPr>
      <w:r w:rsidRPr="00E06569">
        <w:rPr>
          <w:rFonts w:ascii="Arial" w:hAnsi="Arial" w:cs="Arial"/>
          <w:sz w:val="18"/>
          <w:szCs w:val="18"/>
        </w:rPr>
        <w:t>a) M</w:t>
      </w:r>
      <w:r w:rsidR="00EF12F6" w:rsidRPr="00E06569">
        <w:rPr>
          <w:rFonts w:ascii="Arial" w:hAnsi="Arial" w:cs="Arial"/>
          <w:sz w:val="18"/>
          <w:szCs w:val="18"/>
        </w:rPr>
        <w:t>iejskie Centrum</w:t>
      </w:r>
      <w:r w:rsidRPr="00E06569">
        <w:rPr>
          <w:rFonts w:ascii="Arial" w:hAnsi="Arial" w:cs="Arial"/>
          <w:sz w:val="18"/>
          <w:szCs w:val="18"/>
        </w:rPr>
        <w:t xml:space="preserve"> Oświaty</w:t>
      </w:r>
      <w:r w:rsidR="00E25F8F" w:rsidRPr="00E06569">
        <w:rPr>
          <w:rFonts w:ascii="Arial" w:hAnsi="Arial" w:cs="Arial"/>
          <w:sz w:val="18"/>
          <w:szCs w:val="18"/>
        </w:rPr>
        <w:t xml:space="preserve"> (MCO)</w:t>
      </w:r>
    </w:p>
    <w:p w:rsidR="00E06569" w:rsidRPr="00E06569" w:rsidRDefault="003D5B95" w:rsidP="00E06569">
      <w:pPr>
        <w:autoSpaceDE w:val="0"/>
        <w:autoSpaceDN w:val="0"/>
        <w:adjustRightInd w:val="0"/>
        <w:spacing w:line="360" w:lineRule="auto"/>
        <w:ind w:left="993"/>
        <w:rPr>
          <w:rFonts w:ascii="Arial" w:hAnsi="Arial" w:cs="Arial"/>
          <w:sz w:val="18"/>
          <w:szCs w:val="18"/>
        </w:rPr>
      </w:pPr>
      <w:r w:rsidRPr="00E06569">
        <w:rPr>
          <w:rFonts w:ascii="Arial" w:hAnsi="Arial" w:cs="Arial"/>
          <w:sz w:val="18"/>
          <w:szCs w:val="18"/>
        </w:rPr>
        <w:t>b) Miejski Ośrodek Pomocy Społecznej</w:t>
      </w:r>
      <w:r w:rsidR="007B6D5C" w:rsidRPr="00E06569">
        <w:rPr>
          <w:rFonts w:ascii="Arial" w:hAnsi="Arial" w:cs="Arial"/>
          <w:sz w:val="18"/>
          <w:szCs w:val="18"/>
        </w:rPr>
        <w:t>, w tym</w:t>
      </w:r>
      <w:r w:rsidRPr="00E06569">
        <w:rPr>
          <w:rFonts w:ascii="Arial" w:hAnsi="Arial" w:cs="Arial"/>
          <w:sz w:val="18"/>
          <w:szCs w:val="18"/>
        </w:rPr>
        <w:t xml:space="preserve"> Ośrodek Interwencji Kryzysowej</w:t>
      </w:r>
      <w:r w:rsidR="00E25F8F" w:rsidRPr="00E06569">
        <w:rPr>
          <w:rFonts w:ascii="Arial" w:hAnsi="Arial" w:cs="Arial"/>
          <w:sz w:val="18"/>
          <w:szCs w:val="18"/>
        </w:rPr>
        <w:t xml:space="preserve"> (MOPS – OIK)</w:t>
      </w:r>
    </w:p>
    <w:p w:rsidR="00E06569" w:rsidRPr="008B5B15" w:rsidRDefault="00E06569" w:rsidP="00E06569">
      <w:pPr>
        <w:autoSpaceDE w:val="0"/>
        <w:autoSpaceDN w:val="0"/>
        <w:adjustRightInd w:val="0"/>
        <w:spacing w:line="360" w:lineRule="auto"/>
        <w:ind w:left="993"/>
        <w:rPr>
          <w:rFonts w:ascii="Arial" w:hAnsi="Arial" w:cs="Arial"/>
          <w:sz w:val="18"/>
          <w:szCs w:val="18"/>
        </w:rPr>
      </w:pPr>
      <w:r w:rsidRPr="008B5B15">
        <w:rPr>
          <w:rFonts w:ascii="Arial" w:hAnsi="Arial" w:cs="Arial"/>
          <w:sz w:val="18"/>
          <w:szCs w:val="18"/>
        </w:rPr>
        <w:t>c) Miejski Ośrodek Sportu i Rekreacji (</w:t>
      </w:r>
      <w:proofErr w:type="spellStart"/>
      <w:r w:rsidRPr="008B5B15">
        <w:rPr>
          <w:rFonts w:ascii="Arial" w:hAnsi="Arial" w:cs="Arial"/>
          <w:sz w:val="18"/>
          <w:szCs w:val="18"/>
        </w:rPr>
        <w:t>MOSiR</w:t>
      </w:r>
      <w:proofErr w:type="spellEnd"/>
      <w:r w:rsidRPr="008B5B15">
        <w:rPr>
          <w:rFonts w:ascii="Arial" w:hAnsi="Arial" w:cs="Arial"/>
          <w:sz w:val="18"/>
          <w:szCs w:val="18"/>
        </w:rPr>
        <w:t>)</w:t>
      </w:r>
    </w:p>
    <w:p w:rsidR="003D5B95" w:rsidRPr="00E06569" w:rsidRDefault="00750F6F" w:rsidP="00780C5C">
      <w:pPr>
        <w:autoSpaceDE w:val="0"/>
        <w:autoSpaceDN w:val="0"/>
        <w:adjustRightInd w:val="0"/>
        <w:spacing w:line="360" w:lineRule="auto"/>
        <w:ind w:left="993"/>
        <w:rPr>
          <w:rFonts w:ascii="Arial" w:hAnsi="Arial" w:cs="Arial"/>
          <w:sz w:val="18"/>
          <w:szCs w:val="18"/>
        </w:rPr>
      </w:pPr>
      <w:r>
        <w:rPr>
          <w:rFonts w:ascii="Arial" w:hAnsi="Arial" w:cs="Arial"/>
          <w:sz w:val="18"/>
          <w:szCs w:val="18"/>
        </w:rPr>
        <w:t>d</w:t>
      </w:r>
      <w:r w:rsidR="004E3785" w:rsidRPr="00E06569">
        <w:rPr>
          <w:rFonts w:ascii="Arial" w:hAnsi="Arial" w:cs="Arial"/>
          <w:sz w:val="18"/>
          <w:szCs w:val="18"/>
        </w:rPr>
        <w:t>) Placówka Pieczy Zastępczej „Kwadrat”</w:t>
      </w:r>
      <w:r w:rsidR="00E25F8F" w:rsidRPr="00E06569">
        <w:rPr>
          <w:rFonts w:ascii="Arial" w:hAnsi="Arial" w:cs="Arial"/>
          <w:sz w:val="18"/>
          <w:szCs w:val="18"/>
        </w:rPr>
        <w:t xml:space="preserve"> (PPZ</w:t>
      </w:r>
      <w:r w:rsidR="008B5B15">
        <w:rPr>
          <w:rFonts w:ascii="Arial" w:hAnsi="Arial" w:cs="Arial"/>
          <w:sz w:val="18"/>
          <w:szCs w:val="18"/>
        </w:rPr>
        <w:t xml:space="preserve"> </w:t>
      </w:r>
      <w:r>
        <w:rPr>
          <w:rFonts w:ascii="Arial" w:hAnsi="Arial" w:cs="Arial"/>
          <w:sz w:val="18"/>
          <w:szCs w:val="18"/>
        </w:rPr>
        <w:t>„</w:t>
      </w:r>
      <w:r w:rsidR="008B5B15">
        <w:rPr>
          <w:rFonts w:ascii="Arial" w:hAnsi="Arial" w:cs="Arial"/>
          <w:sz w:val="18"/>
          <w:szCs w:val="18"/>
        </w:rPr>
        <w:t>KWADRAT</w:t>
      </w:r>
      <w:r>
        <w:rPr>
          <w:rFonts w:ascii="Arial" w:hAnsi="Arial" w:cs="Arial"/>
          <w:sz w:val="18"/>
          <w:szCs w:val="18"/>
        </w:rPr>
        <w:t>”</w:t>
      </w:r>
      <w:r w:rsidR="00360DCA" w:rsidRPr="00E06569">
        <w:rPr>
          <w:rFonts w:ascii="Arial" w:hAnsi="Arial" w:cs="Arial"/>
          <w:sz w:val="18"/>
          <w:szCs w:val="18"/>
        </w:rPr>
        <w:t>)</w:t>
      </w:r>
    </w:p>
    <w:p w:rsidR="00D55204" w:rsidRPr="00E06569" w:rsidRDefault="003D5B95" w:rsidP="00A2589B">
      <w:pPr>
        <w:autoSpaceDE w:val="0"/>
        <w:autoSpaceDN w:val="0"/>
        <w:adjustRightInd w:val="0"/>
        <w:spacing w:line="360" w:lineRule="auto"/>
        <w:ind w:left="284"/>
        <w:rPr>
          <w:rFonts w:ascii="Arial" w:hAnsi="Arial" w:cs="Arial"/>
          <w:sz w:val="18"/>
          <w:szCs w:val="18"/>
        </w:rPr>
      </w:pPr>
      <w:r w:rsidRPr="00E06569">
        <w:rPr>
          <w:rFonts w:ascii="Arial" w:hAnsi="Arial" w:cs="Arial"/>
          <w:sz w:val="18"/>
          <w:szCs w:val="18"/>
        </w:rPr>
        <w:t>3) Inne podmioty:</w:t>
      </w:r>
    </w:p>
    <w:p w:rsidR="00D55204" w:rsidRPr="00E06569" w:rsidRDefault="00E06569" w:rsidP="00780C5C">
      <w:pPr>
        <w:autoSpaceDE w:val="0"/>
        <w:autoSpaceDN w:val="0"/>
        <w:adjustRightInd w:val="0"/>
        <w:spacing w:line="360" w:lineRule="auto"/>
        <w:ind w:left="993"/>
        <w:rPr>
          <w:rFonts w:ascii="Arial" w:hAnsi="Arial" w:cs="Arial"/>
          <w:sz w:val="18"/>
          <w:szCs w:val="18"/>
        </w:rPr>
      </w:pPr>
      <w:r w:rsidRPr="00E06569">
        <w:rPr>
          <w:rFonts w:ascii="Arial" w:hAnsi="Arial" w:cs="Arial"/>
          <w:sz w:val="18"/>
          <w:szCs w:val="18"/>
        </w:rPr>
        <w:t>a</w:t>
      </w:r>
      <w:r w:rsidR="00D55204" w:rsidRPr="00E06569">
        <w:rPr>
          <w:rFonts w:ascii="Arial" w:hAnsi="Arial" w:cs="Arial"/>
          <w:sz w:val="18"/>
          <w:szCs w:val="18"/>
        </w:rPr>
        <w:t xml:space="preserve">) Ośrodek Pomocy Psychologicznej Profilaktyki i Leczenia Uzależnień </w:t>
      </w:r>
      <w:r w:rsidR="00D55204" w:rsidRPr="008B5B15">
        <w:rPr>
          <w:rFonts w:ascii="Arial" w:hAnsi="Arial" w:cs="Arial"/>
          <w:iCs/>
          <w:sz w:val="18"/>
          <w:szCs w:val="18"/>
        </w:rPr>
        <w:t>Mens Sana</w:t>
      </w:r>
      <w:r w:rsidR="00A96CAA" w:rsidRPr="008B5B15">
        <w:rPr>
          <w:rFonts w:ascii="Arial" w:hAnsi="Arial" w:cs="Arial"/>
          <w:iCs/>
          <w:sz w:val="18"/>
          <w:szCs w:val="18"/>
        </w:rPr>
        <w:t xml:space="preserve"> (</w:t>
      </w:r>
      <w:r w:rsidR="00A96CAA" w:rsidRPr="00E06569">
        <w:rPr>
          <w:rFonts w:ascii="Arial" w:hAnsi="Arial" w:cs="Arial"/>
          <w:iCs/>
          <w:sz w:val="18"/>
          <w:szCs w:val="18"/>
        </w:rPr>
        <w:t>Mens Sana)</w:t>
      </w:r>
    </w:p>
    <w:p w:rsidR="00D55204" w:rsidRPr="00E06569" w:rsidRDefault="00E06569" w:rsidP="00780C5C">
      <w:pPr>
        <w:autoSpaceDE w:val="0"/>
        <w:autoSpaceDN w:val="0"/>
        <w:adjustRightInd w:val="0"/>
        <w:spacing w:line="360" w:lineRule="auto"/>
        <w:ind w:left="993"/>
        <w:rPr>
          <w:rFonts w:ascii="Arial" w:hAnsi="Arial" w:cs="Arial"/>
          <w:sz w:val="18"/>
          <w:szCs w:val="18"/>
        </w:rPr>
      </w:pPr>
      <w:r w:rsidRPr="00E06569">
        <w:rPr>
          <w:rFonts w:ascii="Arial" w:hAnsi="Arial" w:cs="Arial"/>
          <w:sz w:val="18"/>
          <w:szCs w:val="18"/>
        </w:rPr>
        <w:t>b</w:t>
      </w:r>
      <w:r w:rsidR="00D51E27">
        <w:rPr>
          <w:rFonts w:ascii="Arial" w:hAnsi="Arial" w:cs="Arial"/>
          <w:sz w:val="18"/>
          <w:szCs w:val="18"/>
        </w:rPr>
        <w:t>) Poradnia Psychologiczno</w:t>
      </w:r>
      <w:r w:rsidR="00750F6F">
        <w:rPr>
          <w:rFonts w:ascii="Arial" w:hAnsi="Arial" w:cs="Arial"/>
          <w:sz w:val="18"/>
          <w:szCs w:val="18"/>
        </w:rPr>
        <w:t xml:space="preserve"> </w:t>
      </w:r>
      <w:r w:rsidR="00A96CAA" w:rsidRPr="00E06569">
        <w:rPr>
          <w:rFonts w:ascii="Arial" w:hAnsi="Arial" w:cs="Arial"/>
          <w:sz w:val="18"/>
          <w:szCs w:val="18"/>
        </w:rPr>
        <w:t>–</w:t>
      </w:r>
      <w:r w:rsidR="00750F6F">
        <w:rPr>
          <w:rFonts w:ascii="Arial" w:hAnsi="Arial" w:cs="Arial"/>
          <w:sz w:val="18"/>
          <w:szCs w:val="18"/>
        </w:rPr>
        <w:t xml:space="preserve"> </w:t>
      </w:r>
      <w:r w:rsidR="00D55204" w:rsidRPr="00E06569">
        <w:rPr>
          <w:rFonts w:ascii="Arial" w:hAnsi="Arial" w:cs="Arial"/>
          <w:sz w:val="18"/>
          <w:szCs w:val="18"/>
        </w:rPr>
        <w:t>Pedagogiczna</w:t>
      </w:r>
      <w:r w:rsidR="00A96CAA" w:rsidRPr="00E06569">
        <w:rPr>
          <w:rFonts w:ascii="Arial" w:hAnsi="Arial" w:cs="Arial"/>
          <w:sz w:val="18"/>
          <w:szCs w:val="18"/>
        </w:rPr>
        <w:t xml:space="preserve"> (PPP)</w:t>
      </w:r>
    </w:p>
    <w:p w:rsidR="00D55204" w:rsidRDefault="00E06569" w:rsidP="00780C5C">
      <w:pPr>
        <w:autoSpaceDE w:val="0"/>
        <w:autoSpaceDN w:val="0"/>
        <w:adjustRightInd w:val="0"/>
        <w:spacing w:line="360" w:lineRule="auto"/>
        <w:ind w:left="993"/>
        <w:rPr>
          <w:rFonts w:ascii="Arial" w:hAnsi="Arial" w:cs="Arial"/>
          <w:sz w:val="18"/>
          <w:szCs w:val="18"/>
        </w:rPr>
      </w:pPr>
      <w:r w:rsidRPr="00E06569">
        <w:rPr>
          <w:rFonts w:ascii="Arial" w:hAnsi="Arial" w:cs="Arial"/>
          <w:sz w:val="18"/>
          <w:szCs w:val="18"/>
        </w:rPr>
        <w:t>c</w:t>
      </w:r>
      <w:r w:rsidR="00D55204" w:rsidRPr="00E06569">
        <w:rPr>
          <w:rFonts w:ascii="Arial" w:hAnsi="Arial" w:cs="Arial"/>
          <w:sz w:val="18"/>
          <w:szCs w:val="18"/>
        </w:rPr>
        <w:t>) Komenda Miejska Policji</w:t>
      </w:r>
      <w:r w:rsidR="00A96CAA" w:rsidRPr="00E06569">
        <w:rPr>
          <w:rFonts w:ascii="Arial" w:hAnsi="Arial" w:cs="Arial"/>
          <w:sz w:val="18"/>
          <w:szCs w:val="18"/>
        </w:rPr>
        <w:t xml:space="preserve"> (KMP)</w:t>
      </w:r>
    </w:p>
    <w:p w:rsidR="00750F6F" w:rsidRPr="00E06569" w:rsidRDefault="00750F6F" w:rsidP="00780C5C">
      <w:pPr>
        <w:autoSpaceDE w:val="0"/>
        <w:autoSpaceDN w:val="0"/>
        <w:adjustRightInd w:val="0"/>
        <w:spacing w:line="360" w:lineRule="auto"/>
        <w:ind w:left="993"/>
        <w:rPr>
          <w:rFonts w:ascii="Arial" w:hAnsi="Arial" w:cs="Arial"/>
          <w:sz w:val="18"/>
          <w:szCs w:val="18"/>
        </w:rPr>
      </w:pPr>
      <w:r>
        <w:rPr>
          <w:rFonts w:ascii="Arial" w:hAnsi="Arial" w:cs="Arial"/>
          <w:sz w:val="18"/>
          <w:szCs w:val="18"/>
        </w:rPr>
        <w:t xml:space="preserve">d) </w:t>
      </w:r>
      <w:r w:rsidRPr="00750F6F">
        <w:rPr>
          <w:rFonts w:ascii="Arial" w:hAnsi="Arial" w:cs="Arial"/>
          <w:sz w:val="18"/>
          <w:szCs w:val="18"/>
        </w:rPr>
        <w:t>Powiatowy Urząd Pracy (PUP)</w:t>
      </w:r>
    </w:p>
    <w:p w:rsidR="00D55204" w:rsidRPr="00E06569" w:rsidRDefault="00750F6F" w:rsidP="00780C5C">
      <w:pPr>
        <w:autoSpaceDE w:val="0"/>
        <w:autoSpaceDN w:val="0"/>
        <w:adjustRightInd w:val="0"/>
        <w:spacing w:line="360" w:lineRule="auto"/>
        <w:ind w:left="993"/>
        <w:rPr>
          <w:rFonts w:ascii="Arial" w:hAnsi="Arial" w:cs="Arial"/>
          <w:sz w:val="18"/>
          <w:szCs w:val="18"/>
        </w:rPr>
      </w:pPr>
      <w:r>
        <w:rPr>
          <w:rFonts w:ascii="Arial" w:hAnsi="Arial" w:cs="Arial"/>
          <w:sz w:val="18"/>
          <w:szCs w:val="18"/>
        </w:rPr>
        <w:t>e</w:t>
      </w:r>
      <w:r w:rsidR="00D55204" w:rsidRPr="00E06569">
        <w:rPr>
          <w:rFonts w:ascii="Arial" w:hAnsi="Arial" w:cs="Arial"/>
          <w:sz w:val="18"/>
          <w:szCs w:val="18"/>
        </w:rPr>
        <w:t>) Prokuratura Rejonowa</w:t>
      </w:r>
      <w:r w:rsidR="00D51E27">
        <w:rPr>
          <w:rFonts w:ascii="Arial" w:hAnsi="Arial" w:cs="Arial"/>
          <w:sz w:val="18"/>
          <w:szCs w:val="18"/>
        </w:rPr>
        <w:t xml:space="preserve"> (PR)</w:t>
      </w:r>
    </w:p>
    <w:p w:rsidR="00D55204" w:rsidRPr="00E06569" w:rsidRDefault="00750F6F" w:rsidP="00780C5C">
      <w:pPr>
        <w:autoSpaceDE w:val="0"/>
        <w:autoSpaceDN w:val="0"/>
        <w:adjustRightInd w:val="0"/>
        <w:spacing w:line="360" w:lineRule="auto"/>
        <w:ind w:left="993"/>
        <w:rPr>
          <w:rFonts w:ascii="Arial" w:hAnsi="Arial" w:cs="Arial"/>
          <w:sz w:val="18"/>
          <w:szCs w:val="18"/>
        </w:rPr>
      </w:pPr>
      <w:r>
        <w:rPr>
          <w:rFonts w:ascii="Arial" w:hAnsi="Arial" w:cs="Arial"/>
          <w:sz w:val="18"/>
          <w:szCs w:val="18"/>
        </w:rPr>
        <w:t>f</w:t>
      </w:r>
      <w:r w:rsidR="00D55204" w:rsidRPr="00E06569">
        <w:rPr>
          <w:rFonts w:ascii="Arial" w:hAnsi="Arial" w:cs="Arial"/>
          <w:sz w:val="18"/>
          <w:szCs w:val="18"/>
        </w:rPr>
        <w:t>) Sąd Rejonowy</w:t>
      </w:r>
      <w:r w:rsidR="00A96CAA" w:rsidRPr="00E06569">
        <w:rPr>
          <w:rFonts w:ascii="Arial" w:hAnsi="Arial" w:cs="Arial"/>
          <w:sz w:val="18"/>
          <w:szCs w:val="18"/>
        </w:rPr>
        <w:t xml:space="preserve"> (SR)</w:t>
      </w:r>
    </w:p>
    <w:p w:rsidR="00D51E27" w:rsidRDefault="00750F6F" w:rsidP="00780C5C">
      <w:pPr>
        <w:autoSpaceDE w:val="0"/>
        <w:autoSpaceDN w:val="0"/>
        <w:adjustRightInd w:val="0"/>
        <w:spacing w:line="360" w:lineRule="auto"/>
        <w:ind w:left="993"/>
        <w:rPr>
          <w:rFonts w:ascii="Arial" w:hAnsi="Arial" w:cs="Arial"/>
          <w:sz w:val="18"/>
          <w:szCs w:val="18"/>
        </w:rPr>
      </w:pPr>
      <w:r>
        <w:rPr>
          <w:rFonts w:ascii="Arial" w:hAnsi="Arial" w:cs="Arial"/>
          <w:sz w:val="18"/>
          <w:szCs w:val="18"/>
        </w:rPr>
        <w:t>g</w:t>
      </w:r>
      <w:r w:rsidR="00E06569" w:rsidRPr="00E06569">
        <w:rPr>
          <w:rFonts w:ascii="Arial" w:hAnsi="Arial" w:cs="Arial"/>
          <w:sz w:val="18"/>
          <w:szCs w:val="18"/>
        </w:rPr>
        <w:t xml:space="preserve">) </w:t>
      </w:r>
      <w:r w:rsidR="00D51E27" w:rsidRPr="0046312D">
        <w:rPr>
          <w:rFonts w:ascii="Arial" w:hAnsi="Arial" w:cs="Arial"/>
          <w:sz w:val="18"/>
          <w:szCs w:val="18"/>
        </w:rPr>
        <w:t>tyskie środowiska samopomocowe</w:t>
      </w:r>
    </w:p>
    <w:p w:rsidR="00D51E27" w:rsidRDefault="00750F6F" w:rsidP="00D51E27">
      <w:pPr>
        <w:autoSpaceDE w:val="0"/>
        <w:autoSpaceDN w:val="0"/>
        <w:adjustRightInd w:val="0"/>
        <w:spacing w:line="360" w:lineRule="auto"/>
        <w:ind w:left="993"/>
        <w:rPr>
          <w:rFonts w:ascii="Arial" w:hAnsi="Arial" w:cs="Arial"/>
          <w:sz w:val="18"/>
          <w:szCs w:val="18"/>
        </w:rPr>
      </w:pPr>
      <w:r>
        <w:rPr>
          <w:rFonts w:ascii="Arial" w:hAnsi="Arial" w:cs="Arial"/>
          <w:sz w:val="18"/>
          <w:szCs w:val="18"/>
        </w:rPr>
        <w:t>h</w:t>
      </w:r>
      <w:r w:rsidR="00D51E27">
        <w:rPr>
          <w:rFonts w:ascii="Arial" w:hAnsi="Arial" w:cs="Arial"/>
          <w:sz w:val="18"/>
          <w:szCs w:val="18"/>
        </w:rPr>
        <w:t xml:space="preserve">) </w:t>
      </w:r>
      <w:r w:rsidR="00D51E27" w:rsidRPr="0046312D">
        <w:rPr>
          <w:rFonts w:ascii="Arial" w:hAnsi="Arial" w:cs="Arial"/>
          <w:sz w:val="18"/>
          <w:szCs w:val="18"/>
        </w:rPr>
        <w:t>inne osoby i podmioty realizujące zadania w obszarze pomocy społecznej</w:t>
      </w:r>
      <w:r w:rsidR="00D51E27">
        <w:rPr>
          <w:rFonts w:ascii="Arial" w:hAnsi="Arial" w:cs="Arial"/>
          <w:sz w:val="18"/>
          <w:szCs w:val="18"/>
        </w:rPr>
        <w:t>.</w:t>
      </w:r>
    </w:p>
    <w:p w:rsidR="00D51E27" w:rsidRPr="0046312D" w:rsidRDefault="00D51E27" w:rsidP="00D51E27">
      <w:pPr>
        <w:autoSpaceDE w:val="0"/>
        <w:autoSpaceDN w:val="0"/>
        <w:adjustRightInd w:val="0"/>
        <w:spacing w:line="360" w:lineRule="auto"/>
        <w:ind w:left="993"/>
        <w:rPr>
          <w:rFonts w:ascii="Arial" w:hAnsi="Arial" w:cs="Arial"/>
          <w:sz w:val="18"/>
          <w:szCs w:val="18"/>
        </w:rPr>
      </w:pPr>
    </w:p>
    <w:p w:rsidR="00D24AE1" w:rsidRDefault="00D24AE1" w:rsidP="00780C5C">
      <w:pPr>
        <w:autoSpaceDE w:val="0"/>
        <w:autoSpaceDN w:val="0"/>
        <w:adjustRightInd w:val="0"/>
        <w:spacing w:line="360" w:lineRule="auto"/>
        <w:ind w:left="993"/>
        <w:rPr>
          <w:rFonts w:ascii="Arial" w:hAnsi="Arial" w:cs="Arial"/>
          <w:sz w:val="18"/>
          <w:szCs w:val="18"/>
        </w:rPr>
      </w:pPr>
    </w:p>
    <w:p w:rsidR="00F47E9D" w:rsidRDefault="00F47E9D" w:rsidP="00780C5C">
      <w:pPr>
        <w:autoSpaceDE w:val="0"/>
        <w:autoSpaceDN w:val="0"/>
        <w:adjustRightInd w:val="0"/>
        <w:spacing w:line="360" w:lineRule="auto"/>
        <w:ind w:left="993"/>
        <w:rPr>
          <w:rFonts w:ascii="Arial" w:hAnsi="Arial" w:cs="Arial"/>
          <w:sz w:val="18"/>
          <w:szCs w:val="18"/>
        </w:rPr>
      </w:pPr>
    </w:p>
    <w:p w:rsidR="00F47E9D" w:rsidRDefault="00F47E9D" w:rsidP="00780C5C">
      <w:pPr>
        <w:autoSpaceDE w:val="0"/>
        <w:autoSpaceDN w:val="0"/>
        <w:adjustRightInd w:val="0"/>
        <w:spacing w:line="360" w:lineRule="auto"/>
        <w:ind w:left="993"/>
        <w:rPr>
          <w:rFonts w:ascii="Arial" w:hAnsi="Arial" w:cs="Arial"/>
          <w:sz w:val="18"/>
          <w:szCs w:val="18"/>
        </w:rPr>
      </w:pPr>
    </w:p>
    <w:p w:rsidR="00F47E9D" w:rsidRDefault="00F47E9D" w:rsidP="00780C5C">
      <w:pPr>
        <w:autoSpaceDE w:val="0"/>
        <w:autoSpaceDN w:val="0"/>
        <w:adjustRightInd w:val="0"/>
        <w:spacing w:line="360" w:lineRule="auto"/>
        <w:ind w:left="993"/>
        <w:rPr>
          <w:rFonts w:ascii="Arial" w:hAnsi="Arial" w:cs="Arial"/>
          <w:sz w:val="18"/>
          <w:szCs w:val="18"/>
        </w:rPr>
      </w:pPr>
    </w:p>
    <w:p w:rsidR="00F47E9D" w:rsidRDefault="00F47E9D" w:rsidP="00780C5C">
      <w:pPr>
        <w:autoSpaceDE w:val="0"/>
        <w:autoSpaceDN w:val="0"/>
        <w:adjustRightInd w:val="0"/>
        <w:spacing w:line="360" w:lineRule="auto"/>
        <w:ind w:left="993"/>
        <w:rPr>
          <w:rFonts w:ascii="Arial" w:hAnsi="Arial" w:cs="Arial"/>
          <w:sz w:val="18"/>
          <w:szCs w:val="18"/>
        </w:rPr>
      </w:pPr>
    </w:p>
    <w:p w:rsidR="00F47E9D" w:rsidRDefault="00F47E9D" w:rsidP="00780C5C">
      <w:pPr>
        <w:autoSpaceDE w:val="0"/>
        <w:autoSpaceDN w:val="0"/>
        <w:adjustRightInd w:val="0"/>
        <w:spacing w:line="360" w:lineRule="auto"/>
        <w:ind w:left="993"/>
        <w:rPr>
          <w:rFonts w:ascii="Arial" w:hAnsi="Arial" w:cs="Arial"/>
          <w:sz w:val="18"/>
          <w:szCs w:val="18"/>
        </w:rPr>
      </w:pPr>
    </w:p>
    <w:p w:rsidR="00F47E9D" w:rsidRDefault="00F47E9D" w:rsidP="00780C5C">
      <w:pPr>
        <w:autoSpaceDE w:val="0"/>
        <w:autoSpaceDN w:val="0"/>
        <w:adjustRightInd w:val="0"/>
        <w:spacing w:line="360" w:lineRule="auto"/>
        <w:ind w:left="993"/>
        <w:rPr>
          <w:rFonts w:ascii="Arial" w:hAnsi="Arial" w:cs="Arial"/>
          <w:sz w:val="18"/>
          <w:szCs w:val="18"/>
        </w:rPr>
      </w:pPr>
    </w:p>
    <w:p w:rsidR="00F47E9D" w:rsidRDefault="00F47E9D" w:rsidP="00780C5C">
      <w:pPr>
        <w:autoSpaceDE w:val="0"/>
        <w:autoSpaceDN w:val="0"/>
        <w:adjustRightInd w:val="0"/>
        <w:spacing w:line="360" w:lineRule="auto"/>
        <w:ind w:left="993"/>
        <w:rPr>
          <w:rFonts w:ascii="Arial" w:hAnsi="Arial" w:cs="Arial"/>
          <w:sz w:val="18"/>
          <w:szCs w:val="18"/>
        </w:rPr>
      </w:pPr>
    </w:p>
    <w:p w:rsidR="00F47E9D" w:rsidRDefault="00F47E9D" w:rsidP="00780C5C">
      <w:pPr>
        <w:autoSpaceDE w:val="0"/>
        <w:autoSpaceDN w:val="0"/>
        <w:adjustRightInd w:val="0"/>
        <w:spacing w:line="360" w:lineRule="auto"/>
        <w:ind w:left="993"/>
        <w:rPr>
          <w:rFonts w:ascii="Arial" w:hAnsi="Arial" w:cs="Arial"/>
          <w:sz w:val="18"/>
          <w:szCs w:val="18"/>
        </w:rPr>
      </w:pPr>
    </w:p>
    <w:p w:rsidR="00F47E9D" w:rsidRPr="00E06569" w:rsidRDefault="00F47E9D" w:rsidP="00780C5C">
      <w:pPr>
        <w:autoSpaceDE w:val="0"/>
        <w:autoSpaceDN w:val="0"/>
        <w:adjustRightInd w:val="0"/>
        <w:spacing w:line="360" w:lineRule="auto"/>
        <w:ind w:left="993"/>
        <w:rPr>
          <w:rFonts w:ascii="Arial" w:hAnsi="Arial" w:cs="Arial"/>
          <w:sz w:val="18"/>
          <w:szCs w:val="18"/>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6D9F1" w:themeFill="text2" w:themeFillTint="33"/>
        <w:tblLook w:val="04A0"/>
      </w:tblPr>
      <w:tblGrid>
        <w:gridCol w:w="9638"/>
      </w:tblGrid>
      <w:tr w:rsidR="00530BBF" w:rsidRPr="00530BBF" w:rsidTr="00AC4E27">
        <w:tc>
          <w:tcPr>
            <w:tcW w:w="9638" w:type="dxa"/>
            <w:shd w:val="clear" w:color="auto" w:fill="C6D9F1" w:themeFill="text2" w:themeFillTint="33"/>
          </w:tcPr>
          <w:p w:rsidR="001A4C39" w:rsidRPr="008B5B15" w:rsidRDefault="001A4C39" w:rsidP="00454196">
            <w:pPr>
              <w:pStyle w:val="Akapitzlist"/>
              <w:numPr>
                <w:ilvl w:val="0"/>
                <w:numId w:val="10"/>
              </w:numPr>
              <w:autoSpaceDE w:val="0"/>
              <w:autoSpaceDN w:val="0"/>
              <w:adjustRightInd w:val="0"/>
              <w:spacing w:before="120" w:after="120" w:line="240" w:lineRule="auto"/>
              <w:rPr>
                <w:rFonts w:ascii="Arial" w:hAnsi="Arial" w:cs="Arial"/>
                <w:b/>
                <w:bCs/>
                <w:sz w:val="18"/>
                <w:szCs w:val="18"/>
              </w:rPr>
            </w:pPr>
            <w:r w:rsidRPr="008B5B15">
              <w:rPr>
                <w:rFonts w:ascii="Arial" w:hAnsi="Arial" w:cs="Arial"/>
                <w:b/>
                <w:bCs/>
                <w:sz w:val="18"/>
                <w:szCs w:val="18"/>
              </w:rPr>
              <w:lastRenderedPageBreak/>
              <w:t>ZASOBY LOKALNE</w:t>
            </w:r>
          </w:p>
        </w:tc>
      </w:tr>
    </w:tbl>
    <w:p w:rsidR="00F47E9D" w:rsidRDefault="00F47E9D" w:rsidP="001005CA">
      <w:pPr>
        <w:pStyle w:val="Tekstpodstawowy2"/>
        <w:spacing w:line="360" w:lineRule="auto"/>
        <w:jc w:val="both"/>
        <w:rPr>
          <w:rFonts w:ascii="Arial" w:hAnsi="Arial" w:cs="Arial"/>
          <w:color w:val="FF0000"/>
          <w:sz w:val="18"/>
          <w:szCs w:val="18"/>
        </w:rPr>
      </w:pPr>
    </w:p>
    <w:p w:rsidR="009310C0" w:rsidRPr="005B673A" w:rsidRDefault="009125E5" w:rsidP="001005CA">
      <w:pPr>
        <w:pStyle w:val="Tekstpodstawowy2"/>
        <w:spacing w:line="360" w:lineRule="auto"/>
        <w:jc w:val="both"/>
        <w:rPr>
          <w:rFonts w:ascii="Arial" w:hAnsi="Arial" w:cs="Arial"/>
          <w:sz w:val="18"/>
          <w:szCs w:val="18"/>
        </w:rPr>
      </w:pPr>
      <w:r w:rsidRPr="005B673A">
        <w:rPr>
          <w:rFonts w:ascii="Arial" w:hAnsi="Arial" w:cs="Arial"/>
          <w:sz w:val="18"/>
          <w:szCs w:val="18"/>
        </w:rPr>
        <w:t xml:space="preserve">Miejski Program </w:t>
      </w:r>
      <w:r w:rsidR="001005CA" w:rsidRPr="005B673A">
        <w:rPr>
          <w:rFonts w:ascii="Arial" w:hAnsi="Arial" w:cs="Arial"/>
          <w:sz w:val="18"/>
          <w:szCs w:val="18"/>
        </w:rPr>
        <w:t>Przeciwdziałania Narkomanii</w:t>
      </w:r>
      <w:r w:rsidR="00470962">
        <w:rPr>
          <w:rFonts w:ascii="Arial" w:hAnsi="Arial" w:cs="Arial"/>
          <w:sz w:val="18"/>
          <w:szCs w:val="18"/>
        </w:rPr>
        <w:t xml:space="preserve"> na rok 2022</w:t>
      </w:r>
      <w:r w:rsidR="003D6812" w:rsidRPr="005B673A">
        <w:rPr>
          <w:rFonts w:ascii="Arial" w:hAnsi="Arial" w:cs="Arial"/>
          <w:sz w:val="18"/>
          <w:szCs w:val="18"/>
        </w:rPr>
        <w:t xml:space="preserve"> zawiera zadania, które będą </w:t>
      </w:r>
      <w:r w:rsidRPr="005B673A">
        <w:rPr>
          <w:rFonts w:ascii="Arial" w:hAnsi="Arial" w:cs="Arial"/>
          <w:sz w:val="18"/>
          <w:szCs w:val="18"/>
        </w:rPr>
        <w:t>realizowane</w:t>
      </w:r>
      <w:r w:rsidR="00F967CA">
        <w:rPr>
          <w:rFonts w:ascii="Arial" w:hAnsi="Arial" w:cs="Arial"/>
          <w:sz w:val="18"/>
          <w:szCs w:val="18"/>
        </w:rPr>
        <w:t xml:space="preserve"> </w:t>
      </w:r>
      <w:r w:rsidRPr="005B673A">
        <w:rPr>
          <w:rFonts w:ascii="Arial" w:hAnsi="Arial" w:cs="Arial"/>
          <w:sz w:val="18"/>
          <w:szCs w:val="18"/>
        </w:rPr>
        <w:t>z wykorzystaniem istniejących zasobów, służących rozwiąz</w:t>
      </w:r>
      <w:r w:rsidR="009F64D2" w:rsidRPr="005B673A">
        <w:rPr>
          <w:rFonts w:ascii="Arial" w:hAnsi="Arial" w:cs="Arial"/>
          <w:sz w:val="18"/>
          <w:szCs w:val="18"/>
        </w:rPr>
        <w:t>ywaniu problemów wynikających z </w:t>
      </w:r>
      <w:r w:rsidRPr="005B673A">
        <w:rPr>
          <w:rFonts w:ascii="Arial" w:hAnsi="Arial" w:cs="Arial"/>
          <w:sz w:val="18"/>
          <w:szCs w:val="18"/>
        </w:rPr>
        <w:t>uzależnień.</w:t>
      </w:r>
    </w:p>
    <w:tbl>
      <w:tblPr>
        <w:tblW w:w="9640"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FFFFFF" w:themeColor="background1"/>
          <w:insideV w:val="single" w:sz="4" w:space="0" w:color="FFFFFF" w:themeColor="background1"/>
        </w:tblBorders>
        <w:tblLook w:val="04A0"/>
      </w:tblPr>
      <w:tblGrid>
        <w:gridCol w:w="2127"/>
        <w:gridCol w:w="7513"/>
      </w:tblGrid>
      <w:tr w:rsidR="008B5B15" w:rsidRPr="00FE4F74" w:rsidTr="008B5B15">
        <w:trPr>
          <w:trHeight w:val="602"/>
        </w:trPr>
        <w:tc>
          <w:tcPr>
            <w:tcW w:w="2127" w:type="dxa"/>
            <w:tcBorders>
              <w:top w:val="single" w:sz="4" w:space="0" w:color="BFBFBF" w:themeColor="background1" w:themeShade="BF"/>
              <w:left w:val="single" w:sz="4" w:space="0" w:color="BFBFBF" w:themeColor="background1" w:themeShade="BF"/>
              <w:bottom w:val="single" w:sz="4" w:space="0" w:color="FFFFFF" w:themeColor="background1"/>
            </w:tcBorders>
            <w:shd w:val="clear" w:color="auto" w:fill="C6D9F1" w:themeFill="text2" w:themeFillTint="33"/>
            <w:vAlign w:val="center"/>
          </w:tcPr>
          <w:p w:rsidR="001B6763" w:rsidRPr="00FE4F74" w:rsidRDefault="00523B47" w:rsidP="009671D3">
            <w:pPr>
              <w:autoSpaceDE w:val="0"/>
              <w:autoSpaceDN w:val="0"/>
              <w:adjustRightInd w:val="0"/>
              <w:spacing w:before="120" w:line="360" w:lineRule="auto"/>
              <w:rPr>
                <w:rFonts w:ascii="Arial" w:hAnsi="Arial" w:cs="Arial"/>
                <w:b/>
                <w:bCs/>
                <w:sz w:val="18"/>
                <w:szCs w:val="18"/>
              </w:rPr>
            </w:pPr>
            <w:r w:rsidRPr="00FE4F74">
              <w:rPr>
                <w:rFonts w:ascii="Arial" w:hAnsi="Arial" w:cs="Arial"/>
                <w:b/>
                <w:bCs/>
                <w:sz w:val="18"/>
                <w:szCs w:val="18"/>
              </w:rPr>
              <w:t>PODMIOT:</w:t>
            </w:r>
          </w:p>
        </w:tc>
        <w:tc>
          <w:tcPr>
            <w:tcW w:w="7513" w:type="dxa"/>
            <w:tcBorders>
              <w:top w:val="single" w:sz="4" w:space="0" w:color="BFBFBF" w:themeColor="background1" w:themeShade="BF"/>
              <w:bottom w:val="single" w:sz="4" w:space="0" w:color="FFFFFF" w:themeColor="background1"/>
              <w:right w:val="single" w:sz="4" w:space="0" w:color="BFBFBF" w:themeColor="background1" w:themeShade="BF"/>
            </w:tcBorders>
            <w:shd w:val="clear" w:color="auto" w:fill="C6D9F1" w:themeFill="text2" w:themeFillTint="33"/>
            <w:vAlign w:val="center"/>
          </w:tcPr>
          <w:p w:rsidR="001B6763" w:rsidRPr="00FE4F74" w:rsidRDefault="00523B47" w:rsidP="009671D3">
            <w:pPr>
              <w:autoSpaceDE w:val="0"/>
              <w:autoSpaceDN w:val="0"/>
              <w:adjustRightInd w:val="0"/>
              <w:spacing w:before="120" w:line="360" w:lineRule="auto"/>
              <w:jc w:val="center"/>
              <w:rPr>
                <w:rFonts w:ascii="Arial" w:hAnsi="Arial" w:cs="Arial"/>
                <w:b/>
                <w:bCs/>
                <w:sz w:val="18"/>
                <w:szCs w:val="18"/>
              </w:rPr>
            </w:pPr>
            <w:r w:rsidRPr="00FE4F74">
              <w:rPr>
                <w:rFonts w:ascii="Arial" w:hAnsi="Arial" w:cs="Arial"/>
                <w:b/>
                <w:bCs/>
                <w:sz w:val="18"/>
                <w:szCs w:val="18"/>
              </w:rPr>
              <w:t>ZAKRES WSPÓŁPRACY</w:t>
            </w:r>
          </w:p>
        </w:tc>
      </w:tr>
      <w:tr w:rsidR="00530BBF" w:rsidRPr="00530BBF" w:rsidTr="00FE4F74">
        <w:trPr>
          <w:trHeight w:val="1902"/>
        </w:trPr>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1B6763" w:rsidRPr="00FE4F74" w:rsidRDefault="003B7407" w:rsidP="0008384E">
            <w:pPr>
              <w:autoSpaceDE w:val="0"/>
              <w:autoSpaceDN w:val="0"/>
              <w:adjustRightInd w:val="0"/>
              <w:spacing w:line="360" w:lineRule="auto"/>
              <w:rPr>
                <w:rFonts w:ascii="Arial" w:hAnsi="Arial" w:cs="Arial"/>
                <w:b/>
                <w:bCs/>
                <w:sz w:val="18"/>
                <w:szCs w:val="18"/>
              </w:rPr>
            </w:pPr>
            <w:r w:rsidRPr="00FE4F74">
              <w:rPr>
                <w:rFonts w:ascii="Arial" w:hAnsi="Arial" w:cs="Arial"/>
                <w:b/>
                <w:sz w:val="18"/>
                <w:szCs w:val="18"/>
              </w:rPr>
              <w:t>MENS SANA</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B6763" w:rsidRPr="00530BBF" w:rsidRDefault="00FE4F74" w:rsidP="008B5B15">
            <w:pPr>
              <w:shd w:val="clear" w:color="auto" w:fill="FFFFFF"/>
              <w:spacing w:after="100" w:afterAutospacing="1" w:line="360" w:lineRule="auto"/>
              <w:jc w:val="both"/>
              <w:rPr>
                <w:rFonts w:ascii="Arial" w:hAnsi="Arial" w:cs="Arial"/>
                <w:b/>
                <w:bCs/>
                <w:color w:val="FF0000"/>
                <w:sz w:val="18"/>
                <w:szCs w:val="18"/>
              </w:rPr>
            </w:pPr>
            <w:r>
              <w:rPr>
                <w:rFonts w:ascii="Arial" w:hAnsi="Arial" w:cs="Arial"/>
                <w:sz w:val="18"/>
                <w:szCs w:val="18"/>
              </w:rPr>
              <w:t>Przychodnia Terapii Uzależnień od Alkoholu i innych Substancji Psychoaktywnych oraz Dzienny Odział Terapii dla Osób Uzależnionych od Alkoholu i Innych Substancji</w:t>
            </w:r>
            <w:r w:rsidR="00F967CA">
              <w:rPr>
                <w:rFonts w:ascii="Arial" w:hAnsi="Arial" w:cs="Arial"/>
                <w:sz w:val="18"/>
                <w:szCs w:val="18"/>
              </w:rPr>
              <w:t xml:space="preserve"> </w:t>
            </w:r>
            <w:r>
              <w:rPr>
                <w:rFonts w:ascii="Arial" w:hAnsi="Arial" w:cs="Arial"/>
                <w:sz w:val="18"/>
                <w:szCs w:val="18"/>
              </w:rPr>
              <w:t>Psychoaktywnych. Realizuj</w:t>
            </w:r>
            <w:r w:rsidR="00826111">
              <w:rPr>
                <w:rFonts w:ascii="Arial" w:hAnsi="Arial" w:cs="Arial"/>
                <w:sz w:val="18"/>
                <w:szCs w:val="18"/>
              </w:rPr>
              <w:t>ą</w:t>
            </w:r>
            <w:r>
              <w:rPr>
                <w:rFonts w:ascii="Arial" w:hAnsi="Arial" w:cs="Arial"/>
                <w:sz w:val="18"/>
                <w:szCs w:val="18"/>
              </w:rPr>
              <w:t xml:space="preserve"> programy psychoterapii  uzależnień osób uzależnionych od narkotyków bądź używających narkotyki w sposób szkodliwy. Możliwość </w:t>
            </w:r>
            <w:r w:rsidRPr="00FE4F74">
              <w:rPr>
                <w:rFonts w:ascii="Arial" w:hAnsi="Arial" w:cs="Arial"/>
                <w:sz w:val="18"/>
                <w:szCs w:val="18"/>
              </w:rPr>
              <w:t xml:space="preserve">udziału </w:t>
            </w:r>
            <w:r w:rsidR="008B5B15">
              <w:rPr>
                <w:rFonts w:ascii="Arial" w:hAnsi="Arial" w:cs="Arial"/>
                <w:sz w:val="18"/>
                <w:szCs w:val="18"/>
              </w:rPr>
              <w:br/>
            </w:r>
            <w:r w:rsidRPr="00FE4F74">
              <w:rPr>
                <w:rFonts w:ascii="Arial" w:hAnsi="Arial" w:cs="Arial"/>
                <w:sz w:val="18"/>
                <w:szCs w:val="18"/>
              </w:rPr>
              <w:t xml:space="preserve">w </w:t>
            </w:r>
            <w:r>
              <w:rPr>
                <w:rFonts w:ascii="Arial" w:hAnsi="Arial" w:cs="Arial"/>
                <w:sz w:val="18"/>
                <w:szCs w:val="18"/>
              </w:rPr>
              <w:t xml:space="preserve">programach terapeutycznych: Program </w:t>
            </w:r>
            <w:proofErr w:type="spellStart"/>
            <w:r>
              <w:rPr>
                <w:rFonts w:ascii="Arial" w:hAnsi="Arial" w:cs="Arial"/>
                <w:sz w:val="18"/>
                <w:szCs w:val="18"/>
              </w:rPr>
              <w:t>C</w:t>
            </w:r>
            <w:r w:rsidRPr="00FE4F74">
              <w:rPr>
                <w:rFonts w:ascii="Arial" w:hAnsi="Arial" w:cs="Arial"/>
                <w:sz w:val="18"/>
                <w:szCs w:val="18"/>
              </w:rPr>
              <w:t>andis</w:t>
            </w:r>
            <w:proofErr w:type="spellEnd"/>
            <w:r>
              <w:rPr>
                <w:rFonts w:ascii="Arial" w:hAnsi="Arial" w:cs="Arial"/>
                <w:sz w:val="18"/>
                <w:szCs w:val="18"/>
              </w:rPr>
              <w:t>, Grupa Narkotykowa oraz</w:t>
            </w:r>
            <w:r w:rsidRPr="00FE4F74">
              <w:rPr>
                <w:rFonts w:ascii="Arial" w:hAnsi="Arial" w:cs="Arial"/>
                <w:sz w:val="18"/>
                <w:szCs w:val="18"/>
              </w:rPr>
              <w:t xml:space="preserve"> Całościowy Program Terapii Uzależnień</w:t>
            </w:r>
            <w:r>
              <w:rPr>
                <w:rFonts w:ascii="Arial" w:hAnsi="Arial" w:cs="Arial"/>
                <w:sz w:val="18"/>
                <w:szCs w:val="18"/>
              </w:rPr>
              <w:t>.</w:t>
            </w:r>
          </w:p>
        </w:tc>
      </w:tr>
      <w:tr w:rsidR="00530BBF" w:rsidRPr="00530BBF" w:rsidTr="007E1070">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1B6763" w:rsidRPr="00E61AB3" w:rsidRDefault="001B6763" w:rsidP="0008384E">
            <w:pPr>
              <w:autoSpaceDE w:val="0"/>
              <w:autoSpaceDN w:val="0"/>
              <w:adjustRightInd w:val="0"/>
              <w:spacing w:line="360" w:lineRule="auto"/>
              <w:rPr>
                <w:rFonts w:ascii="Arial" w:hAnsi="Arial" w:cs="Arial"/>
                <w:b/>
                <w:bCs/>
                <w:sz w:val="18"/>
                <w:szCs w:val="18"/>
              </w:rPr>
            </w:pPr>
            <w:r w:rsidRPr="00E61AB3">
              <w:rPr>
                <w:rFonts w:ascii="Arial" w:hAnsi="Arial" w:cs="Arial"/>
                <w:b/>
                <w:bCs/>
                <w:sz w:val="18"/>
                <w:szCs w:val="18"/>
              </w:rPr>
              <w:t>Zakłady podstawowej opieki zdrowotnej</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B6763" w:rsidRPr="00E61AB3" w:rsidRDefault="001B6763" w:rsidP="00E61AB3">
            <w:pPr>
              <w:spacing w:line="360" w:lineRule="auto"/>
              <w:jc w:val="both"/>
              <w:rPr>
                <w:rFonts w:ascii="Arial" w:hAnsi="Arial" w:cs="Arial"/>
                <w:sz w:val="18"/>
                <w:szCs w:val="18"/>
              </w:rPr>
            </w:pPr>
            <w:r w:rsidRPr="00E61AB3">
              <w:rPr>
                <w:rFonts w:ascii="Arial" w:hAnsi="Arial" w:cs="Arial"/>
                <w:sz w:val="18"/>
                <w:szCs w:val="18"/>
              </w:rPr>
              <w:t>Dokonuj</w:t>
            </w:r>
            <w:r w:rsidR="00AE0E15" w:rsidRPr="00E61AB3">
              <w:rPr>
                <w:rFonts w:ascii="Arial" w:hAnsi="Arial" w:cs="Arial"/>
                <w:sz w:val="18"/>
                <w:szCs w:val="18"/>
              </w:rPr>
              <w:t>ą</w:t>
            </w:r>
            <w:r w:rsidRPr="00E61AB3">
              <w:rPr>
                <w:rFonts w:ascii="Arial" w:hAnsi="Arial" w:cs="Arial"/>
                <w:sz w:val="18"/>
                <w:szCs w:val="18"/>
              </w:rPr>
              <w:t xml:space="preserve"> wczesnego rozpoznawania</w:t>
            </w:r>
            <w:r w:rsidR="00E61AB3" w:rsidRPr="00E61AB3">
              <w:rPr>
                <w:rFonts w:ascii="Arial" w:hAnsi="Arial" w:cs="Arial"/>
                <w:sz w:val="18"/>
                <w:szCs w:val="18"/>
              </w:rPr>
              <w:t xml:space="preserve"> uzależnienia narkotykowego </w:t>
            </w:r>
            <w:r w:rsidR="001A61B9" w:rsidRPr="00E61AB3">
              <w:rPr>
                <w:rFonts w:ascii="Arial" w:hAnsi="Arial" w:cs="Arial"/>
                <w:sz w:val="18"/>
                <w:szCs w:val="18"/>
              </w:rPr>
              <w:t>oraz </w:t>
            </w:r>
            <w:r w:rsidR="00E61AB3" w:rsidRPr="00E61AB3">
              <w:rPr>
                <w:rFonts w:ascii="Arial" w:hAnsi="Arial" w:cs="Arial"/>
                <w:sz w:val="18"/>
                <w:szCs w:val="18"/>
              </w:rPr>
              <w:t>kierują do placówki specjalistycznej.</w:t>
            </w:r>
          </w:p>
        </w:tc>
      </w:tr>
      <w:tr w:rsidR="00530BBF" w:rsidRPr="00530BBF" w:rsidTr="007E1070">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1B6763" w:rsidRPr="005B673A" w:rsidRDefault="001B6763" w:rsidP="0008384E">
            <w:pPr>
              <w:autoSpaceDE w:val="0"/>
              <w:autoSpaceDN w:val="0"/>
              <w:adjustRightInd w:val="0"/>
              <w:spacing w:line="360" w:lineRule="auto"/>
              <w:rPr>
                <w:rFonts w:ascii="Arial" w:hAnsi="Arial" w:cs="Arial"/>
                <w:b/>
                <w:bCs/>
                <w:sz w:val="18"/>
                <w:szCs w:val="18"/>
              </w:rPr>
            </w:pPr>
            <w:r w:rsidRPr="005B673A">
              <w:rPr>
                <w:rFonts w:ascii="Arial" w:hAnsi="Arial" w:cs="Arial"/>
                <w:b/>
                <w:sz w:val="18"/>
                <w:szCs w:val="18"/>
              </w:rPr>
              <w:t>Placówki oświatowe, oświatowo – wychowawcze</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B6763" w:rsidRPr="00F71981" w:rsidRDefault="00EB5764" w:rsidP="00C72838">
            <w:pPr>
              <w:autoSpaceDE w:val="0"/>
              <w:autoSpaceDN w:val="0"/>
              <w:adjustRightInd w:val="0"/>
              <w:spacing w:line="360" w:lineRule="auto"/>
              <w:jc w:val="both"/>
              <w:rPr>
                <w:rFonts w:ascii="Arial" w:hAnsi="Arial" w:cs="Arial"/>
                <w:sz w:val="18"/>
                <w:szCs w:val="18"/>
              </w:rPr>
            </w:pPr>
            <w:r w:rsidRPr="005B673A">
              <w:rPr>
                <w:rFonts w:ascii="Arial" w:hAnsi="Arial" w:cs="Arial"/>
                <w:sz w:val="18"/>
                <w:szCs w:val="18"/>
              </w:rPr>
              <w:t xml:space="preserve">Prowadzą profilaktyczną działalność informacyjną i edukacyjną adresowaną do dzieci i młodzieży oraz rodziców. </w:t>
            </w:r>
            <w:r w:rsidR="005B673A" w:rsidRPr="005B673A">
              <w:rPr>
                <w:rFonts w:ascii="Arial" w:hAnsi="Arial" w:cs="Arial"/>
                <w:sz w:val="18"/>
                <w:szCs w:val="18"/>
              </w:rPr>
              <w:t>Szkoły r</w:t>
            </w:r>
            <w:r w:rsidR="00470962">
              <w:rPr>
                <w:rFonts w:ascii="Arial" w:hAnsi="Arial" w:cs="Arial"/>
                <w:sz w:val="18"/>
                <w:szCs w:val="18"/>
              </w:rPr>
              <w:t>ealizują  programy w</w:t>
            </w:r>
            <w:r w:rsidRPr="005B673A">
              <w:rPr>
                <w:rFonts w:ascii="Arial" w:hAnsi="Arial" w:cs="Arial"/>
                <w:sz w:val="18"/>
                <w:szCs w:val="18"/>
              </w:rPr>
              <w:t>ychowawczo</w:t>
            </w:r>
            <w:r w:rsidR="00360DCA" w:rsidRPr="005B673A">
              <w:rPr>
                <w:rFonts w:ascii="Arial" w:hAnsi="Arial" w:cs="Arial"/>
                <w:sz w:val="18"/>
                <w:szCs w:val="18"/>
              </w:rPr>
              <w:t xml:space="preserve"> – </w:t>
            </w:r>
            <w:r w:rsidR="00470962">
              <w:rPr>
                <w:rFonts w:ascii="Arial" w:hAnsi="Arial" w:cs="Arial"/>
                <w:sz w:val="18"/>
                <w:szCs w:val="18"/>
              </w:rPr>
              <w:t>p</w:t>
            </w:r>
            <w:r w:rsidR="00D85CF1">
              <w:rPr>
                <w:rFonts w:ascii="Arial" w:hAnsi="Arial" w:cs="Arial"/>
                <w:sz w:val="18"/>
                <w:szCs w:val="18"/>
              </w:rPr>
              <w:t xml:space="preserve">rofilaktyczne. </w:t>
            </w:r>
            <w:r w:rsidR="00750F6F">
              <w:rPr>
                <w:rFonts w:ascii="Arial" w:hAnsi="Arial" w:cs="Arial"/>
                <w:sz w:val="18"/>
                <w:szCs w:val="18"/>
              </w:rPr>
              <w:t>W Tychach</w:t>
            </w:r>
            <w:r w:rsidR="00F71981">
              <w:rPr>
                <w:rFonts w:ascii="Arial" w:hAnsi="Arial" w:cs="Arial"/>
                <w:sz w:val="18"/>
                <w:szCs w:val="18"/>
              </w:rPr>
              <w:t xml:space="preserve"> funkcjonują</w:t>
            </w:r>
            <w:r w:rsidRPr="005B673A">
              <w:rPr>
                <w:rFonts w:ascii="Arial" w:hAnsi="Arial" w:cs="Arial"/>
                <w:sz w:val="18"/>
                <w:szCs w:val="18"/>
              </w:rPr>
              <w:t>: Poradni</w:t>
            </w:r>
            <w:r w:rsidR="00F71981">
              <w:rPr>
                <w:rFonts w:ascii="Arial" w:hAnsi="Arial" w:cs="Arial"/>
                <w:sz w:val="18"/>
                <w:szCs w:val="18"/>
              </w:rPr>
              <w:t>a</w:t>
            </w:r>
            <w:r w:rsidRPr="005B673A">
              <w:rPr>
                <w:rFonts w:ascii="Arial" w:hAnsi="Arial" w:cs="Arial"/>
                <w:sz w:val="18"/>
                <w:szCs w:val="18"/>
              </w:rPr>
              <w:t xml:space="preserve"> Psychologiczno</w:t>
            </w:r>
            <w:r w:rsidR="00F71981">
              <w:rPr>
                <w:rFonts w:ascii="Arial" w:hAnsi="Arial" w:cs="Arial"/>
                <w:sz w:val="18"/>
                <w:szCs w:val="18"/>
              </w:rPr>
              <w:t>-</w:t>
            </w:r>
            <w:r w:rsidR="00F16463">
              <w:rPr>
                <w:rFonts w:ascii="Arial" w:hAnsi="Arial" w:cs="Arial"/>
                <w:sz w:val="18"/>
                <w:szCs w:val="18"/>
              </w:rPr>
              <w:t>P</w:t>
            </w:r>
            <w:r w:rsidRPr="005B673A">
              <w:rPr>
                <w:rFonts w:ascii="Arial" w:hAnsi="Arial" w:cs="Arial"/>
                <w:sz w:val="18"/>
                <w:szCs w:val="18"/>
              </w:rPr>
              <w:t>edagogiczn</w:t>
            </w:r>
            <w:r w:rsidR="00F71981">
              <w:rPr>
                <w:rFonts w:ascii="Arial" w:hAnsi="Arial" w:cs="Arial"/>
                <w:sz w:val="18"/>
                <w:szCs w:val="18"/>
              </w:rPr>
              <w:t>a</w:t>
            </w:r>
            <w:r w:rsidRPr="005B673A">
              <w:rPr>
                <w:rFonts w:ascii="Arial" w:hAnsi="Arial" w:cs="Arial"/>
                <w:sz w:val="18"/>
                <w:szCs w:val="18"/>
              </w:rPr>
              <w:t xml:space="preserve">, </w:t>
            </w:r>
            <w:r w:rsidR="00C72838">
              <w:rPr>
                <w:rFonts w:ascii="Arial" w:hAnsi="Arial" w:cs="Arial"/>
                <w:sz w:val="18"/>
                <w:szCs w:val="18"/>
              </w:rPr>
              <w:t>2</w:t>
            </w:r>
            <w:r w:rsidRPr="005B673A">
              <w:rPr>
                <w:rFonts w:ascii="Arial" w:hAnsi="Arial" w:cs="Arial"/>
                <w:sz w:val="18"/>
                <w:szCs w:val="18"/>
              </w:rPr>
              <w:t xml:space="preserve"> Młodzieżowe Domy Kultu</w:t>
            </w:r>
            <w:r w:rsidR="00D47BDC" w:rsidRPr="005B673A">
              <w:rPr>
                <w:rFonts w:ascii="Arial" w:hAnsi="Arial" w:cs="Arial"/>
                <w:sz w:val="18"/>
                <w:szCs w:val="18"/>
              </w:rPr>
              <w:t>ry,</w:t>
            </w:r>
            <w:r w:rsidR="00750F6F">
              <w:rPr>
                <w:rFonts w:ascii="Arial" w:hAnsi="Arial" w:cs="Arial"/>
                <w:sz w:val="18"/>
                <w:szCs w:val="18"/>
              </w:rPr>
              <w:t xml:space="preserve"> </w:t>
            </w:r>
            <w:r w:rsidR="00C72838">
              <w:rPr>
                <w:rFonts w:ascii="Arial" w:hAnsi="Arial" w:cs="Arial"/>
                <w:sz w:val="18"/>
                <w:szCs w:val="18"/>
              </w:rPr>
              <w:t xml:space="preserve">22 </w:t>
            </w:r>
            <w:r w:rsidR="00D47BDC" w:rsidRPr="005B673A">
              <w:rPr>
                <w:rFonts w:ascii="Arial" w:hAnsi="Arial" w:cs="Arial"/>
                <w:sz w:val="18"/>
                <w:szCs w:val="18"/>
              </w:rPr>
              <w:t xml:space="preserve">przedszkola publiczne, </w:t>
            </w:r>
            <w:r w:rsidR="00C72838">
              <w:rPr>
                <w:rFonts w:ascii="Arial" w:hAnsi="Arial" w:cs="Arial"/>
                <w:sz w:val="18"/>
                <w:szCs w:val="18"/>
              </w:rPr>
              <w:t xml:space="preserve">41 </w:t>
            </w:r>
            <w:r w:rsidR="001C2CDC" w:rsidRPr="005B673A">
              <w:rPr>
                <w:rFonts w:ascii="Arial" w:hAnsi="Arial" w:cs="Arial"/>
                <w:sz w:val="18"/>
                <w:szCs w:val="18"/>
              </w:rPr>
              <w:t>szk</w:t>
            </w:r>
            <w:r w:rsidR="00C72838">
              <w:rPr>
                <w:rFonts w:ascii="Arial" w:hAnsi="Arial" w:cs="Arial"/>
                <w:sz w:val="18"/>
                <w:szCs w:val="18"/>
              </w:rPr>
              <w:t>ół</w:t>
            </w:r>
            <w:r w:rsidR="001C2CDC" w:rsidRPr="005B673A">
              <w:rPr>
                <w:rFonts w:ascii="Arial" w:hAnsi="Arial" w:cs="Arial"/>
                <w:sz w:val="18"/>
                <w:szCs w:val="18"/>
              </w:rPr>
              <w:t xml:space="preserve"> publiczn</w:t>
            </w:r>
            <w:r w:rsidR="00C72838">
              <w:rPr>
                <w:rFonts w:ascii="Arial" w:hAnsi="Arial" w:cs="Arial"/>
                <w:sz w:val="18"/>
                <w:szCs w:val="18"/>
              </w:rPr>
              <w:t>ych</w:t>
            </w:r>
            <w:r w:rsidR="00F71981">
              <w:rPr>
                <w:rFonts w:ascii="Arial" w:hAnsi="Arial" w:cs="Arial"/>
                <w:sz w:val="18"/>
                <w:szCs w:val="18"/>
              </w:rPr>
              <w:t>,</w:t>
            </w:r>
            <w:r w:rsidR="001C2CDC" w:rsidRPr="005B673A">
              <w:rPr>
                <w:rFonts w:ascii="Arial" w:hAnsi="Arial" w:cs="Arial"/>
                <w:sz w:val="18"/>
                <w:szCs w:val="18"/>
              </w:rPr>
              <w:t xml:space="preserve"> w tym:</w:t>
            </w:r>
            <w:r w:rsidR="00826111">
              <w:rPr>
                <w:rFonts w:ascii="Arial" w:hAnsi="Arial" w:cs="Arial"/>
                <w:sz w:val="18"/>
                <w:szCs w:val="18"/>
              </w:rPr>
              <w:t xml:space="preserve"> 25 szkół podstawowych, 16 szkół </w:t>
            </w:r>
            <w:r w:rsidR="00F71981">
              <w:rPr>
                <w:rFonts w:ascii="Arial" w:hAnsi="Arial" w:cs="Arial"/>
                <w:sz w:val="18"/>
                <w:szCs w:val="18"/>
              </w:rPr>
              <w:t xml:space="preserve">ponadpodstawowych (dane na 1 września 2021 r.) </w:t>
            </w:r>
          </w:p>
        </w:tc>
      </w:tr>
      <w:tr w:rsidR="001005CA" w:rsidRPr="00530BBF" w:rsidTr="007E1070">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1005CA" w:rsidRPr="00D85CF1" w:rsidRDefault="001005CA" w:rsidP="0008384E">
            <w:pPr>
              <w:autoSpaceDE w:val="0"/>
              <w:autoSpaceDN w:val="0"/>
              <w:adjustRightInd w:val="0"/>
              <w:spacing w:line="360" w:lineRule="auto"/>
              <w:rPr>
                <w:rFonts w:ascii="Arial" w:hAnsi="Arial" w:cs="Arial"/>
                <w:b/>
                <w:sz w:val="18"/>
                <w:szCs w:val="18"/>
              </w:rPr>
            </w:pPr>
            <w:r w:rsidRPr="00D85CF1">
              <w:rPr>
                <w:rFonts w:ascii="Arial" w:hAnsi="Arial" w:cs="Arial"/>
                <w:b/>
                <w:sz w:val="18"/>
                <w:szCs w:val="18"/>
              </w:rPr>
              <w:t>PWD, PPZ „Kwadrat”, POW</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005CA" w:rsidRPr="00D85CF1" w:rsidRDefault="001005CA" w:rsidP="001005CA">
            <w:pPr>
              <w:autoSpaceDE w:val="0"/>
              <w:autoSpaceDN w:val="0"/>
              <w:adjustRightInd w:val="0"/>
              <w:spacing w:line="360" w:lineRule="auto"/>
              <w:jc w:val="both"/>
              <w:rPr>
                <w:rFonts w:ascii="Arial" w:hAnsi="Arial" w:cs="Arial"/>
                <w:sz w:val="18"/>
                <w:szCs w:val="18"/>
              </w:rPr>
            </w:pPr>
            <w:r w:rsidRPr="00D85CF1">
              <w:rPr>
                <w:rFonts w:ascii="Arial" w:hAnsi="Arial" w:cs="Arial"/>
                <w:sz w:val="18"/>
                <w:szCs w:val="18"/>
              </w:rPr>
              <w:t xml:space="preserve">Służą pomocą w opiece i wychowaniu dzieci z rodzin przeżywających trudności </w:t>
            </w:r>
            <w:r w:rsidR="00D24AE1">
              <w:rPr>
                <w:rFonts w:ascii="Arial" w:hAnsi="Arial" w:cs="Arial"/>
                <w:sz w:val="18"/>
                <w:szCs w:val="18"/>
              </w:rPr>
              <w:br/>
            </w:r>
            <w:r w:rsidRPr="00D85CF1">
              <w:rPr>
                <w:rFonts w:ascii="Arial" w:hAnsi="Arial" w:cs="Arial"/>
                <w:sz w:val="18"/>
                <w:szCs w:val="18"/>
              </w:rPr>
              <w:t>w wypełnianiu funkcji opiekuńczo-wychowawczych. Współpracują z rodzicami/opiekunami, placówkami oświatowymi i po</w:t>
            </w:r>
            <w:r w:rsidR="00F16463">
              <w:rPr>
                <w:rFonts w:ascii="Arial" w:hAnsi="Arial" w:cs="Arial"/>
                <w:sz w:val="18"/>
                <w:szCs w:val="18"/>
              </w:rPr>
              <w:t>dmiotami leczniczymi. Placówki Wsparcia D</w:t>
            </w:r>
            <w:r w:rsidRPr="00D85CF1">
              <w:rPr>
                <w:rFonts w:ascii="Arial" w:hAnsi="Arial" w:cs="Arial"/>
                <w:sz w:val="18"/>
                <w:szCs w:val="18"/>
              </w:rPr>
              <w:t xml:space="preserve">ziennego mogą być prowadzone w formie: opiekuńczej, specjalistycznej bądź pracy podwórkowej. W </w:t>
            </w:r>
            <w:r w:rsidR="00FB42BA" w:rsidRPr="00D85CF1">
              <w:rPr>
                <w:rFonts w:ascii="Arial" w:hAnsi="Arial" w:cs="Arial"/>
                <w:sz w:val="18"/>
                <w:szCs w:val="18"/>
              </w:rPr>
              <w:t>20</w:t>
            </w:r>
            <w:r w:rsidR="0076019D">
              <w:rPr>
                <w:rFonts w:ascii="Arial" w:hAnsi="Arial" w:cs="Arial"/>
                <w:sz w:val="18"/>
                <w:szCs w:val="18"/>
              </w:rPr>
              <w:t>20</w:t>
            </w:r>
            <w:r w:rsidR="00FB42BA">
              <w:rPr>
                <w:rFonts w:ascii="Arial" w:hAnsi="Arial" w:cs="Arial"/>
                <w:sz w:val="18"/>
                <w:szCs w:val="18"/>
              </w:rPr>
              <w:t xml:space="preserve"> </w:t>
            </w:r>
            <w:r w:rsidRPr="00D85CF1">
              <w:rPr>
                <w:rFonts w:ascii="Arial" w:hAnsi="Arial" w:cs="Arial"/>
                <w:sz w:val="18"/>
                <w:szCs w:val="18"/>
              </w:rPr>
              <w:t>roku 5 organizacji pozarz</w:t>
            </w:r>
            <w:r w:rsidR="00AF79DB">
              <w:rPr>
                <w:rFonts w:ascii="Arial" w:hAnsi="Arial" w:cs="Arial"/>
                <w:sz w:val="18"/>
                <w:szCs w:val="18"/>
              </w:rPr>
              <w:t>ądowych prowadziło na zlecenie m</w:t>
            </w:r>
            <w:r w:rsidR="0076019D">
              <w:rPr>
                <w:rFonts w:ascii="Arial" w:hAnsi="Arial" w:cs="Arial"/>
                <w:sz w:val="18"/>
                <w:szCs w:val="18"/>
              </w:rPr>
              <w:t>iasta Tychy 5 placówek wsparcia dziennego (3 opiekuńcze i 2 socjoterapeutyczne</w:t>
            </w:r>
            <w:r w:rsidRPr="00D85CF1">
              <w:rPr>
                <w:rFonts w:ascii="Arial" w:hAnsi="Arial" w:cs="Arial"/>
                <w:sz w:val="18"/>
                <w:szCs w:val="18"/>
              </w:rPr>
              <w:t>). Ponadto Miejski Ośrodek Pomocy Społecznej prowadzi Placówkę Wsparcia dla Dzieci i Młodzież</w:t>
            </w:r>
            <w:r w:rsidR="00E350DE">
              <w:rPr>
                <w:rFonts w:ascii="Arial" w:hAnsi="Arial" w:cs="Arial"/>
                <w:sz w:val="18"/>
                <w:szCs w:val="18"/>
              </w:rPr>
              <w:t xml:space="preserve"> "BAZA" </w:t>
            </w:r>
            <w:r w:rsidRPr="00D85CF1">
              <w:rPr>
                <w:rFonts w:ascii="Arial" w:hAnsi="Arial" w:cs="Arial"/>
                <w:sz w:val="18"/>
                <w:szCs w:val="18"/>
              </w:rPr>
              <w:t xml:space="preserve">(2 filie). </w:t>
            </w:r>
          </w:p>
          <w:p w:rsidR="001005CA" w:rsidRPr="00530BBF" w:rsidRDefault="001005CA" w:rsidP="007E3665">
            <w:pPr>
              <w:autoSpaceDE w:val="0"/>
              <w:autoSpaceDN w:val="0"/>
              <w:adjustRightInd w:val="0"/>
              <w:spacing w:line="360" w:lineRule="auto"/>
              <w:jc w:val="both"/>
              <w:rPr>
                <w:rFonts w:ascii="Arial" w:hAnsi="Arial" w:cs="Arial"/>
                <w:color w:val="FF0000"/>
                <w:sz w:val="18"/>
                <w:szCs w:val="18"/>
              </w:rPr>
            </w:pPr>
            <w:r w:rsidRPr="00D85CF1">
              <w:rPr>
                <w:rFonts w:ascii="Arial" w:hAnsi="Arial" w:cs="Arial"/>
                <w:sz w:val="18"/>
                <w:szCs w:val="18"/>
              </w:rPr>
              <w:t xml:space="preserve">W Tychach </w:t>
            </w:r>
            <w:r w:rsidR="004B00B7">
              <w:rPr>
                <w:rFonts w:ascii="Arial" w:hAnsi="Arial" w:cs="Arial"/>
                <w:sz w:val="18"/>
                <w:szCs w:val="18"/>
              </w:rPr>
              <w:t xml:space="preserve">funkcjonuje </w:t>
            </w:r>
            <w:r w:rsidRPr="00D85CF1">
              <w:rPr>
                <w:rFonts w:ascii="Arial" w:hAnsi="Arial" w:cs="Arial"/>
                <w:sz w:val="18"/>
                <w:szCs w:val="18"/>
              </w:rPr>
              <w:t>również Placówka Pieczy Zastępczej „Kwadrat”, Placówk</w:t>
            </w:r>
            <w:r w:rsidR="00F16463">
              <w:rPr>
                <w:rFonts w:ascii="Arial" w:hAnsi="Arial" w:cs="Arial"/>
                <w:sz w:val="18"/>
                <w:szCs w:val="18"/>
              </w:rPr>
              <w:t>a Opi</w:t>
            </w:r>
            <w:r w:rsidR="003E4017">
              <w:rPr>
                <w:rFonts w:ascii="Arial" w:hAnsi="Arial" w:cs="Arial"/>
                <w:sz w:val="18"/>
                <w:szCs w:val="18"/>
              </w:rPr>
              <w:t xml:space="preserve">ekuńczo – Wychowawcza Nr 1, </w:t>
            </w:r>
            <w:r w:rsidR="007E3665">
              <w:rPr>
                <w:rFonts w:ascii="Arial" w:hAnsi="Arial" w:cs="Arial"/>
                <w:sz w:val="18"/>
                <w:szCs w:val="18"/>
              </w:rPr>
              <w:t xml:space="preserve">oraz </w:t>
            </w:r>
            <w:r w:rsidR="00F16463">
              <w:rPr>
                <w:rFonts w:ascii="Arial" w:hAnsi="Arial" w:cs="Arial"/>
                <w:sz w:val="18"/>
                <w:szCs w:val="18"/>
              </w:rPr>
              <w:t xml:space="preserve">Placówka Opiekuńczo – </w:t>
            </w:r>
            <w:r w:rsidRPr="00D85CF1">
              <w:rPr>
                <w:rFonts w:ascii="Arial" w:hAnsi="Arial" w:cs="Arial"/>
                <w:sz w:val="18"/>
                <w:szCs w:val="18"/>
              </w:rPr>
              <w:t>Wychowawcza Nr 2</w:t>
            </w:r>
            <w:r w:rsidR="007E3665">
              <w:rPr>
                <w:rFonts w:ascii="Arial" w:hAnsi="Arial" w:cs="Arial"/>
                <w:sz w:val="18"/>
                <w:szCs w:val="18"/>
              </w:rPr>
              <w:t>.</w:t>
            </w:r>
            <w:r w:rsidR="003E4017">
              <w:rPr>
                <w:rFonts w:ascii="Arial" w:hAnsi="Arial" w:cs="Arial"/>
                <w:sz w:val="18"/>
                <w:szCs w:val="18"/>
              </w:rPr>
              <w:t xml:space="preserve"> </w:t>
            </w:r>
          </w:p>
        </w:tc>
      </w:tr>
      <w:tr w:rsidR="00530BBF" w:rsidRPr="00530BBF" w:rsidTr="007E1070">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1B6763" w:rsidRPr="005B673A" w:rsidRDefault="003B7407" w:rsidP="003B7407">
            <w:pPr>
              <w:autoSpaceDE w:val="0"/>
              <w:autoSpaceDN w:val="0"/>
              <w:adjustRightInd w:val="0"/>
              <w:spacing w:line="360" w:lineRule="auto"/>
              <w:rPr>
                <w:rFonts w:ascii="Arial" w:hAnsi="Arial" w:cs="Arial"/>
                <w:b/>
                <w:bCs/>
                <w:sz w:val="18"/>
                <w:szCs w:val="18"/>
              </w:rPr>
            </w:pPr>
            <w:r w:rsidRPr="005B673A">
              <w:rPr>
                <w:rFonts w:ascii="Arial" w:hAnsi="Arial" w:cs="Arial"/>
                <w:b/>
                <w:sz w:val="18"/>
                <w:szCs w:val="18"/>
              </w:rPr>
              <w:t>MOPS</w:t>
            </w:r>
            <w:r w:rsidR="009522B0" w:rsidRPr="005B673A">
              <w:rPr>
                <w:rFonts w:ascii="Arial" w:hAnsi="Arial" w:cs="Arial"/>
                <w:b/>
                <w:sz w:val="18"/>
                <w:szCs w:val="18"/>
              </w:rPr>
              <w:t xml:space="preserve">, w tym </w:t>
            </w:r>
            <w:r w:rsidRPr="005B673A">
              <w:rPr>
                <w:rFonts w:ascii="Arial" w:hAnsi="Arial" w:cs="Arial"/>
                <w:b/>
                <w:sz w:val="18"/>
                <w:szCs w:val="18"/>
              </w:rPr>
              <w:t>OIK</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B6763" w:rsidRPr="005B673A" w:rsidRDefault="001B6763" w:rsidP="00F54C75">
            <w:pPr>
              <w:autoSpaceDE w:val="0"/>
              <w:autoSpaceDN w:val="0"/>
              <w:adjustRightInd w:val="0"/>
              <w:spacing w:line="360" w:lineRule="auto"/>
              <w:jc w:val="both"/>
              <w:rPr>
                <w:rFonts w:ascii="Arial" w:hAnsi="Arial" w:cs="Arial"/>
                <w:b/>
                <w:bCs/>
                <w:sz w:val="18"/>
                <w:szCs w:val="18"/>
              </w:rPr>
            </w:pPr>
            <w:r w:rsidRPr="005B673A">
              <w:rPr>
                <w:rFonts w:ascii="Arial" w:hAnsi="Arial" w:cs="Arial"/>
                <w:sz w:val="18"/>
                <w:szCs w:val="18"/>
              </w:rPr>
              <w:t>Ośrodek udziela pomocy społe</w:t>
            </w:r>
            <w:r w:rsidR="00F54C75">
              <w:rPr>
                <w:rFonts w:ascii="Arial" w:hAnsi="Arial" w:cs="Arial"/>
                <w:sz w:val="18"/>
                <w:szCs w:val="18"/>
              </w:rPr>
              <w:t xml:space="preserve">cznej osobom i rodzinom z </w:t>
            </w:r>
            <w:r w:rsidRPr="005B673A">
              <w:rPr>
                <w:rFonts w:ascii="Arial" w:hAnsi="Arial" w:cs="Arial"/>
                <w:sz w:val="18"/>
                <w:szCs w:val="18"/>
              </w:rPr>
              <w:t xml:space="preserve">problemami uzależnień </w:t>
            </w:r>
            <w:r w:rsidR="005B673A" w:rsidRPr="005B673A">
              <w:rPr>
                <w:rFonts w:ascii="Arial" w:hAnsi="Arial" w:cs="Arial"/>
                <w:sz w:val="18"/>
                <w:szCs w:val="18"/>
              </w:rPr>
              <w:t xml:space="preserve">m.in. </w:t>
            </w:r>
            <w:r w:rsidR="00F54C75">
              <w:rPr>
                <w:rFonts w:ascii="Arial" w:hAnsi="Arial" w:cs="Arial"/>
                <w:sz w:val="18"/>
                <w:szCs w:val="18"/>
              </w:rPr>
              <w:t xml:space="preserve">od </w:t>
            </w:r>
            <w:r w:rsidRPr="005B673A">
              <w:rPr>
                <w:rFonts w:ascii="Arial" w:hAnsi="Arial" w:cs="Arial"/>
                <w:sz w:val="18"/>
                <w:szCs w:val="18"/>
              </w:rPr>
              <w:t>narkotyków</w:t>
            </w:r>
            <w:r w:rsidRPr="005B673A">
              <w:rPr>
                <w:rFonts w:ascii="Arial" w:hAnsi="Arial" w:cs="Arial"/>
                <w:i/>
                <w:sz w:val="18"/>
                <w:szCs w:val="18"/>
              </w:rPr>
              <w:t xml:space="preserve">. </w:t>
            </w:r>
            <w:r w:rsidRPr="005B673A">
              <w:rPr>
                <w:rFonts w:ascii="Arial" w:hAnsi="Arial" w:cs="Arial"/>
                <w:sz w:val="18"/>
                <w:szCs w:val="18"/>
              </w:rPr>
              <w:t>Zadaniem pomocy społecznej jest również zapobieganie trudnym sytuacjom życiowym poprzez podejmowanie działań zmierzających do</w:t>
            </w:r>
            <w:r w:rsidR="00142EBB" w:rsidRPr="005B673A">
              <w:rPr>
                <w:rFonts w:ascii="Arial" w:hAnsi="Arial" w:cs="Arial"/>
                <w:sz w:val="18"/>
                <w:szCs w:val="18"/>
              </w:rPr>
              <w:t> </w:t>
            </w:r>
            <w:r w:rsidRPr="005B673A">
              <w:rPr>
                <w:rFonts w:ascii="Arial" w:hAnsi="Arial" w:cs="Arial"/>
                <w:sz w:val="18"/>
                <w:szCs w:val="18"/>
              </w:rPr>
              <w:t>życiowego usamodzielniania osób i rodzin oraz integracji ze</w:t>
            </w:r>
            <w:r w:rsidR="000306A7" w:rsidRPr="005B673A">
              <w:rPr>
                <w:rFonts w:ascii="Arial" w:hAnsi="Arial" w:cs="Arial"/>
                <w:sz w:val="18"/>
                <w:szCs w:val="18"/>
              </w:rPr>
              <w:t> </w:t>
            </w:r>
            <w:r w:rsidRPr="005B673A">
              <w:rPr>
                <w:rFonts w:ascii="Arial" w:hAnsi="Arial" w:cs="Arial"/>
                <w:sz w:val="18"/>
                <w:szCs w:val="18"/>
              </w:rPr>
              <w:t>środowiskiem.</w:t>
            </w:r>
          </w:p>
        </w:tc>
      </w:tr>
      <w:tr w:rsidR="00530BBF" w:rsidRPr="00530BBF" w:rsidTr="007E1070">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1B6763" w:rsidRPr="005B673A" w:rsidRDefault="003B7407" w:rsidP="0008384E">
            <w:pPr>
              <w:autoSpaceDE w:val="0"/>
              <w:autoSpaceDN w:val="0"/>
              <w:adjustRightInd w:val="0"/>
              <w:spacing w:line="360" w:lineRule="auto"/>
              <w:rPr>
                <w:rFonts w:ascii="Arial" w:hAnsi="Arial" w:cs="Arial"/>
                <w:b/>
                <w:bCs/>
                <w:sz w:val="18"/>
                <w:szCs w:val="18"/>
              </w:rPr>
            </w:pPr>
            <w:r w:rsidRPr="005B673A">
              <w:rPr>
                <w:rFonts w:ascii="Arial" w:hAnsi="Arial" w:cs="Arial"/>
                <w:b/>
                <w:sz w:val="18"/>
                <w:szCs w:val="18"/>
              </w:rPr>
              <w:t>KMP i SM</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B6763" w:rsidRPr="005B673A" w:rsidRDefault="001B6763" w:rsidP="00F54C75">
            <w:pPr>
              <w:spacing w:line="360" w:lineRule="auto"/>
              <w:jc w:val="both"/>
              <w:rPr>
                <w:rFonts w:ascii="Arial" w:hAnsi="Arial" w:cs="Arial"/>
                <w:i/>
                <w:sz w:val="18"/>
                <w:szCs w:val="18"/>
              </w:rPr>
            </w:pPr>
            <w:r w:rsidRPr="005B673A">
              <w:rPr>
                <w:rFonts w:ascii="Arial" w:hAnsi="Arial" w:cs="Arial"/>
                <w:sz w:val="18"/>
                <w:szCs w:val="18"/>
              </w:rPr>
              <w:t xml:space="preserve">Służby te realizują zadania związane w szczególności z zapobieganiem destrukcyjnym skutkom zachowań osób </w:t>
            </w:r>
            <w:r w:rsidR="005B673A" w:rsidRPr="005B673A">
              <w:rPr>
                <w:rFonts w:ascii="Arial" w:hAnsi="Arial" w:cs="Arial"/>
                <w:sz w:val="18"/>
                <w:szCs w:val="18"/>
              </w:rPr>
              <w:t>uzależnionych</w:t>
            </w:r>
            <w:r w:rsidRPr="005B673A">
              <w:rPr>
                <w:rFonts w:ascii="Arial" w:hAnsi="Arial" w:cs="Arial"/>
                <w:sz w:val="18"/>
                <w:szCs w:val="18"/>
              </w:rPr>
              <w:t xml:space="preserve"> w miejscach publicznych</w:t>
            </w:r>
            <w:r w:rsidR="005B673A" w:rsidRPr="005B673A">
              <w:rPr>
                <w:rFonts w:ascii="Arial" w:hAnsi="Arial" w:cs="Arial"/>
                <w:sz w:val="18"/>
                <w:szCs w:val="18"/>
              </w:rPr>
              <w:t>.</w:t>
            </w:r>
            <w:r w:rsidRPr="005B673A">
              <w:rPr>
                <w:rFonts w:ascii="Arial" w:hAnsi="Arial" w:cs="Arial"/>
                <w:sz w:val="18"/>
                <w:szCs w:val="18"/>
              </w:rPr>
              <w:t xml:space="preserve"> Realizują </w:t>
            </w:r>
            <w:r w:rsidR="00F54C75">
              <w:rPr>
                <w:rFonts w:ascii="Arial" w:hAnsi="Arial" w:cs="Arial"/>
                <w:sz w:val="18"/>
                <w:szCs w:val="18"/>
              </w:rPr>
              <w:t>również programy informacyjno</w:t>
            </w:r>
            <w:r w:rsidR="001A61B9" w:rsidRPr="005B673A">
              <w:rPr>
                <w:rFonts w:ascii="Arial" w:hAnsi="Arial" w:cs="Arial"/>
                <w:sz w:val="18"/>
                <w:szCs w:val="18"/>
              </w:rPr>
              <w:t>-</w:t>
            </w:r>
            <w:r w:rsidRPr="005B673A">
              <w:rPr>
                <w:rFonts w:ascii="Arial" w:hAnsi="Arial" w:cs="Arial"/>
                <w:sz w:val="18"/>
                <w:szCs w:val="18"/>
              </w:rPr>
              <w:t>edukacyjne adresowane do</w:t>
            </w:r>
            <w:r w:rsidR="0093497B" w:rsidRPr="005B673A">
              <w:rPr>
                <w:rFonts w:ascii="Arial" w:hAnsi="Arial" w:cs="Arial"/>
                <w:sz w:val="18"/>
                <w:szCs w:val="18"/>
              </w:rPr>
              <w:t> </w:t>
            </w:r>
            <w:r w:rsidRPr="005B673A">
              <w:rPr>
                <w:rFonts w:ascii="Arial" w:hAnsi="Arial" w:cs="Arial"/>
                <w:sz w:val="18"/>
                <w:szCs w:val="18"/>
              </w:rPr>
              <w:t>dzieci i</w:t>
            </w:r>
            <w:r w:rsidR="00483078" w:rsidRPr="005B673A">
              <w:rPr>
                <w:rFonts w:ascii="Arial" w:hAnsi="Arial" w:cs="Arial"/>
                <w:sz w:val="18"/>
                <w:szCs w:val="18"/>
              </w:rPr>
              <w:t> </w:t>
            </w:r>
            <w:r w:rsidRPr="005B673A">
              <w:rPr>
                <w:rFonts w:ascii="Arial" w:hAnsi="Arial" w:cs="Arial"/>
                <w:sz w:val="18"/>
                <w:szCs w:val="18"/>
              </w:rPr>
              <w:t>młodzieży</w:t>
            </w:r>
            <w:r w:rsidRPr="005B673A">
              <w:rPr>
                <w:rFonts w:ascii="Arial" w:hAnsi="Arial" w:cs="Arial"/>
                <w:i/>
                <w:sz w:val="18"/>
                <w:szCs w:val="18"/>
              </w:rPr>
              <w:t>.</w:t>
            </w:r>
          </w:p>
        </w:tc>
      </w:tr>
      <w:tr w:rsidR="00530BBF" w:rsidRPr="00530BBF" w:rsidTr="007E1070">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1B6763" w:rsidRPr="001005CA" w:rsidRDefault="00AF79DB" w:rsidP="003B7407">
            <w:pPr>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Instytucje kultury i sportu </w:t>
            </w:r>
            <w:r w:rsidR="003B7407" w:rsidRPr="001005CA">
              <w:rPr>
                <w:rFonts w:ascii="Arial" w:hAnsi="Arial" w:cs="Arial"/>
                <w:b/>
                <w:bCs/>
                <w:sz w:val="18"/>
                <w:szCs w:val="18"/>
              </w:rPr>
              <w:t>MCK</w:t>
            </w:r>
            <w:r w:rsidR="000C3932" w:rsidRPr="001005CA">
              <w:rPr>
                <w:rFonts w:ascii="Arial" w:hAnsi="Arial" w:cs="Arial"/>
                <w:b/>
                <w:bCs/>
                <w:sz w:val="18"/>
                <w:szCs w:val="18"/>
              </w:rPr>
              <w:t xml:space="preserve"> i </w:t>
            </w:r>
            <w:proofErr w:type="spellStart"/>
            <w:r w:rsidR="003B7407" w:rsidRPr="001005CA">
              <w:rPr>
                <w:rFonts w:ascii="Arial" w:hAnsi="Arial" w:cs="Arial"/>
                <w:b/>
                <w:bCs/>
                <w:sz w:val="18"/>
                <w:szCs w:val="18"/>
              </w:rPr>
              <w:t>MOSiR</w:t>
            </w:r>
            <w:proofErr w:type="spellEnd"/>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B6763" w:rsidRPr="001005CA" w:rsidRDefault="00523B47" w:rsidP="00E72EBE">
            <w:pPr>
              <w:autoSpaceDE w:val="0"/>
              <w:autoSpaceDN w:val="0"/>
              <w:adjustRightInd w:val="0"/>
              <w:spacing w:line="360" w:lineRule="auto"/>
              <w:jc w:val="both"/>
              <w:rPr>
                <w:rFonts w:ascii="Arial" w:hAnsi="Arial" w:cs="Arial"/>
                <w:b/>
                <w:bCs/>
                <w:sz w:val="18"/>
                <w:szCs w:val="18"/>
              </w:rPr>
            </w:pPr>
            <w:r w:rsidRPr="001005CA">
              <w:rPr>
                <w:rFonts w:ascii="Arial" w:hAnsi="Arial" w:cs="Arial"/>
                <w:sz w:val="18"/>
                <w:szCs w:val="18"/>
              </w:rPr>
              <w:t>P</w:t>
            </w:r>
            <w:r w:rsidR="001B6763" w:rsidRPr="001005CA">
              <w:rPr>
                <w:rFonts w:ascii="Arial" w:hAnsi="Arial" w:cs="Arial"/>
                <w:sz w:val="18"/>
                <w:szCs w:val="18"/>
              </w:rPr>
              <w:t>romują bezpieczny i „wolny” od środków psychoaktywnych styl spędzania wolnego czasu, w</w:t>
            </w:r>
            <w:r w:rsidR="00483078" w:rsidRPr="001005CA">
              <w:rPr>
                <w:rFonts w:ascii="Arial" w:hAnsi="Arial" w:cs="Arial"/>
                <w:sz w:val="18"/>
                <w:szCs w:val="18"/>
              </w:rPr>
              <w:t> </w:t>
            </w:r>
            <w:r w:rsidR="001B6763" w:rsidRPr="001005CA">
              <w:rPr>
                <w:rFonts w:ascii="Arial" w:hAnsi="Arial" w:cs="Arial"/>
                <w:sz w:val="18"/>
                <w:szCs w:val="18"/>
              </w:rPr>
              <w:t>szczególności w ramach realizacji pro</w:t>
            </w:r>
            <w:r w:rsidR="00E72EBE" w:rsidRPr="001005CA">
              <w:rPr>
                <w:rFonts w:ascii="Arial" w:hAnsi="Arial" w:cs="Arial"/>
                <w:sz w:val="18"/>
                <w:szCs w:val="18"/>
              </w:rPr>
              <w:t>jektów</w:t>
            </w:r>
            <w:r w:rsidR="00530222" w:rsidRPr="001005CA">
              <w:rPr>
                <w:rFonts w:ascii="Arial" w:hAnsi="Arial" w:cs="Arial"/>
                <w:sz w:val="18"/>
                <w:szCs w:val="18"/>
              </w:rPr>
              <w:t xml:space="preserve"> adresowanych do dzieci i </w:t>
            </w:r>
            <w:r w:rsidR="001B6763" w:rsidRPr="001005CA">
              <w:rPr>
                <w:rFonts w:ascii="Arial" w:hAnsi="Arial" w:cs="Arial"/>
                <w:sz w:val="18"/>
                <w:szCs w:val="18"/>
              </w:rPr>
              <w:t>młodzieży</w:t>
            </w:r>
            <w:r w:rsidR="00696DA0" w:rsidRPr="001005CA">
              <w:rPr>
                <w:rFonts w:ascii="Arial" w:hAnsi="Arial" w:cs="Arial"/>
                <w:sz w:val="18"/>
                <w:szCs w:val="18"/>
              </w:rPr>
              <w:t>.</w:t>
            </w:r>
          </w:p>
        </w:tc>
      </w:tr>
      <w:tr w:rsidR="00530BBF" w:rsidRPr="00530BBF" w:rsidTr="007E1070">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1B6763" w:rsidRPr="00D85CF1" w:rsidRDefault="003B7407" w:rsidP="0008384E">
            <w:pPr>
              <w:autoSpaceDE w:val="0"/>
              <w:autoSpaceDN w:val="0"/>
              <w:adjustRightInd w:val="0"/>
              <w:spacing w:line="360" w:lineRule="auto"/>
              <w:rPr>
                <w:rFonts w:ascii="Arial" w:hAnsi="Arial" w:cs="Arial"/>
                <w:b/>
                <w:bCs/>
                <w:sz w:val="18"/>
                <w:szCs w:val="18"/>
              </w:rPr>
            </w:pPr>
            <w:r w:rsidRPr="00D85CF1">
              <w:rPr>
                <w:rFonts w:ascii="Arial" w:hAnsi="Arial" w:cs="Arial"/>
                <w:b/>
                <w:bCs/>
                <w:sz w:val="18"/>
                <w:szCs w:val="18"/>
              </w:rPr>
              <w:t>SR</w:t>
            </w:r>
            <w:r w:rsidR="00F16463">
              <w:rPr>
                <w:rFonts w:ascii="Arial" w:hAnsi="Arial" w:cs="Arial"/>
                <w:b/>
                <w:bCs/>
                <w:sz w:val="18"/>
                <w:szCs w:val="18"/>
              </w:rPr>
              <w:t xml:space="preserve"> (w tym zespoły kuratorskie)</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B6763" w:rsidRPr="00F16463" w:rsidRDefault="001B6763" w:rsidP="00362760">
            <w:pPr>
              <w:autoSpaceDE w:val="0"/>
              <w:autoSpaceDN w:val="0"/>
              <w:adjustRightInd w:val="0"/>
              <w:spacing w:before="120"/>
              <w:jc w:val="both"/>
              <w:rPr>
                <w:rFonts w:ascii="Arial" w:hAnsi="Arial" w:cs="Arial"/>
                <w:sz w:val="18"/>
                <w:szCs w:val="18"/>
              </w:rPr>
            </w:pPr>
            <w:r w:rsidRPr="00D85CF1">
              <w:rPr>
                <w:rFonts w:ascii="Arial" w:hAnsi="Arial" w:cs="Arial"/>
                <w:sz w:val="18"/>
                <w:szCs w:val="18"/>
              </w:rPr>
              <w:t>III Wydział Rodzinny i Nieletnich orzeka</w:t>
            </w:r>
            <w:r w:rsidR="00D85CF1" w:rsidRPr="00D85CF1">
              <w:rPr>
                <w:rFonts w:ascii="Arial" w:hAnsi="Arial" w:cs="Arial"/>
                <w:sz w:val="18"/>
                <w:szCs w:val="18"/>
              </w:rPr>
              <w:t xml:space="preserve"> w sprawach nieletnich</w:t>
            </w:r>
            <w:r w:rsidR="00F16463">
              <w:rPr>
                <w:rFonts w:ascii="Arial" w:hAnsi="Arial" w:cs="Arial"/>
                <w:i/>
                <w:sz w:val="18"/>
                <w:szCs w:val="18"/>
              </w:rPr>
              <w:t xml:space="preserve">, </w:t>
            </w:r>
            <w:r w:rsidR="00F16463">
              <w:rPr>
                <w:rFonts w:ascii="Arial" w:hAnsi="Arial" w:cs="Arial"/>
                <w:sz w:val="18"/>
                <w:szCs w:val="18"/>
              </w:rPr>
              <w:t>zespoły kuratorskie prowadzą dozór nad osobami/rodzinami im podlegającymi.</w:t>
            </w:r>
          </w:p>
          <w:p w:rsidR="00D55204" w:rsidRPr="00530BBF" w:rsidRDefault="00D55204" w:rsidP="0008384E">
            <w:pPr>
              <w:autoSpaceDE w:val="0"/>
              <w:autoSpaceDN w:val="0"/>
              <w:adjustRightInd w:val="0"/>
              <w:spacing w:line="360" w:lineRule="auto"/>
              <w:jc w:val="both"/>
              <w:rPr>
                <w:rFonts w:ascii="Arial" w:hAnsi="Arial" w:cs="Arial"/>
                <w:b/>
                <w:bCs/>
                <w:color w:val="FF0000"/>
                <w:sz w:val="18"/>
                <w:szCs w:val="18"/>
              </w:rPr>
            </w:pPr>
          </w:p>
        </w:tc>
      </w:tr>
      <w:tr w:rsidR="00530BBF" w:rsidRPr="00530BBF" w:rsidTr="007E1070">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9522B0" w:rsidRPr="001005CA" w:rsidRDefault="003B7407" w:rsidP="0008384E">
            <w:pPr>
              <w:autoSpaceDE w:val="0"/>
              <w:autoSpaceDN w:val="0"/>
              <w:adjustRightInd w:val="0"/>
              <w:spacing w:line="360" w:lineRule="auto"/>
              <w:rPr>
                <w:rFonts w:ascii="Arial" w:hAnsi="Arial" w:cs="Arial"/>
                <w:b/>
                <w:bCs/>
                <w:sz w:val="18"/>
                <w:szCs w:val="18"/>
              </w:rPr>
            </w:pPr>
            <w:r w:rsidRPr="001005CA">
              <w:rPr>
                <w:rFonts w:ascii="Arial" w:hAnsi="Arial" w:cs="Arial"/>
                <w:b/>
                <w:bCs/>
                <w:sz w:val="18"/>
                <w:szCs w:val="18"/>
              </w:rPr>
              <w:t>CIS</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522B0" w:rsidRPr="001005CA" w:rsidRDefault="00EF12F6" w:rsidP="00EF12F6">
            <w:pPr>
              <w:autoSpaceDE w:val="0"/>
              <w:autoSpaceDN w:val="0"/>
              <w:adjustRightInd w:val="0"/>
              <w:spacing w:line="360" w:lineRule="auto"/>
              <w:jc w:val="both"/>
              <w:rPr>
                <w:rFonts w:ascii="Arial" w:hAnsi="Arial" w:cs="Arial"/>
                <w:sz w:val="18"/>
                <w:szCs w:val="18"/>
              </w:rPr>
            </w:pPr>
            <w:r w:rsidRPr="001005CA">
              <w:rPr>
                <w:rFonts w:ascii="Arial" w:hAnsi="Arial" w:cs="Arial"/>
                <w:sz w:val="18"/>
                <w:szCs w:val="18"/>
              </w:rPr>
              <w:t>Prowadzi działania w ramach reintegracji społecznej i zawodowej.</w:t>
            </w:r>
          </w:p>
        </w:tc>
      </w:tr>
      <w:tr w:rsidR="00530BBF" w:rsidRPr="00530BBF" w:rsidTr="007E1070">
        <w:tc>
          <w:tcPr>
            <w:tcW w:w="2127" w:type="dxa"/>
            <w:tcBorders>
              <w:top w:val="single" w:sz="4" w:space="0" w:color="FFFFFF" w:themeColor="background1"/>
              <w:left w:val="single" w:sz="4" w:space="0" w:color="BFBFBF" w:themeColor="background1" w:themeShade="BF"/>
              <w:bottom w:val="single" w:sz="4" w:space="0" w:color="BFBFBF" w:themeColor="background1" w:themeShade="BF"/>
            </w:tcBorders>
            <w:shd w:val="clear" w:color="auto" w:fill="DBE5F1" w:themeFill="accent1" w:themeFillTint="33"/>
            <w:vAlign w:val="center"/>
          </w:tcPr>
          <w:p w:rsidR="001B6763" w:rsidRPr="005B673A" w:rsidRDefault="003B7407" w:rsidP="0008384E">
            <w:pPr>
              <w:autoSpaceDE w:val="0"/>
              <w:autoSpaceDN w:val="0"/>
              <w:adjustRightInd w:val="0"/>
              <w:spacing w:line="360" w:lineRule="auto"/>
              <w:rPr>
                <w:rFonts w:ascii="Arial" w:hAnsi="Arial" w:cs="Arial"/>
                <w:b/>
                <w:bCs/>
                <w:sz w:val="18"/>
                <w:szCs w:val="18"/>
              </w:rPr>
            </w:pPr>
            <w:r w:rsidRPr="005B673A">
              <w:rPr>
                <w:rFonts w:ascii="Arial" w:hAnsi="Arial" w:cs="Arial"/>
                <w:b/>
                <w:sz w:val="18"/>
                <w:szCs w:val="18"/>
              </w:rPr>
              <w:t>NGO</w:t>
            </w:r>
            <w:r w:rsidR="000C3932" w:rsidRPr="005B673A">
              <w:rPr>
                <w:rFonts w:ascii="Arial" w:hAnsi="Arial" w:cs="Arial"/>
                <w:b/>
                <w:sz w:val="18"/>
                <w:szCs w:val="18"/>
              </w:rPr>
              <w:t xml:space="preserve"> i </w:t>
            </w:r>
            <w:r w:rsidR="001B6763" w:rsidRPr="005B673A">
              <w:rPr>
                <w:rFonts w:ascii="Arial" w:hAnsi="Arial" w:cs="Arial"/>
                <w:b/>
                <w:sz w:val="18"/>
                <w:szCs w:val="18"/>
              </w:rPr>
              <w:t>grupy samopomocowe</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B6763" w:rsidRPr="005B673A" w:rsidRDefault="00D85CF1" w:rsidP="00D85CF1">
            <w:pPr>
              <w:spacing w:line="360" w:lineRule="auto"/>
              <w:jc w:val="both"/>
              <w:rPr>
                <w:rFonts w:ascii="Arial" w:hAnsi="Arial" w:cs="Arial"/>
                <w:sz w:val="18"/>
                <w:szCs w:val="18"/>
              </w:rPr>
            </w:pPr>
            <w:r>
              <w:rPr>
                <w:rFonts w:ascii="Arial" w:hAnsi="Arial" w:cs="Arial"/>
                <w:sz w:val="18"/>
                <w:szCs w:val="18"/>
              </w:rPr>
              <w:t xml:space="preserve">Organizacje pozarządowe oraz grupy samopomocowe prowadzące działania związane </w:t>
            </w:r>
            <w:r>
              <w:rPr>
                <w:rFonts w:ascii="Arial" w:hAnsi="Arial" w:cs="Arial"/>
                <w:sz w:val="18"/>
                <w:szCs w:val="18"/>
              </w:rPr>
              <w:br/>
              <w:t>z przeciwdziałaniem narkomanii</w:t>
            </w:r>
            <w:r w:rsidR="00F16463">
              <w:rPr>
                <w:rFonts w:ascii="Arial" w:hAnsi="Arial" w:cs="Arial"/>
                <w:sz w:val="18"/>
                <w:szCs w:val="18"/>
              </w:rPr>
              <w:t>.</w:t>
            </w:r>
            <w:r>
              <w:rPr>
                <w:rFonts w:ascii="Arial" w:hAnsi="Arial" w:cs="Arial"/>
                <w:sz w:val="18"/>
                <w:szCs w:val="18"/>
              </w:rPr>
              <w:t xml:space="preserve"> </w:t>
            </w:r>
          </w:p>
        </w:tc>
      </w:tr>
    </w:tbl>
    <w:tbl>
      <w:tblPr>
        <w:tblStyle w:val="Tabela-Siatka"/>
        <w:tblpPr w:leftFromText="141" w:rightFromText="141" w:vertAnchor="text" w:horzAnchor="margin" w:tblpY="668"/>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6D9F1" w:themeFill="text2" w:themeFillTint="33"/>
        <w:tblLook w:val="04A0"/>
      </w:tblPr>
      <w:tblGrid>
        <w:gridCol w:w="9606"/>
      </w:tblGrid>
      <w:tr w:rsidR="00F47E9D" w:rsidRPr="00E06569" w:rsidTr="00EA153F">
        <w:trPr>
          <w:trHeight w:val="462"/>
        </w:trPr>
        <w:tc>
          <w:tcPr>
            <w:tcW w:w="9606" w:type="dxa"/>
            <w:shd w:val="clear" w:color="auto" w:fill="C6D9F1" w:themeFill="text2" w:themeFillTint="33"/>
          </w:tcPr>
          <w:p w:rsidR="00F47E9D" w:rsidRDefault="00F47E9D" w:rsidP="00EA153F">
            <w:pPr>
              <w:pStyle w:val="Akapitzlist"/>
              <w:autoSpaceDE w:val="0"/>
              <w:autoSpaceDN w:val="0"/>
              <w:adjustRightInd w:val="0"/>
              <w:spacing w:before="120" w:after="120" w:line="240" w:lineRule="auto"/>
              <w:ind w:left="1080"/>
              <w:rPr>
                <w:rFonts w:ascii="Arial" w:hAnsi="Arial" w:cs="Arial"/>
                <w:b/>
                <w:bCs/>
                <w:sz w:val="18"/>
                <w:szCs w:val="18"/>
              </w:rPr>
            </w:pPr>
          </w:p>
          <w:p w:rsidR="00F47E9D" w:rsidRPr="00F16463" w:rsidRDefault="00F47E9D" w:rsidP="00F47E9D">
            <w:pPr>
              <w:pStyle w:val="Akapitzlist"/>
              <w:numPr>
                <w:ilvl w:val="0"/>
                <w:numId w:val="10"/>
              </w:numPr>
              <w:autoSpaceDE w:val="0"/>
              <w:autoSpaceDN w:val="0"/>
              <w:adjustRightInd w:val="0"/>
              <w:spacing w:before="120" w:after="120" w:line="240" w:lineRule="auto"/>
              <w:rPr>
                <w:rFonts w:ascii="Arial" w:hAnsi="Arial" w:cs="Arial"/>
                <w:b/>
                <w:bCs/>
                <w:sz w:val="18"/>
                <w:szCs w:val="18"/>
              </w:rPr>
            </w:pPr>
            <w:r w:rsidRPr="00E06569">
              <w:rPr>
                <w:rFonts w:ascii="Arial" w:hAnsi="Arial" w:cs="Arial"/>
                <w:b/>
                <w:bCs/>
                <w:sz w:val="18"/>
                <w:szCs w:val="18"/>
              </w:rPr>
              <w:t xml:space="preserve">DANE TELEADRESOWE </w:t>
            </w:r>
            <w:r>
              <w:rPr>
                <w:rFonts w:ascii="Arial" w:hAnsi="Arial" w:cs="Arial"/>
                <w:bCs/>
                <w:sz w:val="18"/>
                <w:szCs w:val="18"/>
              </w:rPr>
              <w:t>(stan na dzień 1 września 2021</w:t>
            </w:r>
            <w:r w:rsidRPr="00E06569">
              <w:rPr>
                <w:rFonts w:ascii="Arial" w:hAnsi="Arial" w:cs="Arial"/>
                <w:bCs/>
                <w:sz w:val="18"/>
                <w:szCs w:val="18"/>
              </w:rPr>
              <w:t xml:space="preserve"> r.)</w:t>
            </w:r>
          </w:p>
          <w:p w:rsidR="00F47E9D" w:rsidRPr="00E06569" w:rsidRDefault="00F47E9D" w:rsidP="00EA153F">
            <w:pPr>
              <w:pStyle w:val="Akapitzlist"/>
              <w:autoSpaceDE w:val="0"/>
              <w:autoSpaceDN w:val="0"/>
              <w:adjustRightInd w:val="0"/>
              <w:spacing w:before="120" w:after="120" w:line="240" w:lineRule="auto"/>
              <w:ind w:left="1080"/>
              <w:rPr>
                <w:rFonts w:ascii="Arial" w:hAnsi="Arial" w:cs="Arial"/>
                <w:b/>
                <w:bCs/>
                <w:sz w:val="18"/>
                <w:szCs w:val="18"/>
              </w:rPr>
            </w:pPr>
          </w:p>
        </w:tc>
      </w:tr>
    </w:tbl>
    <w:tbl>
      <w:tblPr>
        <w:tblpPr w:leftFromText="141" w:rightFromText="141" w:horzAnchor="margin" w:tblpY="671"/>
        <w:tblW w:w="964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FFFFFF" w:themeColor="background1"/>
          <w:insideV w:val="single" w:sz="8" w:space="0" w:color="FFFFFF" w:themeColor="background1"/>
        </w:tblBorders>
        <w:tblLayout w:type="fixed"/>
        <w:tblLook w:val="01E0"/>
      </w:tblPr>
      <w:tblGrid>
        <w:gridCol w:w="2281"/>
        <w:gridCol w:w="2976"/>
        <w:gridCol w:w="1831"/>
        <w:gridCol w:w="38"/>
        <w:gridCol w:w="643"/>
        <w:gridCol w:w="1871"/>
      </w:tblGrid>
      <w:tr w:rsidR="00F47E9D" w:rsidRPr="00E06569" w:rsidTr="00EA153F">
        <w:trPr>
          <w:trHeight w:val="263"/>
        </w:trPr>
        <w:tc>
          <w:tcPr>
            <w:tcW w:w="5257" w:type="dxa"/>
            <w:gridSpan w:val="2"/>
            <w:tcBorders>
              <w:top w:val="single" w:sz="8" w:space="0" w:color="BFBFBF" w:themeColor="background1" w:themeShade="BF"/>
              <w:left w:val="single" w:sz="8" w:space="0" w:color="BFBFBF" w:themeColor="background1" w:themeShade="BF"/>
              <w:bottom w:val="single" w:sz="8" w:space="0" w:color="FFFFFF" w:themeColor="background1"/>
            </w:tcBorders>
            <w:shd w:val="clear" w:color="auto" w:fill="C6D9F1" w:themeFill="text2" w:themeFillTint="33"/>
            <w:vAlign w:val="center"/>
          </w:tcPr>
          <w:p w:rsidR="00F47E9D" w:rsidRDefault="00F47E9D" w:rsidP="00EA153F">
            <w:pPr>
              <w:spacing w:before="60" w:after="60"/>
              <w:rPr>
                <w:rFonts w:ascii="Arial" w:hAnsi="Arial" w:cs="Arial"/>
                <w:b/>
                <w:sz w:val="18"/>
                <w:szCs w:val="18"/>
              </w:rPr>
            </w:pPr>
          </w:p>
          <w:p w:rsidR="00F47E9D" w:rsidRPr="00E06569" w:rsidRDefault="00F47E9D" w:rsidP="00EA153F">
            <w:pPr>
              <w:spacing w:before="60" w:after="60"/>
              <w:jc w:val="center"/>
              <w:rPr>
                <w:rFonts w:ascii="Arial" w:hAnsi="Arial" w:cs="Arial"/>
                <w:b/>
                <w:sz w:val="18"/>
                <w:szCs w:val="18"/>
              </w:rPr>
            </w:pPr>
            <w:r w:rsidRPr="00E06569">
              <w:rPr>
                <w:rFonts w:ascii="Arial" w:hAnsi="Arial" w:cs="Arial"/>
                <w:b/>
                <w:sz w:val="18"/>
                <w:szCs w:val="18"/>
              </w:rPr>
              <w:t>Placówka / Instytucja</w:t>
            </w:r>
          </w:p>
        </w:tc>
        <w:tc>
          <w:tcPr>
            <w:tcW w:w="2512" w:type="dxa"/>
            <w:gridSpan w:val="3"/>
            <w:tcBorders>
              <w:top w:val="single" w:sz="8" w:space="0" w:color="BFBFBF" w:themeColor="background1" w:themeShade="BF"/>
              <w:bottom w:val="single" w:sz="8" w:space="0" w:color="FFFFFF" w:themeColor="background1"/>
            </w:tcBorders>
            <w:shd w:val="clear" w:color="auto" w:fill="C6D9F1" w:themeFill="text2" w:themeFillTint="33"/>
          </w:tcPr>
          <w:p w:rsidR="00F47E9D" w:rsidRDefault="00F47E9D" w:rsidP="00EA153F">
            <w:pPr>
              <w:spacing w:before="60" w:after="60"/>
              <w:jc w:val="center"/>
              <w:rPr>
                <w:rFonts w:ascii="Arial" w:hAnsi="Arial" w:cs="Arial"/>
                <w:b/>
                <w:sz w:val="18"/>
                <w:szCs w:val="18"/>
              </w:rPr>
            </w:pPr>
          </w:p>
          <w:p w:rsidR="00F47E9D" w:rsidRPr="00E06569" w:rsidRDefault="00F47E9D" w:rsidP="00EA153F">
            <w:pPr>
              <w:spacing w:before="60" w:after="60"/>
              <w:jc w:val="center"/>
              <w:rPr>
                <w:rFonts w:ascii="Arial" w:hAnsi="Arial" w:cs="Arial"/>
                <w:b/>
                <w:sz w:val="18"/>
                <w:szCs w:val="18"/>
              </w:rPr>
            </w:pPr>
            <w:r w:rsidRPr="00E06569">
              <w:rPr>
                <w:rFonts w:ascii="Arial" w:hAnsi="Arial" w:cs="Arial"/>
                <w:b/>
                <w:sz w:val="18"/>
                <w:szCs w:val="18"/>
              </w:rPr>
              <w:t>Adres</w:t>
            </w:r>
          </w:p>
        </w:tc>
        <w:tc>
          <w:tcPr>
            <w:tcW w:w="1871" w:type="dxa"/>
            <w:tcBorders>
              <w:top w:val="single" w:sz="8" w:space="0" w:color="BFBFBF" w:themeColor="background1" w:themeShade="BF"/>
              <w:bottom w:val="single" w:sz="8" w:space="0" w:color="FFFFFF" w:themeColor="background1"/>
              <w:right w:val="single" w:sz="8" w:space="0" w:color="BFBFBF" w:themeColor="background1" w:themeShade="BF"/>
            </w:tcBorders>
            <w:shd w:val="clear" w:color="auto" w:fill="C6D9F1" w:themeFill="text2" w:themeFillTint="33"/>
          </w:tcPr>
          <w:p w:rsidR="00F47E9D" w:rsidRDefault="00F47E9D" w:rsidP="00EA153F">
            <w:pPr>
              <w:spacing w:before="60" w:after="60"/>
              <w:jc w:val="center"/>
              <w:rPr>
                <w:rFonts w:ascii="Arial" w:hAnsi="Arial" w:cs="Arial"/>
                <w:b/>
                <w:sz w:val="18"/>
                <w:szCs w:val="18"/>
              </w:rPr>
            </w:pPr>
          </w:p>
          <w:p w:rsidR="00F47E9D" w:rsidRPr="00E06569" w:rsidRDefault="00F47E9D" w:rsidP="00EA153F">
            <w:pPr>
              <w:spacing w:before="60" w:after="60"/>
              <w:jc w:val="center"/>
              <w:rPr>
                <w:rFonts w:ascii="Arial" w:hAnsi="Arial" w:cs="Arial"/>
                <w:b/>
                <w:sz w:val="18"/>
                <w:szCs w:val="18"/>
              </w:rPr>
            </w:pPr>
            <w:r w:rsidRPr="00E06569">
              <w:rPr>
                <w:rFonts w:ascii="Arial" w:hAnsi="Arial" w:cs="Arial"/>
                <w:b/>
                <w:sz w:val="18"/>
                <w:szCs w:val="18"/>
              </w:rPr>
              <w:t>Telefon</w:t>
            </w:r>
          </w:p>
        </w:tc>
      </w:tr>
      <w:tr w:rsidR="00F47E9D" w:rsidRPr="00E06569" w:rsidTr="00EA153F">
        <w:tc>
          <w:tcPr>
            <w:tcW w:w="5257" w:type="dxa"/>
            <w:gridSpan w:val="2"/>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F47E9D" w:rsidRPr="00D24AE1" w:rsidRDefault="00F47E9D" w:rsidP="00EA153F">
            <w:pPr>
              <w:spacing w:before="60" w:after="60"/>
              <w:rPr>
                <w:rFonts w:ascii="Arial" w:hAnsi="Arial" w:cs="Arial"/>
                <w:i/>
                <w:iCs/>
                <w:sz w:val="18"/>
                <w:szCs w:val="18"/>
              </w:rPr>
            </w:pPr>
            <w:r w:rsidRPr="00E06569">
              <w:rPr>
                <w:rFonts w:ascii="Arial" w:hAnsi="Arial" w:cs="Arial"/>
                <w:sz w:val="18"/>
                <w:szCs w:val="18"/>
              </w:rPr>
              <w:t xml:space="preserve">Ośrodek Pomocy Psychologicznej Profilaktyki </w:t>
            </w:r>
            <w:r w:rsidRPr="00E06569">
              <w:rPr>
                <w:rFonts w:ascii="Arial" w:hAnsi="Arial" w:cs="Arial"/>
                <w:sz w:val="18"/>
                <w:szCs w:val="18"/>
              </w:rPr>
              <w:br/>
              <w:t xml:space="preserve">i Leczenia Uzależnień </w:t>
            </w:r>
            <w:r w:rsidRPr="00F16463">
              <w:rPr>
                <w:rFonts w:ascii="Arial" w:hAnsi="Arial" w:cs="Arial"/>
                <w:iCs/>
                <w:sz w:val="18"/>
                <w:szCs w:val="18"/>
              </w:rPr>
              <w:t>Mens Sana</w:t>
            </w:r>
          </w:p>
        </w:tc>
        <w:tc>
          <w:tcPr>
            <w:tcW w:w="2512" w:type="dxa"/>
            <w:gridSpan w:val="3"/>
            <w:tcBorders>
              <w:top w:val="single" w:sz="8" w:space="0" w:color="BFBFBF" w:themeColor="background1" w:themeShade="BF"/>
              <w:left w:val="single" w:sz="8" w:space="0" w:color="FFFFFF" w:themeColor="background1"/>
              <w:bottom w:val="single" w:sz="8" w:space="0" w:color="BFBFBF" w:themeColor="background1" w:themeShade="BF"/>
              <w:right w:val="single" w:sz="8" w:space="0" w:color="BFBFBF" w:themeColor="background1" w:themeShade="BF"/>
            </w:tcBorders>
            <w:vAlign w:val="center"/>
          </w:tcPr>
          <w:p w:rsidR="00F47E9D" w:rsidRDefault="00F47E9D" w:rsidP="00EA153F">
            <w:pPr>
              <w:spacing w:before="60" w:after="60"/>
              <w:rPr>
                <w:rFonts w:ascii="Arial" w:hAnsi="Arial" w:cs="Arial"/>
                <w:sz w:val="18"/>
                <w:szCs w:val="18"/>
              </w:rPr>
            </w:pPr>
          </w:p>
          <w:p w:rsidR="00F47E9D" w:rsidRPr="00E06569" w:rsidRDefault="00F47E9D" w:rsidP="00EA153F">
            <w:pPr>
              <w:spacing w:before="60" w:after="60"/>
              <w:rPr>
                <w:rFonts w:ascii="Arial" w:hAnsi="Arial" w:cs="Arial"/>
                <w:sz w:val="18"/>
                <w:szCs w:val="18"/>
              </w:rPr>
            </w:pPr>
            <w:r w:rsidRPr="00E06569">
              <w:rPr>
                <w:rFonts w:ascii="Arial" w:hAnsi="Arial" w:cs="Arial"/>
                <w:sz w:val="18"/>
                <w:szCs w:val="18"/>
              </w:rPr>
              <w:t>ul. Bukowa 20</w:t>
            </w:r>
          </w:p>
        </w:tc>
        <w:tc>
          <w:tcPr>
            <w:tcW w:w="18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47E9D" w:rsidRDefault="00F47E9D" w:rsidP="00EA153F">
            <w:pPr>
              <w:spacing w:before="60" w:after="60"/>
              <w:rPr>
                <w:rFonts w:ascii="Arial" w:hAnsi="Arial" w:cs="Arial"/>
                <w:sz w:val="18"/>
                <w:szCs w:val="18"/>
              </w:rPr>
            </w:pPr>
          </w:p>
          <w:p w:rsidR="00F47E9D" w:rsidRPr="00E06569" w:rsidRDefault="00F47E9D" w:rsidP="00EA153F">
            <w:pPr>
              <w:spacing w:before="60" w:after="60"/>
              <w:rPr>
                <w:rFonts w:ascii="Arial" w:hAnsi="Arial" w:cs="Arial"/>
                <w:sz w:val="18"/>
                <w:szCs w:val="18"/>
              </w:rPr>
            </w:pPr>
            <w:r w:rsidRPr="00E06569">
              <w:rPr>
                <w:rFonts w:ascii="Arial" w:hAnsi="Arial" w:cs="Arial"/>
                <w:sz w:val="18"/>
                <w:szCs w:val="18"/>
              </w:rPr>
              <w:t>(32) 327 51 83</w:t>
            </w:r>
          </w:p>
        </w:tc>
      </w:tr>
      <w:tr w:rsidR="00F47E9D" w:rsidRPr="00E06569" w:rsidTr="00EA153F">
        <w:tc>
          <w:tcPr>
            <w:tcW w:w="5257" w:type="dxa"/>
            <w:gridSpan w:val="2"/>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F47E9D" w:rsidRPr="00E06569" w:rsidRDefault="00F47E9D" w:rsidP="00EA153F">
            <w:pPr>
              <w:spacing w:before="60" w:after="60"/>
              <w:rPr>
                <w:rFonts w:ascii="Arial" w:hAnsi="Arial" w:cs="Arial"/>
                <w:sz w:val="18"/>
                <w:szCs w:val="18"/>
              </w:rPr>
            </w:pPr>
            <w:r w:rsidRPr="00E06569">
              <w:rPr>
                <w:rFonts w:ascii="Arial" w:hAnsi="Arial" w:cs="Arial"/>
                <w:sz w:val="18"/>
                <w:szCs w:val="18"/>
              </w:rPr>
              <w:t>Punkt Konsultacyjny ds. Uzależnień i Przemocy</w:t>
            </w:r>
          </w:p>
        </w:tc>
        <w:tc>
          <w:tcPr>
            <w:tcW w:w="2512" w:type="dxa"/>
            <w:gridSpan w:val="3"/>
            <w:tcBorders>
              <w:top w:val="single" w:sz="8" w:space="0" w:color="BFBFBF" w:themeColor="background1" w:themeShade="BF"/>
              <w:left w:val="single" w:sz="8" w:space="0" w:color="FFFFFF" w:themeColor="background1"/>
              <w:bottom w:val="single" w:sz="8" w:space="0" w:color="BFBFBF" w:themeColor="background1" w:themeShade="BF"/>
              <w:right w:val="single" w:sz="8" w:space="0" w:color="BFBFBF" w:themeColor="background1" w:themeShade="BF"/>
            </w:tcBorders>
            <w:vAlign w:val="center"/>
          </w:tcPr>
          <w:p w:rsidR="00F47E9D" w:rsidRPr="00E06569" w:rsidRDefault="00F47E9D" w:rsidP="00EA153F">
            <w:pPr>
              <w:spacing w:before="60" w:after="60"/>
              <w:rPr>
                <w:rFonts w:ascii="Arial" w:hAnsi="Arial" w:cs="Arial"/>
                <w:sz w:val="18"/>
                <w:szCs w:val="18"/>
              </w:rPr>
            </w:pPr>
            <w:r w:rsidRPr="00E06569">
              <w:rPr>
                <w:rFonts w:ascii="Arial" w:hAnsi="Arial" w:cs="Arial"/>
                <w:sz w:val="18"/>
                <w:szCs w:val="18"/>
              </w:rPr>
              <w:t>ul. Nałkowskiej 19</w:t>
            </w:r>
          </w:p>
        </w:tc>
        <w:tc>
          <w:tcPr>
            <w:tcW w:w="18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47E9D" w:rsidRPr="00E06569" w:rsidRDefault="00F47E9D" w:rsidP="00EA153F">
            <w:pPr>
              <w:spacing w:before="60" w:after="60"/>
              <w:rPr>
                <w:rFonts w:ascii="Arial" w:hAnsi="Arial" w:cs="Arial"/>
                <w:sz w:val="18"/>
                <w:szCs w:val="18"/>
              </w:rPr>
            </w:pPr>
            <w:r w:rsidRPr="00E06569">
              <w:rPr>
                <w:rFonts w:ascii="Arial" w:hAnsi="Arial" w:cs="Arial"/>
                <w:sz w:val="18"/>
                <w:szCs w:val="18"/>
              </w:rPr>
              <w:t>(32) 720 52 42</w:t>
            </w:r>
          </w:p>
        </w:tc>
      </w:tr>
      <w:tr w:rsidR="00F47E9D" w:rsidRPr="00E06569" w:rsidTr="00EA153F">
        <w:trPr>
          <w:trHeight w:val="264"/>
        </w:trPr>
        <w:tc>
          <w:tcPr>
            <w:tcW w:w="5257" w:type="dxa"/>
            <w:gridSpan w:val="2"/>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F47E9D" w:rsidRPr="00E06569" w:rsidRDefault="00F47E9D" w:rsidP="00EA153F">
            <w:pPr>
              <w:spacing w:before="60" w:after="60"/>
              <w:rPr>
                <w:rFonts w:ascii="Arial" w:hAnsi="Arial" w:cs="Arial"/>
                <w:sz w:val="18"/>
                <w:szCs w:val="18"/>
              </w:rPr>
            </w:pPr>
            <w:r w:rsidRPr="00E06569">
              <w:rPr>
                <w:rFonts w:ascii="Arial" w:hAnsi="Arial" w:cs="Arial"/>
                <w:sz w:val="18"/>
                <w:szCs w:val="18"/>
              </w:rPr>
              <w:t>Ośrodek Interwencji Kryzysowej (HOSTEL)</w:t>
            </w:r>
          </w:p>
        </w:tc>
        <w:tc>
          <w:tcPr>
            <w:tcW w:w="2512" w:type="dxa"/>
            <w:gridSpan w:val="3"/>
            <w:tcBorders>
              <w:top w:val="single" w:sz="8" w:space="0" w:color="BFBFBF" w:themeColor="background1" w:themeShade="BF"/>
              <w:left w:val="single" w:sz="8" w:space="0" w:color="FFFFFF" w:themeColor="background1"/>
              <w:bottom w:val="single" w:sz="8" w:space="0" w:color="BFBFBF" w:themeColor="background1" w:themeShade="BF"/>
              <w:right w:val="single" w:sz="8" w:space="0" w:color="BFBFBF" w:themeColor="background1" w:themeShade="BF"/>
            </w:tcBorders>
            <w:vAlign w:val="center"/>
          </w:tcPr>
          <w:p w:rsidR="00F47E9D" w:rsidRPr="00E06569" w:rsidRDefault="00F47E9D" w:rsidP="00EA153F">
            <w:pPr>
              <w:spacing w:before="60" w:after="60"/>
              <w:rPr>
                <w:rFonts w:ascii="Arial" w:hAnsi="Arial" w:cs="Arial"/>
                <w:sz w:val="18"/>
                <w:szCs w:val="18"/>
              </w:rPr>
            </w:pPr>
            <w:r w:rsidRPr="00E06569">
              <w:rPr>
                <w:rFonts w:ascii="Arial" w:hAnsi="Arial" w:cs="Arial"/>
                <w:sz w:val="18"/>
                <w:szCs w:val="18"/>
              </w:rPr>
              <w:t xml:space="preserve">ul. </w:t>
            </w:r>
            <w:proofErr w:type="spellStart"/>
            <w:r w:rsidRPr="00E06569">
              <w:rPr>
                <w:rFonts w:ascii="Arial" w:hAnsi="Arial" w:cs="Arial"/>
                <w:sz w:val="18"/>
                <w:szCs w:val="18"/>
              </w:rPr>
              <w:t>Nowokościelna</w:t>
            </w:r>
            <w:proofErr w:type="spellEnd"/>
            <w:r w:rsidRPr="00E06569">
              <w:rPr>
                <w:rFonts w:ascii="Arial" w:hAnsi="Arial" w:cs="Arial"/>
                <w:sz w:val="18"/>
                <w:szCs w:val="18"/>
              </w:rPr>
              <w:t xml:space="preserve"> 27</w:t>
            </w:r>
          </w:p>
        </w:tc>
        <w:tc>
          <w:tcPr>
            <w:tcW w:w="18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47E9D" w:rsidRPr="00E06569" w:rsidRDefault="00F47E9D" w:rsidP="00EA153F">
            <w:pPr>
              <w:spacing w:before="60" w:after="60"/>
              <w:rPr>
                <w:rFonts w:ascii="Arial" w:hAnsi="Arial" w:cs="Arial"/>
                <w:sz w:val="18"/>
                <w:szCs w:val="18"/>
              </w:rPr>
            </w:pPr>
            <w:r w:rsidRPr="00E06569">
              <w:rPr>
                <w:rFonts w:ascii="Arial" w:hAnsi="Arial" w:cs="Arial"/>
                <w:sz w:val="18"/>
                <w:szCs w:val="18"/>
              </w:rPr>
              <w:t>(32) 227 05 75</w:t>
            </w:r>
          </w:p>
        </w:tc>
      </w:tr>
      <w:tr w:rsidR="00F47E9D" w:rsidRPr="00E06569" w:rsidTr="00EA153F">
        <w:tc>
          <w:tcPr>
            <w:tcW w:w="5257" w:type="dxa"/>
            <w:gridSpan w:val="2"/>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F47E9D" w:rsidRPr="00E06569" w:rsidRDefault="00F47E9D" w:rsidP="00EA153F">
            <w:pPr>
              <w:spacing w:before="60" w:after="60"/>
              <w:rPr>
                <w:rFonts w:ascii="Arial" w:hAnsi="Arial" w:cs="Arial"/>
                <w:bCs/>
                <w:sz w:val="18"/>
                <w:szCs w:val="18"/>
              </w:rPr>
            </w:pPr>
            <w:r w:rsidRPr="00E06569">
              <w:rPr>
                <w:rFonts w:ascii="Arial" w:hAnsi="Arial" w:cs="Arial"/>
                <w:bCs/>
                <w:sz w:val="18"/>
                <w:szCs w:val="18"/>
              </w:rPr>
              <w:t>Poradnia Psychologiczno – Pedagogiczna</w:t>
            </w:r>
          </w:p>
        </w:tc>
        <w:tc>
          <w:tcPr>
            <w:tcW w:w="2512" w:type="dxa"/>
            <w:gridSpan w:val="3"/>
            <w:tcBorders>
              <w:top w:val="single" w:sz="8" w:space="0" w:color="BFBFBF" w:themeColor="background1" w:themeShade="BF"/>
              <w:left w:val="single" w:sz="8" w:space="0" w:color="FFFFFF" w:themeColor="background1"/>
              <w:bottom w:val="single" w:sz="8" w:space="0" w:color="BFBFBF" w:themeColor="background1" w:themeShade="BF"/>
              <w:right w:val="single" w:sz="8" w:space="0" w:color="BFBFBF" w:themeColor="background1" w:themeShade="BF"/>
            </w:tcBorders>
            <w:vAlign w:val="center"/>
          </w:tcPr>
          <w:p w:rsidR="00F47E9D" w:rsidRPr="00E06569" w:rsidRDefault="00F47E9D" w:rsidP="00EA153F">
            <w:pPr>
              <w:autoSpaceDE w:val="0"/>
              <w:autoSpaceDN w:val="0"/>
              <w:adjustRightInd w:val="0"/>
              <w:spacing w:before="60" w:after="60"/>
              <w:rPr>
                <w:rFonts w:ascii="Arial" w:hAnsi="Arial" w:cs="Arial"/>
                <w:sz w:val="18"/>
                <w:szCs w:val="18"/>
              </w:rPr>
            </w:pPr>
            <w:r w:rsidRPr="00E06569">
              <w:rPr>
                <w:rFonts w:ascii="Arial" w:hAnsi="Arial" w:cs="Arial"/>
                <w:sz w:val="18"/>
                <w:szCs w:val="18"/>
              </w:rPr>
              <w:t xml:space="preserve">ul. Andersa 16 </w:t>
            </w:r>
          </w:p>
        </w:tc>
        <w:tc>
          <w:tcPr>
            <w:tcW w:w="18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47E9D" w:rsidRPr="00E06569" w:rsidRDefault="00F47E9D" w:rsidP="00EA153F">
            <w:pPr>
              <w:autoSpaceDE w:val="0"/>
              <w:autoSpaceDN w:val="0"/>
              <w:adjustRightInd w:val="0"/>
              <w:spacing w:before="60" w:after="60"/>
              <w:rPr>
                <w:rFonts w:ascii="Arial" w:hAnsi="Arial" w:cs="Arial"/>
                <w:b/>
                <w:sz w:val="18"/>
                <w:szCs w:val="18"/>
              </w:rPr>
            </w:pPr>
            <w:r w:rsidRPr="00E06569">
              <w:rPr>
                <w:rStyle w:val="Pogrubienie"/>
                <w:rFonts w:ascii="Arial" w:hAnsi="Arial" w:cs="Arial"/>
                <w:b w:val="0"/>
                <w:sz w:val="18"/>
                <w:szCs w:val="18"/>
              </w:rPr>
              <w:t>(32) 227 23 92</w:t>
            </w:r>
          </w:p>
        </w:tc>
      </w:tr>
      <w:tr w:rsidR="00F47E9D" w:rsidRPr="00E06569" w:rsidTr="00EA153F">
        <w:tc>
          <w:tcPr>
            <w:tcW w:w="5257" w:type="dxa"/>
            <w:gridSpan w:val="2"/>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vAlign w:val="center"/>
          </w:tcPr>
          <w:p w:rsidR="00F47E9D" w:rsidRPr="00E06569" w:rsidRDefault="00F47E9D" w:rsidP="00EA153F">
            <w:pPr>
              <w:autoSpaceDE w:val="0"/>
              <w:autoSpaceDN w:val="0"/>
              <w:adjustRightInd w:val="0"/>
              <w:spacing w:before="60" w:after="60"/>
              <w:rPr>
                <w:rFonts w:ascii="Arial" w:hAnsi="Arial" w:cs="Arial"/>
                <w:bCs/>
                <w:sz w:val="18"/>
                <w:szCs w:val="18"/>
              </w:rPr>
            </w:pPr>
            <w:r w:rsidRPr="00E06569">
              <w:rPr>
                <w:rFonts w:ascii="Arial" w:hAnsi="Arial" w:cs="Arial"/>
                <w:bCs/>
                <w:sz w:val="18"/>
                <w:szCs w:val="18"/>
              </w:rPr>
              <w:t>Miejski O</w:t>
            </w:r>
            <w:r w:rsidRPr="00E06569">
              <w:rPr>
                <w:rFonts w:ascii="Arial" w:hAnsi="Arial" w:cs="Arial"/>
                <w:sz w:val="18"/>
                <w:szCs w:val="18"/>
              </w:rPr>
              <w:t>ś</w:t>
            </w:r>
            <w:r w:rsidRPr="00E06569">
              <w:rPr>
                <w:rFonts w:ascii="Arial" w:hAnsi="Arial" w:cs="Arial"/>
                <w:bCs/>
                <w:sz w:val="18"/>
                <w:szCs w:val="18"/>
              </w:rPr>
              <w:t>rodek Pomocy Społecznej</w:t>
            </w:r>
          </w:p>
        </w:tc>
        <w:tc>
          <w:tcPr>
            <w:tcW w:w="2512" w:type="dxa"/>
            <w:gridSpan w:val="3"/>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vAlign w:val="center"/>
          </w:tcPr>
          <w:p w:rsidR="00F47E9D" w:rsidRPr="00E06569" w:rsidRDefault="00F47E9D" w:rsidP="00EA153F">
            <w:pPr>
              <w:autoSpaceDE w:val="0"/>
              <w:autoSpaceDN w:val="0"/>
              <w:adjustRightInd w:val="0"/>
              <w:spacing w:before="60" w:after="60"/>
              <w:rPr>
                <w:rFonts w:ascii="Arial" w:hAnsi="Arial" w:cs="Arial"/>
                <w:bCs/>
                <w:sz w:val="18"/>
                <w:szCs w:val="18"/>
              </w:rPr>
            </w:pPr>
            <w:r w:rsidRPr="00E06569">
              <w:rPr>
                <w:rFonts w:ascii="Arial" w:hAnsi="Arial" w:cs="Arial"/>
                <w:bCs/>
                <w:sz w:val="18"/>
                <w:szCs w:val="18"/>
              </w:rPr>
              <w:t xml:space="preserve">ul. Budowlanych 59 </w:t>
            </w:r>
          </w:p>
        </w:tc>
        <w:tc>
          <w:tcPr>
            <w:tcW w:w="18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vAlign w:val="center"/>
          </w:tcPr>
          <w:p w:rsidR="00F47E9D" w:rsidRPr="00E06569" w:rsidRDefault="00F47E9D" w:rsidP="00EA153F">
            <w:pPr>
              <w:autoSpaceDE w:val="0"/>
              <w:autoSpaceDN w:val="0"/>
              <w:adjustRightInd w:val="0"/>
              <w:spacing w:before="60" w:after="60"/>
              <w:rPr>
                <w:rFonts w:ascii="Arial" w:hAnsi="Arial" w:cs="Arial"/>
                <w:bCs/>
                <w:sz w:val="18"/>
                <w:szCs w:val="18"/>
              </w:rPr>
            </w:pPr>
            <w:r w:rsidRPr="00E06569">
              <w:rPr>
                <w:rFonts w:ascii="Arial" w:hAnsi="Arial" w:cs="Arial"/>
                <w:bCs/>
                <w:sz w:val="18"/>
                <w:szCs w:val="18"/>
              </w:rPr>
              <w:t>(32) 227 35 40</w:t>
            </w:r>
          </w:p>
        </w:tc>
      </w:tr>
      <w:tr w:rsidR="00F47E9D" w:rsidRPr="00E06569" w:rsidTr="00EA153F">
        <w:tc>
          <w:tcPr>
            <w:tcW w:w="5257" w:type="dxa"/>
            <w:gridSpan w:val="2"/>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vAlign w:val="center"/>
          </w:tcPr>
          <w:p w:rsidR="00F47E9D" w:rsidRPr="00E06569" w:rsidRDefault="00F47E9D" w:rsidP="00EA153F">
            <w:pPr>
              <w:autoSpaceDE w:val="0"/>
              <w:autoSpaceDN w:val="0"/>
              <w:adjustRightInd w:val="0"/>
              <w:spacing w:before="60" w:after="60"/>
              <w:rPr>
                <w:rFonts w:ascii="Arial" w:hAnsi="Arial" w:cs="Arial"/>
                <w:bCs/>
                <w:sz w:val="18"/>
                <w:szCs w:val="18"/>
              </w:rPr>
            </w:pPr>
            <w:r w:rsidRPr="00E06569">
              <w:rPr>
                <w:rFonts w:ascii="Arial" w:hAnsi="Arial" w:cs="Arial"/>
                <w:bCs/>
                <w:sz w:val="18"/>
                <w:szCs w:val="18"/>
              </w:rPr>
              <w:t xml:space="preserve"> I Zespół Kuratorskiej Słu</w:t>
            </w:r>
            <w:r w:rsidRPr="00E06569">
              <w:rPr>
                <w:rFonts w:ascii="Arial" w:hAnsi="Arial" w:cs="Arial"/>
                <w:sz w:val="18"/>
                <w:szCs w:val="18"/>
              </w:rPr>
              <w:t>ż</w:t>
            </w:r>
            <w:r w:rsidRPr="00E06569">
              <w:rPr>
                <w:rFonts w:ascii="Arial" w:hAnsi="Arial" w:cs="Arial"/>
                <w:bCs/>
                <w:sz w:val="18"/>
                <w:szCs w:val="18"/>
              </w:rPr>
              <w:t>by S</w:t>
            </w:r>
            <w:r w:rsidRPr="00E06569">
              <w:rPr>
                <w:rFonts w:ascii="Arial" w:hAnsi="Arial" w:cs="Arial"/>
                <w:sz w:val="18"/>
                <w:szCs w:val="18"/>
              </w:rPr>
              <w:t>ą</w:t>
            </w:r>
            <w:r w:rsidRPr="00E06569">
              <w:rPr>
                <w:rFonts w:ascii="Arial" w:hAnsi="Arial" w:cs="Arial"/>
                <w:bCs/>
                <w:sz w:val="18"/>
                <w:szCs w:val="18"/>
              </w:rPr>
              <w:t>dowej wykonuj</w:t>
            </w:r>
            <w:r w:rsidRPr="00E06569">
              <w:rPr>
                <w:rFonts w:ascii="Arial" w:hAnsi="Arial" w:cs="Arial"/>
                <w:sz w:val="18"/>
                <w:szCs w:val="18"/>
              </w:rPr>
              <w:t>ą</w:t>
            </w:r>
            <w:r>
              <w:rPr>
                <w:rFonts w:ascii="Arial" w:hAnsi="Arial" w:cs="Arial"/>
                <w:bCs/>
                <w:sz w:val="18"/>
                <w:szCs w:val="18"/>
              </w:rPr>
              <w:t xml:space="preserve">cy orzeczenia </w:t>
            </w:r>
            <w:r w:rsidRPr="00E06569">
              <w:rPr>
                <w:rFonts w:ascii="Arial" w:hAnsi="Arial" w:cs="Arial"/>
                <w:bCs/>
                <w:sz w:val="18"/>
                <w:szCs w:val="18"/>
              </w:rPr>
              <w:t>w sprawach karnych</w:t>
            </w:r>
          </w:p>
        </w:tc>
        <w:tc>
          <w:tcPr>
            <w:tcW w:w="2512" w:type="dxa"/>
            <w:gridSpan w:val="3"/>
            <w:vMerge w:val="restart"/>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vAlign w:val="center"/>
          </w:tcPr>
          <w:p w:rsidR="00F47E9D" w:rsidRPr="00E06569" w:rsidRDefault="00F47E9D" w:rsidP="00EA153F">
            <w:pPr>
              <w:autoSpaceDE w:val="0"/>
              <w:autoSpaceDN w:val="0"/>
              <w:adjustRightInd w:val="0"/>
              <w:spacing w:before="60" w:after="60"/>
              <w:rPr>
                <w:rFonts w:ascii="Arial" w:hAnsi="Arial" w:cs="Arial"/>
                <w:bCs/>
                <w:sz w:val="18"/>
                <w:szCs w:val="18"/>
              </w:rPr>
            </w:pPr>
            <w:r>
              <w:rPr>
                <w:rFonts w:ascii="Arial" w:hAnsi="Arial" w:cs="Arial"/>
                <w:bCs/>
                <w:sz w:val="18"/>
                <w:szCs w:val="18"/>
              </w:rPr>
              <w:t>p</w:t>
            </w:r>
            <w:r w:rsidRPr="00E06569">
              <w:rPr>
                <w:rFonts w:ascii="Arial" w:hAnsi="Arial" w:cs="Arial"/>
                <w:bCs/>
                <w:sz w:val="18"/>
                <w:szCs w:val="18"/>
              </w:rPr>
              <w:t>l. Baczyńskiego 1</w:t>
            </w:r>
          </w:p>
        </w:tc>
        <w:tc>
          <w:tcPr>
            <w:tcW w:w="18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vAlign w:val="center"/>
          </w:tcPr>
          <w:p w:rsidR="00F47E9D" w:rsidRPr="00E06569" w:rsidRDefault="00F47E9D" w:rsidP="00EA153F">
            <w:pPr>
              <w:autoSpaceDE w:val="0"/>
              <w:autoSpaceDN w:val="0"/>
              <w:adjustRightInd w:val="0"/>
              <w:spacing w:before="60" w:after="60"/>
              <w:rPr>
                <w:rFonts w:ascii="Arial" w:hAnsi="Arial" w:cs="Arial"/>
                <w:bCs/>
                <w:sz w:val="18"/>
                <w:szCs w:val="18"/>
              </w:rPr>
            </w:pPr>
            <w:r w:rsidRPr="00E06569">
              <w:rPr>
                <w:rFonts w:ascii="Arial" w:hAnsi="Arial" w:cs="Arial"/>
                <w:bCs/>
                <w:sz w:val="18"/>
                <w:szCs w:val="18"/>
              </w:rPr>
              <w:t xml:space="preserve">(32) 219 07 69 </w:t>
            </w:r>
          </w:p>
        </w:tc>
      </w:tr>
      <w:tr w:rsidR="00F47E9D" w:rsidRPr="00E06569" w:rsidTr="00EA153F">
        <w:tc>
          <w:tcPr>
            <w:tcW w:w="5257" w:type="dxa"/>
            <w:gridSpan w:val="2"/>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vAlign w:val="center"/>
          </w:tcPr>
          <w:p w:rsidR="00F47E9D" w:rsidRDefault="00F47E9D" w:rsidP="00EA153F">
            <w:pPr>
              <w:autoSpaceDE w:val="0"/>
              <w:autoSpaceDN w:val="0"/>
              <w:adjustRightInd w:val="0"/>
              <w:spacing w:before="60" w:after="60"/>
              <w:rPr>
                <w:rFonts w:ascii="Arial" w:hAnsi="Arial" w:cs="Arial"/>
                <w:bCs/>
                <w:sz w:val="18"/>
                <w:szCs w:val="18"/>
              </w:rPr>
            </w:pPr>
            <w:r w:rsidRPr="00E06569">
              <w:rPr>
                <w:rFonts w:ascii="Arial" w:hAnsi="Arial" w:cs="Arial"/>
                <w:bCs/>
                <w:sz w:val="18"/>
                <w:szCs w:val="18"/>
              </w:rPr>
              <w:t>II Zespół Kuratorskiej Słu</w:t>
            </w:r>
            <w:r w:rsidRPr="00E06569">
              <w:rPr>
                <w:rFonts w:ascii="Arial" w:hAnsi="Arial" w:cs="Arial"/>
                <w:sz w:val="18"/>
                <w:szCs w:val="18"/>
              </w:rPr>
              <w:t>ż</w:t>
            </w:r>
            <w:r w:rsidRPr="00E06569">
              <w:rPr>
                <w:rFonts w:ascii="Arial" w:hAnsi="Arial" w:cs="Arial"/>
                <w:bCs/>
                <w:sz w:val="18"/>
                <w:szCs w:val="18"/>
              </w:rPr>
              <w:t>by S</w:t>
            </w:r>
            <w:r w:rsidRPr="00E06569">
              <w:rPr>
                <w:rFonts w:ascii="Arial" w:hAnsi="Arial" w:cs="Arial"/>
                <w:sz w:val="18"/>
                <w:szCs w:val="18"/>
              </w:rPr>
              <w:t>ą</w:t>
            </w:r>
            <w:r w:rsidRPr="00E06569">
              <w:rPr>
                <w:rFonts w:ascii="Arial" w:hAnsi="Arial" w:cs="Arial"/>
                <w:bCs/>
                <w:sz w:val="18"/>
                <w:szCs w:val="18"/>
              </w:rPr>
              <w:t>dowej wykonuj</w:t>
            </w:r>
            <w:r w:rsidRPr="00E06569">
              <w:rPr>
                <w:rFonts w:ascii="Arial" w:hAnsi="Arial" w:cs="Arial"/>
                <w:sz w:val="18"/>
                <w:szCs w:val="18"/>
              </w:rPr>
              <w:t>ą</w:t>
            </w:r>
            <w:r>
              <w:rPr>
                <w:rFonts w:ascii="Arial" w:hAnsi="Arial" w:cs="Arial"/>
                <w:bCs/>
                <w:sz w:val="18"/>
                <w:szCs w:val="18"/>
              </w:rPr>
              <w:t xml:space="preserve">cy orzeczenia </w:t>
            </w:r>
            <w:r w:rsidRPr="00E06569">
              <w:rPr>
                <w:rFonts w:ascii="Arial" w:hAnsi="Arial" w:cs="Arial"/>
                <w:bCs/>
                <w:sz w:val="18"/>
                <w:szCs w:val="18"/>
              </w:rPr>
              <w:t>w sprawach rodzinnych i nieletnich</w:t>
            </w:r>
          </w:p>
          <w:p w:rsidR="00F47E9D" w:rsidRPr="00E06569" w:rsidRDefault="00F47E9D" w:rsidP="00EA153F">
            <w:pPr>
              <w:autoSpaceDE w:val="0"/>
              <w:autoSpaceDN w:val="0"/>
              <w:adjustRightInd w:val="0"/>
              <w:spacing w:before="60" w:after="60"/>
              <w:rPr>
                <w:rFonts w:ascii="Arial" w:hAnsi="Arial" w:cs="Arial"/>
                <w:bCs/>
                <w:sz w:val="18"/>
                <w:szCs w:val="18"/>
              </w:rPr>
            </w:pPr>
          </w:p>
        </w:tc>
        <w:tc>
          <w:tcPr>
            <w:tcW w:w="2512" w:type="dxa"/>
            <w:gridSpan w:val="3"/>
            <w:vMerge/>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vAlign w:val="center"/>
          </w:tcPr>
          <w:p w:rsidR="00F47E9D" w:rsidRPr="00E06569" w:rsidRDefault="00F47E9D" w:rsidP="00EA153F">
            <w:pPr>
              <w:autoSpaceDE w:val="0"/>
              <w:autoSpaceDN w:val="0"/>
              <w:adjustRightInd w:val="0"/>
              <w:spacing w:before="60" w:after="60"/>
              <w:rPr>
                <w:rFonts w:ascii="Arial" w:hAnsi="Arial" w:cs="Arial"/>
                <w:bCs/>
                <w:sz w:val="18"/>
                <w:szCs w:val="18"/>
              </w:rPr>
            </w:pPr>
          </w:p>
        </w:tc>
        <w:tc>
          <w:tcPr>
            <w:tcW w:w="18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vAlign w:val="center"/>
          </w:tcPr>
          <w:p w:rsidR="00F47E9D" w:rsidRPr="00E06569" w:rsidRDefault="00F47E9D" w:rsidP="00EA153F">
            <w:pPr>
              <w:autoSpaceDE w:val="0"/>
              <w:autoSpaceDN w:val="0"/>
              <w:adjustRightInd w:val="0"/>
              <w:spacing w:before="60" w:after="60"/>
              <w:rPr>
                <w:rFonts w:ascii="Arial" w:hAnsi="Arial" w:cs="Arial"/>
                <w:bCs/>
                <w:sz w:val="18"/>
                <w:szCs w:val="18"/>
              </w:rPr>
            </w:pPr>
            <w:r w:rsidRPr="00E06569">
              <w:rPr>
                <w:rFonts w:ascii="Arial" w:hAnsi="Arial" w:cs="Arial"/>
                <w:bCs/>
                <w:sz w:val="18"/>
                <w:szCs w:val="18"/>
              </w:rPr>
              <w:t>(32) 326 43 63</w:t>
            </w:r>
          </w:p>
          <w:p w:rsidR="00F47E9D" w:rsidRPr="00E06569" w:rsidRDefault="00F47E9D" w:rsidP="00EA153F">
            <w:pPr>
              <w:autoSpaceDE w:val="0"/>
              <w:autoSpaceDN w:val="0"/>
              <w:adjustRightInd w:val="0"/>
              <w:spacing w:before="60" w:after="60"/>
              <w:rPr>
                <w:rFonts w:ascii="Arial" w:hAnsi="Arial" w:cs="Arial"/>
                <w:bCs/>
                <w:sz w:val="18"/>
                <w:szCs w:val="18"/>
              </w:rPr>
            </w:pPr>
          </w:p>
        </w:tc>
      </w:tr>
      <w:tr w:rsidR="00F47E9D" w:rsidRPr="00530BBF" w:rsidTr="00EA153F">
        <w:tc>
          <w:tcPr>
            <w:tcW w:w="9640" w:type="dxa"/>
            <w:gridSpan w:val="6"/>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C6D9F1" w:themeFill="text2" w:themeFillTint="33"/>
          </w:tcPr>
          <w:p w:rsidR="00F47E9D" w:rsidRPr="00F27235" w:rsidRDefault="00F47E9D" w:rsidP="00EA153F">
            <w:pPr>
              <w:autoSpaceDE w:val="0"/>
              <w:autoSpaceDN w:val="0"/>
              <w:adjustRightInd w:val="0"/>
              <w:spacing w:before="60" w:after="60"/>
              <w:jc w:val="center"/>
              <w:rPr>
                <w:rFonts w:ascii="Arial" w:hAnsi="Arial" w:cs="Arial"/>
                <w:b/>
                <w:bCs/>
                <w:sz w:val="18"/>
                <w:szCs w:val="18"/>
              </w:rPr>
            </w:pPr>
            <w:r w:rsidRPr="00F27235">
              <w:rPr>
                <w:rFonts w:ascii="Arial" w:hAnsi="Arial" w:cs="Arial"/>
                <w:b/>
                <w:bCs/>
                <w:sz w:val="18"/>
                <w:szCs w:val="18"/>
              </w:rPr>
              <w:t>ORGANIZACJE POZARZĄDOWE</w:t>
            </w:r>
          </w:p>
        </w:tc>
      </w:tr>
      <w:tr w:rsidR="00F47E9D" w:rsidRPr="00530BBF" w:rsidTr="00EA153F">
        <w:tc>
          <w:tcPr>
            <w:tcW w:w="5257" w:type="dxa"/>
            <w:gridSpan w:val="2"/>
            <w:tcBorders>
              <w:top w:val="single" w:sz="8" w:space="0" w:color="FFFFFF" w:themeColor="background1"/>
              <w:left w:val="single" w:sz="8" w:space="0" w:color="BFBFBF" w:themeColor="background1" w:themeShade="BF"/>
              <w:bottom w:val="single" w:sz="8" w:space="0" w:color="FFFFFF" w:themeColor="background1"/>
            </w:tcBorders>
            <w:shd w:val="clear" w:color="auto" w:fill="C6D9F1" w:themeFill="text2" w:themeFillTint="33"/>
            <w:vAlign w:val="bottom"/>
          </w:tcPr>
          <w:p w:rsidR="00F47E9D" w:rsidRDefault="00F47E9D" w:rsidP="00EA153F">
            <w:pPr>
              <w:spacing w:before="60" w:after="60"/>
              <w:jc w:val="center"/>
              <w:rPr>
                <w:rFonts w:ascii="Arial" w:hAnsi="Arial" w:cs="Arial"/>
                <w:b/>
                <w:sz w:val="18"/>
                <w:szCs w:val="18"/>
              </w:rPr>
            </w:pPr>
          </w:p>
          <w:p w:rsidR="00F47E9D" w:rsidRPr="00F27235" w:rsidRDefault="00F47E9D" w:rsidP="00EA153F">
            <w:pPr>
              <w:spacing w:before="60" w:after="60"/>
              <w:jc w:val="center"/>
              <w:rPr>
                <w:rFonts w:ascii="Arial" w:hAnsi="Arial" w:cs="Arial"/>
                <w:b/>
                <w:sz w:val="18"/>
                <w:szCs w:val="18"/>
              </w:rPr>
            </w:pPr>
            <w:r w:rsidRPr="00F27235">
              <w:rPr>
                <w:rFonts w:ascii="Arial" w:hAnsi="Arial" w:cs="Arial"/>
                <w:b/>
                <w:sz w:val="18"/>
                <w:szCs w:val="18"/>
              </w:rPr>
              <w:t>Nazwa organizacji</w:t>
            </w:r>
          </w:p>
        </w:tc>
        <w:tc>
          <w:tcPr>
            <w:tcW w:w="1869" w:type="dxa"/>
            <w:gridSpan w:val="2"/>
            <w:tcBorders>
              <w:top w:val="single" w:sz="8" w:space="0" w:color="FFFFFF" w:themeColor="background1"/>
              <w:bottom w:val="single" w:sz="8" w:space="0" w:color="FFFFFF" w:themeColor="background1"/>
            </w:tcBorders>
            <w:shd w:val="clear" w:color="auto" w:fill="C6D9F1" w:themeFill="text2" w:themeFillTint="33"/>
            <w:vAlign w:val="center"/>
          </w:tcPr>
          <w:p w:rsidR="00F47E9D" w:rsidRDefault="00F47E9D" w:rsidP="00EA153F">
            <w:pPr>
              <w:spacing w:before="60" w:after="60"/>
              <w:jc w:val="center"/>
              <w:rPr>
                <w:rFonts w:ascii="Arial" w:hAnsi="Arial" w:cs="Arial"/>
                <w:b/>
                <w:sz w:val="18"/>
                <w:szCs w:val="18"/>
              </w:rPr>
            </w:pPr>
          </w:p>
          <w:p w:rsidR="00F47E9D" w:rsidRPr="00F27235" w:rsidRDefault="00F47E9D" w:rsidP="00EA153F">
            <w:pPr>
              <w:spacing w:before="60" w:after="60"/>
              <w:jc w:val="center"/>
              <w:rPr>
                <w:rFonts w:ascii="Arial" w:hAnsi="Arial" w:cs="Arial"/>
                <w:b/>
                <w:sz w:val="18"/>
                <w:szCs w:val="18"/>
              </w:rPr>
            </w:pPr>
            <w:r w:rsidRPr="00F27235">
              <w:rPr>
                <w:rFonts w:ascii="Arial" w:hAnsi="Arial" w:cs="Arial"/>
                <w:b/>
                <w:sz w:val="18"/>
                <w:szCs w:val="18"/>
              </w:rPr>
              <w:t>Adres</w:t>
            </w:r>
          </w:p>
        </w:tc>
        <w:tc>
          <w:tcPr>
            <w:tcW w:w="2514" w:type="dxa"/>
            <w:gridSpan w:val="2"/>
            <w:tcBorders>
              <w:top w:val="single" w:sz="8" w:space="0" w:color="FFFFFF" w:themeColor="background1"/>
              <w:bottom w:val="single" w:sz="8" w:space="0" w:color="FFFFFF" w:themeColor="background1"/>
              <w:right w:val="single" w:sz="8" w:space="0" w:color="FFFFFF" w:themeColor="background1"/>
            </w:tcBorders>
            <w:shd w:val="clear" w:color="auto" w:fill="C6D9F1" w:themeFill="text2" w:themeFillTint="33"/>
            <w:vAlign w:val="center"/>
          </w:tcPr>
          <w:p w:rsidR="00F47E9D" w:rsidRDefault="00F47E9D" w:rsidP="00EA153F">
            <w:pPr>
              <w:autoSpaceDE w:val="0"/>
              <w:autoSpaceDN w:val="0"/>
              <w:adjustRightInd w:val="0"/>
              <w:spacing w:before="60" w:after="60"/>
              <w:jc w:val="center"/>
              <w:rPr>
                <w:rFonts w:ascii="Arial" w:hAnsi="Arial" w:cs="Arial"/>
                <w:b/>
                <w:sz w:val="18"/>
                <w:szCs w:val="18"/>
              </w:rPr>
            </w:pPr>
          </w:p>
          <w:p w:rsidR="00F47E9D" w:rsidRPr="00F27235" w:rsidRDefault="00F47E9D" w:rsidP="00EA153F">
            <w:pPr>
              <w:autoSpaceDE w:val="0"/>
              <w:autoSpaceDN w:val="0"/>
              <w:adjustRightInd w:val="0"/>
              <w:spacing w:before="60" w:after="60"/>
              <w:jc w:val="center"/>
              <w:rPr>
                <w:rFonts w:ascii="Arial" w:hAnsi="Arial" w:cs="Arial"/>
                <w:b/>
                <w:sz w:val="18"/>
                <w:szCs w:val="18"/>
              </w:rPr>
            </w:pPr>
            <w:r w:rsidRPr="00F27235">
              <w:rPr>
                <w:rFonts w:ascii="Arial" w:hAnsi="Arial" w:cs="Arial"/>
                <w:b/>
                <w:sz w:val="18"/>
                <w:szCs w:val="18"/>
              </w:rPr>
              <w:t>Telefon</w:t>
            </w:r>
          </w:p>
        </w:tc>
      </w:tr>
      <w:tr w:rsidR="00F47E9D" w:rsidRPr="00530BBF" w:rsidTr="00EA153F">
        <w:tc>
          <w:tcPr>
            <w:tcW w:w="5257" w:type="dxa"/>
            <w:gridSpan w:val="2"/>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tcPr>
          <w:p w:rsidR="00F47E9D" w:rsidRDefault="00F47E9D" w:rsidP="00EA153F">
            <w:pPr>
              <w:autoSpaceDE w:val="0"/>
              <w:autoSpaceDN w:val="0"/>
              <w:adjustRightInd w:val="0"/>
              <w:spacing w:before="60" w:after="60"/>
              <w:rPr>
                <w:rFonts w:ascii="Arial" w:hAnsi="Arial" w:cs="Arial"/>
                <w:sz w:val="18"/>
                <w:szCs w:val="18"/>
              </w:rPr>
            </w:pPr>
          </w:p>
          <w:p w:rsidR="00F47E9D" w:rsidRPr="00F27235" w:rsidRDefault="00F47E9D" w:rsidP="00EA153F">
            <w:pPr>
              <w:autoSpaceDE w:val="0"/>
              <w:autoSpaceDN w:val="0"/>
              <w:adjustRightInd w:val="0"/>
              <w:spacing w:before="60" w:after="60"/>
              <w:rPr>
                <w:rFonts w:ascii="Arial" w:hAnsi="Arial" w:cs="Arial"/>
                <w:sz w:val="18"/>
                <w:szCs w:val="18"/>
              </w:rPr>
            </w:pPr>
            <w:r w:rsidRPr="00F27235">
              <w:rPr>
                <w:rFonts w:ascii="Arial" w:hAnsi="Arial" w:cs="Arial"/>
                <w:sz w:val="18"/>
                <w:szCs w:val="18"/>
              </w:rPr>
              <w:t xml:space="preserve">Stowarzyszenie „Trzeźwość Życia" </w:t>
            </w:r>
          </w:p>
        </w:tc>
        <w:tc>
          <w:tcPr>
            <w:tcW w:w="1869" w:type="dxa"/>
            <w:gridSpan w:val="2"/>
            <w:tcBorders>
              <w:top w:val="single" w:sz="8" w:space="0" w:color="BFBFBF" w:themeColor="background1" w:themeShade="BF"/>
              <w:left w:val="single" w:sz="8" w:space="0" w:color="FFFFFF" w:themeColor="background1"/>
              <w:bottom w:val="single" w:sz="8" w:space="0" w:color="BFBFBF" w:themeColor="background1" w:themeShade="BF"/>
              <w:right w:val="single" w:sz="8" w:space="0" w:color="BFBFBF" w:themeColor="background1" w:themeShade="BF"/>
            </w:tcBorders>
            <w:vAlign w:val="center"/>
          </w:tcPr>
          <w:p w:rsidR="00F47E9D" w:rsidRPr="00F979EE" w:rsidRDefault="00F47E9D" w:rsidP="00EA153F">
            <w:pPr>
              <w:autoSpaceDE w:val="0"/>
              <w:autoSpaceDN w:val="0"/>
              <w:adjustRightInd w:val="0"/>
              <w:spacing w:before="60" w:after="60"/>
              <w:rPr>
                <w:rFonts w:ascii="Arial" w:hAnsi="Arial" w:cs="Arial"/>
                <w:sz w:val="18"/>
                <w:szCs w:val="18"/>
              </w:rPr>
            </w:pPr>
            <w:r w:rsidRPr="00F979EE">
              <w:rPr>
                <w:rFonts w:ascii="Arial" w:hAnsi="Arial" w:cs="Arial"/>
                <w:sz w:val="18"/>
                <w:szCs w:val="18"/>
              </w:rPr>
              <w:t xml:space="preserve">ul. Nałkowskiej 19 </w:t>
            </w:r>
          </w:p>
        </w:tc>
        <w:tc>
          <w:tcPr>
            <w:tcW w:w="2514"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47E9D" w:rsidRPr="00F967CA" w:rsidRDefault="00F47E9D" w:rsidP="00EA153F">
            <w:pPr>
              <w:autoSpaceDE w:val="0"/>
              <w:autoSpaceDN w:val="0"/>
              <w:adjustRightInd w:val="0"/>
              <w:spacing w:before="60" w:after="60"/>
              <w:jc w:val="center"/>
              <w:rPr>
                <w:rFonts w:ascii="Arial" w:hAnsi="Arial" w:cs="Arial"/>
                <w:sz w:val="18"/>
                <w:szCs w:val="18"/>
              </w:rPr>
            </w:pPr>
            <w:r w:rsidRPr="00F967CA">
              <w:rPr>
                <w:rFonts w:ascii="Arial" w:hAnsi="Arial" w:cs="Arial"/>
                <w:sz w:val="18"/>
                <w:szCs w:val="18"/>
              </w:rPr>
              <w:t>(32) 720 52 42</w:t>
            </w:r>
          </w:p>
        </w:tc>
      </w:tr>
      <w:tr w:rsidR="00F47E9D" w:rsidRPr="00530BBF" w:rsidTr="00EA153F">
        <w:tc>
          <w:tcPr>
            <w:tcW w:w="5257" w:type="dxa"/>
            <w:gridSpan w:val="2"/>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tcPr>
          <w:p w:rsidR="00F47E9D" w:rsidRDefault="00F47E9D" w:rsidP="00EA153F">
            <w:pPr>
              <w:spacing w:before="60" w:after="60"/>
              <w:rPr>
                <w:rFonts w:ascii="Arial" w:hAnsi="Arial" w:cs="Arial"/>
                <w:sz w:val="18"/>
                <w:szCs w:val="18"/>
              </w:rPr>
            </w:pPr>
          </w:p>
          <w:p w:rsidR="00F47E9D" w:rsidRPr="00F27235" w:rsidRDefault="00F47E9D" w:rsidP="00EA153F">
            <w:pPr>
              <w:spacing w:before="60" w:after="60"/>
              <w:rPr>
                <w:rFonts w:ascii="Arial" w:hAnsi="Arial" w:cs="Arial"/>
                <w:sz w:val="18"/>
                <w:szCs w:val="18"/>
              </w:rPr>
            </w:pPr>
            <w:r w:rsidRPr="00F27235">
              <w:rPr>
                <w:rFonts w:ascii="Arial" w:hAnsi="Arial" w:cs="Arial"/>
                <w:sz w:val="18"/>
                <w:szCs w:val="18"/>
              </w:rPr>
              <w:t>Śląskie Stowarzyszenie Kuratorów Sądowych „</w:t>
            </w:r>
            <w:proofErr w:type="spellStart"/>
            <w:r w:rsidRPr="00F27235">
              <w:rPr>
                <w:rFonts w:ascii="Arial" w:hAnsi="Arial" w:cs="Arial"/>
                <w:sz w:val="18"/>
                <w:szCs w:val="18"/>
              </w:rPr>
              <w:t>Auxilium</w:t>
            </w:r>
            <w:proofErr w:type="spellEnd"/>
            <w:r w:rsidRPr="00F27235">
              <w:rPr>
                <w:rFonts w:ascii="Arial" w:hAnsi="Arial" w:cs="Arial"/>
                <w:sz w:val="18"/>
                <w:szCs w:val="18"/>
              </w:rPr>
              <w:t xml:space="preserve">” </w:t>
            </w:r>
          </w:p>
        </w:tc>
        <w:tc>
          <w:tcPr>
            <w:tcW w:w="1869" w:type="dxa"/>
            <w:gridSpan w:val="2"/>
            <w:tcBorders>
              <w:top w:val="single" w:sz="8" w:space="0" w:color="BFBFBF" w:themeColor="background1" w:themeShade="BF"/>
              <w:left w:val="single" w:sz="8" w:space="0" w:color="FFFFFF" w:themeColor="background1"/>
              <w:bottom w:val="nil"/>
              <w:right w:val="single" w:sz="8" w:space="0" w:color="BFBFBF" w:themeColor="background1" w:themeShade="BF"/>
            </w:tcBorders>
            <w:vAlign w:val="center"/>
          </w:tcPr>
          <w:p w:rsidR="00F47E9D" w:rsidRPr="00F979EE" w:rsidRDefault="00F47E9D" w:rsidP="00EA153F">
            <w:pPr>
              <w:spacing w:before="60" w:after="60"/>
              <w:rPr>
                <w:rFonts w:ascii="Arial" w:hAnsi="Arial" w:cs="Arial"/>
                <w:sz w:val="18"/>
                <w:szCs w:val="18"/>
              </w:rPr>
            </w:pPr>
            <w:r w:rsidRPr="00F979EE">
              <w:rPr>
                <w:rFonts w:ascii="Arial" w:hAnsi="Arial" w:cs="Arial"/>
                <w:sz w:val="18"/>
                <w:szCs w:val="18"/>
              </w:rPr>
              <w:t>ul. Barona 30/209</w:t>
            </w:r>
          </w:p>
        </w:tc>
        <w:tc>
          <w:tcPr>
            <w:tcW w:w="2514" w:type="dxa"/>
            <w:gridSpan w:val="2"/>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vAlign w:val="center"/>
          </w:tcPr>
          <w:p w:rsidR="00F47E9D" w:rsidRPr="00F967CA" w:rsidRDefault="00F47E9D" w:rsidP="00EA153F">
            <w:pPr>
              <w:autoSpaceDE w:val="0"/>
              <w:autoSpaceDN w:val="0"/>
              <w:adjustRightInd w:val="0"/>
              <w:spacing w:before="60" w:after="60"/>
              <w:jc w:val="center"/>
              <w:rPr>
                <w:rFonts w:ascii="Arial" w:hAnsi="Arial" w:cs="Arial"/>
                <w:sz w:val="18"/>
                <w:szCs w:val="18"/>
              </w:rPr>
            </w:pPr>
            <w:r w:rsidRPr="00210C00">
              <w:rPr>
                <w:rFonts w:ascii="Arial" w:hAnsi="Arial" w:cs="Arial"/>
                <w:color w:val="212529"/>
                <w:sz w:val="18"/>
                <w:szCs w:val="18"/>
                <w:shd w:val="clear" w:color="auto" w:fill="FFFFFF"/>
              </w:rPr>
              <w:t>509 396 435</w:t>
            </w:r>
            <w:r>
              <w:rPr>
                <w:rFonts w:ascii="Open Sans" w:hAnsi="Open Sans" w:cs="Open Sans"/>
                <w:color w:val="212529"/>
                <w:sz w:val="12"/>
                <w:szCs w:val="12"/>
                <w:shd w:val="clear" w:color="auto" w:fill="FFFFFF"/>
              </w:rPr>
              <w:t xml:space="preserve"> </w:t>
            </w:r>
          </w:p>
        </w:tc>
      </w:tr>
      <w:tr w:rsidR="00F47E9D" w:rsidRPr="00530BBF" w:rsidTr="00EA153F">
        <w:tblPrEx>
          <w:tblCellMar>
            <w:left w:w="0" w:type="dxa"/>
            <w:right w:w="0" w:type="dxa"/>
          </w:tblCellMar>
          <w:tblLook w:val="04A0"/>
        </w:tblPrEx>
        <w:trPr>
          <w:trHeight w:val="418"/>
        </w:trPr>
        <w:tc>
          <w:tcPr>
            <w:tcW w:w="9640" w:type="dxa"/>
            <w:gridSpan w:val="6"/>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C6D9F1" w:themeFill="text2" w:themeFillTint="33"/>
            <w:noWrap/>
            <w:tcMar>
              <w:top w:w="0" w:type="dxa"/>
              <w:left w:w="70" w:type="dxa"/>
              <w:bottom w:w="0" w:type="dxa"/>
              <w:right w:w="70" w:type="dxa"/>
            </w:tcMar>
            <w:vAlign w:val="center"/>
            <w:hideMark/>
          </w:tcPr>
          <w:p w:rsidR="00F47E9D" w:rsidRPr="00B510D6" w:rsidRDefault="00F47E9D" w:rsidP="00EA153F">
            <w:pPr>
              <w:spacing w:before="60" w:after="60"/>
              <w:jc w:val="center"/>
              <w:rPr>
                <w:rFonts w:ascii="Arial" w:hAnsi="Arial" w:cs="Arial"/>
                <w:b/>
                <w:bCs/>
                <w:sz w:val="18"/>
                <w:szCs w:val="18"/>
              </w:rPr>
            </w:pPr>
            <w:r>
              <w:rPr>
                <w:rFonts w:ascii="Arial" w:hAnsi="Arial" w:cs="Arial"/>
                <w:b/>
                <w:bCs/>
                <w:sz w:val="18"/>
                <w:szCs w:val="18"/>
              </w:rPr>
              <w:t>GRUPA</w:t>
            </w:r>
            <w:r w:rsidRPr="00B510D6">
              <w:rPr>
                <w:rFonts w:ascii="Arial" w:hAnsi="Arial" w:cs="Arial"/>
                <w:b/>
                <w:bCs/>
                <w:sz w:val="18"/>
                <w:szCs w:val="18"/>
              </w:rPr>
              <w:t xml:space="preserve"> WSPARCIA</w:t>
            </w:r>
          </w:p>
        </w:tc>
      </w:tr>
      <w:tr w:rsidR="00F47E9D" w:rsidRPr="00530BBF" w:rsidTr="00EA153F">
        <w:tblPrEx>
          <w:tblCellMar>
            <w:left w:w="0" w:type="dxa"/>
            <w:right w:w="0" w:type="dxa"/>
          </w:tblCellMar>
          <w:tblLook w:val="04A0"/>
        </w:tblPrEx>
        <w:trPr>
          <w:trHeight w:val="418"/>
        </w:trPr>
        <w:tc>
          <w:tcPr>
            <w:tcW w:w="2281" w:type="dxa"/>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noWrap/>
            <w:tcMar>
              <w:top w:w="0" w:type="dxa"/>
              <w:left w:w="70" w:type="dxa"/>
              <w:bottom w:w="0" w:type="dxa"/>
              <w:right w:w="70" w:type="dxa"/>
            </w:tcMar>
            <w:vAlign w:val="center"/>
            <w:hideMark/>
          </w:tcPr>
          <w:p w:rsidR="00F47E9D" w:rsidRPr="00B510D6" w:rsidRDefault="00F47E9D" w:rsidP="00EA153F">
            <w:pPr>
              <w:spacing w:before="60" w:after="60"/>
              <w:jc w:val="center"/>
              <w:rPr>
                <w:rFonts w:ascii="Arial" w:hAnsi="Arial" w:cs="Arial"/>
                <w:sz w:val="18"/>
                <w:szCs w:val="18"/>
              </w:rPr>
            </w:pPr>
            <w:r w:rsidRPr="00B510D6">
              <w:rPr>
                <w:rFonts w:ascii="Arial" w:hAnsi="Arial" w:cs="Arial"/>
                <w:b/>
                <w:bCs/>
                <w:sz w:val="18"/>
                <w:szCs w:val="18"/>
              </w:rPr>
              <w:t>Nazwa grupy</w:t>
            </w:r>
          </w:p>
        </w:tc>
        <w:tc>
          <w:tcPr>
            <w:tcW w:w="2976" w:type="dxa"/>
            <w:tcBorders>
              <w:top w:val="single" w:sz="8" w:space="0" w:color="FFFFFF" w:themeColor="background1"/>
              <w:bottom w:val="single" w:sz="8" w:space="0" w:color="FFFFFF" w:themeColor="background1"/>
            </w:tcBorders>
            <w:shd w:val="clear" w:color="auto" w:fill="DBE5F1" w:themeFill="accent1" w:themeFillTint="33"/>
            <w:noWrap/>
            <w:tcMar>
              <w:top w:w="0" w:type="dxa"/>
              <w:left w:w="70" w:type="dxa"/>
              <w:bottom w:w="0" w:type="dxa"/>
              <w:right w:w="70" w:type="dxa"/>
            </w:tcMar>
            <w:vAlign w:val="center"/>
            <w:hideMark/>
          </w:tcPr>
          <w:p w:rsidR="00F47E9D" w:rsidRPr="00F979EE" w:rsidRDefault="00F47E9D" w:rsidP="00EA153F">
            <w:pPr>
              <w:spacing w:before="60" w:after="60"/>
              <w:jc w:val="center"/>
              <w:rPr>
                <w:rFonts w:ascii="Arial" w:hAnsi="Arial" w:cs="Arial"/>
                <w:sz w:val="14"/>
                <w:szCs w:val="14"/>
              </w:rPr>
            </w:pPr>
            <w:r w:rsidRPr="00F979EE">
              <w:rPr>
                <w:rFonts w:ascii="Arial" w:hAnsi="Arial" w:cs="Arial"/>
                <w:b/>
                <w:bCs/>
                <w:sz w:val="18"/>
                <w:szCs w:val="18"/>
              </w:rPr>
              <w:t xml:space="preserve">Termin spotkań </w:t>
            </w:r>
          </w:p>
        </w:tc>
        <w:tc>
          <w:tcPr>
            <w:tcW w:w="1831" w:type="dxa"/>
            <w:tcBorders>
              <w:top w:val="single" w:sz="8" w:space="0" w:color="FFFFFF" w:themeColor="background1"/>
              <w:bottom w:val="single" w:sz="8" w:space="0" w:color="FFFFFF" w:themeColor="background1"/>
            </w:tcBorders>
            <w:shd w:val="clear" w:color="auto" w:fill="DBE5F1" w:themeFill="accent1" w:themeFillTint="33"/>
            <w:vAlign w:val="center"/>
            <w:hideMark/>
          </w:tcPr>
          <w:p w:rsidR="00F47E9D" w:rsidRPr="00B510D6" w:rsidRDefault="00F47E9D" w:rsidP="00EA153F">
            <w:pPr>
              <w:spacing w:before="60" w:after="60"/>
              <w:jc w:val="center"/>
              <w:rPr>
                <w:rFonts w:ascii="Arial" w:hAnsi="Arial" w:cs="Arial"/>
                <w:b/>
                <w:bCs/>
                <w:sz w:val="18"/>
                <w:szCs w:val="18"/>
              </w:rPr>
            </w:pPr>
            <w:r w:rsidRPr="00B510D6">
              <w:rPr>
                <w:rFonts w:ascii="Arial" w:hAnsi="Arial" w:cs="Arial"/>
                <w:b/>
                <w:bCs/>
                <w:sz w:val="18"/>
                <w:szCs w:val="18"/>
              </w:rPr>
              <w:t>Godzina spotkań</w:t>
            </w:r>
          </w:p>
        </w:tc>
        <w:tc>
          <w:tcPr>
            <w:tcW w:w="2552" w:type="dxa"/>
            <w:gridSpan w:val="3"/>
            <w:tcBorders>
              <w:top w:val="single" w:sz="8" w:space="0" w:color="FFFFFF" w:themeColor="background1"/>
              <w:bottom w:val="single" w:sz="8" w:space="0" w:color="FFFFFF" w:themeColor="background1"/>
              <w:right w:val="single" w:sz="8" w:space="0" w:color="BFBFBF" w:themeColor="background1" w:themeShade="BF"/>
            </w:tcBorders>
            <w:shd w:val="clear" w:color="auto" w:fill="DBE5F1" w:themeFill="accent1" w:themeFillTint="33"/>
            <w:noWrap/>
            <w:tcMar>
              <w:top w:w="0" w:type="dxa"/>
              <w:left w:w="70" w:type="dxa"/>
              <w:bottom w:w="0" w:type="dxa"/>
              <w:right w:w="70" w:type="dxa"/>
            </w:tcMar>
            <w:vAlign w:val="center"/>
            <w:hideMark/>
          </w:tcPr>
          <w:p w:rsidR="00F47E9D" w:rsidRPr="00B510D6" w:rsidRDefault="00F47E9D" w:rsidP="00EA153F">
            <w:pPr>
              <w:spacing w:before="60" w:after="60"/>
              <w:jc w:val="center"/>
              <w:rPr>
                <w:rFonts w:ascii="Arial" w:hAnsi="Arial" w:cs="Arial"/>
                <w:sz w:val="18"/>
                <w:szCs w:val="18"/>
              </w:rPr>
            </w:pPr>
            <w:r w:rsidRPr="00B510D6">
              <w:rPr>
                <w:rFonts w:ascii="Arial" w:hAnsi="Arial" w:cs="Arial"/>
                <w:b/>
                <w:bCs/>
                <w:sz w:val="18"/>
                <w:szCs w:val="18"/>
              </w:rPr>
              <w:t>Miejsce spotkań</w:t>
            </w:r>
          </w:p>
        </w:tc>
      </w:tr>
      <w:tr w:rsidR="00F47E9D" w:rsidRPr="00530BBF" w:rsidTr="00EA153F">
        <w:tblPrEx>
          <w:tblCellMar>
            <w:left w:w="0" w:type="dxa"/>
            <w:right w:w="0" w:type="dxa"/>
          </w:tblCellMar>
          <w:tblLook w:val="04A0"/>
        </w:tblPrEx>
        <w:trPr>
          <w:trHeight w:val="300"/>
        </w:trPr>
        <w:tc>
          <w:tcPr>
            <w:tcW w:w="2281" w:type="dxa"/>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noWrap/>
            <w:tcMar>
              <w:top w:w="0" w:type="dxa"/>
              <w:left w:w="70" w:type="dxa"/>
              <w:bottom w:w="0" w:type="dxa"/>
              <w:right w:w="70" w:type="dxa"/>
            </w:tcMar>
            <w:vAlign w:val="center"/>
            <w:hideMark/>
          </w:tcPr>
          <w:p w:rsidR="00F47E9D" w:rsidRPr="000F699C" w:rsidRDefault="00F47E9D" w:rsidP="00EA153F">
            <w:pPr>
              <w:spacing w:before="60" w:after="60"/>
              <w:jc w:val="center"/>
              <w:rPr>
                <w:rFonts w:ascii="Arial" w:hAnsi="Arial" w:cs="Arial"/>
                <w:sz w:val="18"/>
                <w:szCs w:val="18"/>
              </w:rPr>
            </w:pPr>
            <w:r w:rsidRPr="000F699C">
              <w:rPr>
                <w:rFonts w:ascii="Arial" w:hAnsi="Arial" w:cs="Arial"/>
                <w:bCs/>
                <w:sz w:val="18"/>
                <w:szCs w:val="18"/>
              </w:rPr>
              <w:t>Grupa Anonimowych Narkomanów</w:t>
            </w:r>
          </w:p>
        </w:tc>
        <w:tc>
          <w:tcPr>
            <w:tcW w:w="2976" w:type="dxa"/>
            <w:tcBorders>
              <w:top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center"/>
            <w:hideMark/>
          </w:tcPr>
          <w:p w:rsidR="00F47E9D" w:rsidRPr="00F16463" w:rsidRDefault="00F47E9D" w:rsidP="00EA153F">
            <w:pPr>
              <w:spacing w:before="60" w:after="60"/>
              <w:jc w:val="center"/>
              <w:rPr>
                <w:rFonts w:ascii="Arial" w:hAnsi="Arial" w:cs="Arial"/>
                <w:sz w:val="18"/>
                <w:szCs w:val="18"/>
              </w:rPr>
            </w:pPr>
            <w:r w:rsidRPr="00F16463">
              <w:rPr>
                <w:rFonts w:ascii="Arial" w:hAnsi="Arial" w:cs="Arial"/>
                <w:iCs/>
                <w:sz w:val="18"/>
                <w:szCs w:val="18"/>
              </w:rPr>
              <w:t>ostatnia sobota miesiąca</w:t>
            </w:r>
          </w:p>
        </w:tc>
        <w:tc>
          <w:tcPr>
            <w:tcW w:w="18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rsidR="00F47E9D" w:rsidRPr="00B510D6" w:rsidRDefault="00F47E9D" w:rsidP="00EA153F">
            <w:pPr>
              <w:spacing w:before="60" w:after="60"/>
              <w:jc w:val="center"/>
              <w:rPr>
                <w:rFonts w:ascii="Arial" w:hAnsi="Arial" w:cs="Arial"/>
                <w:sz w:val="18"/>
                <w:szCs w:val="18"/>
              </w:rPr>
            </w:pPr>
            <w:r>
              <w:rPr>
                <w:rFonts w:ascii="Arial" w:hAnsi="Arial" w:cs="Arial"/>
                <w:iCs/>
                <w:sz w:val="18"/>
                <w:szCs w:val="18"/>
              </w:rPr>
              <w:t>19:00 – 21:00</w:t>
            </w:r>
          </w:p>
        </w:tc>
        <w:tc>
          <w:tcPr>
            <w:tcW w:w="255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bottom"/>
            <w:hideMark/>
          </w:tcPr>
          <w:p w:rsidR="00F47E9D" w:rsidRPr="00B510D6" w:rsidRDefault="00F47E9D" w:rsidP="00EA153F">
            <w:pPr>
              <w:spacing w:before="60" w:after="60"/>
              <w:jc w:val="center"/>
              <w:rPr>
                <w:rFonts w:ascii="Arial" w:hAnsi="Arial" w:cs="Arial"/>
                <w:sz w:val="18"/>
                <w:szCs w:val="18"/>
              </w:rPr>
            </w:pPr>
            <w:r w:rsidRPr="00B510D6">
              <w:rPr>
                <w:rFonts w:ascii="Arial" w:hAnsi="Arial" w:cs="Arial"/>
                <w:iCs/>
                <w:sz w:val="18"/>
                <w:szCs w:val="18"/>
              </w:rPr>
              <w:t xml:space="preserve">ul. </w:t>
            </w:r>
            <w:r>
              <w:rPr>
                <w:rFonts w:ascii="Arial" w:hAnsi="Arial" w:cs="Arial"/>
                <w:iCs/>
                <w:sz w:val="18"/>
                <w:szCs w:val="18"/>
              </w:rPr>
              <w:t>Damrota 62</w:t>
            </w:r>
            <w:r w:rsidRPr="00B510D6">
              <w:rPr>
                <w:rFonts w:ascii="Arial" w:hAnsi="Arial" w:cs="Arial"/>
                <w:iCs/>
                <w:sz w:val="18"/>
                <w:szCs w:val="18"/>
              </w:rPr>
              <w:t xml:space="preserve"> </w:t>
            </w:r>
            <w:r>
              <w:rPr>
                <w:rFonts w:ascii="Arial" w:hAnsi="Arial" w:cs="Arial"/>
                <w:iCs/>
                <w:sz w:val="18"/>
                <w:szCs w:val="18"/>
              </w:rPr>
              <w:br/>
            </w:r>
            <w:r w:rsidRPr="00B510D6">
              <w:rPr>
                <w:rFonts w:ascii="Arial" w:hAnsi="Arial" w:cs="Arial"/>
                <w:iCs/>
                <w:sz w:val="18"/>
                <w:szCs w:val="18"/>
              </w:rPr>
              <w:t>salka przy kościele</w:t>
            </w:r>
            <w:r w:rsidRPr="00B510D6">
              <w:rPr>
                <w:rFonts w:ascii="Arial" w:hAnsi="Arial" w:cs="Arial"/>
                <w:iCs/>
                <w:sz w:val="18"/>
                <w:szCs w:val="18"/>
              </w:rPr>
              <w:br/>
              <w:t xml:space="preserve">św. </w:t>
            </w:r>
            <w:r>
              <w:rPr>
                <w:rFonts w:ascii="Arial" w:hAnsi="Arial" w:cs="Arial"/>
                <w:iCs/>
                <w:sz w:val="18"/>
                <w:szCs w:val="18"/>
              </w:rPr>
              <w:t>Marii Magdaleny</w:t>
            </w:r>
          </w:p>
        </w:tc>
      </w:tr>
      <w:tr w:rsidR="00F47E9D" w:rsidRPr="00530BBF" w:rsidTr="00EA153F">
        <w:tblPrEx>
          <w:tblCellMar>
            <w:left w:w="0" w:type="dxa"/>
            <w:right w:w="0" w:type="dxa"/>
          </w:tblCellMar>
          <w:tblLook w:val="04A0"/>
        </w:tblPrEx>
        <w:trPr>
          <w:trHeight w:val="700"/>
        </w:trPr>
        <w:tc>
          <w:tcPr>
            <w:tcW w:w="9640" w:type="dxa"/>
            <w:gridSpan w:val="6"/>
            <w:tcBorders>
              <w:left w:val="single" w:sz="8" w:space="0" w:color="BFBFBF" w:themeColor="background1" w:themeShade="BF"/>
              <w:bottom w:val="single" w:sz="8" w:space="0" w:color="FFFFFF" w:themeColor="background1"/>
              <w:right w:val="single" w:sz="8" w:space="0" w:color="BFBFBF" w:themeColor="background1" w:themeShade="BF"/>
            </w:tcBorders>
            <w:shd w:val="clear" w:color="auto" w:fill="C6D9F1" w:themeFill="text2" w:themeFillTint="33"/>
            <w:noWrap/>
            <w:tcMar>
              <w:top w:w="0" w:type="dxa"/>
              <w:left w:w="70" w:type="dxa"/>
              <w:bottom w:w="0" w:type="dxa"/>
              <w:right w:w="70" w:type="dxa"/>
            </w:tcMar>
            <w:vAlign w:val="center"/>
            <w:hideMark/>
          </w:tcPr>
          <w:p w:rsidR="00F47E9D" w:rsidRPr="00530BBF" w:rsidRDefault="00F47E9D" w:rsidP="00EA153F">
            <w:pPr>
              <w:spacing w:before="60" w:after="60"/>
              <w:jc w:val="center"/>
              <w:rPr>
                <w:rFonts w:ascii="Arial" w:hAnsi="Arial" w:cs="Arial"/>
                <w:b/>
                <w:iCs/>
                <w:color w:val="FF0000"/>
                <w:sz w:val="18"/>
                <w:szCs w:val="18"/>
              </w:rPr>
            </w:pPr>
            <w:r w:rsidRPr="00B510D6">
              <w:rPr>
                <w:rFonts w:ascii="Arial" w:hAnsi="Arial" w:cs="Arial"/>
                <w:b/>
                <w:iCs/>
                <w:sz w:val="18"/>
                <w:szCs w:val="18"/>
              </w:rPr>
              <w:t>PORADNIE TELEFONICZNE</w:t>
            </w:r>
          </w:p>
        </w:tc>
      </w:tr>
      <w:tr w:rsidR="00F47E9D" w:rsidRPr="00530BBF" w:rsidTr="00EA153F">
        <w:tblPrEx>
          <w:tblCellMar>
            <w:left w:w="0" w:type="dxa"/>
            <w:right w:w="0" w:type="dxa"/>
          </w:tblCellMar>
          <w:tblLook w:val="04A0"/>
        </w:tblPrEx>
        <w:trPr>
          <w:trHeight w:val="300"/>
        </w:trPr>
        <w:tc>
          <w:tcPr>
            <w:tcW w:w="9640"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noWrap/>
            <w:tcMar>
              <w:top w:w="0" w:type="dxa"/>
              <w:left w:w="70" w:type="dxa"/>
              <w:bottom w:w="0" w:type="dxa"/>
              <w:right w:w="70" w:type="dxa"/>
            </w:tcMar>
            <w:vAlign w:val="center"/>
            <w:hideMark/>
          </w:tcPr>
          <w:p w:rsidR="00F47E9D" w:rsidRDefault="00F47E9D" w:rsidP="00EA153F">
            <w:pPr>
              <w:spacing w:before="60" w:after="60"/>
              <w:jc w:val="center"/>
              <w:rPr>
                <w:rFonts w:ascii="Arial" w:hAnsi="Arial" w:cs="Arial"/>
                <w:b/>
                <w:bCs/>
                <w:sz w:val="18"/>
                <w:szCs w:val="18"/>
              </w:rPr>
            </w:pPr>
            <w:r>
              <w:rPr>
                <w:rFonts w:ascii="Arial" w:hAnsi="Arial" w:cs="Arial"/>
                <w:bCs/>
                <w:sz w:val="18"/>
                <w:szCs w:val="18"/>
              </w:rPr>
              <w:t>Ogólnopolski</w:t>
            </w:r>
            <w:r>
              <w:rPr>
                <w:rFonts w:ascii="Arial" w:hAnsi="Arial" w:cs="Arial"/>
                <w:bCs/>
                <w:sz w:val="18"/>
                <w:szCs w:val="18"/>
              </w:rPr>
              <w:br/>
            </w:r>
            <w:r w:rsidRPr="007424E5">
              <w:rPr>
                <w:rFonts w:ascii="Arial" w:hAnsi="Arial" w:cs="Arial"/>
                <w:bCs/>
                <w:sz w:val="18"/>
                <w:szCs w:val="18"/>
              </w:rPr>
              <w:t>Telefon Zaufania Narkotyki - Narkomania</w:t>
            </w:r>
            <w:r w:rsidRPr="00E06569">
              <w:rPr>
                <w:rFonts w:ascii="Arial" w:hAnsi="Arial" w:cs="Arial"/>
                <w:b/>
                <w:bCs/>
                <w:sz w:val="18"/>
                <w:szCs w:val="18"/>
              </w:rPr>
              <w:t xml:space="preserve"> </w:t>
            </w:r>
            <w:r>
              <w:rPr>
                <w:rFonts w:ascii="Arial" w:hAnsi="Arial" w:cs="Arial"/>
                <w:b/>
                <w:bCs/>
                <w:sz w:val="18"/>
                <w:szCs w:val="18"/>
              </w:rPr>
              <w:t>800 199 990</w:t>
            </w:r>
          </w:p>
          <w:p w:rsidR="00F47E9D" w:rsidRPr="00530BBF" w:rsidRDefault="00F47E9D" w:rsidP="00EA153F">
            <w:pPr>
              <w:spacing w:before="60" w:after="60"/>
              <w:jc w:val="center"/>
              <w:rPr>
                <w:rFonts w:ascii="Arial" w:hAnsi="Arial" w:cs="Arial"/>
                <w:bCs/>
                <w:color w:val="FF0000"/>
                <w:sz w:val="18"/>
                <w:szCs w:val="18"/>
              </w:rPr>
            </w:pPr>
            <w:r>
              <w:rPr>
                <w:rFonts w:ascii="Arial" w:hAnsi="Arial" w:cs="Arial"/>
                <w:bCs/>
                <w:sz w:val="18"/>
                <w:szCs w:val="18"/>
              </w:rPr>
              <w:t xml:space="preserve">Czynny codziennie </w:t>
            </w:r>
            <w:r w:rsidRPr="00B510D6">
              <w:rPr>
                <w:rFonts w:ascii="Arial" w:hAnsi="Arial" w:cs="Arial"/>
                <w:bCs/>
                <w:sz w:val="18"/>
                <w:szCs w:val="18"/>
              </w:rPr>
              <w:t>w godz. 16:00 – 21:00</w:t>
            </w:r>
          </w:p>
        </w:tc>
      </w:tr>
      <w:tr w:rsidR="00F47E9D" w:rsidRPr="00530BBF" w:rsidTr="00EA153F">
        <w:tblPrEx>
          <w:tblCellMar>
            <w:left w:w="0" w:type="dxa"/>
            <w:right w:w="0" w:type="dxa"/>
          </w:tblCellMar>
          <w:tblLook w:val="04A0"/>
        </w:tblPrEx>
        <w:trPr>
          <w:trHeight w:val="846"/>
        </w:trPr>
        <w:tc>
          <w:tcPr>
            <w:tcW w:w="9640"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noWrap/>
            <w:tcMar>
              <w:top w:w="0" w:type="dxa"/>
              <w:left w:w="70" w:type="dxa"/>
              <w:bottom w:w="0" w:type="dxa"/>
              <w:right w:w="70" w:type="dxa"/>
            </w:tcMar>
            <w:vAlign w:val="center"/>
            <w:hideMark/>
          </w:tcPr>
          <w:p w:rsidR="00F47E9D" w:rsidRPr="000F699C" w:rsidRDefault="00F47E9D" w:rsidP="00EA153F">
            <w:pPr>
              <w:spacing w:before="60" w:after="60"/>
              <w:jc w:val="center"/>
              <w:rPr>
                <w:rFonts w:ascii="Arial" w:hAnsi="Arial" w:cs="Arial"/>
                <w:b/>
                <w:bCs/>
                <w:sz w:val="18"/>
                <w:szCs w:val="18"/>
              </w:rPr>
            </w:pPr>
            <w:r w:rsidRPr="000F699C">
              <w:rPr>
                <w:rFonts w:ascii="Arial" w:hAnsi="Arial" w:cs="Arial"/>
                <w:bCs/>
                <w:sz w:val="18"/>
                <w:szCs w:val="18"/>
              </w:rPr>
              <w:t>Ogólnopolski</w:t>
            </w:r>
            <w:r>
              <w:rPr>
                <w:rFonts w:ascii="Arial" w:hAnsi="Arial" w:cs="Arial"/>
                <w:bCs/>
                <w:sz w:val="18"/>
                <w:szCs w:val="18"/>
              </w:rPr>
              <w:t xml:space="preserve"> </w:t>
            </w:r>
            <w:r w:rsidRPr="000F699C">
              <w:rPr>
                <w:rFonts w:ascii="Arial" w:hAnsi="Arial" w:cs="Arial"/>
                <w:bCs/>
                <w:sz w:val="18"/>
                <w:szCs w:val="18"/>
              </w:rPr>
              <w:t>Telefon Zaufania</w:t>
            </w:r>
            <w:r w:rsidRPr="000F699C">
              <w:rPr>
                <w:rFonts w:ascii="Arial" w:hAnsi="Arial" w:cs="Arial"/>
                <w:bCs/>
                <w:sz w:val="18"/>
                <w:szCs w:val="18"/>
              </w:rPr>
              <w:br/>
              <w:t xml:space="preserve">dla osób cierpiących z powodu uzależnień behawioralnych i ich bliskich </w:t>
            </w:r>
            <w:r w:rsidRPr="000F699C">
              <w:rPr>
                <w:rFonts w:ascii="Arial" w:hAnsi="Arial" w:cs="Arial"/>
                <w:b/>
                <w:bCs/>
                <w:sz w:val="18"/>
                <w:szCs w:val="18"/>
              </w:rPr>
              <w:t>801</w:t>
            </w:r>
            <w:r>
              <w:rPr>
                <w:rFonts w:ascii="Arial" w:hAnsi="Arial" w:cs="Arial"/>
                <w:b/>
                <w:bCs/>
                <w:sz w:val="18"/>
                <w:szCs w:val="18"/>
              </w:rPr>
              <w:t> </w:t>
            </w:r>
            <w:r w:rsidRPr="000F699C">
              <w:rPr>
                <w:rFonts w:ascii="Arial" w:hAnsi="Arial" w:cs="Arial"/>
                <w:b/>
                <w:bCs/>
                <w:sz w:val="18"/>
                <w:szCs w:val="18"/>
              </w:rPr>
              <w:t>889</w:t>
            </w:r>
            <w:r>
              <w:rPr>
                <w:rFonts w:ascii="Arial" w:hAnsi="Arial" w:cs="Arial"/>
                <w:b/>
                <w:bCs/>
                <w:sz w:val="18"/>
                <w:szCs w:val="18"/>
              </w:rPr>
              <w:t xml:space="preserve"> </w:t>
            </w:r>
            <w:r w:rsidRPr="000F699C">
              <w:rPr>
                <w:rFonts w:ascii="Arial" w:hAnsi="Arial" w:cs="Arial"/>
                <w:b/>
                <w:bCs/>
                <w:sz w:val="18"/>
                <w:szCs w:val="18"/>
              </w:rPr>
              <w:t>880</w:t>
            </w:r>
            <w:r>
              <w:rPr>
                <w:rFonts w:ascii="Arial" w:hAnsi="Arial" w:cs="Arial"/>
                <w:b/>
                <w:bCs/>
                <w:sz w:val="18"/>
                <w:szCs w:val="18"/>
              </w:rPr>
              <w:t xml:space="preserve"> </w:t>
            </w:r>
          </w:p>
          <w:p w:rsidR="00F47E9D" w:rsidRPr="00F27235" w:rsidRDefault="00F47E9D" w:rsidP="00EA153F">
            <w:pPr>
              <w:spacing w:before="60" w:after="60"/>
              <w:jc w:val="center"/>
              <w:rPr>
                <w:rFonts w:ascii="Arial" w:hAnsi="Arial" w:cs="Arial"/>
                <w:bCs/>
                <w:sz w:val="18"/>
                <w:szCs w:val="18"/>
              </w:rPr>
            </w:pPr>
            <w:r>
              <w:rPr>
                <w:rFonts w:ascii="Arial" w:hAnsi="Arial" w:cs="Arial"/>
                <w:bCs/>
                <w:sz w:val="18"/>
                <w:szCs w:val="18"/>
              </w:rPr>
              <w:t xml:space="preserve">Czynny codziennie </w:t>
            </w:r>
            <w:r w:rsidRPr="000F699C">
              <w:rPr>
                <w:rFonts w:ascii="Arial" w:hAnsi="Arial" w:cs="Arial"/>
                <w:bCs/>
                <w:sz w:val="18"/>
                <w:szCs w:val="18"/>
              </w:rPr>
              <w:t>w godz. 17:00 – 22:00</w:t>
            </w:r>
          </w:p>
        </w:tc>
      </w:tr>
    </w:tbl>
    <w:p w:rsidR="00F47E9D" w:rsidRDefault="00F47E9D" w:rsidP="00F47E9D">
      <w:pPr>
        <w:rPr>
          <w:color w:val="FF0000"/>
        </w:rPr>
      </w:pPr>
    </w:p>
    <w:p w:rsidR="00F47E9D" w:rsidRDefault="00F47E9D" w:rsidP="00F47E9D">
      <w:pPr>
        <w:rPr>
          <w:color w:val="FF0000"/>
        </w:rPr>
      </w:pPr>
    </w:p>
    <w:p w:rsidR="00F47E9D" w:rsidRDefault="00F47E9D" w:rsidP="00F47E9D">
      <w:pPr>
        <w:rPr>
          <w:color w:val="FF0000"/>
        </w:rPr>
      </w:pPr>
    </w:p>
    <w:p w:rsidR="00F47E9D" w:rsidRDefault="00F47E9D" w:rsidP="00F47E9D">
      <w:pPr>
        <w:rPr>
          <w:color w:val="FF0000"/>
        </w:rPr>
      </w:pPr>
    </w:p>
    <w:p w:rsidR="00F16463" w:rsidRDefault="00F16463" w:rsidP="00B442EA">
      <w:pPr>
        <w:autoSpaceDE w:val="0"/>
        <w:autoSpaceDN w:val="0"/>
        <w:adjustRightInd w:val="0"/>
        <w:spacing w:line="360" w:lineRule="auto"/>
        <w:rPr>
          <w:rFonts w:ascii="Arial" w:hAnsi="Arial" w:cs="Arial"/>
          <w:b/>
          <w:bCs/>
          <w:sz w:val="18"/>
          <w:szCs w:val="18"/>
        </w:rPr>
      </w:pPr>
    </w:p>
    <w:p w:rsidR="00230583" w:rsidRDefault="00230583" w:rsidP="00B442EA">
      <w:pPr>
        <w:autoSpaceDE w:val="0"/>
        <w:autoSpaceDN w:val="0"/>
        <w:adjustRightInd w:val="0"/>
        <w:spacing w:line="360" w:lineRule="auto"/>
        <w:rPr>
          <w:rFonts w:ascii="Arial" w:hAnsi="Arial" w:cs="Arial"/>
          <w:b/>
          <w:bCs/>
          <w:sz w:val="18"/>
          <w:szCs w:val="18"/>
        </w:rPr>
      </w:pPr>
    </w:p>
    <w:p w:rsidR="00230583" w:rsidRPr="00E06569" w:rsidRDefault="00230583" w:rsidP="00B442EA">
      <w:pPr>
        <w:autoSpaceDE w:val="0"/>
        <w:autoSpaceDN w:val="0"/>
        <w:adjustRightInd w:val="0"/>
        <w:spacing w:line="360" w:lineRule="auto"/>
        <w:rPr>
          <w:rFonts w:ascii="Arial" w:hAnsi="Arial" w:cs="Arial"/>
          <w:b/>
          <w:bCs/>
          <w:sz w:val="18"/>
          <w:szCs w:val="18"/>
        </w:rPr>
      </w:pPr>
    </w:p>
    <w:p w:rsidR="00230583" w:rsidRDefault="00230583" w:rsidP="00B442EA">
      <w:pPr>
        <w:rPr>
          <w:color w:val="FF0000"/>
        </w:rPr>
      </w:pPr>
    </w:p>
    <w:p w:rsidR="00230583" w:rsidRPr="00530BBF" w:rsidRDefault="00230583" w:rsidP="00B442EA">
      <w:pPr>
        <w:rPr>
          <w:color w:val="FF0000"/>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6D9F1" w:themeFill="text2" w:themeFillTint="33"/>
        <w:tblLook w:val="04A0"/>
      </w:tblPr>
      <w:tblGrid>
        <w:gridCol w:w="9638"/>
      </w:tblGrid>
      <w:tr w:rsidR="00530BBF" w:rsidRPr="00530BBF" w:rsidTr="00B15AFA">
        <w:tc>
          <w:tcPr>
            <w:tcW w:w="9638" w:type="dxa"/>
            <w:shd w:val="clear" w:color="auto" w:fill="C6D9F1" w:themeFill="text2" w:themeFillTint="33"/>
          </w:tcPr>
          <w:p w:rsidR="001A4C39" w:rsidRPr="0090330F" w:rsidRDefault="009671D3" w:rsidP="00F47E9D">
            <w:pPr>
              <w:pStyle w:val="Akapitzlist"/>
              <w:numPr>
                <w:ilvl w:val="0"/>
                <w:numId w:val="10"/>
              </w:numPr>
              <w:spacing w:before="120" w:after="120" w:line="240" w:lineRule="auto"/>
              <w:rPr>
                <w:rFonts w:ascii="Arial" w:hAnsi="Arial" w:cs="Arial"/>
                <w:b/>
                <w:sz w:val="18"/>
                <w:szCs w:val="18"/>
              </w:rPr>
            </w:pPr>
            <w:r w:rsidRPr="0090330F">
              <w:rPr>
                <w:rFonts w:ascii="Arial" w:hAnsi="Arial" w:cs="Arial"/>
                <w:b/>
                <w:sz w:val="18"/>
                <w:szCs w:val="18"/>
              </w:rPr>
              <w:lastRenderedPageBreak/>
              <w:t>CEL</w:t>
            </w:r>
            <w:r w:rsidR="00B96440" w:rsidRPr="0090330F">
              <w:rPr>
                <w:rFonts w:ascii="Arial" w:hAnsi="Arial" w:cs="Arial"/>
                <w:b/>
                <w:sz w:val="18"/>
                <w:szCs w:val="18"/>
              </w:rPr>
              <w:t xml:space="preserve"> MIEJSKIEGO PROGRAMU </w:t>
            </w:r>
            <w:r w:rsidR="0090330F" w:rsidRPr="0090330F">
              <w:rPr>
                <w:rFonts w:ascii="Arial" w:hAnsi="Arial" w:cs="Arial"/>
                <w:b/>
                <w:sz w:val="18"/>
                <w:szCs w:val="18"/>
              </w:rPr>
              <w:t>PRZECIWDZIAŁANIA NARKOMANII</w:t>
            </w:r>
          </w:p>
        </w:tc>
      </w:tr>
    </w:tbl>
    <w:p w:rsidR="00A91D6D" w:rsidRPr="00530BBF" w:rsidRDefault="00A91D6D" w:rsidP="00373415">
      <w:pPr>
        <w:autoSpaceDE w:val="0"/>
        <w:autoSpaceDN w:val="0"/>
        <w:adjustRightInd w:val="0"/>
        <w:spacing w:line="360" w:lineRule="auto"/>
        <w:jc w:val="both"/>
        <w:rPr>
          <w:rFonts w:ascii="Arial" w:hAnsi="Arial" w:cs="Arial"/>
          <w:color w:val="FF0000"/>
          <w:sz w:val="18"/>
          <w:szCs w:val="18"/>
        </w:rPr>
      </w:pPr>
    </w:p>
    <w:p w:rsidR="00AF6DBE" w:rsidRPr="00530BBF" w:rsidRDefault="00AF6DBE" w:rsidP="00373415">
      <w:pPr>
        <w:autoSpaceDE w:val="0"/>
        <w:autoSpaceDN w:val="0"/>
        <w:adjustRightInd w:val="0"/>
        <w:spacing w:line="360" w:lineRule="auto"/>
        <w:jc w:val="both"/>
        <w:rPr>
          <w:rFonts w:ascii="Arial" w:hAnsi="Arial" w:cs="Arial"/>
          <w:color w:val="FF0000"/>
          <w:sz w:val="18"/>
          <w:szCs w:val="18"/>
        </w:rPr>
      </w:pPr>
    </w:p>
    <w:tbl>
      <w:tblPr>
        <w:tblW w:w="0" w:type="auto"/>
        <w:tblInd w:w="108" w:type="dxa"/>
        <w:tblBorders>
          <w:top w:val="double" w:sz="12" w:space="0" w:color="548DD4" w:themeColor="text2" w:themeTint="99"/>
          <w:left w:val="double" w:sz="12" w:space="0" w:color="548DD4" w:themeColor="text2" w:themeTint="99"/>
          <w:bottom w:val="double" w:sz="12" w:space="0" w:color="548DD4" w:themeColor="text2" w:themeTint="99"/>
          <w:right w:val="double" w:sz="12" w:space="0" w:color="548DD4" w:themeColor="text2" w:themeTint="99"/>
          <w:insideH w:val="double" w:sz="12" w:space="0" w:color="548DD4" w:themeColor="text2" w:themeTint="99"/>
          <w:insideV w:val="double" w:sz="12" w:space="0" w:color="548DD4" w:themeColor="text2" w:themeTint="99"/>
        </w:tblBorders>
        <w:shd w:val="clear" w:color="auto" w:fill="FFFFFF" w:themeFill="background1"/>
        <w:tblLook w:val="01E0"/>
      </w:tblPr>
      <w:tblGrid>
        <w:gridCol w:w="9498"/>
      </w:tblGrid>
      <w:tr w:rsidR="00530BBF" w:rsidRPr="00530BBF" w:rsidTr="00AF6DBE">
        <w:trPr>
          <w:trHeight w:val="760"/>
        </w:trPr>
        <w:tc>
          <w:tcPr>
            <w:tcW w:w="9498" w:type="dxa"/>
            <w:shd w:val="clear" w:color="auto" w:fill="FFFFFF" w:themeFill="background1"/>
          </w:tcPr>
          <w:p w:rsidR="002E67D3" w:rsidRPr="00530BBF" w:rsidRDefault="002E67D3" w:rsidP="00780C5C">
            <w:pPr>
              <w:spacing w:line="360" w:lineRule="auto"/>
              <w:jc w:val="center"/>
              <w:rPr>
                <w:rFonts w:ascii="Arial" w:hAnsi="Arial" w:cs="Arial"/>
                <w:b/>
                <w:color w:val="FF0000"/>
                <w:sz w:val="18"/>
                <w:szCs w:val="18"/>
              </w:rPr>
            </w:pPr>
          </w:p>
          <w:p w:rsidR="004553F7" w:rsidRPr="00530BBF" w:rsidRDefault="0019364B" w:rsidP="00FA7214">
            <w:pPr>
              <w:spacing w:line="360" w:lineRule="auto"/>
              <w:jc w:val="center"/>
              <w:rPr>
                <w:rFonts w:ascii="Arial" w:hAnsi="Arial" w:cs="Arial"/>
                <w:color w:val="FF0000"/>
                <w:sz w:val="18"/>
                <w:szCs w:val="18"/>
              </w:rPr>
            </w:pPr>
            <w:r w:rsidRPr="00660C38">
              <w:rPr>
                <w:rFonts w:ascii="Arial" w:hAnsi="Arial" w:cs="Arial"/>
                <w:b/>
                <w:bCs/>
                <w:sz w:val="18"/>
                <w:szCs w:val="18"/>
              </w:rPr>
              <w:t xml:space="preserve">Celem głównym </w:t>
            </w:r>
            <w:r w:rsidR="00193450" w:rsidRPr="00660C38">
              <w:rPr>
                <w:rFonts w:ascii="Arial" w:hAnsi="Arial" w:cs="Arial"/>
                <w:b/>
                <w:sz w:val="18"/>
                <w:szCs w:val="18"/>
              </w:rPr>
              <w:t>M</w:t>
            </w:r>
            <w:r w:rsidR="00FA7214">
              <w:rPr>
                <w:rFonts w:ascii="Arial" w:hAnsi="Arial" w:cs="Arial"/>
                <w:b/>
                <w:sz w:val="18"/>
                <w:szCs w:val="18"/>
              </w:rPr>
              <w:t xml:space="preserve">iejskiego </w:t>
            </w:r>
            <w:r w:rsidR="00193450" w:rsidRPr="00660C38">
              <w:rPr>
                <w:rFonts w:ascii="Arial" w:hAnsi="Arial" w:cs="Arial"/>
                <w:b/>
                <w:sz w:val="18"/>
                <w:szCs w:val="18"/>
              </w:rPr>
              <w:t>P</w:t>
            </w:r>
            <w:r w:rsidR="00FA7214">
              <w:rPr>
                <w:rFonts w:ascii="Arial" w:hAnsi="Arial" w:cs="Arial"/>
                <w:b/>
                <w:sz w:val="18"/>
                <w:szCs w:val="18"/>
              </w:rPr>
              <w:t xml:space="preserve">rogramu </w:t>
            </w:r>
            <w:r w:rsidR="00193450" w:rsidRPr="00660C38">
              <w:rPr>
                <w:rFonts w:ascii="Arial" w:hAnsi="Arial" w:cs="Arial"/>
                <w:b/>
                <w:sz w:val="18"/>
                <w:szCs w:val="18"/>
              </w:rPr>
              <w:t>P</w:t>
            </w:r>
            <w:r w:rsidR="00FA7214">
              <w:rPr>
                <w:rFonts w:ascii="Arial" w:hAnsi="Arial" w:cs="Arial"/>
                <w:b/>
                <w:sz w:val="18"/>
                <w:szCs w:val="18"/>
              </w:rPr>
              <w:t xml:space="preserve">rzeciwdziałania </w:t>
            </w:r>
            <w:r w:rsidR="00D628A1" w:rsidRPr="00660C38">
              <w:rPr>
                <w:rFonts w:ascii="Arial" w:hAnsi="Arial" w:cs="Arial"/>
                <w:b/>
                <w:sz w:val="18"/>
                <w:szCs w:val="18"/>
              </w:rPr>
              <w:t>N</w:t>
            </w:r>
            <w:r w:rsidR="00FA7214">
              <w:rPr>
                <w:rFonts w:ascii="Arial" w:hAnsi="Arial" w:cs="Arial"/>
                <w:b/>
                <w:sz w:val="18"/>
                <w:szCs w:val="18"/>
              </w:rPr>
              <w:t>arkomanii</w:t>
            </w:r>
            <w:r w:rsidR="00A11F78">
              <w:rPr>
                <w:rFonts w:ascii="Arial" w:hAnsi="Arial" w:cs="Arial"/>
                <w:b/>
                <w:sz w:val="18"/>
                <w:szCs w:val="18"/>
              </w:rPr>
              <w:t xml:space="preserve"> </w:t>
            </w:r>
            <w:r w:rsidR="00FA7214">
              <w:rPr>
                <w:rFonts w:ascii="Arial" w:hAnsi="Arial" w:cs="Arial"/>
                <w:b/>
                <w:sz w:val="18"/>
                <w:szCs w:val="18"/>
              </w:rPr>
              <w:br/>
            </w:r>
            <w:r w:rsidRPr="00660C38">
              <w:rPr>
                <w:rFonts w:ascii="Arial" w:hAnsi="Arial" w:cs="Arial"/>
                <w:b/>
                <w:bCs/>
                <w:sz w:val="18"/>
                <w:szCs w:val="18"/>
              </w:rPr>
              <w:t>jest</w:t>
            </w:r>
            <w:r w:rsidR="00FA7214">
              <w:rPr>
                <w:rFonts w:ascii="Arial" w:hAnsi="Arial" w:cs="Arial"/>
                <w:b/>
                <w:bCs/>
                <w:sz w:val="18"/>
                <w:szCs w:val="18"/>
              </w:rPr>
              <w:t xml:space="preserve"> </w:t>
            </w:r>
            <w:r w:rsidR="00660C38" w:rsidRPr="00660C38">
              <w:rPr>
                <w:rFonts w:ascii="Arial" w:hAnsi="Arial" w:cs="Arial"/>
                <w:b/>
                <w:bCs/>
                <w:sz w:val="18"/>
                <w:szCs w:val="18"/>
              </w:rPr>
              <w:t>ograniczenie</w:t>
            </w:r>
            <w:r w:rsidR="00FA7214">
              <w:rPr>
                <w:rFonts w:ascii="Arial" w:hAnsi="Arial" w:cs="Arial"/>
                <w:b/>
                <w:bCs/>
                <w:sz w:val="18"/>
                <w:szCs w:val="18"/>
              </w:rPr>
              <w:t xml:space="preserve"> zjawiska i</w:t>
            </w:r>
            <w:r w:rsidR="00660C38" w:rsidRPr="00660C38">
              <w:rPr>
                <w:rFonts w:ascii="Arial" w:hAnsi="Arial" w:cs="Arial"/>
                <w:b/>
                <w:bCs/>
                <w:sz w:val="18"/>
                <w:szCs w:val="18"/>
              </w:rPr>
              <w:t xml:space="preserve"> negatyw</w:t>
            </w:r>
            <w:r w:rsidR="00FA7214">
              <w:rPr>
                <w:rFonts w:ascii="Arial" w:hAnsi="Arial" w:cs="Arial"/>
                <w:b/>
                <w:bCs/>
                <w:sz w:val="18"/>
                <w:szCs w:val="18"/>
              </w:rPr>
              <w:t xml:space="preserve">nych konsekwencji społecznych, </w:t>
            </w:r>
            <w:r w:rsidR="00660C38" w:rsidRPr="00660C38">
              <w:rPr>
                <w:rFonts w:ascii="Arial" w:hAnsi="Arial" w:cs="Arial"/>
                <w:b/>
                <w:bCs/>
                <w:sz w:val="18"/>
                <w:szCs w:val="18"/>
              </w:rPr>
              <w:t>wynikających</w:t>
            </w:r>
            <w:r w:rsidR="00FA7214">
              <w:rPr>
                <w:rFonts w:ascii="Arial" w:hAnsi="Arial" w:cs="Arial"/>
                <w:b/>
                <w:bCs/>
                <w:sz w:val="18"/>
                <w:szCs w:val="18"/>
              </w:rPr>
              <w:br/>
            </w:r>
            <w:r w:rsidR="00660C38" w:rsidRPr="00660C38">
              <w:rPr>
                <w:rFonts w:ascii="Arial" w:hAnsi="Arial" w:cs="Arial"/>
                <w:b/>
                <w:bCs/>
                <w:sz w:val="18"/>
                <w:szCs w:val="18"/>
              </w:rPr>
              <w:t xml:space="preserve"> z używania</w:t>
            </w:r>
            <w:r w:rsidR="00FA7214">
              <w:rPr>
                <w:rFonts w:ascii="Arial" w:hAnsi="Arial" w:cs="Arial"/>
                <w:b/>
                <w:bCs/>
                <w:sz w:val="18"/>
                <w:szCs w:val="18"/>
              </w:rPr>
              <w:t xml:space="preserve"> </w:t>
            </w:r>
            <w:r w:rsidR="00660C38" w:rsidRPr="00660C38">
              <w:rPr>
                <w:rFonts w:ascii="Arial" w:hAnsi="Arial" w:cs="Arial"/>
                <w:b/>
                <w:bCs/>
                <w:sz w:val="18"/>
                <w:szCs w:val="18"/>
              </w:rPr>
              <w:t>narkotyków i innych substancji psychoaktywnych</w:t>
            </w:r>
            <w:r w:rsidR="00FA7214">
              <w:rPr>
                <w:rFonts w:ascii="Arial" w:hAnsi="Arial" w:cs="Arial"/>
                <w:b/>
                <w:bCs/>
                <w:sz w:val="18"/>
                <w:szCs w:val="18"/>
              </w:rPr>
              <w:t>.</w:t>
            </w:r>
            <w:r w:rsidR="00660C38" w:rsidRPr="00660C38">
              <w:rPr>
                <w:rFonts w:ascii="Arial" w:hAnsi="Arial" w:cs="Arial"/>
                <w:b/>
                <w:bCs/>
                <w:sz w:val="18"/>
                <w:szCs w:val="18"/>
              </w:rPr>
              <w:t xml:space="preserve"> </w:t>
            </w:r>
          </w:p>
        </w:tc>
      </w:tr>
    </w:tbl>
    <w:p w:rsidR="009310C0" w:rsidRDefault="009310C0" w:rsidP="00780C5C">
      <w:pPr>
        <w:autoSpaceDE w:val="0"/>
        <w:autoSpaceDN w:val="0"/>
        <w:adjustRightInd w:val="0"/>
        <w:spacing w:line="360" w:lineRule="auto"/>
        <w:jc w:val="both"/>
        <w:rPr>
          <w:rFonts w:ascii="Arial" w:hAnsi="Arial" w:cs="Arial"/>
          <w:sz w:val="18"/>
          <w:szCs w:val="18"/>
        </w:rPr>
      </w:pPr>
    </w:p>
    <w:p w:rsidR="00660C38" w:rsidRDefault="00263F4E" w:rsidP="00780C5C">
      <w:pPr>
        <w:autoSpaceDE w:val="0"/>
        <w:autoSpaceDN w:val="0"/>
        <w:adjustRightInd w:val="0"/>
        <w:spacing w:line="360" w:lineRule="auto"/>
        <w:jc w:val="both"/>
        <w:rPr>
          <w:rFonts w:ascii="Arial" w:hAnsi="Arial" w:cs="Arial"/>
          <w:sz w:val="18"/>
          <w:szCs w:val="18"/>
        </w:rPr>
      </w:pPr>
      <w:r>
        <w:rPr>
          <w:rFonts w:ascii="Arial" w:hAnsi="Arial" w:cs="Arial"/>
          <w:sz w:val="18"/>
          <w:szCs w:val="18"/>
        </w:rPr>
        <w:t>Cel główny będzie realizowany:</w:t>
      </w:r>
    </w:p>
    <w:p w:rsidR="00263F4E" w:rsidRDefault="00263F4E" w:rsidP="00263F4E">
      <w:pPr>
        <w:pStyle w:val="Akapitzlist"/>
        <w:numPr>
          <w:ilvl w:val="0"/>
          <w:numId w:val="33"/>
        </w:numPr>
        <w:autoSpaceDE w:val="0"/>
        <w:autoSpaceDN w:val="0"/>
        <w:adjustRightInd w:val="0"/>
        <w:spacing w:line="360" w:lineRule="auto"/>
        <w:jc w:val="both"/>
        <w:rPr>
          <w:rFonts w:ascii="Arial" w:hAnsi="Arial" w:cs="Arial"/>
          <w:sz w:val="18"/>
          <w:szCs w:val="18"/>
        </w:rPr>
      </w:pPr>
      <w:r>
        <w:rPr>
          <w:rFonts w:ascii="Arial" w:hAnsi="Arial" w:cs="Arial"/>
          <w:sz w:val="18"/>
          <w:szCs w:val="18"/>
        </w:rPr>
        <w:t>w oparciu o cele szczegółowe:</w:t>
      </w:r>
    </w:p>
    <w:p w:rsidR="00263F4E" w:rsidRDefault="00FB0595" w:rsidP="00FB0595">
      <w:pPr>
        <w:pStyle w:val="Akapitzlist"/>
        <w:numPr>
          <w:ilvl w:val="0"/>
          <w:numId w:val="34"/>
        </w:numPr>
        <w:autoSpaceDE w:val="0"/>
        <w:autoSpaceDN w:val="0"/>
        <w:adjustRightInd w:val="0"/>
        <w:spacing w:line="360" w:lineRule="auto"/>
        <w:ind w:left="1134" w:hanging="283"/>
        <w:jc w:val="both"/>
        <w:rPr>
          <w:rFonts w:ascii="Arial" w:hAnsi="Arial" w:cs="Arial"/>
          <w:sz w:val="18"/>
          <w:szCs w:val="18"/>
        </w:rPr>
      </w:pPr>
      <w:r>
        <w:rPr>
          <w:rFonts w:ascii="Arial" w:hAnsi="Arial" w:cs="Arial"/>
          <w:sz w:val="18"/>
          <w:szCs w:val="18"/>
        </w:rPr>
        <w:t>zmniejszenie zainteresowania narkotykami i środkami psychoaktywnymi wśród dzieci, młodzieży</w:t>
      </w:r>
      <w:r>
        <w:rPr>
          <w:rFonts w:ascii="Arial" w:hAnsi="Arial" w:cs="Arial"/>
          <w:sz w:val="18"/>
          <w:szCs w:val="18"/>
        </w:rPr>
        <w:br/>
        <w:t>i młodych dorosłych poprzez realizację rekomendowanych programów profilaktycznych;</w:t>
      </w:r>
    </w:p>
    <w:p w:rsidR="00FB0595" w:rsidRPr="00230583" w:rsidRDefault="00FB0595" w:rsidP="00230583">
      <w:pPr>
        <w:pStyle w:val="Akapitzlist"/>
        <w:numPr>
          <w:ilvl w:val="0"/>
          <w:numId w:val="34"/>
        </w:numPr>
        <w:autoSpaceDE w:val="0"/>
        <w:autoSpaceDN w:val="0"/>
        <w:adjustRightInd w:val="0"/>
        <w:spacing w:line="360" w:lineRule="auto"/>
        <w:ind w:left="1134" w:hanging="283"/>
        <w:jc w:val="both"/>
        <w:rPr>
          <w:rFonts w:ascii="Arial" w:hAnsi="Arial" w:cs="Arial"/>
          <w:sz w:val="18"/>
          <w:szCs w:val="18"/>
        </w:rPr>
      </w:pPr>
      <w:r>
        <w:rPr>
          <w:rFonts w:ascii="Arial" w:hAnsi="Arial" w:cs="Arial"/>
          <w:sz w:val="18"/>
          <w:szCs w:val="18"/>
        </w:rPr>
        <w:t>podniesienie poziomu wiedzy mieszkańców Tychów w zakresie problemów związanych z używaniem substancji psychoaktywnych;</w:t>
      </w:r>
    </w:p>
    <w:p w:rsidR="00FB0595" w:rsidRDefault="00FB0595" w:rsidP="00FB0595">
      <w:pPr>
        <w:pStyle w:val="Akapitzlist"/>
        <w:numPr>
          <w:ilvl w:val="0"/>
          <w:numId w:val="33"/>
        </w:numPr>
        <w:autoSpaceDE w:val="0"/>
        <w:autoSpaceDN w:val="0"/>
        <w:adjustRightInd w:val="0"/>
        <w:spacing w:line="360" w:lineRule="auto"/>
        <w:jc w:val="both"/>
        <w:rPr>
          <w:rFonts w:ascii="Arial" w:hAnsi="Arial" w:cs="Arial"/>
          <w:sz w:val="18"/>
          <w:szCs w:val="18"/>
        </w:rPr>
      </w:pPr>
      <w:r>
        <w:rPr>
          <w:rFonts w:ascii="Arial" w:hAnsi="Arial" w:cs="Arial"/>
          <w:sz w:val="18"/>
          <w:szCs w:val="18"/>
        </w:rPr>
        <w:t>w następujących obszarach:</w:t>
      </w:r>
    </w:p>
    <w:p w:rsidR="00A8479E" w:rsidRDefault="00FB0595" w:rsidP="00FB0595">
      <w:pPr>
        <w:pStyle w:val="Akapitzlist"/>
        <w:numPr>
          <w:ilvl w:val="0"/>
          <w:numId w:val="36"/>
        </w:numPr>
        <w:autoSpaceDE w:val="0"/>
        <w:autoSpaceDN w:val="0"/>
        <w:adjustRightInd w:val="0"/>
        <w:spacing w:line="360" w:lineRule="auto"/>
        <w:ind w:left="1134" w:hanging="283"/>
        <w:jc w:val="both"/>
        <w:rPr>
          <w:rFonts w:ascii="Arial" w:hAnsi="Arial" w:cs="Arial"/>
          <w:sz w:val="18"/>
          <w:szCs w:val="18"/>
        </w:rPr>
      </w:pPr>
      <w:r>
        <w:rPr>
          <w:rFonts w:ascii="Arial" w:hAnsi="Arial" w:cs="Arial"/>
          <w:sz w:val="18"/>
          <w:szCs w:val="18"/>
        </w:rPr>
        <w:t xml:space="preserve">profilaktyki </w:t>
      </w:r>
      <w:r w:rsidR="00193450" w:rsidRPr="00FB0595">
        <w:rPr>
          <w:rFonts w:ascii="Arial" w:hAnsi="Arial" w:cs="Arial"/>
          <w:sz w:val="18"/>
          <w:szCs w:val="18"/>
        </w:rPr>
        <w:t xml:space="preserve">uniwersalnej – adresowanej do wszystkich mieszkańców, bez względu na stopień indywidualnego ryzyka występowania problemów związanych z używaniem </w:t>
      </w:r>
      <w:r w:rsidR="00A8479E" w:rsidRPr="00FB0595">
        <w:rPr>
          <w:rFonts w:ascii="Arial" w:hAnsi="Arial" w:cs="Arial"/>
          <w:sz w:val="18"/>
          <w:szCs w:val="18"/>
        </w:rPr>
        <w:t>narkotyków</w:t>
      </w:r>
      <w:r w:rsidR="00660C38" w:rsidRPr="00FB0595">
        <w:rPr>
          <w:rFonts w:ascii="Arial" w:hAnsi="Arial" w:cs="Arial"/>
          <w:sz w:val="18"/>
          <w:szCs w:val="18"/>
        </w:rPr>
        <w:t xml:space="preserve"> i innych substancji psychoaktywnych</w:t>
      </w:r>
      <w:r w:rsidR="00A8479E" w:rsidRPr="00FB0595">
        <w:rPr>
          <w:rFonts w:ascii="Arial" w:hAnsi="Arial" w:cs="Arial"/>
          <w:sz w:val="18"/>
          <w:szCs w:val="18"/>
        </w:rPr>
        <w:t>;</w:t>
      </w:r>
    </w:p>
    <w:p w:rsidR="00A8479E" w:rsidRDefault="00FB0595" w:rsidP="00FB0595">
      <w:pPr>
        <w:pStyle w:val="Akapitzlist"/>
        <w:numPr>
          <w:ilvl w:val="0"/>
          <w:numId w:val="36"/>
        </w:numPr>
        <w:autoSpaceDE w:val="0"/>
        <w:autoSpaceDN w:val="0"/>
        <w:adjustRightInd w:val="0"/>
        <w:spacing w:line="360" w:lineRule="auto"/>
        <w:ind w:left="1134" w:hanging="283"/>
        <w:jc w:val="both"/>
        <w:rPr>
          <w:rFonts w:ascii="Arial" w:hAnsi="Arial" w:cs="Arial"/>
          <w:sz w:val="18"/>
          <w:szCs w:val="18"/>
        </w:rPr>
      </w:pPr>
      <w:r>
        <w:rPr>
          <w:rFonts w:ascii="Arial" w:hAnsi="Arial" w:cs="Arial"/>
          <w:sz w:val="18"/>
          <w:szCs w:val="18"/>
        </w:rPr>
        <w:t xml:space="preserve">profilaktyki </w:t>
      </w:r>
      <w:r w:rsidR="00193450" w:rsidRPr="00FB0595">
        <w:rPr>
          <w:rFonts w:ascii="Arial" w:hAnsi="Arial" w:cs="Arial"/>
          <w:sz w:val="18"/>
          <w:szCs w:val="18"/>
        </w:rPr>
        <w:t>selektywnej – adresowanej do grup o podwyższonym ryzyku wystąpienia problemów</w:t>
      </w:r>
      <w:r>
        <w:rPr>
          <w:rFonts w:ascii="Arial" w:hAnsi="Arial" w:cs="Arial"/>
          <w:sz w:val="18"/>
          <w:szCs w:val="18"/>
        </w:rPr>
        <w:t xml:space="preserve"> </w:t>
      </w:r>
      <w:r w:rsidR="00193450" w:rsidRPr="00FB0595">
        <w:rPr>
          <w:rFonts w:ascii="Arial" w:hAnsi="Arial" w:cs="Arial"/>
          <w:sz w:val="18"/>
          <w:szCs w:val="18"/>
        </w:rPr>
        <w:t>związanych</w:t>
      </w:r>
      <w:r w:rsidR="003C17D7" w:rsidRPr="00FB0595">
        <w:rPr>
          <w:rFonts w:ascii="Arial" w:hAnsi="Arial" w:cs="Arial"/>
          <w:sz w:val="18"/>
          <w:szCs w:val="18"/>
        </w:rPr>
        <w:t xml:space="preserve"> z </w:t>
      </w:r>
      <w:r w:rsidR="00193450" w:rsidRPr="00FB0595">
        <w:rPr>
          <w:rFonts w:ascii="Arial" w:hAnsi="Arial" w:cs="Arial"/>
          <w:sz w:val="18"/>
          <w:szCs w:val="18"/>
        </w:rPr>
        <w:t xml:space="preserve">używaniem </w:t>
      </w:r>
      <w:r w:rsidR="00A8479E" w:rsidRPr="00FB0595">
        <w:rPr>
          <w:rFonts w:ascii="Arial" w:hAnsi="Arial" w:cs="Arial"/>
          <w:sz w:val="18"/>
          <w:szCs w:val="18"/>
        </w:rPr>
        <w:t>narkotyków</w:t>
      </w:r>
      <w:r w:rsidR="00660C38" w:rsidRPr="00FB0595">
        <w:rPr>
          <w:rFonts w:ascii="Arial" w:hAnsi="Arial" w:cs="Arial"/>
          <w:sz w:val="18"/>
          <w:szCs w:val="18"/>
        </w:rPr>
        <w:t xml:space="preserve"> i innych substancji psychoaktywnych</w:t>
      </w:r>
      <w:r w:rsidR="003C17D7" w:rsidRPr="00FB0595">
        <w:rPr>
          <w:rFonts w:ascii="Arial" w:hAnsi="Arial" w:cs="Arial"/>
          <w:sz w:val="18"/>
          <w:szCs w:val="18"/>
        </w:rPr>
        <w:t>; to działania o charakterze uprzedzającym a nie naprawczym</w:t>
      </w:r>
      <w:r w:rsidR="00A8479E" w:rsidRPr="00FB0595">
        <w:rPr>
          <w:rFonts w:ascii="Arial" w:hAnsi="Arial" w:cs="Arial"/>
          <w:sz w:val="18"/>
          <w:szCs w:val="18"/>
        </w:rPr>
        <w:t>;</w:t>
      </w:r>
    </w:p>
    <w:p w:rsidR="00A8479E" w:rsidRDefault="00FB0595" w:rsidP="00FB0595">
      <w:pPr>
        <w:pStyle w:val="Akapitzlist"/>
        <w:numPr>
          <w:ilvl w:val="0"/>
          <w:numId w:val="36"/>
        </w:numPr>
        <w:autoSpaceDE w:val="0"/>
        <w:autoSpaceDN w:val="0"/>
        <w:adjustRightInd w:val="0"/>
        <w:spacing w:line="360" w:lineRule="auto"/>
        <w:ind w:left="1134" w:hanging="283"/>
        <w:jc w:val="both"/>
        <w:rPr>
          <w:rFonts w:ascii="Arial" w:hAnsi="Arial" w:cs="Arial"/>
          <w:sz w:val="18"/>
          <w:szCs w:val="18"/>
        </w:rPr>
      </w:pPr>
      <w:r>
        <w:rPr>
          <w:rFonts w:ascii="Arial" w:hAnsi="Arial" w:cs="Arial"/>
          <w:sz w:val="18"/>
          <w:szCs w:val="18"/>
        </w:rPr>
        <w:t xml:space="preserve">profilaktyki </w:t>
      </w:r>
      <w:r w:rsidR="00193450" w:rsidRPr="00FB0595">
        <w:rPr>
          <w:rFonts w:ascii="Arial" w:hAnsi="Arial" w:cs="Arial"/>
          <w:sz w:val="18"/>
          <w:szCs w:val="18"/>
        </w:rPr>
        <w:t>wskazującej – adresowanej do grup lub osób, które wykazują symptomy problemów związanych</w:t>
      </w:r>
      <w:r>
        <w:rPr>
          <w:rFonts w:ascii="Arial" w:hAnsi="Arial" w:cs="Arial"/>
          <w:sz w:val="18"/>
          <w:szCs w:val="18"/>
        </w:rPr>
        <w:t xml:space="preserve"> </w:t>
      </w:r>
      <w:r w:rsidR="00F54C75" w:rsidRPr="00FB0595">
        <w:rPr>
          <w:rFonts w:ascii="Arial" w:hAnsi="Arial" w:cs="Arial"/>
          <w:sz w:val="18"/>
          <w:szCs w:val="18"/>
        </w:rPr>
        <w:t xml:space="preserve">z </w:t>
      </w:r>
      <w:r w:rsidR="00193450" w:rsidRPr="00FB0595">
        <w:rPr>
          <w:rFonts w:ascii="Arial" w:hAnsi="Arial" w:cs="Arial"/>
          <w:sz w:val="18"/>
          <w:szCs w:val="18"/>
        </w:rPr>
        <w:t xml:space="preserve">używaniem </w:t>
      </w:r>
      <w:r w:rsidR="00A8479E" w:rsidRPr="00FB0595">
        <w:rPr>
          <w:rFonts w:ascii="Arial" w:hAnsi="Arial" w:cs="Arial"/>
          <w:sz w:val="18"/>
          <w:szCs w:val="18"/>
        </w:rPr>
        <w:t>narkotyków</w:t>
      </w:r>
      <w:r w:rsidR="00660C38" w:rsidRPr="00FB0595">
        <w:rPr>
          <w:rFonts w:ascii="Arial" w:hAnsi="Arial" w:cs="Arial"/>
          <w:sz w:val="18"/>
          <w:szCs w:val="18"/>
        </w:rPr>
        <w:t xml:space="preserve"> i innych substancji psychoaktywnych, ale nie spełniają kryteriów diagnostycznych używania szkodliwego lub uzależnienia;</w:t>
      </w:r>
    </w:p>
    <w:p w:rsidR="00193450" w:rsidRDefault="00FB0595" w:rsidP="00FB0595">
      <w:pPr>
        <w:pStyle w:val="Akapitzlist"/>
        <w:numPr>
          <w:ilvl w:val="0"/>
          <w:numId w:val="36"/>
        </w:numPr>
        <w:autoSpaceDE w:val="0"/>
        <w:autoSpaceDN w:val="0"/>
        <w:adjustRightInd w:val="0"/>
        <w:spacing w:line="360" w:lineRule="auto"/>
        <w:ind w:left="1134" w:hanging="283"/>
        <w:jc w:val="both"/>
        <w:rPr>
          <w:rFonts w:ascii="Arial" w:hAnsi="Arial" w:cs="Arial"/>
          <w:sz w:val="18"/>
          <w:szCs w:val="18"/>
        </w:rPr>
      </w:pPr>
      <w:r>
        <w:rPr>
          <w:rFonts w:ascii="Arial" w:hAnsi="Arial" w:cs="Arial"/>
          <w:sz w:val="18"/>
          <w:szCs w:val="18"/>
        </w:rPr>
        <w:t xml:space="preserve">terapii </w:t>
      </w:r>
      <w:r w:rsidR="003C17D7" w:rsidRPr="00FB0595">
        <w:rPr>
          <w:rFonts w:ascii="Arial" w:hAnsi="Arial" w:cs="Arial"/>
          <w:sz w:val="18"/>
          <w:szCs w:val="18"/>
        </w:rPr>
        <w:t xml:space="preserve">(leczenie, interwencja) </w:t>
      </w:r>
      <w:r w:rsidR="00193450" w:rsidRPr="00FB0595">
        <w:rPr>
          <w:rFonts w:ascii="Arial" w:hAnsi="Arial" w:cs="Arial"/>
          <w:sz w:val="18"/>
          <w:szCs w:val="18"/>
        </w:rPr>
        <w:t>– obejmującej osoby wymagające specjalistycznej pomocy w związku z</w:t>
      </w:r>
      <w:r w:rsidR="00D403D8" w:rsidRPr="00FB0595">
        <w:rPr>
          <w:rFonts w:ascii="Arial" w:hAnsi="Arial" w:cs="Arial"/>
          <w:sz w:val="18"/>
          <w:szCs w:val="18"/>
        </w:rPr>
        <w:t> </w:t>
      </w:r>
      <w:r w:rsidR="00193450" w:rsidRPr="00FB0595">
        <w:rPr>
          <w:rFonts w:ascii="Arial" w:hAnsi="Arial" w:cs="Arial"/>
          <w:sz w:val="18"/>
          <w:szCs w:val="18"/>
        </w:rPr>
        <w:t>uzależnieniem</w:t>
      </w:r>
      <w:r w:rsidR="00A8479E" w:rsidRPr="00FB0595">
        <w:rPr>
          <w:rFonts w:ascii="Arial" w:hAnsi="Arial" w:cs="Arial"/>
          <w:sz w:val="18"/>
          <w:szCs w:val="18"/>
        </w:rPr>
        <w:t>;</w:t>
      </w:r>
    </w:p>
    <w:p w:rsidR="00631C9D" w:rsidRPr="00FB0595" w:rsidRDefault="00FB0595" w:rsidP="00FB0595">
      <w:pPr>
        <w:pStyle w:val="Akapitzlist"/>
        <w:numPr>
          <w:ilvl w:val="0"/>
          <w:numId w:val="36"/>
        </w:numPr>
        <w:autoSpaceDE w:val="0"/>
        <w:autoSpaceDN w:val="0"/>
        <w:adjustRightInd w:val="0"/>
        <w:spacing w:line="360" w:lineRule="auto"/>
        <w:ind w:left="1134" w:hanging="283"/>
        <w:jc w:val="both"/>
        <w:rPr>
          <w:rFonts w:ascii="Arial" w:hAnsi="Arial" w:cs="Arial"/>
          <w:sz w:val="18"/>
          <w:szCs w:val="18"/>
        </w:rPr>
      </w:pPr>
      <w:r>
        <w:rPr>
          <w:rFonts w:ascii="Arial" w:hAnsi="Arial" w:cs="Arial"/>
          <w:sz w:val="18"/>
          <w:szCs w:val="18"/>
        </w:rPr>
        <w:t xml:space="preserve">rehabilitacji </w:t>
      </w:r>
      <w:r w:rsidR="003C17D7" w:rsidRPr="00FB0595">
        <w:rPr>
          <w:rFonts w:ascii="Arial" w:hAnsi="Arial" w:cs="Arial"/>
          <w:sz w:val="18"/>
          <w:szCs w:val="18"/>
        </w:rPr>
        <w:t>(postępowanie po leczeniu)</w:t>
      </w:r>
      <w:r w:rsidR="00193450" w:rsidRPr="00FB0595">
        <w:rPr>
          <w:rFonts w:ascii="Arial" w:hAnsi="Arial" w:cs="Arial"/>
          <w:sz w:val="18"/>
          <w:szCs w:val="18"/>
        </w:rPr>
        <w:t xml:space="preserve"> – realizacja programów readaptacji poprzez wsparcie psycholo</w:t>
      </w:r>
      <w:r w:rsidR="003C17D7" w:rsidRPr="00FB0595">
        <w:rPr>
          <w:rFonts w:ascii="Arial" w:hAnsi="Arial" w:cs="Arial"/>
          <w:sz w:val="18"/>
          <w:szCs w:val="18"/>
        </w:rPr>
        <w:t>giczne, socjalne i społeczne</w:t>
      </w:r>
      <w:r w:rsidR="00A8479E" w:rsidRPr="00FB0595">
        <w:rPr>
          <w:rFonts w:ascii="Arial" w:hAnsi="Arial" w:cs="Arial"/>
          <w:sz w:val="18"/>
          <w:szCs w:val="18"/>
        </w:rPr>
        <w:t xml:space="preserve"> (w tym zapobieganie</w:t>
      </w:r>
      <w:r w:rsidR="003C17D7" w:rsidRPr="00FB0595">
        <w:rPr>
          <w:rFonts w:ascii="Arial" w:hAnsi="Arial" w:cs="Arial"/>
          <w:sz w:val="18"/>
          <w:szCs w:val="18"/>
        </w:rPr>
        <w:t xml:space="preserve"> nawrotom w uzależnieniu, grupy wsparcia</w:t>
      </w:r>
      <w:r w:rsidR="00A8479E" w:rsidRPr="00FB0595">
        <w:rPr>
          <w:rFonts w:ascii="Arial" w:hAnsi="Arial" w:cs="Arial"/>
          <w:sz w:val="18"/>
          <w:szCs w:val="18"/>
        </w:rPr>
        <w:t>,</w:t>
      </w:r>
      <w:r w:rsidR="003C17D7" w:rsidRPr="00FB0595">
        <w:rPr>
          <w:rFonts w:ascii="Arial" w:hAnsi="Arial" w:cs="Arial"/>
          <w:sz w:val="18"/>
          <w:szCs w:val="18"/>
        </w:rPr>
        <w:t xml:space="preserve"> programy aktywizacji zawodowej).</w:t>
      </w:r>
    </w:p>
    <w:p w:rsidR="00AF6DBE" w:rsidRPr="00E06569" w:rsidRDefault="00AF6DBE" w:rsidP="00F40D87">
      <w:pPr>
        <w:pStyle w:val="Akapitzlist"/>
        <w:autoSpaceDE w:val="0"/>
        <w:autoSpaceDN w:val="0"/>
        <w:adjustRightInd w:val="0"/>
        <w:spacing w:line="360" w:lineRule="auto"/>
        <w:jc w:val="both"/>
        <w:rPr>
          <w:rFonts w:ascii="Arial" w:hAnsi="Arial" w:cs="Arial"/>
          <w:sz w:val="18"/>
          <w:szCs w:val="18"/>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6D9F1" w:themeFill="text2" w:themeFillTint="33"/>
        <w:tblLook w:val="04A0"/>
      </w:tblPr>
      <w:tblGrid>
        <w:gridCol w:w="9638"/>
      </w:tblGrid>
      <w:tr w:rsidR="00E06569" w:rsidRPr="00E06569" w:rsidTr="00B15AFA">
        <w:tc>
          <w:tcPr>
            <w:tcW w:w="9638" w:type="dxa"/>
            <w:shd w:val="clear" w:color="auto" w:fill="C6D9F1" w:themeFill="text2" w:themeFillTint="33"/>
          </w:tcPr>
          <w:p w:rsidR="00576084" w:rsidRDefault="00576084" w:rsidP="00576084">
            <w:pPr>
              <w:pStyle w:val="Akapitzlist"/>
              <w:spacing w:before="120" w:after="120" w:line="240" w:lineRule="auto"/>
              <w:ind w:left="1080"/>
              <w:rPr>
                <w:rFonts w:ascii="Arial" w:hAnsi="Arial" w:cs="Arial"/>
                <w:b/>
                <w:sz w:val="18"/>
                <w:szCs w:val="18"/>
              </w:rPr>
            </w:pPr>
          </w:p>
          <w:p w:rsidR="001A4C39" w:rsidRPr="00E06569" w:rsidRDefault="001A4C39" w:rsidP="00F47E9D">
            <w:pPr>
              <w:pStyle w:val="Akapitzlist"/>
              <w:numPr>
                <w:ilvl w:val="0"/>
                <w:numId w:val="10"/>
              </w:numPr>
              <w:spacing w:before="120" w:after="120" w:line="240" w:lineRule="auto"/>
              <w:rPr>
                <w:rFonts w:ascii="Arial" w:hAnsi="Arial" w:cs="Arial"/>
                <w:b/>
                <w:sz w:val="18"/>
                <w:szCs w:val="18"/>
              </w:rPr>
            </w:pPr>
            <w:r w:rsidRPr="00E06569">
              <w:rPr>
                <w:rFonts w:ascii="Arial" w:hAnsi="Arial" w:cs="Arial"/>
                <w:b/>
                <w:sz w:val="18"/>
                <w:szCs w:val="18"/>
              </w:rPr>
              <w:t>ZADANIA</w:t>
            </w:r>
            <w:r w:rsidR="00B96440" w:rsidRPr="00E06569">
              <w:rPr>
                <w:rFonts w:ascii="Arial" w:hAnsi="Arial" w:cs="Arial"/>
                <w:b/>
                <w:sz w:val="18"/>
                <w:szCs w:val="18"/>
              </w:rPr>
              <w:t xml:space="preserve"> MIEJSKIEGO PROGRAMU </w:t>
            </w:r>
            <w:r w:rsidR="00E06569" w:rsidRPr="00E06569">
              <w:rPr>
                <w:rFonts w:ascii="Arial" w:hAnsi="Arial" w:cs="Arial"/>
                <w:b/>
                <w:sz w:val="18"/>
                <w:szCs w:val="18"/>
              </w:rPr>
              <w:t>PRZECIWDZIAŁANIA NARKOMANII</w:t>
            </w:r>
          </w:p>
        </w:tc>
      </w:tr>
    </w:tbl>
    <w:p w:rsidR="001A4C39" w:rsidRPr="00530BBF" w:rsidRDefault="001A4C39" w:rsidP="00780C5C">
      <w:pPr>
        <w:autoSpaceDE w:val="0"/>
        <w:autoSpaceDN w:val="0"/>
        <w:adjustRightInd w:val="0"/>
        <w:spacing w:line="360" w:lineRule="auto"/>
        <w:jc w:val="both"/>
        <w:rPr>
          <w:rFonts w:ascii="Arial" w:hAnsi="Arial" w:cs="Arial"/>
          <w:color w:val="FF0000"/>
          <w:sz w:val="18"/>
          <w:szCs w:val="18"/>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FFFFFF" w:themeColor="background1"/>
          <w:insideV w:val="single" w:sz="4" w:space="0" w:color="FFFFFF" w:themeColor="background1"/>
        </w:tblBorders>
        <w:tblLook w:val="04A0"/>
      </w:tblPr>
      <w:tblGrid>
        <w:gridCol w:w="675"/>
        <w:gridCol w:w="8963"/>
      </w:tblGrid>
      <w:tr w:rsidR="00530BBF" w:rsidRPr="00530BBF" w:rsidTr="00B15AFA">
        <w:tc>
          <w:tcPr>
            <w:tcW w:w="675" w:type="dxa"/>
            <w:tcBorders>
              <w:top w:val="single" w:sz="4" w:space="0" w:color="BFBFBF" w:themeColor="background1" w:themeShade="BF"/>
              <w:left w:val="single" w:sz="4" w:space="0" w:color="BFBFBF" w:themeColor="background1" w:themeShade="BF"/>
            </w:tcBorders>
            <w:shd w:val="clear" w:color="auto" w:fill="C6D9F1" w:themeFill="text2" w:themeFillTint="33"/>
            <w:vAlign w:val="center"/>
          </w:tcPr>
          <w:p w:rsidR="00A938CC" w:rsidRPr="00B502B1" w:rsidRDefault="00A938CC" w:rsidP="00DA77D5">
            <w:pPr>
              <w:autoSpaceDE w:val="0"/>
              <w:autoSpaceDN w:val="0"/>
              <w:adjustRightInd w:val="0"/>
              <w:spacing w:before="120" w:after="120"/>
              <w:rPr>
                <w:rFonts w:ascii="Arial" w:hAnsi="Arial" w:cs="Arial"/>
                <w:b/>
                <w:sz w:val="18"/>
                <w:szCs w:val="18"/>
              </w:rPr>
            </w:pPr>
            <w:r w:rsidRPr="00B502B1">
              <w:rPr>
                <w:rFonts w:ascii="Arial" w:hAnsi="Arial" w:cs="Arial"/>
                <w:b/>
                <w:sz w:val="18"/>
                <w:szCs w:val="18"/>
              </w:rPr>
              <w:t>I.</w:t>
            </w:r>
          </w:p>
        </w:tc>
        <w:tc>
          <w:tcPr>
            <w:tcW w:w="896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F0729" w:rsidRPr="00B502B1" w:rsidRDefault="00E06569" w:rsidP="00B502B1">
            <w:pPr>
              <w:autoSpaceDE w:val="0"/>
              <w:autoSpaceDN w:val="0"/>
              <w:adjustRightInd w:val="0"/>
              <w:spacing w:before="120" w:after="120"/>
              <w:rPr>
                <w:rFonts w:ascii="Arial" w:hAnsi="Arial" w:cs="Arial"/>
                <w:color w:val="FF0000"/>
                <w:sz w:val="18"/>
                <w:szCs w:val="18"/>
              </w:rPr>
            </w:pPr>
            <w:r w:rsidRPr="00B502B1">
              <w:rPr>
                <w:rFonts w:ascii="Arial" w:hAnsi="Arial" w:cs="Arial"/>
                <w:bCs/>
                <w:sz w:val="18"/>
                <w:szCs w:val="18"/>
              </w:rPr>
              <w:t>Zwiększanie dostępności pomocy terapeutycznej i rehabilitacyjnej dla osób uzależnionych i osób zagrożonych uzależnieniem</w:t>
            </w:r>
            <w:r w:rsidR="00B502B1">
              <w:rPr>
                <w:rFonts w:ascii="Arial" w:hAnsi="Arial" w:cs="Arial"/>
                <w:bCs/>
                <w:sz w:val="18"/>
                <w:szCs w:val="18"/>
              </w:rPr>
              <w:t>.</w:t>
            </w:r>
          </w:p>
        </w:tc>
      </w:tr>
      <w:tr w:rsidR="00530BBF" w:rsidRPr="00530BBF" w:rsidTr="00B15AFA">
        <w:tc>
          <w:tcPr>
            <w:tcW w:w="675" w:type="dxa"/>
            <w:tcBorders>
              <w:left w:val="single" w:sz="4" w:space="0" w:color="BFBFBF" w:themeColor="background1" w:themeShade="BF"/>
            </w:tcBorders>
            <w:shd w:val="clear" w:color="auto" w:fill="C6D9F1" w:themeFill="text2" w:themeFillTint="33"/>
            <w:vAlign w:val="center"/>
          </w:tcPr>
          <w:p w:rsidR="00A938CC" w:rsidRPr="00B502B1" w:rsidRDefault="00A938CC" w:rsidP="00DA77D5">
            <w:pPr>
              <w:autoSpaceDE w:val="0"/>
              <w:autoSpaceDN w:val="0"/>
              <w:adjustRightInd w:val="0"/>
              <w:spacing w:before="120" w:after="120"/>
              <w:rPr>
                <w:rFonts w:ascii="Arial" w:hAnsi="Arial" w:cs="Arial"/>
                <w:b/>
                <w:sz w:val="18"/>
                <w:szCs w:val="18"/>
              </w:rPr>
            </w:pPr>
            <w:r w:rsidRPr="00B502B1">
              <w:rPr>
                <w:rFonts w:ascii="Arial" w:hAnsi="Arial" w:cs="Arial"/>
                <w:b/>
                <w:sz w:val="18"/>
                <w:szCs w:val="18"/>
              </w:rPr>
              <w:t>II.</w:t>
            </w:r>
          </w:p>
        </w:tc>
        <w:tc>
          <w:tcPr>
            <w:tcW w:w="896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F0729" w:rsidRPr="00B502B1" w:rsidRDefault="00E06569" w:rsidP="00B502B1">
            <w:pPr>
              <w:tabs>
                <w:tab w:val="left" w:pos="6114"/>
              </w:tabs>
              <w:autoSpaceDE w:val="0"/>
              <w:autoSpaceDN w:val="0"/>
              <w:adjustRightInd w:val="0"/>
              <w:spacing w:before="120" w:after="120"/>
              <w:rPr>
                <w:rFonts w:ascii="Arial" w:hAnsi="Arial" w:cs="Arial"/>
                <w:color w:val="FF0000"/>
                <w:sz w:val="18"/>
                <w:szCs w:val="18"/>
              </w:rPr>
            </w:pPr>
            <w:r w:rsidRPr="00B502B1">
              <w:rPr>
                <w:rFonts w:ascii="Arial" w:hAnsi="Arial" w:cs="Arial"/>
                <w:bCs/>
                <w:sz w:val="18"/>
                <w:szCs w:val="18"/>
              </w:rPr>
              <w:t>Udzielanie rodzinom, w których występują problemy narkomanii, pomocy psychospołecznej i prawnej.</w:t>
            </w:r>
          </w:p>
        </w:tc>
      </w:tr>
      <w:tr w:rsidR="00530BBF" w:rsidRPr="00530BBF" w:rsidTr="00B15AFA">
        <w:tc>
          <w:tcPr>
            <w:tcW w:w="675" w:type="dxa"/>
            <w:tcBorders>
              <w:left w:val="single" w:sz="4" w:space="0" w:color="BFBFBF" w:themeColor="background1" w:themeShade="BF"/>
            </w:tcBorders>
            <w:shd w:val="clear" w:color="auto" w:fill="C6D9F1" w:themeFill="text2" w:themeFillTint="33"/>
            <w:vAlign w:val="center"/>
          </w:tcPr>
          <w:p w:rsidR="00A938CC" w:rsidRPr="00B502B1" w:rsidRDefault="00A938CC" w:rsidP="00DA77D5">
            <w:pPr>
              <w:autoSpaceDE w:val="0"/>
              <w:autoSpaceDN w:val="0"/>
              <w:adjustRightInd w:val="0"/>
              <w:spacing w:before="120" w:after="120"/>
              <w:rPr>
                <w:rFonts w:ascii="Arial" w:hAnsi="Arial" w:cs="Arial"/>
                <w:b/>
                <w:sz w:val="18"/>
                <w:szCs w:val="18"/>
              </w:rPr>
            </w:pPr>
            <w:r w:rsidRPr="00B502B1">
              <w:rPr>
                <w:rFonts w:ascii="Arial" w:hAnsi="Arial" w:cs="Arial"/>
                <w:b/>
                <w:sz w:val="18"/>
                <w:szCs w:val="18"/>
              </w:rPr>
              <w:t>III.</w:t>
            </w:r>
          </w:p>
        </w:tc>
        <w:tc>
          <w:tcPr>
            <w:tcW w:w="896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F0729" w:rsidRPr="00B502B1" w:rsidRDefault="00B502B1" w:rsidP="00B502B1">
            <w:pPr>
              <w:autoSpaceDE w:val="0"/>
              <w:autoSpaceDN w:val="0"/>
              <w:adjustRightInd w:val="0"/>
              <w:spacing w:before="120" w:after="120"/>
              <w:rPr>
                <w:rFonts w:ascii="Arial" w:hAnsi="Arial" w:cs="Arial"/>
                <w:color w:val="FF0000"/>
                <w:sz w:val="18"/>
                <w:szCs w:val="18"/>
              </w:rPr>
            </w:pPr>
            <w:r w:rsidRPr="00B502B1">
              <w:rPr>
                <w:rFonts w:ascii="Arial" w:hAnsi="Arial" w:cs="Arial"/>
                <w:bCs/>
                <w:sz w:val="18"/>
                <w:szCs w:val="18"/>
              </w:rPr>
              <w:t>Prowadzenie profilaktycznej działalności informacyjnej, edukacyjnej oraz szkoleniowej w zakresie rozwiązywania problemów narkomanii, w szczególności dla dzieci i młodzieży, w tym prowadzenie zajęć sportowo-rekreacyjnych dla uczniów.</w:t>
            </w:r>
          </w:p>
        </w:tc>
      </w:tr>
      <w:tr w:rsidR="00530BBF" w:rsidRPr="00530BBF" w:rsidTr="00B15AFA">
        <w:tc>
          <w:tcPr>
            <w:tcW w:w="675" w:type="dxa"/>
            <w:tcBorders>
              <w:left w:val="single" w:sz="4" w:space="0" w:color="BFBFBF" w:themeColor="background1" w:themeShade="BF"/>
            </w:tcBorders>
            <w:shd w:val="clear" w:color="auto" w:fill="C6D9F1" w:themeFill="text2" w:themeFillTint="33"/>
            <w:vAlign w:val="center"/>
          </w:tcPr>
          <w:p w:rsidR="00A938CC" w:rsidRPr="00B502B1" w:rsidRDefault="00A938CC" w:rsidP="00DA77D5">
            <w:pPr>
              <w:autoSpaceDE w:val="0"/>
              <w:autoSpaceDN w:val="0"/>
              <w:adjustRightInd w:val="0"/>
              <w:spacing w:before="120" w:after="120"/>
              <w:rPr>
                <w:rFonts w:ascii="Arial" w:hAnsi="Arial" w:cs="Arial"/>
                <w:b/>
                <w:sz w:val="18"/>
                <w:szCs w:val="18"/>
              </w:rPr>
            </w:pPr>
            <w:r w:rsidRPr="00B502B1">
              <w:rPr>
                <w:rFonts w:ascii="Arial" w:hAnsi="Arial" w:cs="Arial"/>
                <w:b/>
                <w:sz w:val="18"/>
                <w:szCs w:val="18"/>
              </w:rPr>
              <w:t>IV.</w:t>
            </w:r>
          </w:p>
        </w:tc>
        <w:tc>
          <w:tcPr>
            <w:tcW w:w="896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F0729" w:rsidRPr="00B502B1" w:rsidRDefault="00B502B1" w:rsidP="00006732">
            <w:pPr>
              <w:rPr>
                <w:rFonts w:ascii="Arial" w:hAnsi="Arial" w:cs="Arial"/>
                <w:color w:val="FF0000"/>
                <w:sz w:val="18"/>
                <w:szCs w:val="18"/>
              </w:rPr>
            </w:pPr>
            <w:r w:rsidRPr="00B502B1">
              <w:rPr>
                <w:rFonts w:ascii="Arial" w:hAnsi="Arial" w:cs="Arial"/>
                <w:sz w:val="18"/>
                <w:szCs w:val="18"/>
                <w:lang w:eastAsia="en-US"/>
              </w:rPr>
              <w:t>Wspieranie działań instytucji, osób fizycznych i organizacji pozarządowych, służących rozwiązywaniu problemów</w:t>
            </w:r>
            <w:r w:rsidR="00006732">
              <w:rPr>
                <w:rFonts w:ascii="Arial" w:hAnsi="Arial" w:cs="Arial"/>
                <w:sz w:val="18"/>
                <w:szCs w:val="18"/>
                <w:lang w:eastAsia="en-US"/>
              </w:rPr>
              <w:t xml:space="preserve"> narkomanii. </w:t>
            </w:r>
            <w:r w:rsidRPr="00B502B1">
              <w:rPr>
                <w:rFonts w:ascii="Arial" w:hAnsi="Arial" w:cs="Arial"/>
                <w:sz w:val="18"/>
                <w:szCs w:val="18"/>
                <w:lang w:eastAsia="en-US"/>
              </w:rPr>
              <w:t xml:space="preserve"> </w:t>
            </w:r>
          </w:p>
        </w:tc>
      </w:tr>
      <w:tr w:rsidR="00530BBF" w:rsidRPr="00530BBF" w:rsidTr="00B15AFA">
        <w:tc>
          <w:tcPr>
            <w:tcW w:w="675" w:type="dxa"/>
            <w:tcBorders>
              <w:left w:val="single" w:sz="4" w:space="0" w:color="BFBFBF" w:themeColor="background1" w:themeShade="BF"/>
              <w:bottom w:val="single" w:sz="4" w:space="0" w:color="BFBFBF" w:themeColor="background1" w:themeShade="BF"/>
            </w:tcBorders>
            <w:shd w:val="clear" w:color="auto" w:fill="C6D9F1" w:themeFill="text2" w:themeFillTint="33"/>
            <w:vAlign w:val="center"/>
          </w:tcPr>
          <w:p w:rsidR="00A938CC" w:rsidRPr="00B502B1" w:rsidRDefault="00A938CC" w:rsidP="00DA77D5">
            <w:pPr>
              <w:autoSpaceDE w:val="0"/>
              <w:autoSpaceDN w:val="0"/>
              <w:adjustRightInd w:val="0"/>
              <w:spacing w:before="120" w:after="120"/>
              <w:rPr>
                <w:rFonts w:ascii="Arial" w:hAnsi="Arial" w:cs="Arial"/>
                <w:b/>
                <w:sz w:val="18"/>
                <w:szCs w:val="18"/>
              </w:rPr>
            </w:pPr>
            <w:r w:rsidRPr="00B502B1">
              <w:rPr>
                <w:rFonts w:ascii="Arial" w:hAnsi="Arial" w:cs="Arial"/>
                <w:b/>
                <w:sz w:val="18"/>
                <w:szCs w:val="18"/>
              </w:rPr>
              <w:t>V.</w:t>
            </w:r>
          </w:p>
        </w:tc>
        <w:tc>
          <w:tcPr>
            <w:tcW w:w="896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F0729" w:rsidRPr="00B502B1" w:rsidRDefault="00B502B1" w:rsidP="00B502B1">
            <w:pPr>
              <w:autoSpaceDE w:val="0"/>
              <w:autoSpaceDN w:val="0"/>
              <w:adjustRightInd w:val="0"/>
              <w:spacing w:before="120" w:after="120"/>
              <w:rPr>
                <w:rFonts w:ascii="Arial" w:hAnsi="Arial" w:cs="Arial"/>
                <w:color w:val="FF0000"/>
                <w:sz w:val="18"/>
                <w:szCs w:val="18"/>
                <w:lang w:eastAsia="en-US"/>
              </w:rPr>
            </w:pPr>
            <w:r w:rsidRPr="00B502B1">
              <w:rPr>
                <w:rFonts w:ascii="Arial" w:hAnsi="Arial" w:cs="Arial"/>
                <w:bCs/>
                <w:sz w:val="18"/>
                <w:szCs w:val="18"/>
              </w:rPr>
              <w:t xml:space="preserve">Pomoc społeczna osobom uzależnionym i ich rodzinom dotkniętym ubóstwem i wykluczeniem społecznym </w:t>
            </w:r>
            <w:r>
              <w:rPr>
                <w:rFonts w:ascii="Arial" w:hAnsi="Arial" w:cs="Arial"/>
                <w:bCs/>
                <w:sz w:val="18"/>
                <w:szCs w:val="18"/>
              </w:rPr>
              <w:br/>
            </w:r>
            <w:r w:rsidRPr="00B502B1">
              <w:rPr>
                <w:rFonts w:ascii="Arial" w:hAnsi="Arial" w:cs="Arial"/>
                <w:bCs/>
                <w:sz w:val="18"/>
                <w:szCs w:val="18"/>
              </w:rPr>
              <w:t>i integrowanie ze środowiskiem lokalnym tych osób, z wykorzystaniem pracy socjalnej, kontraktu socjalnego.</w:t>
            </w:r>
          </w:p>
        </w:tc>
      </w:tr>
    </w:tbl>
    <w:p w:rsidR="008724D3" w:rsidRPr="00530BBF" w:rsidRDefault="008724D3" w:rsidP="00780C5C">
      <w:pPr>
        <w:pStyle w:val="Akapitzlist"/>
        <w:autoSpaceDE w:val="0"/>
        <w:autoSpaceDN w:val="0"/>
        <w:adjustRightInd w:val="0"/>
        <w:spacing w:line="360" w:lineRule="auto"/>
        <w:ind w:left="1080"/>
        <w:rPr>
          <w:rFonts w:ascii="Arial" w:hAnsi="Arial" w:cs="Arial"/>
          <w:b/>
          <w:bCs/>
          <w:color w:val="FF0000"/>
          <w:sz w:val="18"/>
          <w:szCs w:val="18"/>
        </w:rPr>
      </w:pPr>
    </w:p>
    <w:tbl>
      <w:tblPr>
        <w:tblStyle w:val="Tabela-Siatka"/>
        <w:tblW w:w="0" w:type="auto"/>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6D9F1" w:themeFill="text2" w:themeFillTint="33"/>
        <w:tblLook w:val="04A0"/>
      </w:tblPr>
      <w:tblGrid>
        <w:gridCol w:w="9748"/>
      </w:tblGrid>
      <w:tr w:rsidR="00530BBF" w:rsidRPr="00530BBF" w:rsidTr="00B15AFA">
        <w:tc>
          <w:tcPr>
            <w:tcW w:w="9748" w:type="dxa"/>
            <w:shd w:val="clear" w:color="auto" w:fill="C6D9F1" w:themeFill="text2" w:themeFillTint="33"/>
          </w:tcPr>
          <w:p w:rsidR="0048248B" w:rsidRPr="003B1C5C" w:rsidRDefault="0048248B" w:rsidP="0048248B">
            <w:pPr>
              <w:pStyle w:val="Akapitzlist"/>
              <w:autoSpaceDE w:val="0"/>
              <w:autoSpaceDN w:val="0"/>
              <w:adjustRightInd w:val="0"/>
              <w:spacing w:before="120" w:after="120" w:line="240" w:lineRule="auto"/>
              <w:ind w:left="1080"/>
              <w:rPr>
                <w:rFonts w:ascii="Arial" w:hAnsi="Arial" w:cs="Arial"/>
                <w:b/>
                <w:bCs/>
                <w:sz w:val="18"/>
                <w:szCs w:val="18"/>
              </w:rPr>
            </w:pPr>
          </w:p>
          <w:p w:rsidR="0048248B" w:rsidRPr="00530BBF" w:rsidRDefault="00F6488A" w:rsidP="00F47E9D">
            <w:pPr>
              <w:pStyle w:val="Akapitzlist"/>
              <w:numPr>
                <w:ilvl w:val="0"/>
                <w:numId w:val="10"/>
              </w:numPr>
              <w:autoSpaceDE w:val="0"/>
              <w:autoSpaceDN w:val="0"/>
              <w:adjustRightInd w:val="0"/>
              <w:spacing w:before="120" w:after="120" w:line="240" w:lineRule="auto"/>
              <w:rPr>
                <w:rFonts w:ascii="Arial" w:hAnsi="Arial" w:cs="Arial"/>
                <w:b/>
                <w:bCs/>
                <w:color w:val="FF0000"/>
                <w:sz w:val="18"/>
                <w:szCs w:val="18"/>
              </w:rPr>
            </w:pPr>
            <w:r w:rsidRPr="003B1C5C">
              <w:rPr>
                <w:rFonts w:ascii="Arial" w:hAnsi="Arial" w:cs="Arial"/>
                <w:b/>
                <w:bCs/>
                <w:sz w:val="18"/>
                <w:szCs w:val="18"/>
              </w:rPr>
              <w:t>DZIAŁANIA P</w:t>
            </w:r>
            <w:r w:rsidR="00714DDB" w:rsidRPr="003B1C5C">
              <w:rPr>
                <w:rFonts w:ascii="Arial" w:hAnsi="Arial" w:cs="Arial"/>
                <w:b/>
                <w:bCs/>
                <w:sz w:val="18"/>
                <w:szCs w:val="18"/>
              </w:rPr>
              <w:t>RZEWIDZIANE DO REALIZACJ</w:t>
            </w:r>
            <w:r w:rsidR="007D7608" w:rsidRPr="003B1C5C">
              <w:rPr>
                <w:rFonts w:ascii="Arial" w:hAnsi="Arial" w:cs="Arial"/>
                <w:b/>
                <w:bCs/>
                <w:sz w:val="18"/>
                <w:szCs w:val="18"/>
              </w:rPr>
              <w:t>I W 202</w:t>
            </w:r>
            <w:r w:rsidR="00A74DF6">
              <w:rPr>
                <w:rFonts w:ascii="Arial" w:hAnsi="Arial" w:cs="Arial"/>
                <w:b/>
                <w:bCs/>
                <w:sz w:val="18"/>
                <w:szCs w:val="18"/>
              </w:rPr>
              <w:t>2</w:t>
            </w:r>
            <w:r w:rsidRPr="003B1C5C">
              <w:rPr>
                <w:rFonts w:ascii="Arial" w:hAnsi="Arial" w:cs="Arial"/>
                <w:b/>
                <w:bCs/>
                <w:sz w:val="18"/>
                <w:szCs w:val="18"/>
              </w:rPr>
              <w:t xml:space="preserve"> ROKU</w:t>
            </w:r>
          </w:p>
        </w:tc>
      </w:tr>
    </w:tbl>
    <w:p w:rsidR="00E767DF" w:rsidRDefault="00E767DF" w:rsidP="00E767DF">
      <w:pPr>
        <w:spacing w:line="360" w:lineRule="auto"/>
        <w:jc w:val="both"/>
        <w:rPr>
          <w:rFonts w:ascii="Arial" w:hAnsi="Arial" w:cs="Arial"/>
          <w:sz w:val="18"/>
          <w:szCs w:val="18"/>
        </w:rPr>
      </w:pPr>
    </w:p>
    <w:p w:rsidR="00E767DF" w:rsidRPr="00E767DF" w:rsidRDefault="00E767DF" w:rsidP="00576084">
      <w:pPr>
        <w:spacing w:line="360" w:lineRule="auto"/>
        <w:jc w:val="both"/>
        <w:rPr>
          <w:rFonts w:ascii="Arial" w:hAnsi="Arial" w:cs="Arial"/>
          <w:sz w:val="18"/>
          <w:szCs w:val="18"/>
        </w:rPr>
      </w:pPr>
      <w:r w:rsidRPr="00E767DF">
        <w:rPr>
          <w:rFonts w:ascii="Arial" w:hAnsi="Arial" w:cs="Arial"/>
          <w:sz w:val="18"/>
          <w:szCs w:val="18"/>
        </w:rPr>
        <w:t xml:space="preserve">Miejski Program Przeciwdziałania Narkomanii jest dokumentem rocznym – dlatego też należy opierać planowane </w:t>
      </w:r>
      <w:r w:rsidRPr="00E767DF">
        <w:rPr>
          <w:rFonts w:ascii="Arial" w:hAnsi="Arial" w:cs="Arial"/>
          <w:sz w:val="18"/>
          <w:szCs w:val="18"/>
        </w:rPr>
        <w:br/>
        <w:t>w nim działania na podstawach finansowych określonych w przyjętym na dany rok budżecie miasta, bazować na istniejącej infrastrukturze instytucji, organizacji i podmiotów, które w okresie danego roku są w stanie zapewnić realizację przyjętych zadań.</w:t>
      </w:r>
      <w:r w:rsidR="00576084">
        <w:rPr>
          <w:rFonts w:ascii="Arial" w:hAnsi="Arial" w:cs="Arial"/>
          <w:sz w:val="18"/>
          <w:szCs w:val="18"/>
        </w:rPr>
        <w:t xml:space="preserve"> </w:t>
      </w:r>
      <w:r w:rsidRPr="00E767DF">
        <w:rPr>
          <w:rFonts w:ascii="Arial" w:hAnsi="Arial" w:cs="Arial"/>
          <w:sz w:val="18"/>
          <w:szCs w:val="18"/>
        </w:rPr>
        <w:t>Większość zadań i działań zaplanowanych do realizacji w roku 202</w:t>
      </w:r>
      <w:r w:rsidR="004E20D6">
        <w:rPr>
          <w:rFonts w:ascii="Arial" w:hAnsi="Arial" w:cs="Arial"/>
          <w:sz w:val="18"/>
          <w:szCs w:val="18"/>
        </w:rPr>
        <w:t>2</w:t>
      </w:r>
      <w:r w:rsidRPr="00E767DF">
        <w:rPr>
          <w:rFonts w:ascii="Arial" w:hAnsi="Arial" w:cs="Arial"/>
          <w:sz w:val="18"/>
          <w:szCs w:val="18"/>
        </w:rPr>
        <w:t xml:space="preserve"> jest kontynuacją działalności prowadzonej w tym zakresie w latach ubiegłych. Ma to swoje uzasadnienie w osiąganiu trwałych </w:t>
      </w:r>
      <w:r w:rsidR="00576084">
        <w:rPr>
          <w:rFonts w:ascii="Arial" w:hAnsi="Arial" w:cs="Arial"/>
          <w:sz w:val="18"/>
          <w:szCs w:val="18"/>
        </w:rPr>
        <w:br/>
      </w:r>
      <w:r w:rsidRPr="00E767DF">
        <w:rPr>
          <w:rFonts w:ascii="Arial" w:hAnsi="Arial" w:cs="Arial"/>
          <w:sz w:val="18"/>
          <w:szCs w:val="18"/>
        </w:rPr>
        <w:t>i skutecznych rezultatów jako wynik długofalowego i konsekwentnego postępowania.</w:t>
      </w:r>
    </w:p>
    <w:p w:rsidR="00181644" w:rsidRDefault="00181644" w:rsidP="00181644">
      <w:pPr>
        <w:pStyle w:val="Akapitzlist"/>
        <w:autoSpaceDE w:val="0"/>
        <w:autoSpaceDN w:val="0"/>
        <w:adjustRightInd w:val="0"/>
        <w:spacing w:line="360" w:lineRule="auto"/>
        <w:ind w:left="0"/>
        <w:jc w:val="both"/>
        <w:rPr>
          <w:rFonts w:ascii="Arial" w:hAnsi="Arial" w:cs="Arial"/>
          <w:b/>
          <w:bCs/>
          <w:sz w:val="18"/>
          <w:szCs w:val="18"/>
        </w:rPr>
      </w:pPr>
    </w:p>
    <w:p w:rsidR="00682A10" w:rsidRPr="00682A10" w:rsidRDefault="00682A10" w:rsidP="00682A10">
      <w:pPr>
        <w:numPr>
          <w:ilvl w:val="0"/>
          <w:numId w:val="27"/>
        </w:numPr>
        <w:tabs>
          <w:tab w:val="clear" w:pos="577"/>
          <w:tab w:val="num" w:pos="360"/>
        </w:tabs>
        <w:autoSpaceDE w:val="0"/>
        <w:autoSpaceDN w:val="0"/>
        <w:adjustRightInd w:val="0"/>
        <w:spacing w:line="276" w:lineRule="auto"/>
        <w:ind w:left="360" w:hanging="360"/>
        <w:jc w:val="both"/>
        <w:rPr>
          <w:rFonts w:ascii="Arial" w:hAnsi="Arial" w:cs="Arial"/>
          <w:b/>
          <w:sz w:val="18"/>
          <w:szCs w:val="18"/>
        </w:rPr>
      </w:pPr>
      <w:r w:rsidRPr="00682A10">
        <w:rPr>
          <w:rFonts w:ascii="Arial" w:hAnsi="Arial" w:cs="Arial"/>
          <w:b/>
          <w:sz w:val="18"/>
          <w:szCs w:val="18"/>
        </w:rPr>
        <w:t>Zwiększanie dostępności pomocy terapeutycznej i rehabilitacyjnej dla osób</w:t>
      </w:r>
      <w:r w:rsidR="005D5069">
        <w:rPr>
          <w:rFonts w:ascii="Arial" w:hAnsi="Arial" w:cs="Arial"/>
          <w:b/>
          <w:sz w:val="18"/>
          <w:szCs w:val="18"/>
        </w:rPr>
        <w:t xml:space="preserve"> </w:t>
      </w:r>
      <w:r w:rsidRPr="00682A10">
        <w:rPr>
          <w:rFonts w:ascii="Arial" w:hAnsi="Arial" w:cs="Arial"/>
          <w:b/>
          <w:sz w:val="18"/>
          <w:szCs w:val="18"/>
        </w:rPr>
        <w:t>uzależnionych i osób zagrożonych uzależnieniem.</w:t>
      </w:r>
    </w:p>
    <w:p w:rsidR="00682A10" w:rsidRPr="00682A10" w:rsidRDefault="00682A10" w:rsidP="00682A10">
      <w:pPr>
        <w:autoSpaceDE w:val="0"/>
        <w:autoSpaceDN w:val="0"/>
        <w:adjustRightInd w:val="0"/>
        <w:jc w:val="both"/>
        <w:rPr>
          <w:rFonts w:ascii="Arial" w:hAnsi="Arial" w:cs="Arial"/>
          <w:sz w:val="18"/>
          <w:szCs w:val="18"/>
        </w:rPr>
      </w:pPr>
    </w:p>
    <w:p w:rsidR="00682A10" w:rsidRPr="00682A10" w:rsidRDefault="00682A10" w:rsidP="00682A10">
      <w:pPr>
        <w:numPr>
          <w:ilvl w:val="1"/>
          <w:numId w:val="27"/>
        </w:numPr>
        <w:tabs>
          <w:tab w:val="clear" w:pos="1440"/>
          <w:tab w:val="num" w:pos="360"/>
        </w:tabs>
        <w:autoSpaceDE w:val="0"/>
        <w:autoSpaceDN w:val="0"/>
        <w:adjustRightInd w:val="0"/>
        <w:spacing w:line="360" w:lineRule="auto"/>
        <w:ind w:left="426" w:hanging="426"/>
        <w:jc w:val="both"/>
        <w:rPr>
          <w:rFonts w:ascii="Arial" w:hAnsi="Arial" w:cs="Arial"/>
          <w:sz w:val="18"/>
          <w:szCs w:val="18"/>
        </w:rPr>
      </w:pPr>
      <w:r w:rsidRPr="00682A10">
        <w:rPr>
          <w:rFonts w:ascii="Arial" w:hAnsi="Arial" w:cs="Arial"/>
          <w:sz w:val="18"/>
          <w:szCs w:val="18"/>
        </w:rPr>
        <w:t>Prowadzenie programów psychoterapii uzależnienia od narkotyków, w tym indywidualne sesje psychoterapeutyczne.</w:t>
      </w:r>
    </w:p>
    <w:p w:rsidR="00682A10" w:rsidRPr="00682A10" w:rsidRDefault="00682A10" w:rsidP="00682A10">
      <w:pPr>
        <w:numPr>
          <w:ilvl w:val="1"/>
          <w:numId w:val="27"/>
        </w:numPr>
        <w:tabs>
          <w:tab w:val="clear" w:pos="1440"/>
          <w:tab w:val="num" w:pos="360"/>
        </w:tabs>
        <w:autoSpaceDE w:val="0"/>
        <w:autoSpaceDN w:val="0"/>
        <w:adjustRightInd w:val="0"/>
        <w:spacing w:line="360" w:lineRule="auto"/>
        <w:ind w:left="426" w:hanging="426"/>
        <w:jc w:val="both"/>
        <w:rPr>
          <w:rFonts w:ascii="Arial" w:hAnsi="Arial" w:cs="Arial"/>
          <w:b/>
          <w:sz w:val="18"/>
          <w:szCs w:val="18"/>
        </w:rPr>
      </w:pPr>
      <w:r w:rsidRPr="00682A10">
        <w:rPr>
          <w:rFonts w:ascii="Arial" w:hAnsi="Arial" w:cs="Arial"/>
          <w:sz w:val="18"/>
          <w:szCs w:val="18"/>
        </w:rPr>
        <w:t>Prowadzenie programów terapii dla młodzieży i osób dorosłych uzależnionych i zagrożonych uzależnieniem.</w:t>
      </w:r>
    </w:p>
    <w:p w:rsidR="00682A10" w:rsidRPr="00682A10" w:rsidRDefault="00682A10" w:rsidP="00682A10">
      <w:pPr>
        <w:numPr>
          <w:ilvl w:val="1"/>
          <w:numId w:val="27"/>
        </w:numPr>
        <w:tabs>
          <w:tab w:val="clear" w:pos="1440"/>
          <w:tab w:val="num" w:pos="360"/>
        </w:tabs>
        <w:autoSpaceDE w:val="0"/>
        <w:autoSpaceDN w:val="0"/>
        <w:adjustRightInd w:val="0"/>
        <w:spacing w:line="360" w:lineRule="auto"/>
        <w:ind w:left="540" w:hanging="540"/>
        <w:jc w:val="both"/>
        <w:rPr>
          <w:rFonts w:ascii="Arial" w:hAnsi="Arial" w:cs="Arial"/>
          <w:b/>
          <w:sz w:val="18"/>
          <w:szCs w:val="18"/>
        </w:rPr>
      </w:pPr>
      <w:r w:rsidRPr="00682A10">
        <w:rPr>
          <w:rFonts w:ascii="Arial" w:hAnsi="Arial" w:cs="Arial"/>
          <w:sz w:val="18"/>
          <w:szCs w:val="18"/>
        </w:rPr>
        <w:t xml:space="preserve">Prowadzenie programów rehabilitacji dla osób uzależnionych. </w:t>
      </w:r>
    </w:p>
    <w:p w:rsidR="00682A10" w:rsidRPr="00682A10" w:rsidRDefault="00682A10" w:rsidP="00682A10">
      <w:pPr>
        <w:numPr>
          <w:ilvl w:val="1"/>
          <w:numId w:val="27"/>
        </w:numPr>
        <w:tabs>
          <w:tab w:val="clear" w:pos="1440"/>
          <w:tab w:val="num" w:pos="360"/>
        </w:tabs>
        <w:autoSpaceDE w:val="0"/>
        <w:autoSpaceDN w:val="0"/>
        <w:adjustRightInd w:val="0"/>
        <w:spacing w:line="360" w:lineRule="auto"/>
        <w:ind w:left="360"/>
        <w:jc w:val="both"/>
        <w:rPr>
          <w:rFonts w:ascii="Arial" w:hAnsi="Arial" w:cs="Arial"/>
          <w:b/>
          <w:sz w:val="18"/>
          <w:szCs w:val="18"/>
        </w:rPr>
      </w:pPr>
      <w:r w:rsidRPr="00682A10">
        <w:rPr>
          <w:rFonts w:ascii="Arial" w:hAnsi="Arial" w:cs="Arial"/>
          <w:sz w:val="18"/>
          <w:szCs w:val="18"/>
        </w:rPr>
        <w:t>Udzielanie wsparcia finansowego w dostosowaniu warunków lokalowych dla prowadzenia zadań z zakresu pomocy terapeutycznej i rehabilitacyjnej dla osób uzależnionych.</w:t>
      </w:r>
    </w:p>
    <w:p w:rsidR="00682A10" w:rsidRPr="00682A10" w:rsidRDefault="00682A10" w:rsidP="00682A10">
      <w:pPr>
        <w:pStyle w:val="Tekstpodstawowy3"/>
        <w:numPr>
          <w:ilvl w:val="1"/>
          <w:numId w:val="27"/>
        </w:numPr>
        <w:tabs>
          <w:tab w:val="clear" w:pos="1440"/>
          <w:tab w:val="num" w:pos="360"/>
        </w:tabs>
        <w:spacing w:after="0" w:line="360" w:lineRule="auto"/>
        <w:ind w:left="360"/>
        <w:jc w:val="both"/>
        <w:rPr>
          <w:rFonts w:cs="Arial"/>
          <w:sz w:val="18"/>
          <w:szCs w:val="18"/>
        </w:rPr>
      </w:pPr>
      <w:r w:rsidRPr="00682A10">
        <w:rPr>
          <w:rFonts w:cs="Arial"/>
          <w:sz w:val="18"/>
          <w:szCs w:val="18"/>
        </w:rPr>
        <w:t xml:space="preserve">Finansowanie </w:t>
      </w:r>
      <w:proofErr w:type="spellStart"/>
      <w:r w:rsidRPr="00682A10">
        <w:rPr>
          <w:rFonts w:cs="Arial"/>
          <w:sz w:val="18"/>
          <w:szCs w:val="18"/>
        </w:rPr>
        <w:t>superwizji</w:t>
      </w:r>
      <w:proofErr w:type="spellEnd"/>
      <w:r w:rsidRPr="00682A10">
        <w:rPr>
          <w:rFonts w:cs="Arial"/>
          <w:sz w:val="18"/>
          <w:szCs w:val="18"/>
        </w:rPr>
        <w:t xml:space="preserve"> klinicznej pracowników placówek leczenia uzależnienia od środków psychoaktywnych.</w:t>
      </w:r>
    </w:p>
    <w:p w:rsidR="009B1D1D" w:rsidRDefault="009B1D1D" w:rsidP="00F703F7">
      <w:pPr>
        <w:autoSpaceDE w:val="0"/>
        <w:autoSpaceDN w:val="0"/>
        <w:adjustRightInd w:val="0"/>
        <w:spacing w:line="276" w:lineRule="auto"/>
        <w:jc w:val="both"/>
        <w:rPr>
          <w:rFonts w:ascii="Arial" w:hAnsi="Arial" w:cs="Arial"/>
          <w:sz w:val="18"/>
          <w:szCs w:val="18"/>
        </w:rPr>
      </w:pPr>
    </w:p>
    <w:p w:rsidR="00682A10" w:rsidRPr="00682A10" w:rsidRDefault="00682A10" w:rsidP="00682A10">
      <w:pPr>
        <w:autoSpaceDE w:val="0"/>
        <w:autoSpaceDN w:val="0"/>
        <w:adjustRightInd w:val="0"/>
        <w:spacing w:line="276" w:lineRule="auto"/>
        <w:ind w:firstLine="540"/>
        <w:jc w:val="both"/>
        <w:rPr>
          <w:rFonts w:ascii="Arial" w:hAnsi="Arial" w:cs="Arial"/>
          <w:sz w:val="18"/>
          <w:szCs w:val="18"/>
        </w:rPr>
      </w:pPr>
      <w:r w:rsidRPr="00682A10">
        <w:rPr>
          <w:rFonts w:ascii="Arial" w:hAnsi="Arial" w:cs="Arial"/>
          <w:sz w:val="18"/>
          <w:szCs w:val="18"/>
        </w:rPr>
        <w:t>Wskaźniki:</w:t>
      </w:r>
    </w:p>
    <w:p w:rsidR="00682A10" w:rsidRPr="00682A10" w:rsidRDefault="00682A10" w:rsidP="00682A10">
      <w:pPr>
        <w:autoSpaceDE w:val="0"/>
        <w:autoSpaceDN w:val="0"/>
        <w:adjustRightInd w:val="0"/>
        <w:spacing w:line="276" w:lineRule="auto"/>
        <w:ind w:left="540"/>
        <w:jc w:val="both"/>
        <w:rPr>
          <w:rFonts w:ascii="Arial" w:hAnsi="Arial" w:cs="Arial"/>
          <w:sz w:val="18"/>
          <w:szCs w:val="18"/>
        </w:rPr>
      </w:pPr>
      <w:r w:rsidRPr="00682A10">
        <w:rPr>
          <w:rFonts w:ascii="Arial" w:hAnsi="Arial" w:cs="Arial"/>
          <w:sz w:val="18"/>
          <w:szCs w:val="18"/>
        </w:rPr>
        <w:t>- liczba osób objętych terapią;</w:t>
      </w:r>
    </w:p>
    <w:p w:rsidR="00682A10" w:rsidRPr="00682A10" w:rsidRDefault="00682A10" w:rsidP="00682A10">
      <w:pPr>
        <w:autoSpaceDE w:val="0"/>
        <w:autoSpaceDN w:val="0"/>
        <w:adjustRightInd w:val="0"/>
        <w:spacing w:line="276" w:lineRule="auto"/>
        <w:ind w:left="540"/>
        <w:jc w:val="both"/>
        <w:rPr>
          <w:rFonts w:ascii="Arial" w:hAnsi="Arial" w:cs="Arial"/>
          <w:sz w:val="18"/>
          <w:szCs w:val="18"/>
        </w:rPr>
      </w:pPr>
      <w:r w:rsidRPr="00682A10">
        <w:rPr>
          <w:rFonts w:ascii="Arial" w:hAnsi="Arial" w:cs="Arial"/>
          <w:sz w:val="18"/>
          <w:szCs w:val="18"/>
        </w:rPr>
        <w:t>- liczba osób uczestniczących w programach rehabilitacji;</w:t>
      </w:r>
    </w:p>
    <w:p w:rsidR="00682A10" w:rsidRDefault="00682A10" w:rsidP="00682A10">
      <w:pPr>
        <w:autoSpaceDE w:val="0"/>
        <w:autoSpaceDN w:val="0"/>
        <w:adjustRightInd w:val="0"/>
        <w:spacing w:line="276" w:lineRule="auto"/>
        <w:ind w:left="540"/>
        <w:jc w:val="both"/>
        <w:rPr>
          <w:rFonts w:ascii="Arial" w:hAnsi="Arial" w:cs="Arial"/>
          <w:sz w:val="18"/>
          <w:szCs w:val="18"/>
        </w:rPr>
      </w:pPr>
      <w:r w:rsidRPr="00682A10">
        <w:rPr>
          <w:rFonts w:ascii="Arial" w:hAnsi="Arial" w:cs="Arial"/>
          <w:sz w:val="18"/>
          <w:szCs w:val="18"/>
        </w:rPr>
        <w:t>- liczba godzin</w:t>
      </w:r>
      <w:r w:rsidR="00D82019">
        <w:rPr>
          <w:rFonts w:ascii="Arial" w:hAnsi="Arial" w:cs="Arial"/>
          <w:sz w:val="18"/>
          <w:szCs w:val="18"/>
        </w:rPr>
        <w:t>,</w:t>
      </w:r>
      <w:r w:rsidRPr="00682A10">
        <w:rPr>
          <w:rFonts w:ascii="Arial" w:hAnsi="Arial" w:cs="Arial"/>
          <w:sz w:val="18"/>
          <w:szCs w:val="18"/>
        </w:rPr>
        <w:t xml:space="preserve"> w</w:t>
      </w:r>
      <w:r w:rsidR="00D82019">
        <w:rPr>
          <w:rFonts w:ascii="Arial" w:hAnsi="Arial" w:cs="Arial"/>
          <w:sz w:val="18"/>
          <w:szCs w:val="18"/>
        </w:rPr>
        <w:t xml:space="preserve"> ramach </w:t>
      </w:r>
      <w:r w:rsidRPr="00682A10">
        <w:rPr>
          <w:rFonts w:ascii="Arial" w:hAnsi="Arial" w:cs="Arial"/>
          <w:sz w:val="18"/>
          <w:szCs w:val="18"/>
        </w:rPr>
        <w:t>których udzielono wsparcia terapeutycznego.</w:t>
      </w:r>
    </w:p>
    <w:p w:rsidR="00576084" w:rsidRPr="00682A10" w:rsidRDefault="00576084" w:rsidP="00682A10">
      <w:pPr>
        <w:autoSpaceDE w:val="0"/>
        <w:autoSpaceDN w:val="0"/>
        <w:adjustRightInd w:val="0"/>
        <w:spacing w:line="276" w:lineRule="auto"/>
        <w:ind w:left="540"/>
        <w:jc w:val="both"/>
        <w:rPr>
          <w:rFonts w:ascii="Arial" w:hAnsi="Arial" w:cs="Arial"/>
          <w:sz w:val="18"/>
          <w:szCs w:val="18"/>
        </w:rPr>
      </w:pPr>
    </w:p>
    <w:p w:rsidR="00682A10" w:rsidRPr="00682A10" w:rsidRDefault="00682A10" w:rsidP="00682A10">
      <w:pPr>
        <w:numPr>
          <w:ilvl w:val="0"/>
          <w:numId w:val="27"/>
        </w:numPr>
        <w:tabs>
          <w:tab w:val="clear" w:pos="577"/>
          <w:tab w:val="num" w:pos="360"/>
        </w:tabs>
        <w:autoSpaceDE w:val="0"/>
        <w:autoSpaceDN w:val="0"/>
        <w:adjustRightInd w:val="0"/>
        <w:spacing w:line="276" w:lineRule="auto"/>
        <w:ind w:left="360" w:hanging="360"/>
        <w:jc w:val="both"/>
        <w:rPr>
          <w:rFonts w:ascii="Arial" w:hAnsi="Arial" w:cs="Arial"/>
          <w:b/>
          <w:sz w:val="18"/>
          <w:szCs w:val="18"/>
        </w:rPr>
      </w:pPr>
      <w:r w:rsidRPr="00682A10">
        <w:rPr>
          <w:rFonts w:ascii="Arial" w:hAnsi="Arial" w:cs="Arial"/>
          <w:b/>
          <w:sz w:val="18"/>
          <w:szCs w:val="18"/>
        </w:rPr>
        <w:t>Udzielanie rodzinom, w których występują problemy narkomanii pomocy psychospołecznej i prawnej.</w:t>
      </w:r>
    </w:p>
    <w:p w:rsidR="00682A10" w:rsidRPr="00682A10" w:rsidRDefault="00682A10" w:rsidP="00682A10">
      <w:pPr>
        <w:autoSpaceDE w:val="0"/>
        <w:autoSpaceDN w:val="0"/>
        <w:adjustRightInd w:val="0"/>
        <w:spacing w:line="360" w:lineRule="auto"/>
        <w:jc w:val="both"/>
        <w:rPr>
          <w:rFonts w:ascii="Arial" w:hAnsi="Arial" w:cs="Arial"/>
          <w:b/>
          <w:sz w:val="18"/>
          <w:szCs w:val="18"/>
        </w:rPr>
      </w:pPr>
    </w:p>
    <w:p w:rsidR="00682A10" w:rsidRPr="00682A10" w:rsidRDefault="00682A10" w:rsidP="00682A10">
      <w:pPr>
        <w:numPr>
          <w:ilvl w:val="0"/>
          <w:numId w:val="28"/>
        </w:numPr>
        <w:tabs>
          <w:tab w:val="clear" w:pos="540"/>
          <w:tab w:val="num" w:pos="360"/>
        </w:tabs>
        <w:spacing w:line="360" w:lineRule="auto"/>
        <w:ind w:left="360"/>
        <w:jc w:val="both"/>
        <w:rPr>
          <w:rFonts w:ascii="Arial" w:hAnsi="Arial" w:cs="Arial"/>
          <w:sz w:val="18"/>
          <w:szCs w:val="18"/>
        </w:rPr>
      </w:pPr>
      <w:r w:rsidRPr="00682A10">
        <w:rPr>
          <w:rFonts w:ascii="Arial" w:hAnsi="Arial" w:cs="Arial"/>
          <w:sz w:val="18"/>
          <w:szCs w:val="18"/>
        </w:rPr>
        <w:t xml:space="preserve">Prowadzenie programów psychoterapii dla osób </w:t>
      </w:r>
      <w:proofErr w:type="spellStart"/>
      <w:r w:rsidRPr="00682A10">
        <w:rPr>
          <w:rFonts w:ascii="Arial" w:hAnsi="Arial" w:cs="Arial"/>
          <w:sz w:val="18"/>
          <w:szCs w:val="18"/>
        </w:rPr>
        <w:t>współuzależnionych</w:t>
      </w:r>
      <w:proofErr w:type="spellEnd"/>
      <w:r w:rsidRPr="00682A10">
        <w:rPr>
          <w:rFonts w:ascii="Arial" w:hAnsi="Arial" w:cs="Arial"/>
          <w:sz w:val="18"/>
          <w:szCs w:val="18"/>
        </w:rPr>
        <w:t>.</w:t>
      </w:r>
    </w:p>
    <w:p w:rsidR="00682A10" w:rsidRPr="00682A10" w:rsidRDefault="00682A10" w:rsidP="00682A10">
      <w:pPr>
        <w:numPr>
          <w:ilvl w:val="0"/>
          <w:numId w:val="28"/>
        </w:numPr>
        <w:tabs>
          <w:tab w:val="clear" w:pos="540"/>
          <w:tab w:val="num" w:pos="360"/>
        </w:tabs>
        <w:spacing w:line="360" w:lineRule="auto"/>
        <w:ind w:left="360"/>
        <w:jc w:val="both"/>
        <w:rPr>
          <w:rFonts w:ascii="Arial" w:hAnsi="Arial" w:cs="Arial"/>
          <w:sz w:val="18"/>
          <w:szCs w:val="18"/>
        </w:rPr>
      </w:pPr>
      <w:r w:rsidRPr="00682A10">
        <w:rPr>
          <w:rFonts w:ascii="Arial" w:hAnsi="Arial" w:cs="Arial"/>
          <w:sz w:val="18"/>
          <w:szCs w:val="18"/>
        </w:rPr>
        <w:t>Udzielanie rodzinom z problemem narkotykowym konsultacji, wsparcia psychologicznego oraz bezpłatnych porad w zakresie prawa rodzinnego i opiekuńczego, cywilnego i karnego w ramach prowadzenia Punktu Konsultacyjnego ds. Uzależnień i Przemocy.</w:t>
      </w:r>
    </w:p>
    <w:p w:rsidR="00682A10" w:rsidRPr="00682A10" w:rsidRDefault="00682A10" w:rsidP="00682A10">
      <w:pPr>
        <w:numPr>
          <w:ilvl w:val="0"/>
          <w:numId w:val="28"/>
        </w:numPr>
        <w:tabs>
          <w:tab w:val="clear" w:pos="540"/>
          <w:tab w:val="num" w:pos="360"/>
        </w:tabs>
        <w:spacing w:line="360" w:lineRule="auto"/>
        <w:ind w:left="360"/>
        <w:jc w:val="both"/>
        <w:rPr>
          <w:rFonts w:ascii="Arial" w:hAnsi="Arial" w:cs="Arial"/>
          <w:sz w:val="18"/>
          <w:szCs w:val="18"/>
        </w:rPr>
      </w:pPr>
      <w:r w:rsidRPr="00682A10">
        <w:rPr>
          <w:rFonts w:ascii="Arial" w:hAnsi="Arial" w:cs="Arial"/>
          <w:sz w:val="18"/>
          <w:szCs w:val="18"/>
        </w:rPr>
        <w:t>Prowadzenie grup wsparcia dla rodzin z problemem uzależnień.</w:t>
      </w:r>
    </w:p>
    <w:p w:rsidR="00682A10" w:rsidRPr="00682A10" w:rsidRDefault="00682A10" w:rsidP="00682A10">
      <w:pPr>
        <w:autoSpaceDE w:val="0"/>
        <w:autoSpaceDN w:val="0"/>
        <w:adjustRightInd w:val="0"/>
        <w:jc w:val="both"/>
        <w:rPr>
          <w:rFonts w:ascii="Arial" w:hAnsi="Arial" w:cs="Arial"/>
          <w:sz w:val="18"/>
          <w:szCs w:val="18"/>
        </w:rPr>
      </w:pPr>
    </w:p>
    <w:p w:rsidR="00682A10" w:rsidRPr="00682A10" w:rsidRDefault="00682A10" w:rsidP="00682A10">
      <w:pPr>
        <w:autoSpaceDE w:val="0"/>
        <w:autoSpaceDN w:val="0"/>
        <w:adjustRightInd w:val="0"/>
        <w:spacing w:line="276" w:lineRule="auto"/>
        <w:ind w:left="180" w:firstLine="360"/>
        <w:jc w:val="both"/>
        <w:rPr>
          <w:rFonts w:ascii="Arial" w:hAnsi="Arial" w:cs="Arial"/>
          <w:sz w:val="18"/>
          <w:szCs w:val="18"/>
        </w:rPr>
      </w:pPr>
      <w:r w:rsidRPr="00682A10">
        <w:rPr>
          <w:rFonts w:ascii="Arial" w:hAnsi="Arial" w:cs="Arial"/>
          <w:sz w:val="18"/>
          <w:szCs w:val="18"/>
        </w:rPr>
        <w:t>Wskaźniki:</w:t>
      </w:r>
    </w:p>
    <w:p w:rsidR="00682A10" w:rsidRPr="00682A10" w:rsidRDefault="00682A10" w:rsidP="00682A10">
      <w:pPr>
        <w:autoSpaceDE w:val="0"/>
        <w:autoSpaceDN w:val="0"/>
        <w:adjustRightInd w:val="0"/>
        <w:spacing w:line="276" w:lineRule="auto"/>
        <w:ind w:left="180" w:firstLine="360"/>
        <w:jc w:val="both"/>
        <w:rPr>
          <w:rFonts w:ascii="Arial" w:hAnsi="Arial" w:cs="Arial"/>
          <w:sz w:val="18"/>
          <w:szCs w:val="18"/>
        </w:rPr>
      </w:pPr>
      <w:r w:rsidRPr="00682A10">
        <w:rPr>
          <w:rFonts w:ascii="Arial" w:hAnsi="Arial" w:cs="Arial"/>
          <w:sz w:val="18"/>
          <w:szCs w:val="18"/>
        </w:rPr>
        <w:t>- liczba udzielonych konsultacji, w tym prawnych i psychologicznych;</w:t>
      </w:r>
    </w:p>
    <w:p w:rsidR="00682A10" w:rsidRPr="00682A10" w:rsidRDefault="00682A10" w:rsidP="00682A10">
      <w:pPr>
        <w:autoSpaceDE w:val="0"/>
        <w:autoSpaceDN w:val="0"/>
        <w:adjustRightInd w:val="0"/>
        <w:spacing w:line="276" w:lineRule="auto"/>
        <w:ind w:left="180" w:firstLine="360"/>
        <w:jc w:val="both"/>
        <w:rPr>
          <w:rFonts w:ascii="Arial" w:hAnsi="Arial" w:cs="Arial"/>
          <w:sz w:val="18"/>
          <w:szCs w:val="18"/>
        </w:rPr>
      </w:pPr>
      <w:r w:rsidRPr="00682A10">
        <w:rPr>
          <w:rFonts w:ascii="Arial" w:hAnsi="Arial" w:cs="Arial"/>
          <w:sz w:val="18"/>
          <w:szCs w:val="18"/>
        </w:rPr>
        <w:t>- liczba osób uczestniczących w grupach wsparcia;</w:t>
      </w:r>
    </w:p>
    <w:p w:rsidR="00682A10" w:rsidRPr="00682A10" w:rsidRDefault="00682A10" w:rsidP="00682A10">
      <w:pPr>
        <w:autoSpaceDE w:val="0"/>
        <w:autoSpaceDN w:val="0"/>
        <w:adjustRightInd w:val="0"/>
        <w:spacing w:line="276" w:lineRule="auto"/>
        <w:ind w:left="180" w:firstLine="360"/>
        <w:jc w:val="both"/>
        <w:rPr>
          <w:rFonts w:ascii="Arial" w:hAnsi="Arial" w:cs="Arial"/>
          <w:sz w:val="18"/>
          <w:szCs w:val="18"/>
        </w:rPr>
      </w:pPr>
      <w:r w:rsidRPr="00682A10">
        <w:rPr>
          <w:rFonts w:ascii="Arial" w:hAnsi="Arial" w:cs="Arial"/>
          <w:sz w:val="18"/>
          <w:szCs w:val="18"/>
        </w:rPr>
        <w:t>- liczba godzin</w:t>
      </w:r>
      <w:r w:rsidR="00802E6D">
        <w:rPr>
          <w:rFonts w:ascii="Arial" w:hAnsi="Arial" w:cs="Arial"/>
          <w:sz w:val="18"/>
          <w:szCs w:val="18"/>
        </w:rPr>
        <w:t>, w ramach</w:t>
      </w:r>
      <w:r w:rsidRPr="00682A10">
        <w:rPr>
          <w:rFonts w:ascii="Arial" w:hAnsi="Arial" w:cs="Arial"/>
          <w:sz w:val="18"/>
          <w:szCs w:val="18"/>
        </w:rPr>
        <w:t xml:space="preserve"> których udzielono wsparcia.</w:t>
      </w:r>
    </w:p>
    <w:p w:rsidR="00682A10" w:rsidRPr="00FB2240" w:rsidRDefault="00682A10" w:rsidP="00682A10">
      <w:pPr>
        <w:autoSpaceDE w:val="0"/>
        <w:autoSpaceDN w:val="0"/>
        <w:adjustRightInd w:val="0"/>
        <w:spacing w:line="360" w:lineRule="auto"/>
        <w:jc w:val="both"/>
        <w:rPr>
          <w:rFonts w:ascii="Arial" w:hAnsi="Arial" w:cs="Arial"/>
          <w:szCs w:val="12"/>
        </w:rPr>
      </w:pPr>
    </w:p>
    <w:p w:rsidR="00682A10" w:rsidRPr="00682A10" w:rsidRDefault="00682A10" w:rsidP="00682A10">
      <w:pPr>
        <w:numPr>
          <w:ilvl w:val="1"/>
          <w:numId w:val="28"/>
        </w:numPr>
        <w:tabs>
          <w:tab w:val="clear" w:pos="1477"/>
          <w:tab w:val="num" w:pos="360"/>
        </w:tabs>
        <w:autoSpaceDE w:val="0"/>
        <w:autoSpaceDN w:val="0"/>
        <w:adjustRightInd w:val="0"/>
        <w:spacing w:line="276" w:lineRule="auto"/>
        <w:ind w:left="360" w:hanging="360"/>
        <w:jc w:val="both"/>
        <w:rPr>
          <w:rFonts w:ascii="Arial" w:hAnsi="Arial" w:cs="Arial"/>
          <w:b/>
          <w:sz w:val="18"/>
          <w:szCs w:val="18"/>
        </w:rPr>
      </w:pPr>
      <w:r w:rsidRPr="00682A10">
        <w:rPr>
          <w:rFonts w:ascii="Arial" w:hAnsi="Arial" w:cs="Arial"/>
          <w:b/>
          <w:sz w:val="18"/>
          <w:szCs w:val="18"/>
        </w:rPr>
        <w:t>Prowadzenie profilaktycznej działalności informacyjnej, edukacyjnej oraz szkoleniowej w zakresie rozwiązywania problemów narkomanii,</w:t>
      </w:r>
      <w:r w:rsidR="00270EA1">
        <w:rPr>
          <w:rFonts w:ascii="Arial" w:hAnsi="Arial" w:cs="Arial"/>
          <w:b/>
          <w:sz w:val="18"/>
          <w:szCs w:val="18"/>
        </w:rPr>
        <w:t xml:space="preserve"> </w:t>
      </w:r>
      <w:r w:rsidRPr="00682A10">
        <w:rPr>
          <w:rFonts w:ascii="Arial" w:hAnsi="Arial" w:cs="Arial"/>
          <w:b/>
          <w:sz w:val="18"/>
          <w:szCs w:val="18"/>
        </w:rPr>
        <w:t>w szczególności dla dzieci i młodzieży, w tym prowadzenie zajęć sportowo - rekreacyjnych dla uczniów.</w:t>
      </w:r>
    </w:p>
    <w:p w:rsidR="00682A10" w:rsidRPr="00682A10" w:rsidRDefault="00682A10" w:rsidP="00682A10">
      <w:pPr>
        <w:pStyle w:val="Tekstpodstawowy2"/>
        <w:tabs>
          <w:tab w:val="left" w:pos="720"/>
        </w:tabs>
        <w:spacing w:line="360" w:lineRule="auto"/>
        <w:jc w:val="both"/>
        <w:rPr>
          <w:rFonts w:cs="Arial"/>
          <w:b/>
          <w:sz w:val="18"/>
          <w:szCs w:val="18"/>
        </w:rPr>
      </w:pPr>
    </w:p>
    <w:p w:rsidR="00682A10" w:rsidRPr="00682A10" w:rsidRDefault="00682A10" w:rsidP="00682A10">
      <w:pPr>
        <w:pStyle w:val="Tekstpodstawowy2"/>
        <w:numPr>
          <w:ilvl w:val="0"/>
          <w:numId w:val="29"/>
        </w:numPr>
        <w:tabs>
          <w:tab w:val="clear" w:pos="540"/>
          <w:tab w:val="num" w:pos="360"/>
          <w:tab w:val="left" w:pos="720"/>
        </w:tabs>
        <w:spacing w:after="0" w:line="360" w:lineRule="auto"/>
        <w:ind w:left="360"/>
        <w:jc w:val="both"/>
        <w:rPr>
          <w:rFonts w:ascii="Arial" w:hAnsi="Arial" w:cs="Arial"/>
          <w:sz w:val="18"/>
          <w:szCs w:val="18"/>
        </w:rPr>
      </w:pPr>
      <w:r w:rsidRPr="00682A10">
        <w:rPr>
          <w:rFonts w:ascii="Arial" w:hAnsi="Arial" w:cs="Arial"/>
          <w:sz w:val="18"/>
          <w:szCs w:val="18"/>
        </w:rPr>
        <w:t xml:space="preserve">Wspieranie szkół podstawowych </w:t>
      </w:r>
      <w:r w:rsidR="005D5069">
        <w:rPr>
          <w:rFonts w:ascii="Arial" w:hAnsi="Arial" w:cs="Arial"/>
          <w:sz w:val="18"/>
          <w:szCs w:val="18"/>
        </w:rPr>
        <w:t>i</w:t>
      </w:r>
      <w:r w:rsidRPr="00682A10">
        <w:rPr>
          <w:rFonts w:ascii="Arial" w:hAnsi="Arial" w:cs="Arial"/>
          <w:sz w:val="18"/>
          <w:szCs w:val="18"/>
        </w:rPr>
        <w:t xml:space="preserve"> </w:t>
      </w:r>
      <w:r w:rsidR="005D5069">
        <w:rPr>
          <w:rFonts w:ascii="Arial" w:hAnsi="Arial" w:cs="Arial"/>
          <w:sz w:val="18"/>
          <w:szCs w:val="18"/>
        </w:rPr>
        <w:t>ponadpodstawowych</w:t>
      </w:r>
      <w:r w:rsidR="00270EA1">
        <w:rPr>
          <w:rFonts w:ascii="Arial" w:hAnsi="Arial" w:cs="Arial"/>
          <w:sz w:val="18"/>
          <w:szCs w:val="18"/>
        </w:rPr>
        <w:t xml:space="preserve"> </w:t>
      </w:r>
      <w:r w:rsidRPr="00682A10">
        <w:rPr>
          <w:rFonts w:ascii="Arial" w:hAnsi="Arial" w:cs="Arial"/>
          <w:sz w:val="18"/>
          <w:szCs w:val="18"/>
        </w:rPr>
        <w:t>w rozwijaniu działań profilaktycznych, w szczególności obejmujących diagnozę problemu używania narkotyków na terenie szkoły i realizację adekwatnego do potrzeb programu profilaktycznego.</w:t>
      </w:r>
    </w:p>
    <w:p w:rsidR="00682A10" w:rsidRPr="00682A10" w:rsidRDefault="00682A10" w:rsidP="00682A10">
      <w:pPr>
        <w:pStyle w:val="Tekstpodstawowy2"/>
        <w:numPr>
          <w:ilvl w:val="0"/>
          <w:numId w:val="29"/>
        </w:numPr>
        <w:tabs>
          <w:tab w:val="clear" w:pos="540"/>
          <w:tab w:val="num" w:pos="360"/>
          <w:tab w:val="left" w:pos="720"/>
        </w:tabs>
        <w:spacing w:after="0" w:line="360" w:lineRule="auto"/>
        <w:ind w:left="360"/>
        <w:jc w:val="both"/>
        <w:rPr>
          <w:rFonts w:ascii="Arial" w:hAnsi="Arial" w:cs="Arial"/>
          <w:sz w:val="18"/>
          <w:szCs w:val="18"/>
        </w:rPr>
      </w:pPr>
      <w:r w:rsidRPr="00682A10">
        <w:rPr>
          <w:rFonts w:ascii="Arial" w:hAnsi="Arial" w:cs="Arial"/>
          <w:sz w:val="18"/>
          <w:szCs w:val="18"/>
        </w:rPr>
        <w:t>Prowadzenie programów profilaktycznych w zakresie organizacji czasu wolnego dzieci i młodzieży, stanowiących alternatywę wobec używania narkotyków.</w:t>
      </w:r>
    </w:p>
    <w:p w:rsidR="00682A10" w:rsidRPr="00682A10" w:rsidRDefault="00682A10" w:rsidP="00682A10">
      <w:pPr>
        <w:pStyle w:val="Tekstpodstawowy3"/>
        <w:numPr>
          <w:ilvl w:val="0"/>
          <w:numId w:val="29"/>
        </w:numPr>
        <w:tabs>
          <w:tab w:val="clear" w:pos="540"/>
          <w:tab w:val="num" w:pos="360"/>
        </w:tabs>
        <w:spacing w:after="0" w:line="360" w:lineRule="auto"/>
        <w:ind w:left="360"/>
        <w:jc w:val="both"/>
        <w:rPr>
          <w:rFonts w:cs="Arial"/>
          <w:sz w:val="18"/>
          <w:szCs w:val="18"/>
        </w:rPr>
      </w:pPr>
      <w:r w:rsidRPr="00682A10">
        <w:rPr>
          <w:rFonts w:cs="Arial"/>
          <w:sz w:val="18"/>
          <w:szCs w:val="18"/>
        </w:rPr>
        <w:lastRenderedPageBreak/>
        <w:t>Prowadzenie działań edukacyjnych adresowanych do rodziców, których celem jest rozwijanie umiejętności wychowawczych.</w:t>
      </w:r>
    </w:p>
    <w:p w:rsidR="00682A10" w:rsidRPr="00682A10" w:rsidRDefault="00682A10" w:rsidP="00682A10">
      <w:pPr>
        <w:pStyle w:val="Tekstpodstawowy3"/>
        <w:numPr>
          <w:ilvl w:val="0"/>
          <w:numId w:val="29"/>
        </w:numPr>
        <w:tabs>
          <w:tab w:val="clear" w:pos="540"/>
          <w:tab w:val="num" w:pos="360"/>
        </w:tabs>
        <w:spacing w:after="0" w:line="360" w:lineRule="auto"/>
        <w:ind w:left="360"/>
        <w:jc w:val="both"/>
        <w:rPr>
          <w:rFonts w:cs="Arial"/>
          <w:sz w:val="18"/>
          <w:szCs w:val="18"/>
        </w:rPr>
      </w:pPr>
      <w:r w:rsidRPr="00682A10">
        <w:rPr>
          <w:rFonts w:cs="Arial"/>
          <w:sz w:val="18"/>
          <w:szCs w:val="18"/>
        </w:rPr>
        <w:t>Pro</w:t>
      </w:r>
      <w:r w:rsidR="00993C4A">
        <w:rPr>
          <w:rFonts w:cs="Arial"/>
          <w:sz w:val="18"/>
          <w:szCs w:val="18"/>
        </w:rPr>
        <w:t>wadzenie programów edukacyjno-</w:t>
      </w:r>
      <w:r w:rsidRPr="00682A10">
        <w:rPr>
          <w:rFonts w:cs="Arial"/>
          <w:sz w:val="18"/>
          <w:szCs w:val="18"/>
        </w:rPr>
        <w:t>informacyjnych, dotyczących środków uzależniających dla uczniów tyskich szkół.</w:t>
      </w:r>
    </w:p>
    <w:p w:rsidR="00682A10" w:rsidRPr="00682A10" w:rsidRDefault="00682A10" w:rsidP="00682A10">
      <w:pPr>
        <w:pStyle w:val="Tekstpodstawowy3"/>
        <w:numPr>
          <w:ilvl w:val="0"/>
          <w:numId w:val="29"/>
        </w:numPr>
        <w:tabs>
          <w:tab w:val="clear" w:pos="540"/>
          <w:tab w:val="num" w:pos="360"/>
        </w:tabs>
        <w:spacing w:after="0" w:line="360" w:lineRule="auto"/>
        <w:ind w:left="360"/>
        <w:jc w:val="both"/>
        <w:rPr>
          <w:rFonts w:cs="Arial"/>
          <w:sz w:val="18"/>
          <w:szCs w:val="18"/>
        </w:rPr>
      </w:pPr>
      <w:r w:rsidRPr="00682A10">
        <w:rPr>
          <w:rFonts w:cs="Arial"/>
          <w:sz w:val="18"/>
          <w:szCs w:val="18"/>
        </w:rPr>
        <w:t>Prowadzenie zajęć warsztatowych adresowanych</w:t>
      </w:r>
      <w:r w:rsidR="005D5069">
        <w:rPr>
          <w:rFonts w:cs="Arial"/>
          <w:sz w:val="18"/>
          <w:szCs w:val="18"/>
        </w:rPr>
        <w:t xml:space="preserve"> dla uczniów szkół podstawowych i ponadpodstawowych</w:t>
      </w:r>
      <w:r w:rsidRPr="00682A10">
        <w:rPr>
          <w:rFonts w:cs="Arial"/>
          <w:sz w:val="18"/>
          <w:szCs w:val="18"/>
        </w:rPr>
        <w:t xml:space="preserve"> uzupełniających wiedzę na temat zdrowego stylu życia.</w:t>
      </w:r>
    </w:p>
    <w:p w:rsidR="00682A10" w:rsidRPr="00682A10" w:rsidRDefault="00682A10" w:rsidP="00682A10">
      <w:pPr>
        <w:pStyle w:val="Tekstpodstawowy3"/>
        <w:numPr>
          <w:ilvl w:val="0"/>
          <w:numId w:val="29"/>
        </w:numPr>
        <w:tabs>
          <w:tab w:val="clear" w:pos="540"/>
          <w:tab w:val="num" w:pos="360"/>
        </w:tabs>
        <w:spacing w:after="0" w:line="360" w:lineRule="auto"/>
        <w:ind w:left="360"/>
        <w:jc w:val="both"/>
        <w:rPr>
          <w:rFonts w:cs="Arial"/>
          <w:sz w:val="18"/>
          <w:szCs w:val="18"/>
        </w:rPr>
      </w:pPr>
      <w:r w:rsidRPr="00682A10">
        <w:rPr>
          <w:rFonts w:cs="Arial"/>
          <w:sz w:val="18"/>
          <w:szCs w:val="18"/>
        </w:rPr>
        <w:t>Prowadzenie na terenie szkół i innych placówek oświatowych i opiekuńczo-wychowawczych rekomendowanych programów profilaktycznych dla dzieci i młodzieży.</w:t>
      </w:r>
    </w:p>
    <w:p w:rsidR="00682A10" w:rsidRPr="00682A10" w:rsidRDefault="00682A10" w:rsidP="00682A10">
      <w:pPr>
        <w:pStyle w:val="Tekstpodstawowy3"/>
        <w:numPr>
          <w:ilvl w:val="0"/>
          <w:numId w:val="29"/>
        </w:numPr>
        <w:tabs>
          <w:tab w:val="clear" w:pos="540"/>
          <w:tab w:val="num" w:pos="360"/>
        </w:tabs>
        <w:spacing w:after="0" w:line="360" w:lineRule="auto"/>
        <w:ind w:left="360"/>
        <w:jc w:val="both"/>
        <w:rPr>
          <w:rFonts w:cs="Arial"/>
          <w:sz w:val="18"/>
          <w:szCs w:val="18"/>
        </w:rPr>
      </w:pPr>
      <w:r w:rsidRPr="00682A10">
        <w:rPr>
          <w:rFonts w:cs="Arial"/>
          <w:sz w:val="18"/>
          <w:szCs w:val="18"/>
        </w:rPr>
        <w:t>Wdrażanie programów profilaktyczno-interwencyjnych dla młodzieży eksperymentującej z różnymi środkami psychoaktywnymi.</w:t>
      </w:r>
    </w:p>
    <w:p w:rsidR="00682A10" w:rsidRPr="00682A10" w:rsidRDefault="00682A10" w:rsidP="00682A10">
      <w:pPr>
        <w:numPr>
          <w:ilvl w:val="0"/>
          <w:numId w:val="29"/>
        </w:numPr>
        <w:tabs>
          <w:tab w:val="clear" w:pos="540"/>
          <w:tab w:val="num" w:pos="360"/>
        </w:tabs>
        <w:spacing w:line="360" w:lineRule="auto"/>
        <w:ind w:left="360"/>
        <w:jc w:val="both"/>
        <w:rPr>
          <w:rFonts w:ascii="Arial" w:hAnsi="Arial" w:cs="Arial"/>
          <w:sz w:val="18"/>
          <w:szCs w:val="18"/>
        </w:rPr>
      </w:pPr>
      <w:r w:rsidRPr="00682A10">
        <w:rPr>
          <w:rFonts w:ascii="Arial" w:hAnsi="Arial" w:cs="Arial"/>
          <w:sz w:val="18"/>
          <w:szCs w:val="18"/>
        </w:rPr>
        <w:t>Prowadzenie edukacji publicznej w zakresie problematyki narkotykowej, np. poprzez organizację kampanii społecznych, konferencji, debat, akcji edukacyjnych mających na celu</w:t>
      </w:r>
      <w:r w:rsidR="00CA7512">
        <w:rPr>
          <w:rFonts w:ascii="Arial" w:hAnsi="Arial" w:cs="Arial"/>
          <w:sz w:val="18"/>
          <w:szCs w:val="18"/>
        </w:rPr>
        <w:t xml:space="preserve"> zwiększenie aktywności </w:t>
      </w:r>
      <w:proofErr w:type="spellStart"/>
      <w:r w:rsidR="00CA7512">
        <w:rPr>
          <w:rFonts w:ascii="Arial" w:hAnsi="Arial" w:cs="Arial"/>
          <w:sz w:val="18"/>
          <w:szCs w:val="18"/>
        </w:rPr>
        <w:t>tyszan</w:t>
      </w:r>
      <w:proofErr w:type="spellEnd"/>
      <w:r w:rsidR="00CA7512">
        <w:rPr>
          <w:rFonts w:ascii="Arial" w:hAnsi="Arial" w:cs="Arial"/>
          <w:sz w:val="18"/>
          <w:szCs w:val="18"/>
        </w:rPr>
        <w:t xml:space="preserve"> </w:t>
      </w:r>
      <w:r w:rsidRPr="00682A10">
        <w:rPr>
          <w:rFonts w:ascii="Arial" w:hAnsi="Arial" w:cs="Arial"/>
          <w:sz w:val="18"/>
          <w:szCs w:val="18"/>
        </w:rPr>
        <w:t>w sprawach związanych z narkomanią; uwrażliwienie na konieczność szybkiej reakcji, nieobojętność wobec problemu.</w:t>
      </w:r>
    </w:p>
    <w:p w:rsidR="00682A10" w:rsidRPr="00682A10" w:rsidRDefault="00682A10" w:rsidP="00682A10">
      <w:pPr>
        <w:pStyle w:val="Tekstpodstawowy3"/>
        <w:numPr>
          <w:ilvl w:val="0"/>
          <w:numId w:val="29"/>
        </w:numPr>
        <w:tabs>
          <w:tab w:val="clear" w:pos="540"/>
          <w:tab w:val="num" w:pos="360"/>
        </w:tabs>
        <w:spacing w:after="0" w:line="360" w:lineRule="auto"/>
        <w:ind w:left="360"/>
        <w:jc w:val="both"/>
        <w:rPr>
          <w:rFonts w:cs="Arial"/>
          <w:sz w:val="18"/>
          <w:szCs w:val="18"/>
        </w:rPr>
      </w:pPr>
      <w:r w:rsidRPr="00682A10">
        <w:rPr>
          <w:rFonts w:cs="Arial"/>
          <w:sz w:val="18"/>
          <w:szCs w:val="18"/>
        </w:rPr>
        <w:t>Monitorowanie skali problemu narkotykowego poprzez prowadzenie lokalnych badań, sondaży i diagnoz pozwalających ocenić potrzeby, zasoby i efekty podejmowanych działań oraz poznać aktualny stan problemów narkotykowych w mieście Tychy.</w:t>
      </w:r>
    </w:p>
    <w:p w:rsidR="00682A10" w:rsidRPr="00682A10" w:rsidRDefault="00682A10" w:rsidP="00682A10">
      <w:pPr>
        <w:numPr>
          <w:ilvl w:val="0"/>
          <w:numId w:val="29"/>
        </w:numPr>
        <w:tabs>
          <w:tab w:val="clear" w:pos="540"/>
          <w:tab w:val="num" w:pos="360"/>
        </w:tabs>
        <w:spacing w:line="360" w:lineRule="auto"/>
        <w:ind w:left="360"/>
        <w:jc w:val="both"/>
        <w:rPr>
          <w:rFonts w:ascii="Arial" w:hAnsi="Arial" w:cs="Arial"/>
          <w:sz w:val="18"/>
          <w:szCs w:val="18"/>
        </w:rPr>
      </w:pPr>
      <w:r w:rsidRPr="00682A10">
        <w:rPr>
          <w:rFonts w:ascii="Arial" w:hAnsi="Arial" w:cs="Arial"/>
          <w:sz w:val="18"/>
          <w:szCs w:val="18"/>
        </w:rPr>
        <w:t>Zakup i rozpowszechnianie materiałów informacyjno-edukacyjnych.</w:t>
      </w:r>
    </w:p>
    <w:p w:rsidR="00682A10" w:rsidRPr="00682A10" w:rsidRDefault="00682A10" w:rsidP="00682A10">
      <w:pPr>
        <w:numPr>
          <w:ilvl w:val="0"/>
          <w:numId w:val="29"/>
        </w:numPr>
        <w:tabs>
          <w:tab w:val="clear" w:pos="540"/>
          <w:tab w:val="num" w:pos="360"/>
        </w:tabs>
        <w:spacing w:line="360" w:lineRule="auto"/>
        <w:ind w:left="360"/>
        <w:jc w:val="both"/>
        <w:rPr>
          <w:rFonts w:ascii="Arial" w:hAnsi="Arial" w:cs="Arial"/>
          <w:sz w:val="18"/>
          <w:szCs w:val="18"/>
        </w:rPr>
      </w:pPr>
      <w:r w:rsidRPr="00682A10">
        <w:rPr>
          <w:rFonts w:ascii="Arial" w:hAnsi="Arial" w:cs="Arial"/>
          <w:sz w:val="18"/>
          <w:szCs w:val="18"/>
        </w:rPr>
        <w:t xml:space="preserve">Wspieranie programów i przedsięwzięć profilaktycznych opracowanych i realizowanych przez młodzież </w:t>
      </w:r>
      <w:r>
        <w:rPr>
          <w:rFonts w:ascii="Arial" w:hAnsi="Arial" w:cs="Arial"/>
          <w:sz w:val="18"/>
          <w:szCs w:val="18"/>
        </w:rPr>
        <w:br/>
      </w:r>
      <w:r w:rsidRPr="00682A10">
        <w:rPr>
          <w:rFonts w:ascii="Arial" w:hAnsi="Arial" w:cs="Arial"/>
          <w:sz w:val="18"/>
          <w:szCs w:val="18"/>
        </w:rPr>
        <w:t>i adresowanych do grup rówieśniczych.</w:t>
      </w:r>
    </w:p>
    <w:p w:rsidR="00682A10" w:rsidRPr="00682A10" w:rsidRDefault="002A001C" w:rsidP="00682A10">
      <w:pPr>
        <w:numPr>
          <w:ilvl w:val="0"/>
          <w:numId w:val="29"/>
        </w:numPr>
        <w:tabs>
          <w:tab w:val="clear" w:pos="540"/>
          <w:tab w:val="num" w:pos="360"/>
        </w:tabs>
        <w:spacing w:line="360" w:lineRule="auto"/>
        <w:ind w:left="360"/>
        <w:jc w:val="both"/>
        <w:rPr>
          <w:rFonts w:ascii="Arial" w:hAnsi="Arial" w:cs="Arial"/>
          <w:sz w:val="18"/>
          <w:szCs w:val="18"/>
        </w:rPr>
      </w:pPr>
      <w:r>
        <w:rPr>
          <w:rFonts w:ascii="Arial" w:hAnsi="Arial" w:cs="Arial"/>
          <w:sz w:val="18"/>
          <w:szCs w:val="18"/>
        </w:rPr>
        <w:t>Doposażenie R</w:t>
      </w:r>
      <w:r w:rsidR="00682A10" w:rsidRPr="00682A10">
        <w:rPr>
          <w:rFonts w:ascii="Arial" w:hAnsi="Arial" w:cs="Arial"/>
          <w:sz w:val="18"/>
          <w:szCs w:val="18"/>
        </w:rPr>
        <w:t xml:space="preserve">ealizatorów Programu w pomoce niezbędne do prowadzenia zadań związanych z profilaktyką </w:t>
      </w:r>
      <w:r w:rsidR="00682A10">
        <w:rPr>
          <w:rFonts w:ascii="Arial" w:hAnsi="Arial" w:cs="Arial"/>
          <w:sz w:val="18"/>
          <w:szCs w:val="18"/>
        </w:rPr>
        <w:br/>
      </w:r>
      <w:r w:rsidR="00682A10" w:rsidRPr="00682A10">
        <w:rPr>
          <w:rFonts w:ascii="Arial" w:hAnsi="Arial" w:cs="Arial"/>
          <w:sz w:val="18"/>
          <w:szCs w:val="18"/>
        </w:rPr>
        <w:t>i rozwiązywaniem problemów narkotykowych.</w:t>
      </w:r>
    </w:p>
    <w:p w:rsidR="00682A10" w:rsidRPr="00682A10" w:rsidRDefault="00682A10" w:rsidP="00682A10">
      <w:pPr>
        <w:pStyle w:val="Tekstpodstawowywcity"/>
        <w:ind w:left="180" w:firstLine="360"/>
        <w:rPr>
          <w:rFonts w:ascii="Arial" w:hAnsi="Arial" w:cs="Arial"/>
          <w:i/>
          <w:sz w:val="18"/>
          <w:szCs w:val="18"/>
        </w:rPr>
      </w:pPr>
    </w:p>
    <w:p w:rsidR="00682A10" w:rsidRPr="00682A10" w:rsidRDefault="00682A10" w:rsidP="00993C4A">
      <w:pPr>
        <w:pStyle w:val="Tekstpodstawowywcity"/>
        <w:spacing w:after="0" w:line="276" w:lineRule="auto"/>
        <w:ind w:left="180" w:firstLine="360"/>
        <w:rPr>
          <w:rFonts w:ascii="Arial" w:hAnsi="Arial" w:cs="Arial"/>
          <w:sz w:val="18"/>
          <w:szCs w:val="18"/>
        </w:rPr>
      </w:pPr>
      <w:r w:rsidRPr="00682A10">
        <w:rPr>
          <w:rFonts w:ascii="Arial" w:hAnsi="Arial" w:cs="Arial"/>
          <w:sz w:val="18"/>
          <w:szCs w:val="18"/>
        </w:rPr>
        <w:t>Wskaźniki:</w:t>
      </w:r>
    </w:p>
    <w:p w:rsidR="00682A10" w:rsidRPr="00682A10" w:rsidRDefault="00682A10" w:rsidP="00993C4A">
      <w:pPr>
        <w:pStyle w:val="Tekstpodstawowy3"/>
        <w:spacing w:after="0" w:line="276" w:lineRule="auto"/>
        <w:ind w:left="180" w:firstLine="360"/>
        <w:rPr>
          <w:rFonts w:cs="Arial"/>
          <w:sz w:val="18"/>
          <w:szCs w:val="18"/>
        </w:rPr>
      </w:pPr>
      <w:r w:rsidRPr="00682A10">
        <w:rPr>
          <w:rFonts w:cs="Arial"/>
          <w:sz w:val="18"/>
          <w:szCs w:val="18"/>
        </w:rPr>
        <w:t>- liczba uczestników programów edukacyjno-profilaktycznych;</w:t>
      </w:r>
    </w:p>
    <w:p w:rsidR="00682A10" w:rsidRPr="00682A10" w:rsidRDefault="00682A10" w:rsidP="00993C4A">
      <w:pPr>
        <w:pStyle w:val="Tekstpodstawowy3"/>
        <w:spacing w:after="0" w:line="276" w:lineRule="auto"/>
        <w:ind w:left="180" w:firstLine="360"/>
        <w:rPr>
          <w:rFonts w:cs="Arial"/>
          <w:sz w:val="18"/>
          <w:szCs w:val="18"/>
        </w:rPr>
      </w:pPr>
      <w:r w:rsidRPr="00682A10">
        <w:rPr>
          <w:rFonts w:cs="Arial"/>
          <w:sz w:val="18"/>
          <w:szCs w:val="18"/>
        </w:rPr>
        <w:t>- liczba uczestników debat, akcji;</w:t>
      </w:r>
    </w:p>
    <w:p w:rsidR="00682A10" w:rsidRPr="00682A10" w:rsidRDefault="006C4093" w:rsidP="00682A10">
      <w:pPr>
        <w:pStyle w:val="Tekstpodstawowy3"/>
        <w:spacing w:after="0" w:line="276" w:lineRule="auto"/>
        <w:ind w:left="180" w:firstLine="360"/>
        <w:rPr>
          <w:rFonts w:cs="Arial"/>
          <w:sz w:val="18"/>
          <w:szCs w:val="18"/>
        </w:rPr>
      </w:pPr>
      <w:r>
        <w:rPr>
          <w:rFonts w:cs="Arial"/>
          <w:sz w:val="18"/>
          <w:szCs w:val="18"/>
        </w:rPr>
        <w:t>- liczba</w:t>
      </w:r>
      <w:r w:rsidR="00682A10" w:rsidRPr="00682A10">
        <w:rPr>
          <w:rFonts w:cs="Arial"/>
          <w:sz w:val="18"/>
          <w:szCs w:val="18"/>
        </w:rPr>
        <w:t xml:space="preserve"> wydanych i rozpowszechnionych materiałów edukacyjnych.</w:t>
      </w:r>
    </w:p>
    <w:p w:rsidR="00682A10" w:rsidRPr="00682A10" w:rsidRDefault="00682A10" w:rsidP="00682A10">
      <w:pPr>
        <w:pStyle w:val="Tekstpodstawowywcity"/>
        <w:spacing w:line="360" w:lineRule="auto"/>
        <w:rPr>
          <w:rFonts w:ascii="Arial" w:hAnsi="Arial" w:cs="Arial"/>
          <w:bCs/>
          <w:iCs/>
          <w:sz w:val="18"/>
          <w:szCs w:val="18"/>
        </w:rPr>
      </w:pPr>
    </w:p>
    <w:p w:rsidR="00682A10" w:rsidRPr="00682A10" w:rsidRDefault="00682A10" w:rsidP="00682A10">
      <w:pPr>
        <w:spacing w:line="276" w:lineRule="auto"/>
        <w:ind w:left="360" w:hanging="360"/>
        <w:jc w:val="both"/>
        <w:rPr>
          <w:rFonts w:ascii="Arial" w:hAnsi="Arial" w:cs="Arial"/>
          <w:b/>
          <w:sz w:val="18"/>
          <w:szCs w:val="18"/>
        </w:rPr>
      </w:pPr>
      <w:r w:rsidRPr="00682A10">
        <w:rPr>
          <w:rFonts w:ascii="Arial" w:hAnsi="Arial" w:cs="Arial"/>
          <w:b/>
          <w:sz w:val="18"/>
          <w:szCs w:val="18"/>
        </w:rPr>
        <w:t>IV. Wspieranie działań instytucji, osób fizycznych i organizacji pozarządowych, służących rozwiązywaniu problemów</w:t>
      </w:r>
      <w:r w:rsidR="00EE346A">
        <w:rPr>
          <w:rFonts w:ascii="Arial" w:hAnsi="Arial" w:cs="Arial"/>
          <w:b/>
          <w:sz w:val="18"/>
          <w:szCs w:val="18"/>
        </w:rPr>
        <w:t xml:space="preserve"> narkomanii. </w:t>
      </w:r>
      <w:r w:rsidRPr="00682A10">
        <w:rPr>
          <w:rFonts w:ascii="Arial" w:hAnsi="Arial" w:cs="Arial"/>
          <w:b/>
          <w:sz w:val="18"/>
          <w:szCs w:val="18"/>
        </w:rPr>
        <w:t xml:space="preserve"> </w:t>
      </w:r>
    </w:p>
    <w:p w:rsidR="00682A10" w:rsidRPr="00682A10" w:rsidRDefault="00682A10" w:rsidP="00682A10">
      <w:pPr>
        <w:tabs>
          <w:tab w:val="left" w:pos="720"/>
        </w:tabs>
        <w:autoSpaceDE w:val="0"/>
        <w:autoSpaceDN w:val="0"/>
        <w:spacing w:line="360" w:lineRule="auto"/>
        <w:jc w:val="center"/>
        <w:rPr>
          <w:rFonts w:ascii="Arial" w:hAnsi="Arial" w:cs="Arial"/>
          <w:sz w:val="18"/>
          <w:szCs w:val="18"/>
        </w:rPr>
      </w:pPr>
    </w:p>
    <w:p w:rsidR="00682A10" w:rsidRPr="00682A10" w:rsidRDefault="00682A10" w:rsidP="00682A10">
      <w:pPr>
        <w:numPr>
          <w:ilvl w:val="0"/>
          <w:numId w:val="30"/>
        </w:numPr>
        <w:tabs>
          <w:tab w:val="clear" w:pos="540"/>
          <w:tab w:val="num" w:pos="360"/>
        </w:tabs>
        <w:spacing w:line="360" w:lineRule="auto"/>
        <w:ind w:left="360"/>
        <w:jc w:val="both"/>
        <w:rPr>
          <w:rFonts w:ascii="Arial" w:hAnsi="Arial" w:cs="Arial"/>
          <w:sz w:val="18"/>
          <w:szCs w:val="18"/>
        </w:rPr>
      </w:pPr>
      <w:r w:rsidRPr="00682A10">
        <w:rPr>
          <w:rFonts w:ascii="Arial" w:hAnsi="Arial" w:cs="Arial"/>
          <w:sz w:val="18"/>
          <w:szCs w:val="18"/>
        </w:rPr>
        <w:t>Wspieranie działalności merytorycznej instytucji, organizacji pozarządowych i osób fizycznych z zakresu przeciwdziałania narkomanii.</w:t>
      </w:r>
    </w:p>
    <w:p w:rsidR="00682A10" w:rsidRPr="00682A10" w:rsidRDefault="00682A10" w:rsidP="00682A10">
      <w:pPr>
        <w:numPr>
          <w:ilvl w:val="0"/>
          <w:numId w:val="30"/>
        </w:numPr>
        <w:tabs>
          <w:tab w:val="clear" w:pos="540"/>
          <w:tab w:val="num" w:pos="360"/>
        </w:tabs>
        <w:spacing w:line="360" w:lineRule="auto"/>
        <w:ind w:left="360"/>
        <w:jc w:val="both"/>
        <w:rPr>
          <w:rFonts w:ascii="Arial" w:hAnsi="Arial" w:cs="Arial"/>
          <w:sz w:val="18"/>
          <w:szCs w:val="18"/>
        </w:rPr>
      </w:pPr>
      <w:r w:rsidRPr="00682A10">
        <w:rPr>
          <w:rFonts w:ascii="Arial" w:hAnsi="Arial" w:cs="Arial"/>
          <w:sz w:val="18"/>
          <w:szCs w:val="18"/>
        </w:rPr>
        <w:t xml:space="preserve">Organizowanie szkoleń, konsultacji, </w:t>
      </w:r>
      <w:proofErr w:type="spellStart"/>
      <w:r w:rsidRPr="00682A10">
        <w:rPr>
          <w:rFonts w:ascii="Arial" w:hAnsi="Arial" w:cs="Arial"/>
          <w:sz w:val="18"/>
          <w:szCs w:val="18"/>
        </w:rPr>
        <w:t>super</w:t>
      </w:r>
      <w:r w:rsidR="00655A5D">
        <w:rPr>
          <w:rFonts w:ascii="Arial" w:hAnsi="Arial" w:cs="Arial"/>
          <w:sz w:val="18"/>
          <w:szCs w:val="18"/>
        </w:rPr>
        <w:t>wizji</w:t>
      </w:r>
      <w:proofErr w:type="spellEnd"/>
      <w:r w:rsidR="00655A5D">
        <w:rPr>
          <w:rFonts w:ascii="Arial" w:hAnsi="Arial" w:cs="Arial"/>
          <w:sz w:val="18"/>
          <w:szCs w:val="18"/>
        </w:rPr>
        <w:t xml:space="preserve"> i warsztatów na potrzeby realizatorów p</w:t>
      </w:r>
      <w:r w:rsidRPr="00682A10">
        <w:rPr>
          <w:rFonts w:ascii="Arial" w:hAnsi="Arial" w:cs="Arial"/>
          <w:sz w:val="18"/>
          <w:szCs w:val="18"/>
        </w:rPr>
        <w:t>rogramu (nauczycieli tyskich szkół, pracowników świetlic środowiskowych, pracowników socjalnych, kuratorów sądowych, pracowników Policji, Straży Miejskiej, itd.), na temat problemów związanych z narkomanią.</w:t>
      </w:r>
    </w:p>
    <w:p w:rsidR="00682A10" w:rsidRPr="00682A10" w:rsidRDefault="00682A10" w:rsidP="00682A10">
      <w:pPr>
        <w:numPr>
          <w:ilvl w:val="0"/>
          <w:numId w:val="30"/>
        </w:numPr>
        <w:tabs>
          <w:tab w:val="clear" w:pos="540"/>
          <w:tab w:val="num" w:pos="360"/>
        </w:tabs>
        <w:spacing w:line="360" w:lineRule="auto"/>
        <w:ind w:left="360"/>
        <w:jc w:val="both"/>
        <w:rPr>
          <w:rFonts w:ascii="Arial" w:hAnsi="Arial" w:cs="Arial"/>
          <w:sz w:val="18"/>
          <w:szCs w:val="18"/>
        </w:rPr>
      </w:pPr>
      <w:r w:rsidRPr="00682A10">
        <w:rPr>
          <w:rFonts w:ascii="Arial" w:hAnsi="Arial" w:cs="Arial"/>
          <w:sz w:val="18"/>
          <w:szCs w:val="18"/>
        </w:rPr>
        <w:t>Zakup testów do wykrywania narkotyków w organ</w:t>
      </w:r>
      <w:r w:rsidR="00655A5D">
        <w:rPr>
          <w:rFonts w:ascii="Arial" w:hAnsi="Arial" w:cs="Arial"/>
          <w:sz w:val="18"/>
          <w:szCs w:val="18"/>
        </w:rPr>
        <w:t>izmie na potrzeby realizatorów p</w:t>
      </w:r>
      <w:r w:rsidRPr="00682A10">
        <w:rPr>
          <w:rFonts w:ascii="Arial" w:hAnsi="Arial" w:cs="Arial"/>
          <w:sz w:val="18"/>
          <w:szCs w:val="18"/>
        </w:rPr>
        <w:t>rogramu.</w:t>
      </w:r>
    </w:p>
    <w:p w:rsidR="00682A10" w:rsidRPr="00682A10" w:rsidRDefault="00682A10" w:rsidP="00682A10">
      <w:pPr>
        <w:jc w:val="both"/>
        <w:rPr>
          <w:rFonts w:ascii="Arial" w:hAnsi="Arial" w:cs="Arial"/>
          <w:sz w:val="18"/>
          <w:szCs w:val="18"/>
        </w:rPr>
      </w:pPr>
    </w:p>
    <w:p w:rsidR="00682A10" w:rsidRPr="00682A10" w:rsidRDefault="00682A10" w:rsidP="00682A10">
      <w:pPr>
        <w:autoSpaceDE w:val="0"/>
        <w:autoSpaceDN w:val="0"/>
        <w:spacing w:line="276" w:lineRule="auto"/>
        <w:ind w:left="540"/>
        <w:jc w:val="both"/>
        <w:rPr>
          <w:rFonts w:ascii="Arial" w:hAnsi="Arial" w:cs="Arial"/>
          <w:sz w:val="18"/>
          <w:szCs w:val="18"/>
        </w:rPr>
      </w:pPr>
      <w:r w:rsidRPr="00682A10">
        <w:rPr>
          <w:rFonts w:ascii="Arial" w:hAnsi="Arial" w:cs="Arial"/>
          <w:sz w:val="18"/>
          <w:szCs w:val="18"/>
        </w:rPr>
        <w:t>Wskaźniki:</w:t>
      </w:r>
    </w:p>
    <w:p w:rsidR="00682A10" w:rsidRPr="00682A10" w:rsidRDefault="00682A10" w:rsidP="00682A10">
      <w:pPr>
        <w:tabs>
          <w:tab w:val="left" w:pos="720"/>
        </w:tabs>
        <w:autoSpaceDE w:val="0"/>
        <w:autoSpaceDN w:val="0"/>
        <w:spacing w:line="276" w:lineRule="auto"/>
        <w:ind w:left="540"/>
        <w:jc w:val="both"/>
        <w:rPr>
          <w:rFonts w:ascii="Arial" w:hAnsi="Arial" w:cs="Arial"/>
          <w:sz w:val="18"/>
          <w:szCs w:val="18"/>
        </w:rPr>
      </w:pPr>
      <w:r w:rsidRPr="00682A10">
        <w:rPr>
          <w:rFonts w:ascii="Arial" w:hAnsi="Arial" w:cs="Arial"/>
          <w:sz w:val="18"/>
          <w:szCs w:val="18"/>
        </w:rPr>
        <w:t>- liczba uczestników szkoleń;</w:t>
      </w:r>
    </w:p>
    <w:p w:rsidR="00682A10" w:rsidRPr="00682A10" w:rsidRDefault="00682A10" w:rsidP="00682A10">
      <w:pPr>
        <w:tabs>
          <w:tab w:val="left" w:pos="720"/>
        </w:tabs>
        <w:autoSpaceDE w:val="0"/>
        <w:autoSpaceDN w:val="0"/>
        <w:spacing w:line="276" w:lineRule="auto"/>
        <w:ind w:left="540"/>
        <w:jc w:val="both"/>
        <w:rPr>
          <w:rFonts w:ascii="Arial" w:hAnsi="Arial" w:cs="Arial"/>
          <w:sz w:val="18"/>
          <w:szCs w:val="18"/>
        </w:rPr>
      </w:pPr>
      <w:r w:rsidRPr="00682A10">
        <w:rPr>
          <w:rFonts w:ascii="Arial" w:hAnsi="Arial" w:cs="Arial"/>
          <w:sz w:val="18"/>
          <w:szCs w:val="18"/>
        </w:rPr>
        <w:t>- liczba zakupionych testów do wykrywania narkotyków.</w:t>
      </w:r>
    </w:p>
    <w:p w:rsidR="00682A10" w:rsidRPr="00682A10" w:rsidRDefault="00682A10" w:rsidP="00682A10">
      <w:pPr>
        <w:spacing w:line="360" w:lineRule="auto"/>
        <w:ind w:left="180"/>
        <w:jc w:val="both"/>
        <w:rPr>
          <w:rFonts w:ascii="Arial" w:hAnsi="Arial" w:cs="Arial"/>
          <w:sz w:val="18"/>
          <w:szCs w:val="18"/>
        </w:rPr>
      </w:pPr>
    </w:p>
    <w:p w:rsidR="00682A10" w:rsidRPr="00682A10" w:rsidRDefault="00682A10" w:rsidP="00682A10">
      <w:pPr>
        <w:numPr>
          <w:ilvl w:val="0"/>
          <w:numId w:val="31"/>
        </w:numPr>
        <w:tabs>
          <w:tab w:val="clear" w:pos="1800"/>
          <w:tab w:val="num" w:pos="360"/>
        </w:tabs>
        <w:spacing w:line="276" w:lineRule="auto"/>
        <w:ind w:left="383" w:hanging="383"/>
        <w:jc w:val="both"/>
        <w:rPr>
          <w:rFonts w:ascii="Arial" w:hAnsi="Arial" w:cs="Arial"/>
          <w:b/>
          <w:sz w:val="18"/>
          <w:szCs w:val="18"/>
        </w:rPr>
      </w:pPr>
      <w:r w:rsidRPr="00682A10">
        <w:rPr>
          <w:rFonts w:ascii="Arial" w:hAnsi="Arial" w:cs="Arial"/>
          <w:b/>
          <w:sz w:val="18"/>
          <w:szCs w:val="18"/>
        </w:rPr>
        <w:t>Pomoc społeczna osobom uzależnionym i ich rodzinom dotkniętym ubóstwem i wykluczeniem społecznym i integrowanie ze środowiskiem lokalnym tych osób, z wykorzystaniem pracy socjalnej, kontraktu socjalnego.</w:t>
      </w:r>
    </w:p>
    <w:p w:rsidR="00682A10" w:rsidRPr="00682A10" w:rsidRDefault="00682A10" w:rsidP="00682A10">
      <w:pPr>
        <w:spacing w:line="360" w:lineRule="auto"/>
        <w:ind w:left="383"/>
        <w:jc w:val="both"/>
        <w:rPr>
          <w:rFonts w:ascii="Arial" w:hAnsi="Arial" w:cs="Arial"/>
          <w:b/>
          <w:sz w:val="18"/>
          <w:szCs w:val="18"/>
        </w:rPr>
      </w:pPr>
    </w:p>
    <w:p w:rsidR="00682A10" w:rsidRPr="006C18F0" w:rsidRDefault="00682A10" w:rsidP="00F378D7">
      <w:pPr>
        <w:tabs>
          <w:tab w:val="left" w:pos="720"/>
        </w:tabs>
        <w:ind w:left="426"/>
        <w:jc w:val="both"/>
        <w:rPr>
          <w:rFonts w:cs="Arial"/>
          <w:sz w:val="18"/>
          <w:szCs w:val="18"/>
        </w:rPr>
      </w:pPr>
      <w:r w:rsidRPr="006C18F0">
        <w:rPr>
          <w:rFonts w:ascii="Arial" w:hAnsi="Arial" w:cs="Arial"/>
          <w:sz w:val="18"/>
          <w:szCs w:val="18"/>
        </w:rPr>
        <w:t>Wspieranie zatrudnienia socjalnego</w:t>
      </w:r>
      <w:r w:rsidR="006C18F0" w:rsidRPr="006C18F0">
        <w:rPr>
          <w:rFonts w:ascii="Arial" w:hAnsi="Arial" w:cs="Arial"/>
          <w:sz w:val="18"/>
          <w:szCs w:val="18"/>
        </w:rPr>
        <w:t xml:space="preserve">. </w:t>
      </w:r>
      <w:r w:rsidRPr="006C18F0">
        <w:rPr>
          <w:rFonts w:ascii="Arial" w:hAnsi="Arial" w:cs="Arial"/>
          <w:sz w:val="18"/>
          <w:szCs w:val="18"/>
        </w:rPr>
        <w:t xml:space="preserve"> </w:t>
      </w:r>
    </w:p>
    <w:p w:rsidR="006C18F0" w:rsidRDefault="006C18F0" w:rsidP="006C18F0">
      <w:pPr>
        <w:tabs>
          <w:tab w:val="left" w:pos="720"/>
        </w:tabs>
        <w:ind w:left="426"/>
        <w:jc w:val="both"/>
        <w:rPr>
          <w:rFonts w:ascii="Arial" w:hAnsi="Arial" w:cs="Arial"/>
          <w:sz w:val="18"/>
          <w:szCs w:val="18"/>
        </w:rPr>
      </w:pPr>
    </w:p>
    <w:p w:rsidR="006C18F0" w:rsidRPr="006C18F0" w:rsidRDefault="006C18F0" w:rsidP="006C18F0">
      <w:pPr>
        <w:tabs>
          <w:tab w:val="left" w:pos="720"/>
        </w:tabs>
        <w:ind w:left="426"/>
        <w:jc w:val="both"/>
        <w:rPr>
          <w:rFonts w:cs="Arial"/>
          <w:sz w:val="18"/>
          <w:szCs w:val="18"/>
        </w:rPr>
      </w:pPr>
    </w:p>
    <w:p w:rsidR="00682A10" w:rsidRPr="00682A10" w:rsidRDefault="00682A10" w:rsidP="00682A10">
      <w:pPr>
        <w:pStyle w:val="Tekstpodstawowy2"/>
        <w:tabs>
          <w:tab w:val="left" w:pos="720"/>
        </w:tabs>
        <w:spacing w:after="0" w:line="276" w:lineRule="auto"/>
        <w:ind w:left="540"/>
        <w:jc w:val="both"/>
        <w:rPr>
          <w:rFonts w:ascii="Arial" w:hAnsi="Arial" w:cs="Arial"/>
          <w:sz w:val="18"/>
          <w:szCs w:val="18"/>
        </w:rPr>
      </w:pPr>
      <w:r w:rsidRPr="00682A10">
        <w:rPr>
          <w:rFonts w:ascii="Arial" w:hAnsi="Arial" w:cs="Arial"/>
          <w:sz w:val="18"/>
          <w:szCs w:val="18"/>
        </w:rPr>
        <w:lastRenderedPageBreak/>
        <w:t xml:space="preserve">Wskaźniki: </w:t>
      </w:r>
    </w:p>
    <w:p w:rsidR="00682A10" w:rsidRPr="00682A10" w:rsidRDefault="00682A10" w:rsidP="00682A10">
      <w:pPr>
        <w:pStyle w:val="Tekstpodstawowy2"/>
        <w:tabs>
          <w:tab w:val="left" w:pos="720"/>
        </w:tabs>
        <w:spacing w:after="0" w:line="276" w:lineRule="auto"/>
        <w:ind w:left="540"/>
        <w:jc w:val="both"/>
        <w:rPr>
          <w:rFonts w:ascii="Arial" w:hAnsi="Arial" w:cs="Arial"/>
          <w:sz w:val="18"/>
          <w:szCs w:val="18"/>
        </w:rPr>
      </w:pPr>
      <w:r w:rsidRPr="00682A10">
        <w:rPr>
          <w:rFonts w:ascii="Arial" w:hAnsi="Arial" w:cs="Arial"/>
          <w:sz w:val="18"/>
          <w:szCs w:val="18"/>
        </w:rPr>
        <w:t>- liczba osób zagrożonych wykluczeniem, które podpisały kontrakt socjalny.</w:t>
      </w:r>
    </w:p>
    <w:p w:rsidR="009310C0" w:rsidRDefault="009310C0" w:rsidP="00181644">
      <w:pPr>
        <w:pStyle w:val="Akapitzlist"/>
        <w:autoSpaceDE w:val="0"/>
        <w:autoSpaceDN w:val="0"/>
        <w:adjustRightInd w:val="0"/>
        <w:spacing w:line="360" w:lineRule="auto"/>
        <w:ind w:left="0"/>
        <w:jc w:val="both"/>
        <w:rPr>
          <w:rFonts w:ascii="Arial" w:hAnsi="Arial" w:cs="Arial"/>
          <w:b/>
          <w:bCs/>
          <w:sz w:val="18"/>
          <w:szCs w:val="18"/>
        </w:rPr>
      </w:pPr>
    </w:p>
    <w:p w:rsidR="009310C0" w:rsidRPr="00682A10" w:rsidRDefault="009310C0" w:rsidP="00181644">
      <w:pPr>
        <w:pStyle w:val="Akapitzlist"/>
        <w:autoSpaceDE w:val="0"/>
        <w:autoSpaceDN w:val="0"/>
        <w:adjustRightInd w:val="0"/>
        <w:spacing w:line="360" w:lineRule="auto"/>
        <w:ind w:left="0"/>
        <w:jc w:val="both"/>
        <w:rPr>
          <w:rFonts w:ascii="Arial" w:hAnsi="Arial" w:cs="Arial"/>
          <w:b/>
          <w:bCs/>
          <w:sz w:val="18"/>
          <w:szCs w:val="18"/>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6D9F1" w:themeFill="text2" w:themeFillTint="33"/>
        <w:tblLook w:val="04A0"/>
      </w:tblPr>
      <w:tblGrid>
        <w:gridCol w:w="9638"/>
      </w:tblGrid>
      <w:tr w:rsidR="00530BBF" w:rsidRPr="003B1C5C" w:rsidTr="00B15AFA">
        <w:tc>
          <w:tcPr>
            <w:tcW w:w="9638" w:type="dxa"/>
            <w:shd w:val="clear" w:color="auto" w:fill="C6D9F1" w:themeFill="text2" w:themeFillTint="33"/>
          </w:tcPr>
          <w:p w:rsidR="00993C4A" w:rsidRDefault="00993C4A" w:rsidP="00993C4A">
            <w:pPr>
              <w:pStyle w:val="Akapitzlist"/>
              <w:autoSpaceDE w:val="0"/>
              <w:autoSpaceDN w:val="0"/>
              <w:adjustRightInd w:val="0"/>
              <w:spacing w:before="120" w:after="120" w:line="240" w:lineRule="auto"/>
              <w:ind w:left="1080"/>
              <w:rPr>
                <w:rFonts w:ascii="Arial" w:hAnsi="Arial" w:cs="Arial"/>
                <w:b/>
                <w:sz w:val="18"/>
                <w:szCs w:val="18"/>
              </w:rPr>
            </w:pPr>
          </w:p>
          <w:p w:rsidR="00F6488A" w:rsidRPr="003B1C5C" w:rsidRDefault="00F6488A" w:rsidP="00F47E9D">
            <w:pPr>
              <w:pStyle w:val="Akapitzlist"/>
              <w:numPr>
                <w:ilvl w:val="0"/>
                <w:numId w:val="10"/>
              </w:numPr>
              <w:autoSpaceDE w:val="0"/>
              <w:autoSpaceDN w:val="0"/>
              <w:adjustRightInd w:val="0"/>
              <w:spacing w:before="120" w:after="120" w:line="240" w:lineRule="auto"/>
              <w:rPr>
                <w:rFonts w:ascii="Arial" w:hAnsi="Arial" w:cs="Arial"/>
                <w:b/>
                <w:sz w:val="18"/>
                <w:szCs w:val="18"/>
              </w:rPr>
            </w:pPr>
            <w:r w:rsidRPr="003B1C5C">
              <w:rPr>
                <w:rFonts w:ascii="Arial" w:hAnsi="Arial" w:cs="Arial"/>
                <w:b/>
                <w:sz w:val="18"/>
                <w:szCs w:val="18"/>
              </w:rPr>
              <w:t>USTALENIA KOŃCOWE</w:t>
            </w:r>
          </w:p>
        </w:tc>
      </w:tr>
    </w:tbl>
    <w:p w:rsidR="00C8121B" w:rsidRPr="00530BBF" w:rsidRDefault="00C8121B" w:rsidP="00780C5C">
      <w:pPr>
        <w:autoSpaceDE w:val="0"/>
        <w:autoSpaceDN w:val="0"/>
        <w:adjustRightInd w:val="0"/>
        <w:spacing w:line="360" w:lineRule="auto"/>
        <w:jc w:val="both"/>
        <w:rPr>
          <w:rFonts w:ascii="Arial" w:hAnsi="Arial" w:cs="Arial"/>
          <w:color w:val="FF0000"/>
          <w:sz w:val="18"/>
          <w:szCs w:val="18"/>
        </w:rPr>
      </w:pPr>
    </w:p>
    <w:p w:rsidR="002E67D3" w:rsidRPr="003B1C5C" w:rsidRDefault="00F6488A" w:rsidP="00454196">
      <w:pPr>
        <w:pStyle w:val="Akapitzlist"/>
        <w:numPr>
          <w:ilvl w:val="0"/>
          <w:numId w:val="14"/>
        </w:numPr>
        <w:autoSpaceDE w:val="0"/>
        <w:autoSpaceDN w:val="0"/>
        <w:adjustRightInd w:val="0"/>
        <w:spacing w:before="120" w:line="360" w:lineRule="auto"/>
        <w:jc w:val="both"/>
        <w:rPr>
          <w:rFonts w:ascii="Arial" w:hAnsi="Arial" w:cs="Arial"/>
          <w:b/>
          <w:sz w:val="18"/>
          <w:szCs w:val="18"/>
        </w:rPr>
      </w:pPr>
      <w:r w:rsidRPr="003B1C5C">
        <w:rPr>
          <w:rFonts w:ascii="Arial" w:hAnsi="Arial" w:cs="Arial"/>
          <w:b/>
          <w:sz w:val="18"/>
          <w:szCs w:val="18"/>
        </w:rPr>
        <w:t>SPOSÓB REALIZACJI ZADAŃ</w:t>
      </w:r>
    </w:p>
    <w:p w:rsidR="00E70F45" w:rsidRPr="003B1C5C" w:rsidRDefault="003D5B95" w:rsidP="00780C5C">
      <w:pPr>
        <w:pStyle w:val="Nagwek2"/>
        <w:numPr>
          <w:ilvl w:val="0"/>
          <w:numId w:val="1"/>
        </w:numPr>
        <w:spacing w:line="360" w:lineRule="auto"/>
        <w:ind w:left="426" w:hanging="426"/>
        <w:jc w:val="both"/>
        <w:rPr>
          <w:rFonts w:ascii="Arial" w:hAnsi="Arial" w:cs="Arial"/>
          <w:b w:val="0"/>
          <w:sz w:val="18"/>
          <w:szCs w:val="18"/>
        </w:rPr>
      </w:pPr>
      <w:r w:rsidRPr="003B1C5C">
        <w:rPr>
          <w:rFonts w:ascii="Arial" w:hAnsi="Arial" w:cs="Arial"/>
          <w:b w:val="0"/>
          <w:sz w:val="18"/>
          <w:szCs w:val="18"/>
        </w:rPr>
        <w:t xml:space="preserve">Wydział Spraw Społecznych i Zdrowia </w:t>
      </w:r>
      <w:r w:rsidR="00544E19" w:rsidRPr="003B1C5C">
        <w:rPr>
          <w:rFonts w:ascii="Arial" w:hAnsi="Arial" w:cs="Arial"/>
          <w:b w:val="0"/>
          <w:sz w:val="18"/>
          <w:szCs w:val="18"/>
        </w:rPr>
        <w:t xml:space="preserve">Urzędu Miasta Tychy </w:t>
      </w:r>
      <w:r w:rsidRPr="003B1C5C">
        <w:rPr>
          <w:rFonts w:ascii="Arial" w:hAnsi="Arial" w:cs="Arial"/>
          <w:b w:val="0"/>
          <w:sz w:val="18"/>
          <w:szCs w:val="18"/>
        </w:rPr>
        <w:t>inicjuje ora</w:t>
      </w:r>
      <w:r w:rsidR="003B1C5C" w:rsidRPr="003B1C5C">
        <w:rPr>
          <w:rFonts w:ascii="Arial" w:hAnsi="Arial" w:cs="Arial"/>
          <w:b w:val="0"/>
          <w:sz w:val="18"/>
          <w:szCs w:val="18"/>
        </w:rPr>
        <w:t>z koordynuje realizację MPPN</w:t>
      </w:r>
      <w:r w:rsidRPr="003B1C5C">
        <w:rPr>
          <w:rFonts w:ascii="Arial" w:hAnsi="Arial" w:cs="Arial"/>
          <w:b w:val="0"/>
          <w:sz w:val="18"/>
          <w:szCs w:val="18"/>
        </w:rPr>
        <w:t>, odpowiedzialny jest również za formalną i merytoryczną prawidłowość wydatkowanych środków przeznaczonych na realizacj</w:t>
      </w:r>
      <w:r w:rsidR="00993C4A">
        <w:rPr>
          <w:rFonts w:ascii="Arial" w:hAnsi="Arial" w:cs="Arial"/>
          <w:b w:val="0"/>
          <w:sz w:val="18"/>
          <w:szCs w:val="18"/>
        </w:rPr>
        <w:t>ę zadań wynikających z Programu,</w:t>
      </w:r>
    </w:p>
    <w:p w:rsidR="003D5B95" w:rsidRPr="003B1C5C" w:rsidRDefault="003D5B95" w:rsidP="00780C5C">
      <w:pPr>
        <w:numPr>
          <w:ilvl w:val="0"/>
          <w:numId w:val="1"/>
        </w:numPr>
        <w:spacing w:line="360" w:lineRule="auto"/>
        <w:ind w:left="426" w:hanging="426"/>
        <w:jc w:val="both"/>
        <w:rPr>
          <w:rFonts w:ascii="Arial" w:hAnsi="Arial" w:cs="Arial"/>
          <w:sz w:val="18"/>
          <w:szCs w:val="18"/>
        </w:rPr>
      </w:pPr>
      <w:r w:rsidRPr="003B1C5C">
        <w:rPr>
          <w:rFonts w:ascii="Arial" w:hAnsi="Arial" w:cs="Arial"/>
          <w:sz w:val="18"/>
          <w:szCs w:val="18"/>
        </w:rPr>
        <w:t xml:space="preserve">Wydział Spraw Społecznych i Zdrowia </w:t>
      </w:r>
      <w:r w:rsidR="00544E19" w:rsidRPr="003B1C5C">
        <w:rPr>
          <w:rFonts w:ascii="Arial" w:hAnsi="Arial" w:cs="Arial"/>
          <w:sz w:val="18"/>
          <w:szCs w:val="18"/>
        </w:rPr>
        <w:t xml:space="preserve">Urzędu Miasta Tychy </w:t>
      </w:r>
      <w:r w:rsidRPr="003B1C5C">
        <w:rPr>
          <w:rFonts w:ascii="Arial" w:hAnsi="Arial" w:cs="Arial"/>
          <w:sz w:val="18"/>
          <w:szCs w:val="18"/>
        </w:rPr>
        <w:t>na zlecenie Prezydenta M</w:t>
      </w:r>
      <w:r w:rsidR="00E70F45" w:rsidRPr="003B1C5C">
        <w:rPr>
          <w:rFonts w:ascii="Arial" w:hAnsi="Arial" w:cs="Arial"/>
          <w:sz w:val="18"/>
          <w:szCs w:val="18"/>
        </w:rPr>
        <w:t>iasta</w:t>
      </w:r>
      <w:r w:rsidR="00544E19" w:rsidRPr="003B1C5C">
        <w:rPr>
          <w:rFonts w:ascii="Arial" w:hAnsi="Arial" w:cs="Arial"/>
          <w:sz w:val="18"/>
          <w:szCs w:val="18"/>
        </w:rPr>
        <w:t xml:space="preserve"> Tychy</w:t>
      </w:r>
      <w:r w:rsidR="00FE378F" w:rsidRPr="003B1C5C">
        <w:rPr>
          <w:rFonts w:ascii="Arial" w:hAnsi="Arial" w:cs="Arial"/>
          <w:sz w:val="18"/>
          <w:szCs w:val="18"/>
        </w:rPr>
        <w:t>,</w:t>
      </w:r>
      <w:r w:rsidR="00DD279C" w:rsidRPr="003B1C5C">
        <w:rPr>
          <w:rFonts w:ascii="Arial" w:hAnsi="Arial" w:cs="Arial"/>
          <w:sz w:val="18"/>
          <w:szCs w:val="18"/>
        </w:rPr>
        <w:t xml:space="preserve"> poprzez </w:t>
      </w:r>
      <w:r w:rsidR="00770664">
        <w:rPr>
          <w:rFonts w:ascii="Arial" w:hAnsi="Arial" w:cs="Arial"/>
          <w:sz w:val="18"/>
          <w:szCs w:val="18"/>
        </w:rPr>
        <w:t>upoważnionych pracowników w</w:t>
      </w:r>
      <w:r w:rsidRPr="003B1C5C">
        <w:rPr>
          <w:rFonts w:ascii="Arial" w:hAnsi="Arial" w:cs="Arial"/>
          <w:sz w:val="18"/>
          <w:szCs w:val="18"/>
        </w:rPr>
        <w:t>ydziału</w:t>
      </w:r>
      <w:r w:rsidR="00505B32" w:rsidRPr="003B1C5C">
        <w:rPr>
          <w:rFonts w:ascii="Arial" w:hAnsi="Arial" w:cs="Arial"/>
          <w:sz w:val="18"/>
          <w:szCs w:val="18"/>
        </w:rPr>
        <w:t>,</w:t>
      </w:r>
      <w:r w:rsidRPr="003B1C5C">
        <w:rPr>
          <w:rFonts w:ascii="Arial" w:hAnsi="Arial" w:cs="Arial"/>
          <w:sz w:val="18"/>
          <w:szCs w:val="18"/>
        </w:rPr>
        <w:t xml:space="preserve"> dokonuje kontroli</w:t>
      </w:r>
      <w:r w:rsidR="00DD279C" w:rsidRPr="003B1C5C">
        <w:rPr>
          <w:rFonts w:ascii="Arial" w:hAnsi="Arial" w:cs="Arial"/>
          <w:sz w:val="18"/>
          <w:szCs w:val="18"/>
        </w:rPr>
        <w:t xml:space="preserve"> prawidłowości wykonywania </w:t>
      </w:r>
      <w:r w:rsidRPr="003B1C5C">
        <w:rPr>
          <w:rFonts w:ascii="Arial" w:hAnsi="Arial" w:cs="Arial"/>
          <w:sz w:val="18"/>
          <w:szCs w:val="18"/>
        </w:rPr>
        <w:t>zadań w ram</w:t>
      </w:r>
      <w:r w:rsidR="00505B32" w:rsidRPr="003B1C5C">
        <w:rPr>
          <w:rFonts w:ascii="Arial" w:hAnsi="Arial" w:cs="Arial"/>
          <w:sz w:val="18"/>
          <w:szCs w:val="18"/>
        </w:rPr>
        <w:t xml:space="preserve">ach </w:t>
      </w:r>
      <w:r w:rsidR="00196CA1" w:rsidRPr="003B1C5C">
        <w:rPr>
          <w:rFonts w:ascii="Arial" w:hAnsi="Arial" w:cs="Arial"/>
          <w:sz w:val="18"/>
          <w:szCs w:val="18"/>
        </w:rPr>
        <w:t>MPP</w:t>
      </w:r>
      <w:r w:rsidR="003B1C5C" w:rsidRPr="003B1C5C">
        <w:rPr>
          <w:rFonts w:ascii="Arial" w:hAnsi="Arial" w:cs="Arial"/>
          <w:sz w:val="18"/>
          <w:szCs w:val="18"/>
        </w:rPr>
        <w:t>N</w:t>
      </w:r>
      <w:r w:rsidR="00770664">
        <w:rPr>
          <w:rFonts w:ascii="Arial" w:hAnsi="Arial" w:cs="Arial"/>
          <w:sz w:val="18"/>
          <w:szCs w:val="18"/>
        </w:rPr>
        <w:t xml:space="preserve"> przez r</w:t>
      </w:r>
      <w:r w:rsidR="00505B32" w:rsidRPr="003B1C5C">
        <w:rPr>
          <w:rFonts w:ascii="Arial" w:hAnsi="Arial" w:cs="Arial"/>
          <w:sz w:val="18"/>
          <w:szCs w:val="18"/>
        </w:rPr>
        <w:t>ealizatorów.</w:t>
      </w:r>
      <w:r w:rsidR="00270EA1">
        <w:rPr>
          <w:rFonts w:ascii="Arial" w:hAnsi="Arial" w:cs="Arial"/>
          <w:sz w:val="18"/>
          <w:szCs w:val="18"/>
        </w:rPr>
        <w:t xml:space="preserve"> </w:t>
      </w:r>
      <w:r w:rsidRPr="003B1C5C">
        <w:rPr>
          <w:rFonts w:ascii="Arial" w:hAnsi="Arial" w:cs="Arial"/>
          <w:sz w:val="18"/>
          <w:szCs w:val="18"/>
        </w:rPr>
        <w:t xml:space="preserve">Prawo kontroli przysługuje w toku realizacji zadań lub po </w:t>
      </w:r>
      <w:r w:rsidR="00505B32" w:rsidRPr="003B1C5C">
        <w:rPr>
          <w:rFonts w:ascii="Arial" w:hAnsi="Arial" w:cs="Arial"/>
          <w:sz w:val="18"/>
          <w:szCs w:val="18"/>
        </w:rPr>
        <w:t>ich zakończeniu, zarówno</w:t>
      </w:r>
      <w:r w:rsidR="0020101B">
        <w:rPr>
          <w:rFonts w:ascii="Arial" w:hAnsi="Arial" w:cs="Arial"/>
          <w:sz w:val="18"/>
          <w:szCs w:val="18"/>
        </w:rPr>
        <w:t xml:space="preserve"> w miejscu ich wykonywania jak i siedzibie realizatorów, którzy </w:t>
      </w:r>
      <w:r w:rsidR="00E70F45" w:rsidRPr="003B1C5C">
        <w:rPr>
          <w:rFonts w:ascii="Arial" w:hAnsi="Arial" w:cs="Arial"/>
          <w:sz w:val="18"/>
          <w:szCs w:val="18"/>
        </w:rPr>
        <w:t xml:space="preserve">na żądanie </w:t>
      </w:r>
      <w:r w:rsidRPr="003B1C5C">
        <w:rPr>
          <w:rFonts w:ascii="Arial" w:hAnsi="Arial" w:cs="Arial"/>
          <w:sz w:val="18"/>
          <w:szCs w:val="18"/>
        </w:rPr>
        <w:t>są</w:t>
      </w:r>
      <w:r w:rsidR="006612A2" w:rsidRPr="003B1C5C">
        <w:rPr>
          <w:rFonts w:ascii="Arial" w:hAnsi="Arial" w:cs="Arial"/>
          <w:sz w:val="18"/>
          <w:szCs w:val="18"/>
        </w:rPr>
        <w:t> </w:t>
      </w:r>
      <w:r w:rsidR="00B15AFA" w:rsidRPr="003B1C5C">
        <w:rPr>
          <w:rFonts w:ascii="Arial" w:hAnsi="Arial" w:cs="Arial"/>
          <w:sz w:val="18"/>
          <w:szCs w:val="18"/>
        </w:rPr>
        <w:t>zobowiązani udostępnić lub </w:t>
      </w:r>
      <w:r w:rsidRPr="003B1C5C">
        <w:rPr>
          <w:rFonts w:ascii="Arial" w:hAnsi="Arial" w:cs="Arial"/>
          <w:sz w:val="18"/>
          <w:szCs w:val="18"/>
        </w:rPr>
        <w:t>dostarczyć d</w:t>
      </w:r>
      <w:r w:rsidR="00E70F45" w:rsidRPr="003B1C5C">
        <w:rPr>
          <w:rFonts w:ascii="Arial" w:hAnsi="Arial" w:cs="Arial"/>
          <w:sz w:val="18"/>
          <w:szCs w:val="18"/>
        </w:rPr>
        <w:t xml:space="preserve">okumenty i inne nośniki </w:t>
      </w:r>
      <w:r w:rsidRPr="003B1C5C">
        <w:rPr>
          <w:rFonts w:ascii="Arial" w:hAnsi="Arial" w:cs="Arial"/>
          <w:sz w:val="18"/>
          <w:szCs w:val="18"/>
        </w:rPr>
        <w:t>informacji oraz udzielić ustnie lub na piśmie wszelkich informacj</w:t>
      </w:r>
      <w:r w:rsidR="00E70F45" w:rsidRPr="003B1C5C">
        <w:rPr>
          <w:rFonts w:ascii="Arial" w:hAnsi="Arial" w:cs="Arial"/>
          <w:sz w:val="18"/>
          <w:szCs w:val="18"/>
        </w:rPr>
        <w:t xml:space="preserve">i </w:t>
      </w:r>
      <w:r w:rsidR="00DD279C" w:rsidRPr="003B1C5C">
        <w:rPr>
          <w:rFonts w:ascii="Arial" w:hAnsi="Arial" w:cs="Arial"/>
          <w:sz w:val="18"/>
          <w:szCs w:val="18"/>
        </w:rPr>
        <w:t>i </w:t>
      </w:r>
      <w:r w:rsidR="00E70F45" w:rsidRPr="003B1C5C">
        <w:rPr>
          <w:rFonts w:ascii="Arial" w:hAnsi="Arial" w:cs="Arial"/>
          <w:sz w:val="18"/>
          <w:szCs w:val="18"/>
        </w:rPr>
        <w:t>wyjaśnień</w:t>
      </w:r>
      <w:r w:rsidR="004C0B65">
        <w:rPr>
          <w:rFonts w:ascii="Arial" w:hAnsi="Arial" w:cs="Arial"/>
          <w:sz w:val="18"/>
          <w:szCs w:val="18"/>
        </w:rPr>
        <w:t>,</w:t>
      </w:r>
    </w:p>
    <w:p w:rsidR="00F40D87" w:rsidRPr="003B1C5C" w:rsidRDefault="002A001C" w:rsidP="00F40D87">
      <w:pPr>
        <w:numPr>
          <w:ilvl w:val="0"/>
          <w:numId w:val="1"/>
        </w:numPr>
        <w:autoSpaceDE w:val="0"/>
        <w:autoSpaceDN w:val="0"/>
        <w:adjustRightInd w:val="0"/>
        <w:spacing w:line="360" w:lineRule="auto"/>
        <w:ind w:left="426" w:hanging="426"/>
        <w:jc w:val="both"/>
        <w:rPr>
          <w:rFonts w:ascii="Arial" w:hAnsi="Arial" w:cs="Arial"/>
          <w:sz w:val="18"/>
          <w:szCs w:val="18"/>
        </w:rPr>
      </w:pPr>
      <w:r>
        <w:rPr>
          <w:rFonts w:ascii="Arial" w:hAnsi="Arial" w:cs="Arial"/>
          <w:sz w:val="18"/>
          <w:szCs w:val="18"/>
        </w:rPr>
        <w:t>rea</w:t>
      </w:r>
      <w:r w:rsidR="00E120FB">
        <w:rPr>
          <w:rFonts w:ascii="Arial" w:hAnsi="Arial" w:cs="Arial"/>
          <w:sz w:val="18"/>
          <w:szCs w:val="18"/>
        </w:rPr>
        <w:t>lizacja działań wynikających z p</w:t>
      </w:r>
      <w:r>
        <w:rPr>
          <w:rFonts w:ascii="Arial" w:hAnsi="Arial" w:cs="Arial"/>
          <w:sz w:val="18"/>
          <w:szCs w:val="18"/>
        </w:rPr>
        <w:t>rogramu zostanie</w:t>
      </w:r>
      <w:r w:rsidR="00D51E27">
        <w:rPr>
          <w:rFonts w:ascii="Arial" w:hAnsi="Arial" w:cs="Arial"/>
          <w:sz w:val="18"/>
          <w:szCs w:val="18"/>
        </w:rPr>
        <w:t xml:space="preserve"> dostosowana</w:t>
      </w:r>
      <w:r w:rsidR="00F40D87" w:rsidRPr="003B1C5C">
        <w:rPr>
          <w:rFonts w:ascii="Arial" w:hAnsi="Arial" w:cs="Arial"/>
          <w:sz w:val="18"/>
          <w:szCs w:val="18"/>
        </w:rPr>
        <w:t xml:space="preserve"> do warunków i sytuacji epidemicznej kraju</w:t>
      </w:r>
      <w:r w:rsidR="00D51E27">
        <w:rPr>
          <w:rFonts w:ascii="Arial" w:hAnsi="Arial" w:cs="Arial"/>
          <w:sz w:val="18"/>
          <w:szCs w:val="18"/>
        </w:rPr>
        <w:t>,</w:t>
      </w:r>
      <w:r w:rsidR="00D51E27">
        <w:rPr>
          <w:rFonts w:ascii="Arial" w:hAnsi="Arial" w:cs="Arial"/>
          <w:sz w:val="18"/>
          <w:szCs w:val="18"/>
        </w:rPr>
        <w:br/>
      </w:r>
      <w:r w:rsidR="00F40D87" w:rsidRPr="003B1C5C">
        <w:rPr>
          <w:rFonts w:ascii="Arial" w:hAnsi="Arial" w:cs="Arial"/>
          <w:sz w:val="18"/>
          <w:szCs w:val="18"/>
        </w:rPr>
        <w:t>a wszelkie czynności modyfikujące</w:t>
      </w:r>
      <w:r w:rsidR="00D51E27">
        <w:rPr>
          <w:rFonts w:ascii="Arial" w:hAnsi="Arial" w:cs="Arial"/>
          <w:sz w:val="18"/>
          <w:szCs w:val="18"/>
        </w:rPr>
        <w:t xml:space="preserve"> </w:t>
      </w:r>
      <w:r w:rsidR="001B2E83" w:rsidRPr="003B1C5C">
        <w:rPr>
          <w:rFonts w:ascii="Arial" w:hAnsi="Arial" w:cs="Arial"/>
          <w:sz w:val="18"/>
          <w:szCs w:val="18"/>
        </w:rPr>
        <w:t>w zaplanowanych</w:t>
      </w:r>
      <w:r w:rsidR="00F40D87" w:rsidRPr="003B1C5C">
        <w:rPr>
          <w:rFonts w:ascii="Arial" w:hAnsi="Arial" w:cs="Arial"/>
          <w:sz w:val="18"/>
          <w:szCs w:val="18"/>
        </w:rPr>
        <w:t xml:space="preserve"> działania</w:t>
      </w:r>
      <w:r w:rsidR="001B2E83" w:rsidRPr="003B1C5C">
        <w:rPr>
          <w:rFonts w:ascii="Arial" w:hAnsi="Arial" w:cs="Arial"/>
          <w:sz w:val="18"/>
          <w:szCs w:val="18"/>
        </w:rPr>
        <w:t>ch</w:t>
      </w:r>
      <w:r w:rsidR="00161065" w:rsidRPr="003B1C5C">
        <w:rPr>
          <w:rFonts w:ascii="Arial" w:hAnsi="Arial" w:cs="Arial"/>
          <w:sz w:val="18"/>
          <w:szCs w:val="18"/>
        </w:rPr>
        <w:t>,</w:t>
      </w:r>
      <w:r w:rsidR="00F40D87" w:rsidRPr="003B1C5C">
        <w:rPr>
          <w:rFonts w:ascii="Arial" w:hAnsi="Arial" w:cs="Arial"/>
          <w:sz w:val="18"/>
          <w:szCs w:val="18"/>
        </w:rPr>
        <w:t xml:space="preserve"> realizowane będą w oparciu o obowiązujące przepisy oraz rekomendacje m.in. Ministerstwa Zdrowia, Ministerstwa Edukacji Narodowej, Głównego Inspektora Sanitarnego, </w:t>
      </w:r>
      <w:r w:rsidR="003B1C5C">
        <w:rPr>
          <w:rFonts w:ascii="Arial" w:hAnsi="Arial" w:cs="Arial"/>
          <w:sz w:val="18"/>
          <w:szCs w:val="18"/>
        </w:rPr>
        <w:t>Krajowego Biura do spraw Przeciwdziałania Narkomanii</w:t>
      </w:r>
      <w:r w:rsidR="00F40D87" w:rsidRPr="003B1C5C">
        <w:rPr>
          <w:rFonts w:ascii="Arial" w:hAnsi="Arial" w:cs="Arial"/>
          <w:sz w:val="18"/>
          <w:szCs w:val="18"/>
        </w:rPr>
        <w:t>.</w:t>
      </w:r>
    </w:p>
    <w:p w:rsidR="002E67D3" w:rsidRDefault="002E67D3" w:rsidP="00780C5C">
      <w:pPr>
        <w:autoSpaceDE w:val="0"/>
        <w:autoSpaceDN w:val="0"/>
        <w:adjustRightInd w:val="0"/>
        <w:spacing w:line="360" w:lineRule="auto"/>
        <w:rPr>
          <w:rFonts w:ascii="Arial" w:hAnsi="Arial" w:cs="Arial"/>
          <w:b/>
          <w:bCs/>
          <w:color w:val="FF0000"/>
          <w:sz w:val="18"/>
          <w:szCs w:val="18"/>
        </w:rPr>
      </w:pPr>
    </w:p>
    <w:p w:rsidR="00E87D51" w:rsidRPr="00530BBF" w:rsidRDefault="00E87D51" w:rsidP="00780C5C">
      <w:pPr>
        <w:autoSpaceDE w:val="0"/>
        <w:autoSpaceDN w:val="0"/>
        <w:adjustRightInd w:val="0"/>
        <w:spacing w:line="360" w:lineRule="auto"/>
        <w:rPr>
          <w:rFonts w:ascii="Arial" w:hAnsi="Arial" w:cs="Arial"/>
          <w:b/>
          <w:bCs/>
          <w:color w:val="FF0000"/>
          <w:sz w:val="18"/>
          <w:szCs w:val="18"/>
        </w:rPr>
      </w:pPr>
    </w:p>
    <w:p w:rsidR="00D55204" w:rsidRPr="00BD1C36" w:rsidRDefault="00F6488A" w:rsidP="00454196">
      <w:pPr>
        <w:pStyle w:val="Akapitzlist"/>
        <w:numPr>
          <w:ilvl w:val="0"/>
          <w:numId w:val="14"/>
        </w:numPr>
        <w:autoSpaceDE w:val="0"/>
        <w:autoSpaceDN w:val="0"/>
        <w:adjustRightInd w:val="0"/>
        <w:spacing w:before="120" w:line="360" w:lineRule="auto"/>
        <w:rPr>
          <w:rFonts w:ascii="Arial" w:hAnsi="Arial" w:cs="Arial"/>
          <w:b/>
          <w:bCs/>
          <w:sz w:val="18"/>
          <w:szCs w:val="18"/>
        </w:rPr>
      </w:pPr>
      <w:r w:rsidRPr="00BD1C36">
        <w:rPr>
          <w:rFonts w:ascii="Arial" w:hAnsi="Arial" w:cs="Arial"/>
          <w:b/>
          <w:bCs/>
          <w:sz w:val="18"/>
          <w:szCs w:val="18"/>
        </w:rPr>
        <w:t>BUD</w:t>
      </w:r>
      <w:r w:rsidRPr="00BD1C36">
        <w:rPr>
          <w:rFonts w:ascii="Arial" w:hAnsi="Arial" w:cs="Arial"/>
          <w:b/>
          <w:sz w:val="18"/>
          <w:szCs w:val="18"/>
        </w:rPr>
        <w:t>Ż</w:t>
      </w:r>
      <w:r w:rsidRPr="00BD1C36">
        <w:rPr>
          <w:rFonts w:ascii="Arial" w:hAnsi="Arial" w:cs="Arial"/>
          <w:b/>
          <w:bCs/>
          <w:sz w:val="18"/>
          <w:szCs w:val="18"/>
        </w:rPr>
        <w:t xml:space="preserve">ET MIEJSKIEGO PROGRAMU </w:t>
      </w:r>
      <w:r w:rsidR="00BD1C36" w:rsidRPr="00BD1C36">
        <w:rPr>
          <w:rFonts w:ascii="Arial" w:hAnsi="Arial" w:cs="Arial"/>
          <w:b/>
          <w:bCs/>
          <w:sz w:val="18"/>
          <w:szCs w:val="18"/>
        </w:rPr>
        <w:t>PRZECIWDZIAŁANIA NARKOMANII</w:t>
      </w:r>
    </w:p>
    <w:p w:rsidR="008466FC" w:rsidRDefault="00D2382C" w:rsidP="00926027">
      <w:pPr>
        <w:spacing w:line="360" w:lineRule="auto"/>
        <w:jc w:val="both"/>
        <w:rPr>
          <w:rFonts w:ascii="Arial" w:hAnsi="Arial" w:cs="Arial"/>
          <w:color w:val="FF0000"/>
          <w:sz w:val="18"/>
          <w:szCs w:val="18"/>
        </w:rPr>
      </w:pPr>
      <w:r>
        <w:rPr>
          <w:rFonts w:ascii="Arial" w:hAnsi="Arial" w:cs="Arial"/>
          <w:sz w:val="18"/>
          <w:szCs w:val="18"/>
        </w:rPr>
        <w:t xml:space="preserve">Miejski Program Przeciwdziałania </w:t>
      </w:r>
      <w:r w:rsidRPr="008466FC">
        <w:rPr>
          <w:rFonts w:ascii="Arial" w:hAnsi="Arial" w:cs="Arial"/>
          <w:sz w:val="18"/>
          <w:szCs w:val="18"/>
        </w:rPr>
        <w:t>Narkomanii</w:t>
      </w:r>
      <w:r>
        <w:rPr>
          <w:rFonts w:ascii="Arial" w:hAnsi="Arial" w:cs="Arial"/>
          <w:sz w:val="18"/>
          <w:szCs w:val="18"/>
        </w:rPr>
        <w:t>, z</w:t>
      </w:r>
      <w:r w:rsidR="00270EA1">
        <w:rPr>
          <w:rFonts w:ascii="Arial" w:hAnsi="Arial" w:cs="Arial"/>
          <w:sz w:val="18"/>
          <w:szCs w:val="18"/>
        </w:rPr>
        <w:t>godnie z art.</w:t>
      </w:r>
      <w:r w:rsidR="008466FC" w:rsidRPr="008466FC">
        <w:rPr>
          <w:rFonts w:ascii="Arial" w:hAnsi="Arial" w:cs="Arial"/>
          <w:sz w:val="18"/>
          <w:szCs w:val="18"/>
        </w:rPr>
        <w:t>18</w:t>
      </w:r>
      <w:r w:rsidR="008466FC" w:rsidRPr="008466FC">
        <w:rPr>
          <w:rFonts w:ascii="Arial" w:hAnsi="Arial" w:cs="Arial"/>
          <w:sz w:val="18"/>
          <w:szCs w:val="18"/>
          <w:vertAlign w:val="superscript"/>
        </w:rPr>
        <w:t>2</w:t>
      </w:r>
      <w:r w:rsidR="00270EA1">
        <w:rPr>
          <w:rFonts w:ascii="Arial" w:hAnsi="Arial" w:cs="Arial"/>
          <w:sz w:val="18"/>
          <w:szCs w:val="18"/>
          <w:vertAlign w:val="superscript"/>
        </w:rPr>
        <w:t xml:space="preserve"> </w:t>
      </w:r>
      <w:r w:rsidR="00270EA1">
        <w:rPr>
          <w:rFonts w:ascii="Arial" w:hAnsi="Arial" w:cs="Arial"/>
          <w:sz w:val="18"/>
          <w:szCs w:val="18"/>
        </w:rPr>
        <w:t>u</w:t>
      </w:r>
      <w:r w:rsidR="008466FC" w:rsidRPr="008466FC">
        <w:rPr>
          <w:rFonts w:ascii="Arial" w:hAnsi="Arial" w:cs="Arial"/>
          <w:sz w:val="18"/>
          <w:szCs w:val="18"/>
        </w:rPr>
        <w:t>stawy</w:t>
      </w:r>
      <w:r w:rsidR="00993C4A">
        <w:rPr>
          <w:rFonts w:ascii="Arial" w:hAnsi="Arial" w:cs="Arial"/>
          <w:sz w:val="18"/>
          <w:szCs w:val="18"/>
        </w:rPr>
        <w:t xml:space="preserve"> </w:t>
      </w:r>
      <w:r w:rsidR="008466FC" w:rsidRPr="008466FC">
        <w:rPr>
          <w:rFonts w:ascii="Arial" w:hAnsi="Arial" w:cs="Arial"/>
          <w:sz w:val="18"/>
          <w:szCs w:val="18"/>
        </w:rPr>
        <w:t>o wychowaniu w trzeźwości i przeciwdziałaniu alkoholizmowi</w:t>
      </w:r>
      <w:r w:rsidR="008466FC">
        <w:rPr>
          <w:rFonts w:ascii="Arial" w:hAnsi="Arial" w:cs="Arial"/>
          <w:sz w:val="18"/>
          <w:szCs w:val="18"/>
        </w:rPr>
        <w:t xml:space="preserve">, </w:t>
      </w:r>
      <w:r w:rsidR="008466FC" w:rsidRPr="008466FC">
        <w:rPr>
          <w:rFonts w:ascii="Arial" w:hAnsi="Arial" w:cs="Arial"/>
          <w:sz w:val="18"/>
          <w:szCs w:val="18"/>
        </w:rPr>
        <w:t>finansowany jest</w:t>
      </w:r>
      <w:r w:rsidR="00270EA1">
        <w:rPr>
          <w:rFonts w:ascii="Arial" w:hAnsi="Arial" w:cs="Arial"/>
          <w:sz w:val="18"/>
          <w:szCs w:val="18"/>
        </w:rPr>
        <w:t xml:space="preserve"> </w:t>
      </w:r>
      <w:r w:rsidR="008466FC" w:rsidRPr="008466FC">
        <w:rPr>
          <w:rFonts w:ascii="Arial" w:hAnsi="Arial" w:cs="Arial"/>
          <w:sz w:val="18"/>
          <w:szCs w:val="18"/>
        </w:rPr>
        <w:t>z dochodów</w:t>
      </w:r>
      <w:r w:rsidR="00993C4A">
        <w:rPr>
          <w:rFonts w:ascii="Arial" w:hAnsi="Arial" w:cs="Arial"/>
          <w:sz w:val="18"/>
          <w:szCs w:val="18"/>
        </w:rPr>
        <w:t xml:space="preserve"> pochodzących</w:t>
      </w:r>
      <w:r w:rsidR="008466FC" w:rsidRPr="008466FC">
        <w:rPr>
          <w:rFonts w:ascii="Arial" w:hAnsi="Arial" w:cs="Arial"/>
          <w:sz w:val="18"/>
          <w:szCs w:val="18"/>
        </w:rPr>
        <w:t xml:space="preserve"> z opłat za zezwolenia</w:t>
      </w:r>
      <w:r w:rsidR="00270EA1">
        <w:rPr>
          <w:rFonts w:ascii="Arial" w:hAnsi="Arial" w:cs="Arial"/>
          <w:sz w:val="18"/>
          <w:szCs w:val="18"/>
        </w:rPr>
        <w:t xml:space="preserve"> wydane na podstawie art.18 (zezwolenie na sprzedaż napojów alkoholowych) lub art.</w:t>
      </w:r>
      <w:r w:rsidR="00BD1C36" w:rsidRPr="008466FC">
        <w:rPr>
          <w:rFonts w:ascii="Arial" w:hAnsi="Arial" w:cs="Arial"/>
          <w:sz w:val="18"/>
          <w:szCs w:val="18"/>
        </w:rPr>
        <w:t>18</w:t>
      </w:r>
      <w:r w:rsidR="00BD1C36" w:rsidRPr="008466FC">
        <w:rPr>
          <w:rFonts w:ascii="Arial" w:hAnsi="Arial" w:cs="Arial"/>
          <w:sz w:val="18"/>
          <w:szCs w:val="18"/>
          <w:vertAlign w:val="superscript"/>
        </w:rPr>
        <w:t>1</w:t>
      </w:r>
      <w:r w:rsidR="00B2228A">
        <w:rPr>
          <w:rFonts w:ascii="Arial" w:hAnsi="Arial" w:cs="Arial"/>
          <w:sz w:val="18"/>
          <w:szCs w:val="18"/>
          <w:vertAlign w:val="superscript"/>
        </w:rPr>
        <w:t xml:space="preserve"> </w:t>
      </w:r>
      <w:r w:rsidR="00270EA1">
        <w:rPr>
          <w:rFonts w:ascii="Arial" w:hAnsi="Arial" w:cs="Arial"/>
          <w:sz w:val="18"/>
          <w:szCs w:val="18"/>
        </w:rPr>
        <w:t xml:space="preserve">(jednorazowe zezwolenie na sprzedaż napojów alkoholowych; zezwolenie na sprzedaż napojów alkoholowych na imprezach zamkniętych) oraz z opłat określonych </w:t>
      </w:r>
      <w:r w:rsidR="00993C4A">
        <w:rPr>
          <w:rFonts w:ascii="Arial" w:hAnsi="Arial" w:cs="Arial"/>
          <w:sz w:val="18"/>
          <w:szCs w:val="18"/>
        </w:rPr>
        <w:br/>
      </w:r>
      <w:r w:rsidR="00270EA1">
        <w:rPr>
          <w:rFonts w:ascii="Arial" w:hAnsi="Arial" w:cs="Arial"/>
          <w:sz w:val="18"/>
          <w:szCs w:val="18"/>
        </w:rPr>
        <w:t>w art.</w:t>
      </w:r>
      <w:r w:rsidR="00D84BA2" w:rsidRPr="00D84BA2">
        <w:rPr>
          <w:rFonts w:ascii="Arial" w:hAnsi="Arial" w:cs="Arial"/>
          <w:sz w:val="18"/>
          <w:szCs w:val="18"/>
        </w:rPr>
        <w:t>11</w:t>
      </w:r>
      <w:r w:rsidR="00D84BA2" w:rsidRPr="00D84BA2">
        <w:rPr>
          <w:rFonts w:ascii="Arial" w:hAnsi="Arial" w:cs="Arial"/>
          <w:sz w:val="18"/>
          <w:szCs w:val="18"/>
          <w:vertAlign w:val="superscript"/>
        </w:rPr>
        <w:t>1</w:t>
      </w:r>
      <w:r w:rsidR="00270EA1">
        <w:rPr>
          <w:rFonts w:ascii="Arial" w:hAnsi="Arial" w:cs="Arial"/>
          <w:sz w:val="18"/>
          <w:szCs w:val="18"/>
          <w:vertAlign w:val="superscript"/>
        </w:rPr>
        <w:t xml:space="preserve"> </w:t>
      </w:r>
      <w:r w:rsidR="00270EA1">
        <w:rPr>
          <w:rFonts w:ascii="Arial" w:hAnsi="Arial" w:cs="Arial"/>
          <w:sz w:val="18"/>
          <w:szCs w:val="18"/>
        </w:rPr>
        <w:t>(opłata za korzystanie z zezwoleń na sprzedaż napojów alkoholowych) c</w:t>
      </w:r>
      <w:r w:rsidR="00D84BA2" w:rsidRPr="00D84BA2">
        <w:rPr>
          <w:rFonts w:ascii="Arial" w:hAnsi="Arial" w:cs="Arial"/>
          <w:sz w:val="18"/>
          <w:szCs w:val="18"/>
        </w:rPr>
        <w:t>ytowanej ustawy.</w:t>
      </w:r>
    </w:p>
    <w:p w:rsidR="00D84BA2" w:rsidRDefault="00D84BA2" w:rsidP="00926027">
      <w:pPr>
        <w:spacing w:line="360" w:lineRule="auto"/>
        <w:jc w:val="both"/>
        <w:rPr>
          <w:rFonts w:ascii="Arial" w:hAnsi="Arial" w:cs="Arial"/>
          <w:color w:val="FF0000"/>
          <w:sz w:val="18"/>
          <w:szCs w:val="18"/>
        </w:rPr>
      </w:pPr>
    </w:p>
    <w:p w:rsidR="00D2382C" w:rsidRDefault="00D2382C" w:rsidP="00D2382C">
      <w:pPr>
        <w:spacing w:line="360" w:lineRule="auto"/>
        <w:jc w:val="both"/>
        <w:rPr>
          <w:rFonts w:ascii="Arial" w:hAnsi="Arial" w:cs="Arial"/>
          <w:sz w:val="18"/>
          <w:szCs w:val="18"/>
        </w:rPr>
      </w:pPr>
      <w:r>
        <w:rPr>
          <w:rFonts w:ascii="Arial" w:hAnsi="Arial" w:cs="Arial"/>
          <w:sz w:val="18"/>
          <w:szCs w:val="18"/>
        </w:rPr>
        <w:t>Poszczególne z</w:t>
      </w:r>
      <w:r w:rsidRPr="0046312D">
        <w:rPr>
          <w:rFonts w:ascii="Arial" w:hAnsi="Arial" w:cs="Arial"/>
          <w:sz w:val="18"/>
          <w:szCs w:val="18"/>
        </w:rPr>
        <w:t xml:space="preserve">adania ujęte w niniejszym Programie </w:t>
      </w:r>
      <w:r w:rsidR="005F2556">
        <w:rPr>
          <w:rFonts w:ascii="Arial" w:hAnsi="Arial" w:cs="Arial"/>
          <w:sz w:val="18"/>
          <w:szCs w:val="18"/>
        </w:rPr>
        <w:t xml:space="preserve">finansuje się </w:t>
      </w:r>
      <w:r>
        <w:rPr>
          <w:rFonts w:ascii="Arial" w:hAnsi="Arial" w:cs="Arial"/>
          <w:sz w:val="18"/>
          <w:szCs w:val="18"/>
        </w:rPr>
        <w:t>w oparciu o uchwałę</w:t>
      </w:r>
      <w:r w:rsidRPr="0046312D">
        <w:rPr>
          <w:rFonts w:ascii="Arial" w:hAnsi="Arial" w:cs="Arial"/>
          <w:sz w:val="18"/>
          <w:szCs w:val="18"/>
        </w:rPr>
        <w:t xml:space="preserve"> w sprawie budżetu miasta Tychy na rok 202</w:t>
      </w:r>
      <w:r w:rsidR="00400832">
        <w:rPr>
          <w:rFonts w:ascii="Arial" w:hAnsi="Arial" w:cs="Arial"/>
          <w:sz w:val="18"/>
          <w:szCs w:val="18"/>
        </w:rPr>
        <w:t>2</w:t>
      </w:r>
      <w:r w:rsidRPr="0046312D">
        <w:rPr>
          <w:rFonts w:ascii="Arial" w:hAnsi="Arial" w:cs="Arial"/>
          <w:sz w:val="18"/>
          <w:szCs w:val="18"/>
        </w:rPr>
        <w:t xml:space="preserve">. </w:t>
      </w:r>
    </w:p>
    <w:p w:rsidR="00EF0297" w:rsidRPr="00530BBF" w:rsidRDefault="00EF0297" w:rsidP="00780C5C">
      <w:pPr>
        <w:spacing w:line="360" w:lineRule="auto"/>
        <w:jc w:val="both"/>
        <w:rPr>
          <w:rFonts w:ascii="Arial" w:hAnsi="Arial" w:cs="Arial"/>
          <w:color w:val="FF0000"/>
          <w:sz w:val="18"/>
          <w:szCs w:val="18"/>
        </w:rPr>
      </w:pPr>
    </w:p>
    <w:p w:rsidR="00B6442C" w:rsidRPr="00B261B1" w:rsidRDefault="002C014B" w:rsidP="00454196">
      <w:pPr>
        <w:pStyle w:val="Akapitzlist"/>
        <w:numPr>
          <w:ilvl w:val="0"/>
          <w:numId w:val="14"/>
        </w:numPr>
        <w:autoSpaceDE w:val="0"/>
        <w:autoSpaceDN w:val="0"/>
        <w:adjustRightInd w:val="0"/>
        <w:spacing w:before="120" w:line="360" w:lineRule="auto"/>
        <w:jc w:val="both"/>
        <w:rPr>
          <w:rFonts w:ascii="Arial" w:hAnsi="Arial" w:cs="Arial"/>
          <w:b/>
          <w:sz w:val="18"/>
          <w:szCs w:val="18"/>
        </w:rPr>
      </w:pPr>
      <w:r>
        <w:rPr>
          <w:rFonts w:ascii="Arial" w:hAnsi="Arial" w:cs="Arial"/>
          <w:b/>
          <w:sz w:val="18"/>
          <w:szCs w:val="18"/>
        </w:rPr>
        <w:t>NARZĘDZIA EWALUACYJNE</w:t>
      </w:r>
    </w:p>
    <w:p w:rsidR="00B6442C" w:rsidRPr="00B261B1" w:rsidRDefault="00B6442C" w:rsidP="00780C5C">
      <w:pPr>
        <w:pStyle w:val="Tekstpodstawowy3"/>
        <w:spacing w:after="0" w:line="360" w:lineRule="auto"/>
        <w:rPr>
          <w:rFonts w:cs="Arial"/>
          <w:sz w:val="18"/>
          <w:szCs w:val="18"/>
        </w:rPr>
      </w:pPr>
      <w:r w:rsidRPr="00B261B1">
        <w:rPr>
          <w:rFonts w:cs="Arial"/>
          <w:sz w:val="18"/>
          <w:szCs w:val="18"/>
        </w:rPr>
        <w:t>Narzędzia ewaluacji Programu:</w:t>
      </w:r>
    </w:p>
    <w:p w:rsidR="00B6442C" w:rsidRPr="00B261B1" w:rsidRDefault="00BD743A" w:rsidP="00454196">
      <w:pPr>
        <w:pStyle w:val="Tekstpodstawowy3"/>
        <w:numPr>
          <w:ilvl w:val="0"/>
          <w:numId w:val="15"/>
        </w:numPr>
        <w:tabs>
          <w:tab w:val="clear" w:pos="502"/>
        </w:tabs>
        <w:spacing w:after="0" w:line="360" w:lineRule="auto"/>
        <w:ind w:left="426" w:hanging="426"/>
        <w:jc w:val="both"/>
        <w:rPr>
          <w:rFonts w:cs="Arial"/>
          <w:sz w:val="18"/>
          <w:szCs w:val="18"/>
        </w:rPr>
      </w:pPr>
      <w:r w:rsidRPr="00B261B1">
        <w:rPr>
          <w:rFonts w:cs="Arial"/>
          <w:sz w:val="18"/>
          <w:szCs w:val="18"/>
        </w:rPr>
        <w:t xml:space="preserve">monitoring realizacji zadań, wynikających z </w:t>
      </w:r>
      <w:r w:rsidR="00B6442C" w:rsidRPr="00B261B1">
        <w:rPr>
          <w:rFonts w:cs="Arial"/>
          <w:sz w:val="18"/>
          <w:szCs w:val="18"/>
        </w:rPr>
        <w:t>Mie</w:t>
      </w:r>
      <w:r w:rsidRPr="00B261B1">
        <w:rPr>
          <w:rFonts w:cs="Arial"/>
          <w:sz w:val="18"/>
          <w:szCs w:val="18"/>
        </w:rPr>
        <w:t xml:space="preserve">jskiego Programu </w:t>
      </w:r>
      <w:r w:rsidR="00B261B1" w:rsidRPr="00B261B1">
        <w:rPr>
          <w:rFonts w:cs="Arial"/>
          <w:sz w:val="18"/>
          <w:szCs w:val="18"/>
        </w:rPr>
        <w:t>Przeciwdziałania Narkomanii</w:t>
      </w:r>
      <w:r w:rsidR="00B6442C" w:rsidRPr="00B261B1">
        <w:rPr>
          <w:rFonts w:cs="Arial"/>
          <w:sz w:val="18"/>
          <w:szCs w:val="18"/>
        </w:rPr>
        <w:t>;</w:t>
      </w:r>
    </w:p>
    <w:p w:rsidR="008360A0" w:rsidRPr="00027E42" w:rsidRDefault="00B6442C" w:rsidP="00A335D2">
      <w:pPr>
        <w:pStyle w:val="Tekstpodstawowy3"/>
        <w:numPr>
          <w:ilvl w:val="0"/>
          <w:numId w:val="15"/>
        </w:numPr>
        <w:tabs>
          <w:tab w:val="clear" w:pos="502"/>
        </w:tabs>
        <w:spacing w:after="0" w:line="360" w:lineRule="auto"/>
        <w:ind w:left="426" w:hanging="426"/>
        <w:jc w:val="both"/>
        <w:rPr>
          <w:rFonts w:cs="Arial"/>
          <w:sz w:val="18"/>
          <w:szCs w:val="18"/>
        </w:rPr>
      </w:pPr>
      <w:r w:rsidRPr="00B261B1">
        <w:rPr>
          <w:rFonts w:cs="Arial"/>
          <w:sz w:val="18"/>
          <w:szCs w:val="18"/>
        </w:rPr>
        <w:t xml:space="preserve">sporządzanie dwa razy w roku sprawozdania finansowego i merytorycznego z realizacji </w:t>
      </w:r>
      <w:r w:rsidR="00B261B1" w:rsidRPr="00B261B1">
        <w:rPr>
          <w:rFonts w:cs="Arial"/>
          <w:sz w:val="18"/>
          <w:szCs w:val="18"/>
        </w:rPr>
        <w:t>Miejskiego Programu Przeciwdziałania Narkomanii.</w:t>
      </w:r>
    </w:p>
    <w:p w:rsidR="008360A0" w:rsidRPr="00530BBF" w:rsidRDefault="008360A0" w:rsidP="00A335D2">
      <w:pPr>
        <w:pStyle w:val="Tekstpodstawowy3"/>
        <w:spacing w:after="0" w:line="360" w:lineRule="auto"/>
        <w:jc w:val="both"/>
        <w:rPr>
          <w:rFonts w:cs="Arial"/>
          <w:color w:val="FF0000"/>
          <w:sz w:val="18"/>
          <w:szCs w:val="18"/>
        </w:rPr>
      </w:pPr>
    </w:p>
    <w:p w:rsidR="00A335D2" w:rsidRPr="00530BBF" w:rsidRDefault="00A335D2" w:rsidP="00A335D2">
      <w:pPr>
        <w:pStyle w:val="Tekstpodstawowy3"/>
        <w:spacing w:after="0" w:line="360" w:lineRule="auto"/>
        <w:jc w:val="both"/>
        <w:rPr>
          <w:rFonts w:cs="Arial"/>
          <w:color w:val="FF0000"/>
          <w:sz w:val="18"/>
          <w:szCs w:val="18"/>
        </w:rPr>
      </w:pPr>
    </w:p>
    <w:p w:rsidR="00A335D2" w:rsidRPr="00530BBF" w:rsidRDefault="00A335D2" w:rsidP="00A335D2">
      <w:pPr>
        <w:pStyle w:val="Tekstpodstawowy3"/>
        <w:spacing w:after="0" w:line="360" w:lineRule="auto"/>
        <w:jc w:val="both"/>
        <w:rPr>
          <w:rFonts w:cs="Arial"/>
          <w:color w:val="FF0000"/>
          <w:sz w:val="18"/>
          <w:szCs w:val="18"/>
        </w:rPr>
      </w:pPr>
    </w:p>
    <w:sectPr w:rsidR="00A335D2" w:rsidRPr="00530BBF" w:rsidSect="00395F8C">
      <w:headerReference w:type="default" r:id="rId22"/>
      <w:footerReference w:type="even" r:id="rId23"/>
      <w:footerReference w:type="default" r:id="rId24"/>
      <w:footerReference w:type="first" r:id="rId25"/>
      <w:type w:val="continuous"/>
      <w:pgSz w:w="11906" w:h="16838"/>
      <w:pgMar w:top="1276" w:right="991" w:bottom="851"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67A" w:rsidRDefault="00AD667A">
      <w:r>
        <w:separator/>
      </w:r>
    </w:p>
  </w:endnote>
  <w:endnote w:type="continuationSeparator" w:id="0">
    <w:p w:rsidR="00AD667A" w:rsidRDefault="00AD6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Open Sans">
    <w:altName w:val="Arial"/>
    <w:panose1 w:val="020B0606030504020204"/>
    <w:charset w:val="EE"/>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67A" w:rsidRDefault="00EA082D" w:rsidP="003D5B95">
    <w:pPr>
      <w:pStyle w:val="Stopka"/>
      <w:framePr w:wrap="around" w:vAnchor="text" w:hAnchor="margin" w:xAlign="right" w:y="1"/>
      <w:rPr>
        <w:rStyle w:val="Numerstrony"/>
      </w:rPr>
    </w:pPr>
    <w:r>
      <w:rPr>
        <w:rStyle w:val="Numerstrony"/>
      </w:rPr>
      <w:fldChar w:fldCharType="begin"/>
    </w:r>
    <w:r w:rsidR="00AD667A">
      <w:rPr>
        <w:rStyle w:val="Numerstrony"/>
      </w:rPr>
      <w:instrText xml:space="preserve">PAGE  </w:instrText>
    </w:r>
    <w:r>
      <w:rPr>
        <w:rStyle w:val="Numerstrony"/>
      </w:rPr>
      <w:fldChar w:fldCharType="end"/>
    </w:r>
  </w:p>
  <w:p w:rsidR="00AD667A" w:rsidRDefault="00AD667A" w:rsidP="003D5B9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67A" w:rsidRDefault="00AD667A">
    <w:pPr>
      <w:pStyle w:val="Stopka"/>
      <w:jc w:val="right"/>
      <w:rPr>
        <w:rFonts w:ascii="Arial" w:hAnsi="Arial" w:cs="Arial"/>
        <w:color w:val="548DD4" w:themeColor="text2" w:themeTint="99"/>
        <w:sz w:val="18"/>
        <w:szCs w:val="18"/>
      </w:rPr>
    </w:pPr>
  </w:p>
  <w:p w:rsidR="00AD667A" w:rsidRPr="00293BD0" w:rsidRDefault="00EA082D">
    <w:pPr>
      <w:pStyle w:val="Stopka"/>
      <w:jc w:val="right"/>
      <w:rPr>
        <w:rFonts w:ascii="Arial" w:hAnsi="Arial" w:cs="Arial"/>
        <w:color w:val="548DD4" w:themeColor="text2" w:themeTint="99"/>
        <w:sz w:val="18"/>
        <w:szCs w:val="18"/>
      </w:rPr>
    </w:pPr>
    <w:r w:rsidRPr="00293BD0">
      <w:rPr>
        <w:rFonts w:ascii="Arial" w:hAnsi="Arial" w:cs="Arial"/>
        <w:color w:val="548DD4" w:themeColor="text2" w:themeTint="99"/>
        <w:sz w:val="18"/>
        <w:szCs w:val="18"/>
      </w:rPr>
      <w:fldChar w:fldCharType="begin"/>
    </w:r>
    <w:r w:rsidR="00AD667A" w:rsidRPr="00293BD0">
      <w:rPr>
        <w:rFonts w:ascii="Arial" w:hAnsi="Arial" w:cs="Arial"/>
        <w:color w:val="548DD4" w:themeColor="text2" w:themeTint="99"/>
        <w:sz w:val="18"/>
        <w:szCs w:val="18"/>
      </w:rPr>
      <w:instrText xml:space="preserve"> PAGE   \* MERGEFORMAT </w:instrText>
    </w:r>
    <w:r w:rsidRPr="00293BD0">
      <w:rPr>
        <w:rFonts w:ascii="Arial" w:hAnsi="Arial" w:cs="Arial"/>
        <w:color w:val="548DD4" w:themeColor="text2" w:themeTint="99"/>
        <w:sz w:val="18"/>
        <w:szCs w:val="18"/>
      </w:rPr>
      <w:fldChar w:fldCharType="separate"/>
    </w:r>
    <w:r w:rsidR="00EE0A3F">
      <w:rPr>
        <w:rFonts w:ascii="Arial" w:hAnsi="Arial" w:cs="Arial"/>
        <w:noProof/>
        <w:color w:val="548DD4" w:themeColor="text2" w:themeTint="99"/>
        <w:sz w:val="18"/>
        <w:szCs w:val="18"/>
      </w:rPr>
      <w:t>2</w:t>
    </w:r>
    <w:r w:rsidRPr="00293BD0">
      <w:rPr>
        <w:rFonts w:ascii="Arial" w:hAnsi="Arial" w:cs="Arial"/>
        <w:noProof/>
        <w:color w:val="548DD4" w:themeColor="text2" w:themeTint="99"/>
        <w:sz w:val="18"/>
        <w:szCs w:val="18"/>
      </w:rPr>
      <w:fldChar w:fldCharType="end"/>
    </w:r>
  </w:p>
  <w:p w:rsidR="00AD667A" w:rsidRDefault="00AD667A" w:rsidP="003D5B95">
    <w:pPr>
      <w:pStyle w:val="Stopka"/>
      <w:ind w:right="360"/>
    </w:pPr>
  </w:p>
  <w:p w:rsidR="00AD667A" w:rsidRDefault="00AD667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67A" w:rsidRDefault="00EA082D">
    <w:pPr>
      <w:pStyle w:val="Stopka"/>
      <w:jc w:val="right"/>
    </w:pPr>
    <w:r w:rsidRPr="0008384E">
      <w:rPr>
        <w:color w:val="FFFFFF"/>
      </w:rPr>
      <w:fldChar w:fldCharType="begin"/>
    </w:r>
    <w:r w:rsidR="00AD667A" w:rsidRPr="0008384E">
      <w:rPr>
        <w:color w:val="FFFFFF"/>
      </w:rPr>
      <w:instrText xml:space="preserve"> PAGE   \* MERGEFORMAT </w:instrText>
    </w:r>
    <w:r w:rsidRPr="0008384E">
      <w:rPr>
        <w:color w:val="FFFFFF"/>
      </w:rPr>
      <w:fldChar w:fldCharType="separate"/>
    </w:r>
    <w:r w:rsidR="00865FE8">
      <w:rPr>
        <w:noProof/>
        <w:color w:val="FFFFFF"/>
      </w:rPr>
      <w:t>1</w:t>
    </w:r>
    <w:r w:rsidRPr="0008384E">
      <w:rPr>
        <w:color w:val="FFFFFF"/>
      </w:rPr>
      <w:fldChar w:fldCharType="end"/>
    </w:r>
  </w:p>
  <w:p w:rsidR="00AD667A" w:rsidRDefault="00AD667A">
    <w:pPr>
      <w:pStyle w:val="Stopka"/>
    </w:pPr>
  </w:p>
  <w:p w:rsidR="00AD667A" w:rsidRDefault="00AD66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67A" w:rsidRDefault="00AD667A">
      <w:r>
        <w:separator/>
      </w:r>
    </w:p>
  </w:footnote>
  <w:footnote w:type="continuationSeparator" w:id="0">
    <w:p w:rsidR="00AD667A" w:rsidRDefault="00AD667A">
      <w:r>
        <w:continuationSeparator/>
      </w:r>
    </w:p>
  </w:footnote>
  <w:footnote w:id="1">
    <w:p w:rsidR="00AD667A" w:rsidRPr="00EE09A8" w:rsidRDefault="00AD667A" w:rsidP="009F4762">
      <w:pPr>
        <w:pStyle w:val="Tekstprzypisudolnego"/>
        <w:rPr>
          <w:rFonts w:ascii="Arial" w:hAnsi="Arial" w:cs="Arial"/>
          <w:sz w:val="16"/>
          <w:szCs w:val="16"/>
        </w:rPr>
      </w:pPr>
      <w:r w:rsidRPr="00D85CF1">
        <w:rPr>
          <w:rStyle w:val="Odwoanieprzypisudolnego"/>
          <w:rFonts w:ascii="Arial" w:hAnsi="Arial" w:cs="Arial"/>
          <w:sz w:val="16"/>
          <w:szCs w:val="16"/>
        </w:rPr>
        <w:footnoteRef/>
      </w:r>
      <w:r w:rsidRPr="00D85CF1">
        <w:rPr>
          <w:rFonts w:ascii="Arial" w:hAnsi="Arial" w:cs="Arial"/>
          <w:sz w:val="16"/>
          <w:szCs w:val="16"/>
        </w:rPr>
        <w:t xml:space="preserve"> </w:t>
      </w:r>
      <w:r w:rsidRPr="00EE09A8">
        <w:rPr>
          <w:rFonts w:ascii="Arial" w:hAnsi="Arial" w:cs="Arial"/>
          <w:sz w:val="16"/>
          <w:szCs w:val="16"/>
        </w:rPr>
        <w:t>Raport jest dostępny na stronie https://www.cinn.gov.pl/portal?id=166545</w:t>
      </w:r>
    </w:p>
  </w:footnote>
  <w:footnote w:id="2">
    <w:p w:rsidR="00AD667A" w:rsidRPr="00EE09A8" w:rsidRDefault="00AD667A">
      <w:pPr>
        <w:pStyle w:val="Tekstprzypisudolnego"/>
        <w:rPr>
          <w:rFonts w:ascii="Arial" w:hAnsi="Arial" w:cs="Arial"/>
          <w:sz w:val="16"/>
          <w:szCs w:val="16"/>
        </w:rPr>
      </w:pPr>
      <w:r w:rsidRPr="00EE09A8">
        <w:rPr>
          <w:rStyle w:val="Odwoanieprzypisudolnego"/>
          <w:rFonts w:ascii="Arial" w:hAnsi="Arial" w:cs="Arial"/>
          <w:sz w:val="16"/>
          <w:szCs w:val="16"/>
        </w:rPr>
        <w:footnoteRef/>
      </w:r>
      <w:r w:rsidRPr="00EE09A8">
        <w:rPr>
          <w:rFonts w:ascii="Arial" w:hAnsi="Arial" w:cs="Arial"/>
          <w:sz w:val="16"/>
          <w:szCs w:val="16"/>
        </w:rPr>
        <w:t xml:space="preserve"> Używanie marihuany i haszyszu wygląda podobnie w całej Europie. Na stały wysoki poziom używania konopi indyjskich wskazuje raport Europejskiego Centrum Monitorowania Narkotyków i Narkomanii (EMCDDA). Na podstawie danych z 26 krajów, które przeprowadziły badania ankietowe w latach 2015– 2020, wskaźnik używania konopi indyjskich w ciągu ostatniego roku wśród mieszkańców UE w wieku od 15 do 34 lat szacuje się na 15,4%. Gdy bierze się pod uwagę wyłącznie grupę wiekową od 15 do 24 lat, rozpowszechnienie używania konopi indyjskich jest wyższe: 19,2% osób (9,1 mln) używało ten narkotyk w ciągu ostatniego roku, a 10,3% (4,9 mln) w ciągu ostatniego miesiąca – raport dostępny jest na stronie https://www.emcdda .</w:t>
      </w:r>
      <w:proofErr w:type="spellStart"/>
      <w:r w:rsidRPr="00EE09A8">
        <w:rPr>
          <w:rFonts w:ascii="Arial" w:hAnsi="Arial" w:cs="Arial"/>
          <w:sz w:val="16"/>
          <w:szCs w:val="16"/>
        </w:rPr>
        <w:t>europa.eu</w:t>
      </w:r>
      <w:proofErr w:type="spellEnd"/>
      <w:r w:rsidRPr="00EE09A8">
        <w:rPr>
          <w:rFonts w:ascii="Arial" w:hAnsi="Arial" w:cs="Arial"/>
          <w:sz w:val="16"/>
          <w:szCs w:val="16"/>
        </w:rPr>
        <w:t>/system/</w:t>
      </w:r>
      <w:proofErr w:type="spellStart"/>
      <w:r w:rsidRPr="00EE09A8">
        <w:rPr>
          <w:rFonts w:ascii="Arial" w:hAnsi="Arial" w:cs="Arial"/>
          <w:sz w:val="16"/>
          <w:szCs w:val="16"/>
        </w:rPr>
        <w:t>files</w:t>
      </w:r>
      <w:proofErr w:type="spellEnd"/>
      <w:r w:rsidRPr="00EE09A8">
        <w:rPr>
          <w:rFonts w:ascii="Arial" w:hAnsi="Arial" w:cs="Arial"/>
          <w:sz w:val="16"/>
          <w:szCs w:val="16"/>
        </w:rPr>
        <w:t>/</w:t>
      </w:r>
      <w:proofErr w:type="spellStart"/>
      <w:r w:rsidRPr="00EE09A8">
        <w:rPr>
          <w:rFonts w:ascii="Arial" w:hAnsi="Arial" w:cs="Arial"/>
          <w:sz w:val="16"/>
          <w:szCs w:val="16"/>
        </w:rPr>
        <w:t>publications</w:t>
      </w:r>
      <w:proofErr w:type="spellEnd"/>
      <w:r w:rsidRPr="00EE09A8">
        <w:rPr>
          <w:rFonts w:ascii="Arial" w:hAnsi="Arial" w:cs="Arial"/>
          <w:sz w:val="16"/>
          <w:szCs w:val="16"/>
        </w:rPr>
        <w:t xml:space="preserve">/13238/TD0420439PLN.pdf </w:t>
      </w:r>
    </w:p>
  </w:footnote>
  <w:footnote w:id="3">
    <w:p w:rsidR="00AD667A" w:rsidRPr="00D85CF1" w:rsidRDefault="00AD667A" w:rsidP="00FB4A04">
      <w:pPr>
        <w:pStyle w:val="Tekstprzypisudolnego"/>
        <w:rPr>
          <w:rFonts w:ascii="Arial" w:hAnsi="Arial" w:cs="Arial"/>
          <w:sz w:val="16"/>
          <w:szCs w:val="16"/>
        </w:rPr>
      </w:pPr>
      <w:r w:rsidRPr="00D85CF1">
        <w:rPr>
          <w:rStyle w:val="Odwoanieprzypisudolnego"/>
          <w:rFonts w:ascii="Arial" w:hAnsi="Arial" w:cs="Arial"/>
          <w:sz w:val="16"/>
          <w:szCs w:val="16"/>
        </w:rPr>
        <w:footnoteRef/>
      </w:r>
      <w:r w:rsidRPr="00D85CF1">
        <w:rPr>
          <w:rFonts w:ascii="Arial" w:hAnsi="Arial" w:cs="Arial"/>
          <w:sz w:val="16"/>
          <w:szCs w:val="16"/>
        </w:rPr>
        <w:t xml:space="preserve"> </w:t>
      </w:r>
      <w:r w:rsidRPr="00826B66">
        <w:rPr>
          <w:rFonts w:ascii="Arial" w:hAnsi="Arial" w:cs="Arial"/>
          <w:sz w:val="16"/>
          <w:szCs w:val="16"/>
        </w:rPr>
        <w:t>https://www.cinn.gov.pl/portal?id=1675807</w:t>
      </w:r>
      <w:r>
        <w:rPr>
          <w:rFonts w:ascii="Arial" w:hAnsi="Arial" w:cs="Arial"/>
          <w:sz w:val="16"/>
          <w:szCs w:val="16"/>
        </w:rPr>
        <w:t xml:space="preserve"> – Ogłoszenie wyników badania ESPAD 2019 </w:t>
      </w:r>
    </w:p>
    <w:p w:rsidR="00AD667A" w:rsidRDefault="00AD667A" w:rsidP="00FB4A04">
      <w:pPr>
        <w:pStyle w:val="Tekstprzypisudolnego"/>
      </w:pPr>
    </w:p>
  </w:footnote>
  <w:footnote w:id="4">
    <w:p w:rsidR="00AD667A" w:rsidRDefault="00AD667A">
      <w:pPr>
        <w:pStyle w:val="Tekstprzypisudolnego"/>
      </w:pPr>
      <w:r>
        <w:rPr>
          <w:rStyle w:val="Odwoanieprzypisudolnego"/>
        </w:rPr>
        <w:footnoteRef/>
      </w:r>
      <w:r>
        <w:t xml:space="preserve"> </w:t>
      </w:r>
      <w:r w:rsidRPr="00A74C50">
        <w:rPr>
          <w:rFonts w:ascii="Arial" w:hAnsi="Arial" w:cs="Arial"/>
          <w:sz w:val="16"/>
          <w:szCs w:val="16"/>
        </w:rPr>
        <w:t>Raport o stanie narkomanii w Polsce 2020 – https://www.cinn.gov.pl/portal?id= 105923</w:t>
      </w:r>
    </w:p>
  </w:footnote>
  <w:footnote w:id="5">
    <w:p w:rsidR="00AD667A" w:rsidRPr="00A74C50" w:rsidRDefault="00AD667A">
      <w:pPr>
        <w:pStyle w:val="Tekstprzypisudolnego"/>
        <w:rPr>
          <w:rFonts w:ascii="Arial" w:hAnsi="Arial" w:cs="Arial"/>
          <w:sz w:val="16"/>
          <w:szCs w:val="16"/>
        </w:rPr>
      </w:pPr>
      <w:r w:rsidRPr="00210C00">
        <w:rPr>
          <w:rStyle w:val="Odwoanieprzypisudolnego"/>
          <w:rFonts w:ascii="Arial" w:hAnsi="Arial" w:cs="Arial"/>
          <w:sz w:val="16"/>
          <w:szCs w:val="16"/>
        </w:rPr>
        <w:footnoteRef/>
      </w:r>
      <w:r w:rsidRPr="00210C00">
        <w:rPr>
          <w:rFonts w:ascii="Arial" w:hAnsi="Arial" w:cs="Arial"/>
          <w:sz w:val="16"/>
          <w:szCs w:val="16"/>
        </w:rPr>
        <w:t xml:space="preserve"> Raport Głównego Inspektora Sanitarnego dotyczący zatruć środkiem zastępczym lub nową substancją psychoaktywną w Polsce z 2020 r. dostępny jest na stronie https://www.gov.pl/web/psse-golub-dobrzyn/raport-glownego-inspektora-sanitarnego-dotyczacy-zatruc-srodkiem-zastepczym-lub-nowa-substancja-psychoaktywna-w-polsce-za-202-rok</w:t>
      </w:r>
    </w:p>
  </w:footnote>
  <w:footnote w:id="6">
    <w:p w:rsidR="00AD667A" w:rsidRPr="00A74C50" w:rsidRDefault="00AD667A">
      <w:pPr>
        <w:pStyle w:val="Tekstprzypisudolnego"/>
        <w:rPr>
          <w:rFonts w:ascii="Arial" w:hAnsi="Arial" w:cs="Arial"/>
          <w:sz w:val="16"/>
          <w:szCs w:val="16"/>
        </w:rPr>
      </w:pPr>
      <w:r w:rsidRPr="00A74C50">
        <w:rPr>
          <w:rStyle w:val="Odwoanieprzypisudolnego"/>
          <w:rFonts w:ascii="Arial" w:hAnsi="Arial" w:cs="Arial"/>
          <w:sz w:val="16"/>
          <w:szCs w:val="16"/>
        </w:rPr>
        <w:footnoteRef/>
      </w:r>
      <w:r w:rsidRPr="00A74C50">
        <w:rPr>
          <w:rFonts w:ascii="Arial" w:hAnsi="Arial" w:cs="Arial"/>
          <w:sz w:val="16"/>
          <w:szCs w:val="16"/>
        </w:rPr>
        <w:t xml:space="preserve"> A. Malczewski – Polska młodzież a substancje psychoaktywne w badaniu ESPAD – REMEDIUM 9/2020 – publikacja</w:t>
      </w:r>
    </w:p>
  </w:footnote>
  <w:footnote w:id="7">
    <w:p w:rsidR="00AD667A" w:rsidRPr="0022186E" w:rsidRDefault="00AD667A">
      <w:pPr>
        <w:pStyle w:val="Tekstprzypisudolnego"/>
        <w:rPr>
          <w:rFonts w:ascii="Arial" w:hAnsi="Arial" w:cs="Arial"/>
          <w:sz w:val="16"/>
          <w:szCs w:val="16"/>
        </w:rPr>
      </w:pPr>
      <w:r w:rsidRPr="0022186E">
        <w:rPr>
          <w:rStyle w:val="Odwoanieprzypisudolnego"/>
          <w:rFonts w:ascii="Arial" w:hAnsi="Arial" w:cs="Arial"/>
          <w:sz w:val="16"/>
          <w:szCs w:val="16"/>
        </w:rPr>
        <w:footnoteRef/>
      </w:r>
      <w:r w:rsidRPr="0022186E">
        <w:rPr>
          <w:rFonts w:ascii="Arial" w:hAnsi="Arial" w:cs="Arial"/>
          <w:sz w:val="16"/>
          <w:szCs w:val="16"/>
        </w:rPr>
        <w:t xml:space="preserve"> Jak podkreślają autorzy Raportu o stanie narkomanii w Polsce cały system pomocy w kraju, w tym również osobom używającym narkotyków, zmierzył się z brakiem procedur dotyc</w:t>
      </w:r>
      <w:r>
        <w:rPr>
          <w:rFonts w:ascii="Arial" w:hAnsi="Arial" w:cs="Arial"/>
          <w:sz w:val="16"/>
          <w:szCs w:val="16"/>
        </w:rPr>
        <w:t xml:space="preserve">zących postępowania w trakcie </w:t>
      </w:r>
      <w:r w:rsidRPr="0022186E">
        <w:rPr>
          <w:rFonts w:ascii="Arial" w:hAnsi="Arial" w:cs="Arial"/>
          <w:sz w:val="16"/>
          <w:szCs w:val="16"/>
        </w:rPr>
        <w:t xml:space="preserve">pandemii COVID-19. Jednak w odpowiedzi na pandemię 83% placówek zbadanych przez KBPN w pierwszej połowie roku wprowadziło zdalne usługi w obszarze leczenia uzależnienia od narkotyków lub redukcji szkód (np. przez telefon, </w:t>
      </w:r>
      <w:proofErr w:type="spellStart"/>
      <w:r w:rsidRPr="0022186E">
        <w:rPr>
          <w:rFonts w:ascii="Arial" w:hAnsi="Arial" w:cs="Arial"/>
          <w:sz w:val="16"/>
          <w:szCs w:val="16"/>
        </w:rPr>
        <w:t>wideorozmowy</w:t>
      </w:r>
      <w:proofErr w:type="spellEnd"/>
      <w:r w:rsidRPr="0022186E">
        <w:rPr>
          <w:rFonts w:ascii="Arial" w:hAnsi="Arial" w:cs="Arial"/>
          <w:sz w:val="16"/>
          <w:szCs w:val="16"/>
        </w:rPr>
        <w:t>). W efekcie system leczenia może zostać uzupełniony o nowe formy pracy z klientem, które poszerz</w:t>
      </w:r>
      <w:r>
        <w:rPr>
          <w:rFonts w:ascii="Arial" w:hAnsi="Arial" w:cs="Arial"/>
          <w:sz w:val="16"/>
          <w:szCs w:val="16"/>
        </w:rPr>
        <w:t>ą ofertę placówek leczniczych.</w:t>
      </w:r>
      <w:r w:rsidRPr="0022186E">
        <w:rPr>
          <w:rFonts w:ascii="Arial" w:hAnsi="Arial" w:cs="Arial"/>
          <w:sz w:val="16"/>
          <w:szCs w:val="16"/>
        </w:rPr>
        <w:t xml:space="preserve">  </w:t>
      </w:r>
    </w:p>
  </w:footnote>
  <w:footnote w:id="8">
    <w:p w:rsidR="00AD667A" w:rsidRPr="002378DD" w:rsidRDefault="00AD667A">
      <w:pPr>
        <w:pStyle w:val="Tekstprzypisudolnego"/>
        <w:rPr>
          <w:rFonts w:ascii="Arial" w:hAnsi="Arial" w:cs="Arial"/>
          <w:sz w:val="16"/>
          <w:szCs w:val="16"/>
        </w:rPr>
      </w:pPr>
      <w:r w:rsidRPr="002378DD">
        <w:rPr>
          <w:rStyle w:val="Odwoanieprzypisudolnego"/>
          <w:rFonts w:ascii="Arial" w:hAnsi="Arial" w:cs="Arial"/>
          <w:sz w:val="16"/>
          <w:szCs w:val="16"/>
        </w:rPr>
        <w:footnoteRef/>
      </w:r>
      <w:r w:rsidRPr="002378DD">
        <w:rPr>
          <w:rFonts w:ascii="Arial" w:hAnsi="Arial" w:cs="Arial"/>
          <w:sz w:val="16"/>
          <w:szCs w:val="16"/>
        </w:rPr>
        <w:t xml:space="preserve"> Należy zaznaczyć, że w 2020 r. MEGREZ Sp. z o.o. w Tychach działał jako szpital jednoimienny, przyjmując pacjentów z COVID 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67A" w:rsidRPr="00BE62F8" w:rsidRDefault="00AD667A" w:rsidP="00BE62F8">
    <w:pPr>
      <w:autoSpaceDE w:val="0"/>
      <w:autoSpaceDN w:val="0"/>
      <w:adjustRightInd w:val="0"/>
      <w:jc w:val="center"/>
      <w:rPr>
        <w:rFonts w:ascii="Arial" w:hAnsi="Arial" w:cs="Arial"/>
        <w:b/>
        <w:bCs/>
        <w:color w:val="548DD4" w:themeColor="text2" w:themeTint="99"/>
        <w:sz w:val="16"/>
        <w:szCs w:val="16"/>
      </w:rPr>
    </w:pPr>
    <w:r w:rsidRPr="00BE62F8">
      <w:rPr>
        <w:rFonts w:ascii="Arial" w:hAnsi="Arial" w:cs="Arial"/>
        <w:b/>
        <w:bCs/>
        <w:color w:val="548DD4" w:themeColor="text2" w:themeTint="99"/>
        <w:sz w:val="16"/>
        <w:szCs w:val="16"/>
      </w:rPr>
      <w:t xml:space="preserve">Miejski Program </w:t>
    </w:r>
    <w:r>
      <w:rPr>
        <w:rFonts w:ascii="Arial" w:hAnsi="Arial" w:cs="Arial"/>
        <w:b/>
        <w:bCs/>
        <w:color w:val="548DD4" w:themeColor="text2" w:themeTint="99"/>
        <w:sz w:val="16"/>
        <w:szCs w:val="16"/>
      </w:rPr>
      <w:t>Przeciwdziałania Narkomanii na rok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50011"/>
    <w:lvl w:ilvl="0">
      <w:start w:val="1"/>
      <w:numFmt w:val="decimal"/>
      <w:lvlText w:val="%1)"/>
      <w:lvlJc w:val="left"/>
      <w:pPr>
        <w:ind w:left="720" w:hanging="360"/>
      </w:pPr>
      <w:rPr>
        <w:color w:val="auto"/>
      </w:rPr>
    </w:lvl>
  </w:abstractNum>
  <w:abstractNum w:abstractNumId="1">
    <w:nsid w:val="0091712E"/>
    <w:multiLevelType w:val="hybridMultilevel"/>
    <w:tmpl w:val="60EA8412"/>
    <w:lvl w:ilvl="0" w:tplc="1B829B6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23739B2"/>
    <w:multiLevelType w:val="hybridMultilevel"/>
    <w:tmpl w:val="6F50B6A4"/>
    <w:lvl w:ilvl="0" w:tplc="519894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AD5C1E"/>
    <w:multiLevelType w:val="hybridMultilevel"/>
    <w:tmpl w:val="1FD24592"/>
    <w:lvl w:ilvl="0" w:tplc="4DF28AC0">
      <w:start w:val="1"/>
      <w:numFmt w:val="decimal"/>
      <w:lvlText w:val="%1."/>
      <w:lvlJc w:val="left"/>
      <w:pPr>
        <w:tabs>
          <w:tab w:val="num" w:pos="540"/>
        </w:tabs>
        <w:ind w:left="540" w:hanging="360"/>
      </w:pPr>
      <w:rPr>
        <w:rFonts w:ascii="Arial" w:hAnsi="Arial" w:hint="default"/>
        <w:b w:val="0"/>
        <w:i w:val="0"/>
      </w:rPr>
    </w:lvl>
    <w:lvl w:ilvl="1" w:tplc="D3F26D7C">
      <w:start w:val="3"/>
      <w:numFmt w:val="upperRoman"/>
      <w:lvlText w:val="%2."/>
      <w:lvlJc w:val="left"/>
      <w:pPr>
        <w:tabs>
          <w:tab w:val="num" w:pos="1477"/>
        </w:tabs>
        <w:ind w:left="1477" w:hanging="397"/>
      </w:pPr>
      <w:rPr>
        <w:rFonts w:ascii="Arial" w:hAnsi="Arial" w:cs="Times New Roman"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A9E04E3"/>
    <w:multiLevelType w:val="hybridMultilevel"/>
    <w:tmpl w:val="527256B6"/>
    <w:lvl w:ilvl="0" w:tplc="B2642E1A">
      <w:start w:val="1"/>
      <w:numFmt w:val="decimal"/>
      <w:lvlText w:val="%1."/>
      <w:lvlJc w:val="left"/>
      <w:pPr>
        <w:tabs>
          <w:tab w:val="num" w:pos="540"/>
        </w:tabs>
        <w:ind w:left="540" w:hanging="360"/>
      </w:pPr>
      <w:rPr>
        <w:rFonts w:ascii="Arial" w:hAnsi="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BD64781"/>
    <w:multiLevelType w:val="hybridMultilevel"/>
    <w:tmpl w:val="82241B5E"/>
    <w:lvl w:ilvl="0" w:tplc="DAC0A924">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A040BA"/>
    <w:multiLevelType w:val="hybridMultilevel"/>
    <w:tmpl w:val="162E4BB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3C0A4D"/>
    <w:multiLevelType w:val="hybridMultilevel"/>
    <w:tmpl w:val="514E7972"/>
    <w:lvl w:ilvl="0" w:tplc="1B829B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3AE1CB5"/>
    <w:multiLevelType w:val="hybridMultilevel"/>
    <w:tmpl w:val="C49C15E4"/>
    <w:lvl w:ilvl="0" w:tplc="11B82AB4">
      <w:start w:val="1"/>
      <w:numFmt w:val="decimal"/>
      <w:lvlText w:val="%1."/>
      <w:lvlJc w:val="left"/>
      <w:pPr>
        <w:ind w:left="643" w:hanging="360"/>
      </w:pPr>
      <w:rPr>
        <w:rFonts w:hint="default"/>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nsid w:val="16631BCC"/>
    <w:multiLevelType w:val="hybridMultilevel"/>
    <w:tmpl w:val="FB544E86"/>
    <w:lvl w:ilvl="0" w:tplc="E154FE88">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AC41C0"/>
    <w:multiLevelType w:val="hybridMultilevel"/>
    <w:tmpl w:val="0128CFA2"/>
    <w:lvl w:ilvl="0" w:tplc="1450C272">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5928EA"/>
    <w:multiLevelType w:val="hybridMultilevel"/>
    <w:tmpl w:val="75D61C3E"/>
    <w:lvl w:ilvl="0" w:tplc="C2D2ADC2">
      <w:start w:val="1"/>
      <w:numFmt w:val="upperRoman"/>
      <w:lvlText w:val="%1."/>
      <w:lvlJc w:val="left"/>
      <w:pPr>
        <w:tabs>
          <w:tab w:val="num" w:pos="577"/>
        </w:tabs>
        <w:ind w:left="577" w:hanging="397"/>
      </w:pPr>
      <w:rPr>
        <w:rFonts w:ascii="Arial" w:eastAsia="Times New Roman" w:hAnsi="Arial" w:cs="Arial" w:hint="default"/>
      </w:rPr>
    </w:lvl>
    <w:lvl w:ilvl="1" w:tplc="AD1205D8">
      <w:start w:val="1"/>
      <w:numFmt w:val="decimal"/>
      <w:lvlText w:val="%2."/>
      <w:lvlJc w:val="left"/>
      <w:pPr>
        <w:tabs>
          <w:tab w:val="num" w:pos="1440"/>
        </w:tabs>
        <w:ind w:left="1440" w:hanging="360"/>
      </w:pPr>
      <w:rPr>
        <w:rFonts w:ascii="Arial" w:hAnsi="Arial" w:hint="default"/>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73E36C5"/>
    <w:multiLevelType w:val="hybridMultilevel"/>
    <w:tmpl w:val="112A0038"/>
    <w:lvl w:ilvl="0" w:tplc="04150017">
      <w:start w:val="1"/>
      <w:numFmt w:val="low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3">
    <w:nsid w:val="2A4D7568"/>
    <w:multiLevelType w:val="hybridMultilevel"/>
    <w:tmpl w:val="E3B0593A"/>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4">
    <w:nsid w:val="2C4209C3"/>
    <w:multiLevelType w:val="hybridMultilevel"/>
    <w:tmpl w:val="DEE0C6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CA63E6"/>
    <w:multiLevelType w:val="hybridMultilevel"/>
    <w:tmpl w:val="0888A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2758C8"/>
    <w:multiLevelType w:val="hybridMultilevel"/>
    <w:tmpl w:val="5C9C3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EB3B74"/>
    <w:multiLevelType w:val="hybridMultilevel"/>
    <w:tmpl w:val="43D23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E63461"/>
    <w:multiLevelType w:val="hybridMultilevel"/>
    <w:tmpl w:val="3FAE5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903722B"/>
    <w:multiLevelType w:val="hybridMultilevel"/>
    <w:tmpl w:val="45B8286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BD46A5"/>
    <w:multiLevelType w:val="hybridMultilevel"/>
    <w:tmpl w:val="DA6AAD00"/>
    <w:name w:val="WW8Num22"/>
    <w:lvl w:ilvl="0" w:tplc="A8881406">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DF23DF"/>
    <w:multiLevelType w:val="hybridMultilevel"/>
    <w:tmpl w:val="FB38363C"/>
    <w:lvl w:ilvl="0" w:tplc="0F1CF82A">
      <w:start w:val="1"/>
      <w:numFmt w:val="decimal"/>
      <w:lvlText w:val="%1)"/>
      <w:lvlJc w:val="left"/>
      <w:pPr>
        <w:ind w:left="360" w:hanging="360"/>
      </w:pPr>
      <w:rPr>
        <w:rFonts w:hint="default"/>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2">
    <w:nsid w:val="430961B7"/>
    <w:multiLevelType w:val="hybridMultilevel"/>
    <w:tmpl w:val="FE689598"/>
    <w:lvl w:ilvl="0" w:tplc="ADE82F1A">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4328055A"/>
    <w:multiLevelType w:val="hybridMultilevel"/>
    <w:tmpl w:val="894A5BE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8E2EEC"/>
    <w:multiLevelType w:val="hybridMultilevel"/>
    <w:tmpl w:val="20D01BA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3376D5"/>
    <w:multiLevelType w:val="hybridMultilevel"/>
    <w:tmpl w:val="4C26B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5547B49"/>
    <w:multiLevelType w:val="hybridMultilevel"/>
    <w:tmpl w:val="7AF200E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DD36EC"/>
    <w:multiLevelType w:val="hybridMultilevel"/>
    <w:tmpl w:val="0596B130"/>
    <w:lvl w:ilvl="0" w:tplc="D346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E5B39C0"/>
    <w:multiLevelType w:val="hybridMultilevel"/>
    <w:tmpl w:val="2408A0DA"/>
    <w:lvl w:ilvl="0" w:tplc="8954C5E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3D3973"/>
    <w:multiLevelType w:val="hybridMultilevel"/>
    <w:tmpl w:val="2CC01EAE"/>
    <w:lvl w:ilvl="0" w:tplc="A5CE81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BB574C"/>
    <w:multiLevelType w:val="hybridMultilevel"/>
    <w:tmpl w:val="EB6C2648"/>
    <w:lvl w:ilvl="0" w:tplc="E288FC9C">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BD10DD"/>
    <w:multiLevelType w:val="hybridMultilevel"/>
    <w:tmpl w:val="46243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C81C58"/>
    <w:multiLevelType w:val="hybridMultilevel"/>
    <w:tmpl w:val="E390AA66"/>
    <w:lvl w:ilvl="0" w:tplc="CC323798">
      <w:start w:val="1"/>
      <w:numFmt w:val="decimal"/>
      <w:lvlText w:val="%1."/>
      <w:lvlJc w:val="left"/>
      <w:pPr>
        <w:tabs>
          <w:tab w:val="num" w:pos="540"/>
        </w:tabs>
        <w:ind w:left="540" w:hanging="360"/>
      </w:pPr>
      <w:rPr>
        <w:rFonts w:ascii="Arial" w:hAnsi="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1AF41A5"/>
    <w:multiLevelType w:val="hybridMultilevel"/>
    <w:tmpl w:val="6CA4323E"/>
    <w:lvl w:ilvl="0" w:tplc="00EE048C">
      <w:start w:val="1"/>
      <w:numFmt w:val="decimal"/>
      <w:lvlText w:val="%1."/>
      <w:lvlJc w:val="left"/>
      <w:pPr>
        <w:ind w:left="1003" w:hanging="360"/>
      </w:pPr>
      <w:rPr>
        <w:rFonts w:ascii="Arial" w:eastAsia="Times New Roman" w:hAnsi="Arial" w:cs="Arial"/>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4">
    <w:nsid w:val="61F4288B"/>
    <w:multiLevelType w:val="hybridMultilevel"/>
    <w:tmpl w:val="1AD25AAC"/>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7458EB"/>
    <w:multiLevelType w:val="hybridMultilevel"/>
    <w:tmpl w:val="995491D8"/>
    <w:lvl w:ilvl="0" w:tplc="B778143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nsid w:val="67D814E1"/>
    <w:multiLevelType w:val="hybridMultilevel"/>
    <w:tmpl w:val="B40EF014"/>
    <w:lvl w:ilvl="0" w:tplc="EEE092C8">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3C942C6"/>
    <w:multiLevelType w:val="hybridMultilevel"/>
    <w:tmpl w:val="D004D44C"/>
    <w:lvl w:ilvl="0" w:tplc="1612F226">
      <w:start w:val="5"/>
      <w:numFmt w:val="upperRoman"/>
      <w:lvlText w:val="%1."/>
      <w:lvlJc w:val="left"/>
      <w:pPr>
        <w:tabs>
          <w:tab w:val="num" w:pos="1800"/>
        </w:tabs>
        <w:ind w:left="1800" w:hanging="720"/>
      </w:pPr>
      <w:rPr>
        <w:rFonts w:hint="default"/>
      </w:rPr>
    </w:lvl>
    <w:lvl w:ilvl="1" w:tplc="82544942">
      <w:start w:val="1"/>
      <w:numFmt w:val="decimal"/>
      <w:lvlText w:val="%2."/>
      <w:lvlJc w:val="left"/>
      <w:pPr>
        <w:tabs>
          <w:tab w:val="num" w:pos="2160"/>
        </w:tabs>
        <w:ind w:left="2160" w:hanging="360"/>
      </w:pPr>
      <w:rPr>
        <w:rFonts w:ascii="Arial" w:hAnsi="Arial" w:hint="default"/>
        <w:b w:val="0"/>
        <w:i w:val="0"/>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8">
    <w:nsid w:val="7645017B"/>
    <w:multiLevelType w:val="hybridMultilevel"/>
    <w:tmpl w:val="EB6C2648"/>
    <w:lvl w:ilvl="0" w:tplc="E288FC9C">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226AEE"/>
    <w:multiLevelType w:val="hybridMultilevel"/>
    <w:tmpl w:val="452E6EB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0"/>
  </w:num>
  <w:num w:numId="3">
    <w:abstractNumId w:val="33"/>
  </w:num>
  <w:num w:numId="4">
    <w:abstractNumId w:val="21"/>
  </w:num>
  <w:num w:numId="5">
    <w:abstractNumId w:val="27"/>
  </w:num>
  <w:num w:numId="6">
    <w:abstractNumId w:val="10"/>
  </w:num>
  <w:num w:numId="7">
    <w:abstractNumId w:val="6"/>
  </w:num>
  <w:num w:numId="8">
    <w:abstractNumId w:val="20"/>
  </w:num>
  <w:num w:numId="9">
    <w:abstractNumId w:val="8"/>
  </w:num>
  <w:num w:numId="10">
    <w:abstractNumId w:val="38"/>
  </w:num>
  <w:num w:numId="11">
    <w:abstractNumId w:val="14"/>
  </w:num>
  <w:num w:numId="12">
    <w:abstractNumId w:val="34"/>
  </w:num>
  <w:num w:numId="13">
    <w:abstractNumId w:val="39"/>
  </w:num>
  <w:num w:numId="14">
    <w:abstractNumId w:val="15"/>
  </w:num>
  <w:num w:numId="15">
    <w:abstractNumId w:val="12"/>
  </w:num>
  <w:num w:numId="16">
    <w:abstractNumId w:val="31"/>
  </w:num>
  <w:num w:numId="17">
    <w:abstractNumId w:val="36"/>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23"/>
  </w:num>
  <w:num w:numId="22">
    <w:abstractNumId w:val="9"/>
  </w:num>
  <w:num w:numId="23">
    <w:abstractNumId w:val="16"/>
  </w:num>
  <w:num w:numId="24">
    <w:abstractNumId w:val="19"/>
  </w:num>
  <w:num w:numId="25">
    <w:abstractNumId w:val="5"/>
  </w:num>
  <w:num w:numId="26">
    <w:abstractNumId w:val="28"/>
  </w:num>
  <w:num w:numId="27">
    <w:abstractNumId w:val="11"/>
  </w:num>
  <w:num w:numId="28">
    <w:abstractNumId w:val="3"/>
  </w:num>
  <w:num w:numId="29">
    <w:abstractNumId w:val="4"/>
  </w:num>
  <w:num w:numId="30">
    <w:abstractNumId w:val="32"/>
  </w:num>
  <w:num w:numId="31">
    <w:abstractNumId w:val="37"/>
  </w:num>
  <w:num w:numId="32">
    <w:abstractNumId w:val="35"/>
  </w:num>
  <w:num w:numId="33">
    <w:abstractNumId w:val="26"/>
  </w:num>
  <w:num w:numId="34">
    <w:abstractNumId w:val="7"/>
  </w:num>
  <w:num w:numId="35">
    <w:abstractNumId w:val="24"/>
  </w:num>
  <w:num w:numId="36">
    <w:abstractNumId w:val="1"/>
  </w:num>
  <w:num w:numId="37">
    <w:abstractNumId w:val="29"/>
  </w:num>
  <w:num w:numId="38">
    <w:abstractNumId w:val="25"/>
  </w:num>
  <w:num w:numId="39">
    <w:abstractNumId w:val="13"/>
  </w:num>
  <w:num w:numId="40">
    <w:abstractNumId w:val="3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73729"/>
  </w:hdrShapeDefaults>
  <w:footnotePr>
    <w:footnote w:id="-1"/>
    <w:footnote w:id="0"/>
  </w:footnotePr>
  <w:endnotePr>
    <w:endnote w:id="-1"/>
    <w:endnote w:id="0"/>
  </w:endnotePr>
  <w:compat/>
  <w:rsids>
    <w:rsidRoot w:val="003D5B95"/>
    <w:rsid w:val="00000F4B"/>
    <w:rsid w:val="000028D1"/>
    <w:rsid w:val="0000291E"/>
    <w:rsid w:val="00003750"/>
    <w:rsid w:val="00004BAD"/>
    <w:rsid w:val="00005EB9"/>
    <w:rsid w:val="00006732"/>
    <w:rsid w:val="0001079A"/>
    <w:rsid w:val="00010827"/>
    <w:rsid w:val="00011298"/>
    <w:rsid w:val="0001198E"/>
    <w:rsid w:val="000122F8"/>
    <w:rsid w:val="0001230B"/>
    <w:rsid w:val="0001369E"/>
    <w:rsid w:val="00013A1E"/>
    <w:rsid w:val="00014510"/>
    <w:rsid w:val="00017B25"/>
    <w:rsid w:val="000205AB"/>
    <w:rsid w:val="00020638"/>
    <w:rsid w:val="00021F78"/>
    <w:rsid w:val="00022787"/>
    <w:rsid w:val="00024084"/>
    <w:rsid w:val="0002478E"/>
    <w:rsid w:val="00024F6E"/>
    <w:rsid w:val="0002513B"/>
    <w:rsid w:val="00025C55"/>
    <w:rsid w:val="00026C0A"/>
    <w:rsid w:val="00026CF5"/>
    <w:rsid w:val="00027E42"/>
    <w:rsid w:val="000306A7"/>
    <w:rsid w:val="000314C9"/>
    <w:rsid w:val="000316CC"/>
    <w:rsid w:val="000336F2"/>
    <w:rsid w:val="000336F7"/>
    <w:rsid w:val="00033CD8"/>
    <w:rsid w:val="00034AC7"/>
    <w:rsid w:val="00034EC1"/>
    <w:rsid w:val="000351A6"/>
    <w:rsid w:val="00036162"/>
    <w:rsid w:val="00036F7D"/>
    <w:rsid w:val="000371C7"/>
    <w:rsid w:val="000377BA"/>
    <w:rsid w:val="00040486"/>
    <w:rsid w:val="000411F4"/>
    <w:rsid w:val="00041EFE"/>
    <w:rsid w:val="000429FE"/>
    <w:rsid w:val="00042AB2"/>
    <w:rsid w:val="00045556"/>
    <w:rsid w:val="00046CA9"/>
    <w:rsid w:val="000479DA"/>
    <w:rsid w:val="000507E8"/>
    <w:rsid w:val="00050B3A"/>
    <w:rsid w:val="00050B83"/>
    <w:rsid w:val="000511E0"/>
    <w:rsid w:val="00052133"/>
    <w:rsid w:val="000537F5"/>
    <w:rsid w:val="00054821"/>
    <w:rsid w:val="00054EE0"/>
    <w:rsid w:val="00055766"/>
    <w:rsid w:val="00056775"/>
    <w:rsid w:val="00057777"/>
    <w:rsid w:val="00057B25"/>
    <w:rsid w:val="000602CA"/>
    <w:rsid w:val="00061337"/>
    <w:rsid w:val="0006274B"/>
    <w:rsid w:val="00062CF6"/>
    <w:rsid w:val="0006308A"/>
    <w:rsid w:val="00064079"/>
    <w:rsid w:val="0006496F"/>
    <w:rsid w:val="00065ED7"/>
    <w:rsid w:val="00066879"/>
    <w:rsid w:val="00071737"/>
    <w:rsid w:val="000719B8"/>
    <w:rsid w:val="00071C9F"/>
    <w:rsid w:val="0007280F"/>
    <w:rsid w:val="00072E0A"/>
    <w:rsid w:val="00073331"/>
    <w:rsid w:val="000734DE"/>
    <w:rsid w:val="00074585"/>
    <w:rsid w:val="00076256"/>
    <w:rsid w:val="0007721E"/>
    <w:rsid w:val="00077A50"/>
    <w:rsid w:val="00077FFB"/>
    <w:rsid w:val="000800E1"/>
    <w:rsid w:val="000802C2"/>
    <w:rsid w:val="0008085C"/>
    <w:rsid w:val="0008384E"/>
    <w:rsid w:val="000842BD"/>
    <w:rsid w:val="000857A7"/>
    <w:rsid w:val="000858F1"/>
    <w:rsid w:val="00085F6A"/>
    <w:rsid w:val="00087132"/>
    <w:rsid w:val="00087752"/>
    <w:rsid w:val="0009020A"/>
    <w:rsid w:val="00090495"/>
    <w:rsid w:val="00091423"/>
    <w:rsid w:val="00092197"/>
    <w:rsid w:val="000929D5"/>
    <w:rsid w:val="000931A2"/>
    <w:rsid w:val="0009391F"/>
    <w:rsid w:val="00094DAE"/>
    <w:rsid w:val="00095ADD"/>
    <w:rsid w:val="00095CFA"/>
    <w:rsid w:val="00096D7E"/>
    <w:rsid w:val="000972D1"/>
    <w:rsid w:val="000A01A5"/>
    <w:rsid w:val="000A0F33"/>
    <w:rsid w:val="000A34AB"/>
    <w:rsid w:val="000A3940"/>
    <w:rsid w:val="000A3C3C"/>
    <w:rsid w:val="000A41AF"/>
    <w:rsid w:val="000A74E7"/>
    <w:rsid w:val="000B0004"/>
    <w:rsid w:val="000B2406"/>
    <w:rsid w:val="000B342C"/>
    <w:rsid w:val="000B3E0B"/>
    <w:rsid w:val="000B4A3A"/>
    <w:rsid w:val="000B500A"/>
    <w:rsid w:val="000B502E"/>
    <w:rsid w:val="000B58FB"/>
    <w:rsid w:val="000B5CE1"/>
    <w:rsid w:val="000C0150"/>
    <w:rsid w:val="000C1AB5"/>
    <w:rsid w:val="000C2D8B"/>
    <w:rsid w:val="000C36DE"/>
    <w:rsid w:val="000C3932"/>
    <w:rsid w:val="000C51C6"/>
    <w:rsid w:val="000C5856"/>
    <w:rsid w:val="000C6132"/>
    <w:rsid w:val="000C7157"/>
    <w:rsid w:val="000C7A01"/>
    <w:rsid w:val="000C7B92"/>
    <w:rsid w:val="000D0882"/>
    <w:rsid w:val="000D19FB"/>
    <w:rsid w:val="000D1F0E"/>
    <w:rsid w:val="000D283C"/>
    <w:rsid w:val="000D3A8E"/>
    <w:rsid w:val="000D48C1"/>
    <w:rsid w:val="000D4E17"/>
    <w:rsid w:val="000D57A1"/>
    <w:rsid w:val="000D6094"/>
    <w:rsid w:val="000D610B"/>
    <w:rsid w:val="000D6355"/>
    <w:rsid w:val="000D6A3D"/>
    <w:rsid w:val="000D73FC"/>
    <w:rsid w:val="000D7F65"/>
    <w:rsid w:val="000E1447"/>
    <w:rsid w:val="000E1BC4"/>
    <w:rsid w:val="000E308C"/>
    <w:rsid w:val="000E388F"/>
    <w:rsid w:val="000E4083"/>
    <w:rsid w:val="000E5B10"/>
    <w:rsid w:val="000E7B0B"/>
    <w:rsid w:val="000F2BC8"/>
    <w:rsid w:val="000F2FD9"/>
    <w:rsid w:val="000F6721"/>
    <w:rsid w:val="000F699C"/>
    <w:rsid w:val="000F79A1"/>
    <w:rsid w:val="001000E8"/>
    <w:rsid w:val="001005CA"/>
    <w:rsid w:val="0010080B"/>
    <w:rsid w:val="001019D9"/>
    <w:rsid w:val="00101C88"/>
    <w:rsid w:val="001025EB"/>
    <w:rsid w:val="001034EA"/>
    <w:rsid w:val="00104A5F"/>
    <w:rsid w:val="00105234"/>
    <w:rsid w:val="001062BB"/>
    <w:rsid w:val="00106684"/>
    <w:rsid w:val="00106A64"/>
    <w:rsid w:val="001073B3"/>
    <w:rsid w:val="0010756A"/>
    <w:rsid w:val="00110B6D"/>
    <w:rsid w:val="00111A2B"/>
    <w:rsid w:val="00112E51"/>
    <w:rsid w:val="00113BA4"/>
    <w:rsid w:val="001143C5"/>
    <w:rsid w:val="00114740"/>
    <w:rsid w:val="00114F39"/>
    <w:rsid w:val="001150A5"/>
    <w:rsid w:val="00115196"/>
    <w:rsid w:val="00116629"/>
    <w:rsid w:val="0011767B"/>
    <w:rsid w:val="0011782E"/>
    <w:rsid w:val="00121770"/>
    <w:rsid w:val="0012402D"/>
    <w:rsid w:val="001244F9"/>
    <w:rsid w:val="00125403"/>
    <w:rsid w:val="00125C30"/>
    <w:rsid w:val="0012613D"/>
    <w:rsid w:val="00126880"/>
    <w:rsid w:val="00127AAC"/>
    <w:rsid w:val="00127FDC"/>
    <w:rsid w:val="00130510"/>
    <w:rsid w:val="00130CCD"/>
    <w:rsid w:val="00131076"/>
    <w:rsid w:val="001314D3"/>
    <w:rsid w:val="0013187C"/>
    <w:rsid w:val="0013267D"/>
    <w:rsid w:val="00132908"/>
    <w:rsid w:val="00133794"/>
    <w:rsid w:val="00134436"/>
    <w:rsid w:val="001349E0"/>
    <w:rsid w:val="0013538C"/>
    <w:rsid w:val="00140832"/>
    <w:rsid w:val="00140F88"/>
    <w:rsid w:val="00141B55"/>
    <w:rsid w:val="00141EAE"/>
    <w:rsid w:val="00141EEC"/>
    <w:rsid w:val="00142EBB"/>
    <w:rsid w:val="00143828"/>
    <w:rsid w:val="0014395A"/>
    <w:rsid w:val="00143969"/>
    <w:rsid w:val="00143D21"/>
    <w:rsid w:val="00144E2F"/>
    <w:rsid w:val="00144F7F"/>
    <w:rsid w:val="00146725"/>
    <w:rsid w:val="00147514"/>
    <w:rsid w:val="00147FD5"/>
    <w:rsid w:val="0015005D"/>
    <w:rsid w:val="00150733"/>
    <w:rsid w:val="00150D1E"/>
    <w:rsid w:val="00151109"/>
    <w:rsid w:val="001520C9"/>
    <w:rsid w:val="00152EE9"/>
    <w:rsid w:val="00154384"/>
    <w:rsid w:val="00154901"/>
    <w:rsid w:val="001550E1"/>
    <w:rsid w:val="001553CF"/>
    <w:rsid w:val="00155ED9"/>
    <w:rsid w:val="00156803"/>
    <w:rsid w:val="00160B3E"/>
    <w:rsid w:val="00161065"/>
    <w:rsid w:val="0016114F"/>
    <w:rsid w:val="00161D2D"/>
    <w:rsid w:val="00162377"/>
    <w:rsid w:val="001625B8"/>
    <w:rsid w:val="001633E7"/>
    <w:rsid w:val="001635DD"/>
    <w:rsid w:val="00163B9B"/>
    <w:rsid w:val="00166F29"/>
    <w:rsid w:val="00167A37"/>
    <w:rsid w:val="0017143D"/>
    <w:rsid w:val="00171785"/>
    <w:rsid w:val="001719C3"/>
    <w:rsid w:val="0017210E"/>
    <w:rsid w:val="00173C63"/>
    <w:rsid w:val="00173C86"/>
    <w:rsid w:val="00173E5E"/>
    <w:rsid w:val="00174224"/>
    <w:rsid w:val="00174416"/>
    <w:rsid w:val="001747CC"/>
    <w:rsid w:val="0017684A"/>
    <w:rsid w:val="00176861"/>
    <w:rsid w:val="0017775C"/>
    <w:rsid w:val="00181644"/>
    <w:rsid w:val="00181AE8"/>
    <w:rsid w:val="00181C2E"/>
    <w:rsid w:val="00181F85"/>
    <w:rsid w:val="001821C1"/>
    <w:rsid w:val="00183915"/>
    <w:rsid w:val="00184759"/>
    <w:rsid w:val="0018487D"/>
    <w:rsid w:val="00184DEF"/>
    <w:rsid w:val="00185388"/>
    <w:rsid w:val="00186003"/>
    <w:rsid w:val="001862F6"/>
    <w:rsid w:val="00187CBF"/>
    <w:rsid w:val="00192409"/>
    <w:rsid w:val="00192535"/>
    <w:rsid w:val="00193450"/>
    <w:rsid w:val="0019364B"/>
    <w:rsid w:val="00193952"/>
    <w:rsid w:val="001967F0"/>
    <w:rsid w:val="00196CA1"/>
    <w:rsid w:val="0019702B"/>
    <w:rsid w:val="001972E7"/>
    <w:rsid w:val="00197407"/>
    <w:rsid w:val="0019746F"/>
    <w:rsid w:val="00197772"/>
    <w:rsid w:val="00197FFA"/>
    <w:rsid w:val="001A010E"/>
    <w:rsid w:val="001A0659"/>
    <w:rsid w:val="001A1791"/>
    <w:rsid w:val="001A24AE"/>
    <w:rsid w:val="001A2831"/>
    <w:rsid w:val="001A2F4D"/>
    <w:rsid w:val="001A33DB"/>
    <w:rsid w:val="001A4414"/>
    <w:rsid w:val="001A4C39"/>
    <w:rsid w:val="001A4E9C"/>
    <w:rsid w:val="001A533A"/>
    <w:rsid w:val="001A61B9"/>
    <w:rsid w:val="001A784D"/>
    <w:rsid w:val="001B05D3"/>
    <w:rsid w:val="001B0851"/>
    <w:rsid w:val="001B22B7"/>
    <w:rsid w:val="001B2841"/>
    <w:rsid w:val="001B2B16"/>
    <w:rsid w:val="001B2E83"/>
    <w:rsid w:val="001B3173"/>
    <w:rsid w:val="001B3AE5"/>
    <w:rsid w:val="001B3AEB"/>
    <w:rsid w:val="001B4532"/>
    <w:rsid w:val="001B4E16"/>
    <w:rsid w:val="001B5B36"/>
    <w:rsid w:val="001B6763"/>
    <w:rsid w:val="001C15DF"/>
    <w:rsid w:val="001C2AE0"/>
    <w:rsid w:val="001C2CDC"/>
    <w:rsid w:val="001C32AD"/>
    <w:rsid w:val="001C3EE5"/>
    <w:rsid w:val="001C44A0"/>
    <w:rsid w:val="001C4C0F"/>
    <w:rsid w:val="001C4EFE"/>
    <w:rsid w:val="001C6C8E"/>
    <w:rsid w:val="001C6D65"/>
    <w:rsid w:val="001C6FA2"/>
    <w:rsid w:val="001D15A0"/>
    <w:rsid w:val="001D1C20"/>
    <w:rsid w:val="001D2598"/>
    <w:rsid w:val="001D2CEC"/>
    <w:rsid w:val="001D2EE9"/>
    <w:rsid w:val="001D3CB0"/>
    <w:rsid w:val="001D52A4"/>
    <w:rsid w:val="001D5A1A"/>
    <w:rsid w:val="001D67F3"/>
    <w:rsid w:val="001D69FC"/>
    <w:rsid w:val="001D72AF"/>
    <w:rsid w:val="001E027D"/>
    <w:rsid w:val="001E065D"/>
    <w:rsid w:val="001E1A1C"/>
    <w:rsid w:val="001E1A3E"/>
    <w:rsid w:val="001E2FBB"/>
    <w:rsid w:val="001E30C4"/>
    <w:rsid w:val="001E3135"/>
    <w:rsid w:val="001E4AE5"/>
    <w:rsid w:val="001E4AE7"/>
    <w:rsid w:val="001E58A7"/>
    <w:rsid w:val="001E68D9"/>
    <w:rsid w:val="001E761F"/>
    <w:rsid w:val="001E7991"/>
    <w:rsid w:val="001E79A4"/>
    <w:rsid w:val="001E7F96"/>
    <w:rsid w:val="001F0434"/>
    <w:rsid w:val="001F08C6"/>
    <w:rsid w:val="001F0D24"/>
    <w:rsid w:val="001F2126"/>
    <w:rsid w:val="001F2644"/>
    <w:rsid w:val="001F408B"/>
    <w:rsid w:val="00200798"/>
    <w:rsid w:val="0020101B"/>
    <w:rsid w:val="00201DFF"/>
    <w:rsid w:val="00202EC5"/>
    <w:rsid w:val="0020347A"/>
    <w:rsid w:val="00203819"/>
    <w:rsid w:val="002038C6"/>
    <w:rsid w:val="00204827"/>
    <w:rsid w:val="00204C09"/>
    <w:rsid w:val="00206EA7"/>
    <w:rsid w:val="00207444"/>
    <w:rsid w:val="00210894"/>
    <w:rsid w:val="00210C00"/>
    <w:rsid w:val="00210DAC"/>
    <w:rsid w:val="0021177C"/>
    <w:rsid w:val="002118B2"/>
    <w:rsid w:val="00211A1E"/>
    <w:rsid w:val="00211B65"/>
    <w:rsid w:val="00211CD7"/>
    <w:rsid w:val="002121B9"/>
    <w:rsid w:val="00212FC7"/>
    <w:rsid w:val="00214BBF"/>
    <w:rsid w:val="002158BE"/>
    <w:rsid w:val="00216071"/>
    <w:rsid w:val="0021655D"/>
    <w:rsid w:val="002172ED"/>
    <w:rsid w:val="0022186E"/>
    <w:rsid w:val="0022327E"/>
    <w:rsid w:val="00224831"/>
    <w:rsid w:val="0022523E"/>
    <w:rsid w:val="00227478"/>
    <w:rsid w:val="00227B3F"/>
    <w:rsid w:val="00230583"/>
    <w:rsid w:val="00230F14"/>
    <w:rsid w:val="00231393"/>
    <w:rsid w:val="00232060"/>
    <w:rsid w:val="00234748"/>
    <w:rsid w:val="00234790"/>
    <w:rsid w:val="00234B42"/>
    <w:rsid w:val="00235A07"/>
    <w:rsid w:val="00236455"/>
    <w:rsid w:val="00236C7D"/>
    <w:rsid w:val="002378DD"/>
    <w:rsid w:val="002409F0"/>
    <w:rsid w:val="00240E95"/>
    <w:rsid w:val="002415CE"/>
    <w:rsid w:val="00241A76"/>
    <w:rsid w:val="00244D04"/>
    <w:rsid w:val="00244E59"/>
    <w:rsid w:val="002459C3"/>
    <w:rsid w:val="00245E5A"/>
    <w:rsid w:val="0024649C"/>
    <w:rsid w:val="0024664B"/>
    <w:rsid w:val="0025102A"/>
    <w:rsid w:val="002511E6"/>
    <w:rsid w:val="002512AF"/>
    <w:rsid w:val="00251818"/>
    <w:rsid w:val="00251E6E"/>
    <w:rsid w:val="00251EAC"/>
    <w:rsid w:val="00251FB0"/>
    <w:rsid w:val="002527E4"/>
    <w:rsid w:val="00252E82"/>
    <w:rsid w:val="00252F68"/>
    <w:rsid w:val="0025323A"/>
    <w:rsid w:val="00253457"/>
    <w:rsid w:val="00253FB5"/>
    <w:rsid w:val="0025471F"/>
    <w:rsid w:val="002548AC"/>
    <w:rsid w:val="00255717"/>
    <w:rsid w:val="0025639D"/>
    <w:rsid w:val="002569AB"/>
    <w:rsid w:val="00256CDD"/>
    <w:rsid w:val="00257FF0"/>
    <w:rsid w:val="002606E5"/>
    <w:rsid w:val="002607D7"/>
    <w:rsid w:val="002617DC"/>
    <w:rsid w:val="00262520"/>
    <w:rsid w:val="00262EB4"/>
    <w:rsid w:val="002630A0"/>
    <w:rsid w:val="00263F4E"/>
    <w:rsid w:val="002650AE"/>
    <w:rsid w:val="00265889"/>
    <w:rsid w:val="00266969"/>
    <w:rsid w:val="00267E00"/>
    <w:rsid w:val="00267F56"/>
    <w:rsid w:val="002700D0"/>
    <w:rsid w:val="00270EA1"/>
    <w:rsid w:val="0027150D"/>
    <w:rsid w:val="00272399"/>
    <w:rsid w:val="00272AE5"/>
    <w:rsid w:val="00272B6E"/>
    <w:rsid w:val="0027307F"/>
    <w:rsid w:val="00274305"/>
    <w:rsid w:val="00274932"/>
    <w:rsid w:val="002765F3"/>
    <w:rsid w:val="002767F9"/>
    <w:rsid w:val="00277C2B"/>
    <w:rsid w:val="00280AB4"/>
    <w:rsid w:val="00281B37"/>
    <w:rsid w:val="002849A8"/>
    <w:rsid w:val="00284A38"/>
    <w:rsid w:val="00284EF3"/>
    <w:rsid w:val="00285396"/>
    <w:rsid w:val="00285F19"/>
    <w:rsid w:val="002861CF"/>
    <w:rsid w:val="00286724"/>
    <w:rsid w:val="0028689B"/>
    <w:rsid w:val="00286A7D"/>
    <w:rsid w:val="00286B32"/>
    <w:rsid w:val="002873DA"/>
    <w:rsid w:val="00287658"/>
    <w:rsid w:val="00287C93"/>
    <w:rsid w:val="00287E41"/>
    <w:rsid w:val="0029025F"/>
    <w:rsid w:val="00290FD8"/>
    <w:rsid w:val="0029143C"/>
    <w:rsid w:val="002915E0"/>
    <w:rsid w:val="00291BD0"/>
    <w:rsid w:val="002930D1"/>
    <w:rsid w:val="00293621"/>
    <w:rsid w:val="0029371E"/>
    <w:rsid w:val="00293BD0"/>
    <w:rsid w:val="00293DE8"/>
    <w:rsid w:val="0029771D"/>
    <w:rsid w:val="002A001C"/>
    <w:rsid w:val="002A0080"/>
    <w:rsid w:val="002A02FF"/>
    <w:rsid w:val="002A0407"/>
    <w:rsid w:val="002A0632"/>
    <w:rsid w:val="002A0C33"/>
    <w:rsid w:val="002A1533"/>
    <w:rsid w:val="002A2142"/>
    <w:rsid w:val="002A2547"/>
    <w:rsid w:val="002A3018"/>
    <w:rsid w:val="002A4103"/>
    <w:rsid w:val="002A6552"/>
    <w:rsid w:val="002A674C"/>
    <w:rsid w:val="002A788C"/>
    <w:rsid w:val="002B08EF"/>
    <w:rsid w:val="002B0AD2"/>
    <w:rsid w:val="002B1188"/>
    <w:rsid w:val="002B1588"/>
    <w:rsid w:val="002B1BD6"/>
    <w:rsid w:val="002B1C78"/>
    <w:rsid w:val="002B21C4"/>
    <w:rsid w:val="002B22AB"/>
    <w:rsid w:val="002B245F"/>
    <w:rsid w:val="002B33E5"/>
    <w:rsid w:val="002B5954"/>
    <w:rsid w:val="002B6EBE"/>
    <w:rsid w:val="002B6FEA"/>
    <w:rsid w:val="002B70E9"/>
    <w:rsid w:val="002C014B"/>
    <w:rsid w:val="002C2A25"/>
    <w:rsid w:val="002C2E2E"/>
    <w:rsid w:val="002C53DC"/>
    <w:rsid w:val="002C5E4D"/>
    <w:rsid w:val="002C610E"/>
    <w:rsid w:val="002C780C"/>
    <w:rsid w:val="002D11DB"/>
    <w:rsid w:val="002D1E37"/>
    <w:rsid w:val="002D214B"/>
    <w:rsid w:val="002D296F"/>
    <w:rsid w:val="002D2DC4"/>
    <w:rsid w:val="002D3647"/>
    <w:rsid w:val="002D3E8A"/>
    <w:rsid w:val="002D5B38"/>
    <w:rsid w:val="002D60F4"/>
    <w:rsid w:val="002D6C36"/>
    <w:rsid w:val="002D6D82"/>
    <w:rsid w:val="002D6EE1"/>
    <w:rsid w:val="002E1C5E"/>
    <w:rsid w:val="002E221D"/>
    <w:rsid w:val="002E286D"/>
    <w:rsid w:val="002E2A62"/>
    <w:rsid w:val="002E32C4"/>
    <w:rsid w:val="002E67D3"/>
    <w:rsid w:val="002E7967"/>
    <w:rsid w:val="002E7C54"/>
    <w:rsid w:val="002F0115"/>
    <w:rsid w:val="002F0B6C"/>
    <w:rsid w:val="002F209E"/>
    <w:rsid w:val="002F21C3"/>
    <w:rsid w:val="002F3A9B"/>
    <w:rsid w:val="002F3AA9"/>
    <w:rsid w:val="002F3AB2"/>
    <w:rsid w:val="002F5292"/>
    <w:rsid w:val="002F595F"/>
    <w:rsid w:val="002F634A"/>
    <w:rsid w:val="002F6997"/>
    <w:rsid w:val="002F73E2"/>
    <w:rsid w:val="00300928"/>
    <w:rsid w:val="003013EA"/>
    <w:rsid w:val="0030201E"/>
    <w:rsid w:val="003022D6"/>
    <w:rsid w:val="00302DD7"/>
    <w:rsid w:val="00303C74"/>
    <w:rsid w:val="0030401E"/>
    <w:rsid w:val="00304064"/>
    <w:rsid w:val="00304EB7"/>
    <w:rsid w:val="0030529E"/>
    <w:rsid w:val="0030634F"/>
    <w:rsid w:val="003065DD"/>
    <w:rsid w:val="00306965"/>
    <w:rsid w:val="00306BCF"/>
    <w:rsid w:val="003073DE"/>
    <w:rsid w:val="003140B8"/>
    <w:rsid w:val="00314502"/>
    <w:rsid w:val="0031470C"/>
    <w:rsid w:val="00314DBF"/>
    <w:rsid w:val="0031531A"/>
    <w:rsid w:val="00315EEF"/>
    <w:rsid w:val="003202B8"/>
    <w:rsid w:val="00321FB4"/>
    <w:rsid w:val="00324269"/>
    <w:rsid w:val="00325D7C"/>
    <w:rsid w:val="0032603B"/>
    <w:rsid w:val="0032626D"/>
    <w:rsid w:val="00326664"/>
    <w:rsid w:val="0033022A"/>
    <w:rsid w:val="003313F6"/>
    <w:rsid w:val="0033216C"/>
    <w:rsid w:val="00332C34"/>
    <w:rsid w:val="0033340D"/>
    <w:rsid w:val="00333DDD"/>
    <w:rsid w:val="0033477E"/>
    <w:rsid w:val="003354CC"/>
    <w:rsid w:val="003357BB"/>
    <w:rsid w:val="00336339"/>
    <w:rsid w:val="00336F4A"/>
    <w:rsid w:val="00337513"/>
    <w:rsid w:val="003378D8"/>
    <w:rsid w:val="00337CB3"/>
    <w:rsid w:val="00337F13"/>
    <w:rsid w:val="00340497"/>
    <w:rsid w:val="00340B28"/>
    <w:rsid w:val="00340B79"/>
    <w:rsid w:val="00343614"/>
    <w:rsid w:val="00343D2A"/>
    <w:rsid w:val="003443DF"/>
    <w:rsid w:val="003447D3"/>
    <w:rsid w:val="00346B7D"/>
    <w:rsid w:val="00346BAB"/>
    <w:rsid w:val="00346D34"/>
    <w:rsid w:val="00346E6C"/>
    <w:rsid w:val="00350B76"/>
    <w:rsid w:val="00350C42"/>
    <w:rsid w:val="00350ECE"/>
    <w:rsid w:val="00350FD0"/>
    <w:rsid w:val="00353170"/>
    <w:rsid w:val="00353B2C"/>
    <w:rsid w:val="00353FCC"/>
    <w:rsid w:val="003548A8"/>
    <w:rsid w:val="00354E9B"/>
    <w:rsid w:val="00357B85"/>
    <w:rsid w:val="00360DCA"/>
    <w:rsid w:val="00361A6B"/>
    <w:rsid w:val="003620EF"/>
    <w:rsid w:val="00362760"/>
    <w:rsid w:val="003639B8"/>
    <w:rsid w:val="0036465A"/>
    <w:rsid w:val="003650F3"/>
    <w:rsid w:val="00365F2A"/>
    <w:rsid w:val="003665E3"/>
    <w:rsid w:val="003665F0"/>
    <w:rsid w:val="00366CD2"/>
    <w:rsid w:val="00366F9B"/>
    <w:rsid w:val="00370054"/>
    <w:rsid w:val="00370891"/>
    <w:rsid w:val="0037120E"/>
    <w:rsid w:val="00373415"/>
    <w:rsid w:val="00373EC4"/>
    <w:rsid w:val="00374491"/>
    <w:rsid w:val="003744D2"/>
    <w:rsid w:val="003745E0"/>
    <w:rsid w:val="00374DE5"/>
    <w:rsid w:val="00376FDC"/>
    <w:rsid w:val="00377CEE"/>
    <w:rsid w:val="0038049E"/>
    <w:rsid w:val="003805E4"/>
    <w:rsid w:val="00380647"/>
    <w:rsid w:val="00380A1F"/>
    <w:rsid w:val="00380A7E"/>
    <w:rsid w:val="00382154"/>
    <w:rsid w:val="00382F9C"/>
    <w:rsid w:val="00383096"/>
    <w:rsid w:val="00383426"/>
    <w:rsid w:val="00383705"/>
    <w:rsid w:val="003852AF"/>
    <w:rsid w:val="003858A8"/>
    <w:rsid w:val="0038604A"/>
    <w:rsid w:val="0038617C"/>
    <w:rsid w:val="003865EF"/>
    <w:rsid w:val="00386FF3"/>
    <w:rsid w:val="003873B1"/>
    <w:rsid w:val="00387577"/>
    <w:rsid w:val="00387B87"/>
    <w:rsid w:val="003911E7"/>
    <w:rsid w:val="0039152C"/>
    <w:rsid w:val="0039180E"/>
    <w:rsid w:val="00391E27"/>
    <w:rsid w:val="0039215B"/>
    <w:rsid w:val="00392502"/>
    <w:rsid w:val="00392E90"/>
    <w:rsid w:val="00395F8C"/>
    <w:rsid w:val="003961EA"/>
    <w:rsid w:val="0039679D"/>
    <w:rsid w:val="003969A9"/>
    <w:rsid w:val="00396DDA"/>
    <w:rsid w:val="0039723C"/>
    <w:rsid w:val="003A2A8F"/>
    <w:rsid w:val="003A3BDD"/>
    <w:rsid w:val="003A4BD8"/>
    <w:rsid w:val="003A55DD"/>
    <w:rsid w:val="003A72B6"/>
    <w:rsid w:val="003A7E8B"/>
    <w:rsid w:val="003B07E0"/>
    <w:rsid w:val="003B0E30"/>
    <w:rsid w:val="003B1C5C"/>
    <w:rsid w:val="003B2970"/>
    <w:rsid w:val="003B2B41"/>
    <w:rsid w:val="003B2F64"/>
    <w:rsid w:val="003B371E"/>
    <w:rsid w:val="003B3D72"/>
    <w:rsid w:val="003B4500"/>
    <w:rsid w:val="003B49A2"/>
    <w:rsid w:val="003B4F90"/>
    <w:rsid w:val="003B5ADF"/>
    <w:rsid w:val="003B6787"/>
    <w:rsid w:val="003B6A9E"/>
    <w:rsid w:val="003B7407"/>
    <w:rsid w:val="003B794A"/>
    <w:rsid w:val="003C05B7"/>
    <w:rsid w:val="003C17D7"/>
    <w:rsid w:val="003C2DA5"/>
    <w:rsid w:val="003C2DDB"/>
    <w:rsid w:val="003C45EC"/>
    <w:rsid w:val="003C472D"/>
    <w:rsid w:val="003C6722"/>
    <w:rsid w:val="003C7A4E"/>
    <w:rsid w:val="003C7E4A"/>
    <w:rsid w:val="003D0050"/>
    <w:rsid w:val="003D093B"/>
    <w:rsid w:val="003D1569"/>
    <w:rsid w:val="003D1A09"/>
    <w:rsid w:val="003D1AC2"/>
    <w:rsid w:val="003D2398"/>
    <w:rsid w:val="003D2A50"/>
    <w:rsid w:val="003D3F87"/>
    <w:rsid w:val="003D5B95"/>
    <w:rsid w:val="003D620A"/>
    <w:rsid w:val="003D6812"/>
    <w:rsid w:val="003D68C2"/>
    <w:rsid w:val="003D7A22"/>
    <w:rsid w:val="003E1692"/>
    <w:rsid w:val="003E1E0D"/>
    <w:rsid w:val="003E1E8B"/>
    <w:rsid w:val="003E3A48"/>
    <w:rsid w:val="003E4017"/>
    <w:rsid w:val="003E6BF0"/>
    <w:rsid w:val="003F1CAF"/>
    <w:rsid w:val="003F22A8"/>
    <w:rsid w:val="003F4057"/>
    <w:rsid w:val="003F48CB"/>
    <w:rsid w:val="003F4B70"/>
    <w:rsid w:val="003F5161"/>
    <w:rsid w:val="003F5A92"/>
    <w:rsid w:val="003F7685"/>
    <w:rsid w:val="003F7BB2"/>
    <w:rsid w:val="00400832"/>
    <w:rsid w:val="0040463D"/>
    <w:rsid w:val="00404737"/>
    <w:rsid w:val="00404BB9"/>
    <w:rsid w:val="00405A55"/>
    <w:rsid w:val="00406420"/>
    <w:rsid w:val="0040747B"/>
    <w:rsid w:val="00411675"/>
    <w:rsid w:val="00411DF9"/>
    <w:rsid w:val="00413083"/>
    <w:rsid w:val="00413314"/>
    <w:rsid w:val="00413EDE"/>
    <w:rsid w:val="00415E88"/>
    <w:rsid w:val="004179B2"/>
    <w:rsid w:val="00417DD4"/>
    <w:rsid w:val="00417EBF"/>
    <w:rsid w:val="00420119"/>
    <w:rsid w:val="00421195"/>
    <w:rsid w:val="004217A5"/>
    <w:rsid w:val="00421F2E"/>
    <w:rsid w:val="0042209C"/>
    <w:rsid w:val="004247D0"/>
    <w:rsid w:val="00424C78"/>
    <w:rsid w:val="004257E4"/>
    <w:rsid w:val="00427451"/>
    <w:rsid w:val="004306BC"/>
    <w:rsid w:val="00430EA5"/>
    <w:rsid w:val="00432778"/>
    <w:rsid w:val="00432B4B"/>
    <w:rsid w:val="00432C2C"/>
    <w:rsid w:val="00432D33"/>
    <w:rsid w:val="00433E35"/>
    <w:rsid w:val="00433E51"/>
    <w:rsid w:val="00433EE9"/>
    <w:rsid w:val="00434258"/>
    <w:rsid w:val="0043449A"/>
    <w:rsid w:val="00434DEA"/>
    <w:rsid w:val="004367B6"/>
    <w:rsid w:val="004373D9"/>
    <w:rsid w:val="00441208"/>
    <w:rsid w:val="00441572"/>
    <w:rsid w:val="00441959"/>
    <w:rsid w:val="0044384B"/>
    <w:rsid w:val="00444953"/>
    <w:rsid w:val="00446308"/>
    <w:rsid w:val="00450214"/>
    <w:rsid w:val="0045363F"/>
    <w:rsid w:val="00454196"/>
    <w:rsid w:val="004547AF"/>
    <w:rsid w:val="004548BE"/>
    <w:rsid w:val="00454934"/>
    <w:rsid w:val="00454D62"/>
    <w:rsid w:val="004553F7"/>
    <w:rsid w:val="004557AF"/>
    <w:rsid w:val="004557EC"/>
    <w:rsid w:val="00455C18"/>
    <w:rsid w:val="00455D1F"/>
    <w:rsid w:val="004564EA"/>
    <w:rsid w:val="004574CB"/>
    <w:rsid w:val="00457F90"/>
    <w:rsid w:val="00460241"/>
    <w:rsid w:val="0046045B"/>
    <w:rsid w:val="00460620"/>
    <w:rsid w:val="00460784"/>
    <w:rsid w:val="00460951"/>
    <w:rsid w:val="00461DB2"/>
    <w:rsid w:val="004627B6"/>
    <w:rsid w:val="00462C89"/>
    <w:rsid w:val="00462CDF"/>
    <w:rsid w:val="0046312D"/>
    <w:rsid w:val="00463C0B"/>
    <w:rsid w:val="00464B32"/>
    <w:rsid w:val="00464E19"/>
    <w:rsid w:val="004652C0"/>
    <w:rsid w:val="00466C43"/>
    <w:rsid w:val="0047000F"/>
    <w:rsid w:val="004708FD"/>
    <w:rsid w:val="00470962"/>
    <w:rsid w:val="00471009"/>
    <w:rsid w:val="004716CE"/>
    <w:rsid w:val="0047188F"/>
    <w:rsid w:val="00471EEA"/>
    <w:rsid w:val="00472182"/>
    <w:rsid w:val="0047259E"/>
    <w:rsid w:val="00472693"/>
    <w:rsid w:val="00473DA0"/>
    <w:rsid w:val="004740B4"/>
    <w:rsid w:val="004745ED"/>
    <w:rsid w:val="0047664A"/>
    <w:rsid w:val="00476D76"/>
    <w:rsid w:val="004772C3"/>
    <w:rsid w:val="00477E3E"/>
    <w:rsid w:val="00477EA0"/>
    <w:rsid w:val="00480C4A"/>
    <w:rsid w:val="00482434"/>
    <w:rsid w:val="0048248B"/>
    <w:rsid w:val="00482EE8"/>
    <w:rsid w:val="00483078"/>
    <w:rsid w:val="00484B18"/>
    <w:rsid w:val="00487CFA"/>
    <w:rsid w:val="00491993"/>
    <w:rsid w:val="00491AFB"/>
    <w:rsid w:val="00492841"/>
    <w:rsid w:val="00492A7E"/>
    <w:rsid w:val="00493C81"/>
    <w:rsid w:val="00494A3B"/>
    <w:rsid w:val="00494FED"/>
    <w:rsid w:val="0049516B"/>
    <w:rsid w:val="00496DF7"/>
    <w:rsid w:val="004974C4"/>
    <w:rsid w:val="00497EED"/>
    <w:rsid w:val="00497FE6"/>
    <w:rsid w:val="004A0E6D"/>
    <w:rsid w:val="004A2571"/>
    <w:rsid w:val="004A4109"/>
    <w:rsid w:val="004A4277"/>
    <w:rsid w:val="004A5056"/>
    <w:rsid w:val="004A5163"/>
    <w:rsid w:val="004A560B"/>
    <w:rsid w:val="004A5EBE"/>
    <w:rsid w:val="004A7175"/>
    <w:rsid w:val="004A7A0B"/>
    <w:rsid w:val="004B00B7"/>
    <w:rsid w:val="004B02E6"/>
    <w:rsid w:val="004B0EFD"/>
    <w:rsid w:val="004B13AE"/>
    <w:rsid w:val="004B202B"/>
    <w:rsid w:val="004B2496"/>
    <w:rsid w:val="004B3D1E"/>
    <w:rsid w:val="004B4C40"/>
    <w:rsid w:val="004B4FE8"/>
    <w:rsid w:val="004B780A"/>
    <w:rsid w:val="004C0AB9"/>
    <w:rsid w:val="004C0B65"/>
    <w:rsid w:val="004C1494"/>
    <w:rsid w:val="004C19EE"/>
    <w:rsid w:val="004C2172"/>
    <w:rsid w:val="004C4D4C"/>
    <w:rsid w:val="004C58C8"/>
    <w:rsid w:val="004C62A6"/>
    <w:rsid w:val="004C6391"/>
    <w:rsid w:val="004C76D9"/>
    <w:rsid w:val="004D2368"/>
    <w:rsid w:val="004D2CB6"/>
    <w:rsid w:val="004D352E"/>
    <w:rsid w:val="004D3C8B"/>
    <w:rsid w:val="004D5237"/>
    <w:rsid w:val="004D7B0A"/>
    <w:rsid w:val="004E1660"/>
    <w:rsid w:val="004E20D6"/>
    <w:rsid w:val="004E3785"/>
    <w:rsid w:val="004E40B5"/>
    <w:rsid w:val="004E569C"/>
    <w:rsid w:val="004E7AB9"/>
    <w:rsid w:val="004F0E73"/>
    <w:rsid w:val="004F1CC3"/>
    <w:rsid w:val="004F2123"/>
    <w:rsid w:val="004F5988"/>
    <w:rsid w:val="004F6267"/>
    <w:rsid w:val="004F75F7"/>
    <w:rsid w:val="004F7876"/>
    <w:rsid w:val="004F7E52"/>
    <w:rsid w:val="00500021"/>
    <w:rsid w:val="00500164"/>
    <w:rsid w:val="0050040B"/>
    <w:rsid w:val="0050196D"/>
    <w:rsid w:val="00503C51"/>
    <w:rsid w:val="005052F5"/>
    <w:rsid w:val="00505B32"/>
    <w:rsid w:val="00506A10"/>
    <w:rsid w:val="0050712B"/>
    <w:rsid w:val="00507429"/>
    <w:rsid w:val="00507E94"/>
    <w:rsid w:val="00510AF2"/>
    <w:rsid w:val="00512355"/>
    <w:rsid w:val="00512752"/>
    <w:rsid w:val="00512965"/>
    <w:rsid w:val="00513853"/>
    <w:rsid w:val="00513C7C"/>
    <w:rsid w:val="0051479B"/>
    <w:rsid w:val="00515E60"/>
    <w:rsid w:val="00516052"/>
    <w:rsid w:val="0051607F"/>
    <w:rsid w:val="005161EF"/>
    <w:rsid w:val="00516463"/>
    <w:rsid w:val="0051656F"/>
    <w:rsid w:val="0051687A"/>
    <w:rsid w:val="005170C9"/>
    <w:rsid w:val="00517283"/>
    <w:rsid w:val="00517EE2"/>
    <w:rsid w:val="00520C24"/>
    <w:rsid w:val="00521510"/>
    <w:rsid w:val="005219B6"/>
    <w:rsid w:val="00522B64"/>
    <w:rsid w:val="00522E1A"/>
    <w:rsid w:val="00523B47"/>
    <w:rsid w:val="00523BB2"/>
    <w:rsid w:val="00523C7F"/>
    <w:rsid w:val="00524106"/>
    <w:rsid w:val="00524303"/>
    <w:rsid w:val="00525820"/>
    <w:rsid w:val="0052597F"/>
    <w:rsid w:val="005262EA"/>
    <w:rsid w:val="005263D7"/>
    <w:rsid w:val="00527D7E"/>
    <w:rsid w:val="00530222"/>
    <w:rsid w:val="005303F8"/>
    <w:rsid w:val="005308BF"/>
    <w:rsid w:val="00530BBF"/>
    <w:rsid w:val="00531B1D"/>
    <w:rsid w:val="00531D64"/>
    <w:rsid w:val="00531FFB"/>
    <w:rsid w:val="005330D7"/>
    <w:rsid w:val="00534A2D"/>
    <w:rsid w:val="00534A3D"/>
    <w:rsid w:val="00534F09"/>
    <w:rsid w:val="00534F3A"/>
    <w:rsid w:val="0053538E"/>
    <w:rsid w:val="0053607C"/>
    <w:rsid w:val="00540529"/>
    <w:rsid w:val="005407D1"/>
    <w:rsid w:val="005426E5"/>
    <w:rsid w:val="0054441E"/>
    <w:rsid w:val="005444F8"/>
    <w:rsid w:val="00544E19"/>
    <w:rsid w:val="00544E42"/>
    <w:rsid w:val="00544FF7"/>
    <w:rsid w:val="00545AD7"/>
    <w:rsid w:val="0054672E"/>
    <w:rsid w:val="00546EAE"/>
    <w:rsid w:val="00547825"/>
    <w:rsid w:val="0055078B"/>
    <w:rsid w:val="005517CB"/>
    <w:rsid w:val="00551BC4"/>
    <w:rsid w:val="005526D0"/>
    <w:rsid w:val="00552781"/>
    <w:rsid w:val="005530D3"/>
    <w:rsid w:val="0055330D"/>
    <w:rsid w:val="00553FAE"/>
    <w:rsid w:val="005544EA"/>
    <w:rsid w:val="00554E54"/>
    <w:rsid w:val="005555A3"/>
    <w:rsid w:val="00555EAB"/>
    <w:rsid w:val="00556AE4"/>
    <w:rsid w:val="005603B3"/>
    <w:rsid w:val="005606B0"/>
    <w:rsid w:val="00560A65"/>
    <w:rsid w:val="005629D5"/>
    <w:rsid w:val="00563EC5"/>
    <w:rsid w:val="00564DD4"/>
    <w:rsid w:val="00566A81"/>
    <w:rsid w:val="005700AA"/>
    <w:rsid w:val="005725B4"/>
    <w:rsid w:val="00573C74"/>
    <w:rsid w:val="0057461D"/>
    <w:rsid w:val="005751C6"/>
    <w:rsid w:val="005758D7"/>
    <w:rsid w:val="00575BD6"/>
    <w:rsid w:val="00575E19"/>
    <w:rsid w:val="00576084"/>
    <w:rsid w:val="005760AF"/>
    <w:rsid w:val="0057687D"/>
    <w:rsid w:val="00577349"/>
    <w:rsid w:val="00580BDB"/>
    <w:rsid w:val="00582224"/>
    <w:rsid w:val="0058286F"/>
    <w:rsid w:val="005833CD"/>
    <w:rsid w:val="005845F5"/>
    <w:rsid w:val="00584E1D"/>
    <w:rsid w:val="005853E3"/>
    <w:rsid w:val="0058572A"/>
    <w:rsid w:val="00585D61"/>
    <w:rsid w:val="005870CD"/>
    <w:rsid w:val="00590436"/>
    <w:rsid w:val="00590A7C"/>
    <w:rsid w:val="00590DDE"/>
    <w:rsid w:val="0059294C"/>
    <w:rsid w:val="00592CE7"/>
    <w:rsid w:val="00594219"/>
    <w:rsid w:val="005962E9"/>
    <w:rsid w:val="0059681F"/>
    <w:rsid w:val="00596A01"/>
    <w:rsid w:val="00597489"/>
    <w:rsid w:val="00597E86"/>
    <w:rsid w:val="005A164A"/>
    <w:rsid w:val="005A18E4"/>
    <w:rsid w:val="005A2EBA"/>
    <w:rsid w:val="005A3E49"/>
    <w:rsid w:val="005A4B21"/>
    <w:rsid w:val="005A5A22"/>
    <w:rsid w:val="005A6B7E"/>
    <w:rsid w:val="005B2136"/>
    <w:rsid w:val="005B3FAB"/>
    <w:rsid w:val="005B3FAE"/>
    <w:rsid w:val="005B5104"/>
    <w:rsid w:val="005B5F73"/>
    <w:rsid w:val="005B602A"/>
    <w:rsid w:val="005B673A"/>
    <w:rsid w:val="005B6A6D"/>
    <w:rsid w:val="005C20A8"/>
    <w:rsid w:val="005C28A0"/>
    <w:rsid w:val="005C2F5E"/>
    <w:rsid w:val="005C3051"/>
    <w:rsid w:val="005C3AB1"/>
    <w:rsid w:val="005C3B0B"/>
    <w:rsid w:val="005C44C4"/>
    <w:rsid w:val="005C6D7C"/>
    <w:rsid w:val="005D1179"/>
    <w:rsid w:val="005D11FE"/>
    <w:rsid w:val="005D2585"/>
    <w:rsid w:val="005D2B03"/>
    <w:rsid w:val="005D3465"/>
    <w:rsid w:val="005D43D2"/>
    <w:rsid w:val="005D43F7"/>
    <w:rsid w:val="005D46F2"/>
    <w:rsid w:val="005D5069"/>
    <w:rsid w:val="005D5A8E"/>
    <w:rsid w:val="005D5A96"/>
    <w:rsid w:val="005D6487"/>
    <w:rsid w:val="005D67DA"/>
    <w:rsid w:val="005D7294"/>
    <w:rsid w:val="005E0025"/>
    <w:rsid w:val="005E041E"/>
    <w:rsid w:val="005E17A0"/>
    <w:rsid w:val="005E18CC"/>
    <w:rsid w:val="005E30E8"/>
    <w:rsid w:val="005E32E3"/>
    <w:rsid w:val="005E4485"/>
    <w:rsid w:val="005E6A14"/>
    <w:rsid w:val="005E6C2D"/>
    <w:rsid w:val="005E6CF8"/>
    <w:rsid w:val="005E715A"/>
    <w:rsid w:val="005E7F89"/>
    <w:rsid w:val="005E7FA6"/>
    <w:rsid w:val="005F14CB"/>
    <w:rsid w:val="005F1C7C"/>
    <w:rsid w:val="005F2556"/>
    <w:rsid w:val="005F328F"/>
    <w:rsid w:val="005F3DE9"/>
    <w:rsid w:val="005F48A9"/>
    <w:rsid w:val="005F5113"/>
    <w:rsid w:val="005F52D9"/>
    <w:rsid w:val="005F5855"/>
    <w:rsid w:val="005F77FA"/>
    <w:rsid w:val="00601A5F"/>
    <w:rsid w:val="00602590"/>
    <w:rsid w:val="00602E4A"/>
    <w:rsid w:val="00603B60"/>
    <w:rsid w:val="00604898"/>
    <w:rsid w:val="0060498F"/>
    <w:rsid w:val="006052F3"/>
    <w:rsid w:val="006055D0"/>
    <w:rsid w:val="00605C6B"/>
    <w:rsid w:val="00605F79"/>
    <w:rsid w:val="00606681"/>
    <w:rsid w:val="006067D1"/>
    <w:rsid w:val="006071BF"/>
    <w:rsid w:val="006108FF"/>
    <w:rsid w:val="00610CB4"/>
    <w:rsid w:val="00612242"/>
    <w:rsid w:val="006127D7"/>
    <w:rsid w:val="0061434F"/>
    <w:rsid w:val="0061439B"/>
    <w:rsid w:val="00614689"/>
    <w:rsid w:val="00615C1D"/>
    <w:rsid w:val="00616A7C"/>
    <w:rsid w:val="00617688"/>
    <w:rsid w:val="00617F56"/>
    <w:rsid w:val="00620034"/>
    <w:rsid w:val="006219C4"/>
    <w:rsid w:val="00622BC3"/>
    <w:rsid w:val="006239F0"/>
    <w:rsid w:val="00624678"/>
    <w:rsid w:val="00624B53"/>
    <w:rsid w:val="00624EAA"/>
    <w:rsid w:val="00625075"/>
    <w:rsid w:val="006250C2"/>
    <w:rsid w:val="0062530F"/>
    <w:rsid w:val="006254F6"/>
    <w:rsid w:val="006279CF"/>
    <w:rsid w:val="00627FF9"/>
    <w:rsid w:val="00631819"/>
    <w:rsid w:val="00631A99"/>
    <w:rsid w:val="00631C9D"/>
    <w:rsid w:val="00633042"/>
    <w:rsid w:val="00633ABA"/>
    <w:rsid w:val="00633F22"/>
    <w:rsid w:val="00634B53"/>
    <w:rsid w:val="006353B6"/>
    <w:rsid w:val="0063560A"/>
    <w:rsid w:val="0063618D"/>
    <w:rsid w:val="00636514"/>
    <w:rsid w:val="00640EA3"/>
    <w:rsid w:val="0064195A"/>
    <w:rsid w:val="00642216"/>
    <w:rsid w:val="006429D8"/>
    <w:rsid w:val="00643716"/>
    <w:rsid w:val="00643E41"/>
    <w:rsid w:val="00644321"/>
    <w:rsid w:val="00644A07"/>
    <w:rsid w:val="00645D57"/>
    <w:rsid w:val="00645FD8"/>
    <w:rsid w:val="0064609E"/>
    <w:rsid w:val="00646174"/>
    <w:rsid w:val="00646198"/>
    <w:rsid w:val="00646525"/>
    <w:rsid w:val="0064678D"/>
    <w:rsid w:val="00647BEE"/>
    <w:rsid w:val="0065086E"/>
    <w:rsid w:val="00652255"/>
    <w:rsid w:val="00653305"/>
    <w:rsid w:val="00653CD0"/>
    <w:rsid w:val="00654B45"/>
    <w:rsid w:val="00655843"/>
    <w:rsid w:val="00655A5D"/>
    <w:rsid w:val="0065632B"/>
    <w:rsid w:val="00657315"/>
    <w:rsid w:val="006604FA"/>
    <w:rsid w:val="00660800"/>
    <w:rsid w:val="00660C38"/>
    <w:rsid w:val="006612A2"/>
    <w:rsid w:val="006617E3"/>
    <w:rsid w:val="00663CA2"/>
    <w:rsid w:val="00664067"/>
    <w:rsid w:val="00665DDA"/>
    <w:rsid w:val="00665E26"/>
    <w:rsid w:val="00666200"/>
    <w:rsid w:val="0066742C"/>
    <w:rsid w:val="0067046F"/>
    <w:rsid w:val="00671401"/>
    <w:rsid w:val="006734DE"/>
    <w:rsid w:val="00676683"/>
    <w:rsid w:val="00680243"/>
    <w:rsid w:val="00680CB4"/>
    <w:rsid w:val="0068192F"/>
    <w:rsid w:val="0068235F"/>
    <w:rsid w:val="00682A10"/>
    <w:rsid w:val="00682ABE"/>
    <w:rsid w:val="00684176"/>
    <w:rsid w:val="00684660"/>
    <w:rsid w:val="00684D57"/>
    <w:rsid w:val="0068518F"/>
    <w:rsid w:val="00685248"/>
    <w:rsid w:val="00685B2D"/>
    <w:rsid w:val="00687B90"/>
    <w:rsid w:val="00690940"/>
    <w:rsid w:val="00690E38"/>
    <w:rsid w:val="0069191A"/>
    <w:rsid w:val="00691A5F"/>
    <w:rsid w:val="006929F4"/>
    <w:rsid w:val="00692D40"/>
    <w:rsid w:val="00693CDF"/>
    <w:rsid w:val="00693FA4"/>
    <w:rsid w:val="00694CDD"/>
    <w:rsid w:val="00695494"/>
    <w:rsid w:val="006956B0"/>
    <w:rsid w:val="00695C99"/>
    <w:rsid w:val="0069693D"/>
    <w:rsid w:val="00696DA0"/>
    <w:rsid w:val="00697129"/>
    <w:rsid w:val="006A2AF0"/>
    <w:rsid w:val="006A3A2B"/>
    <w:rsid w:val="006A3BAA"/>
    <w:rsid w:val="006A3C02"/>
    <w:rsid w:val="006A4086"/>
    <w:rsid w:val="006A4223"/>
    <w:rsid w:val="006A50C2"/>
    <w:rsid w:val="006A7E54"/>
    <w:rsid w:val="006B00B2"/>
    <w:rsid w:val="006B2662"/>
    <w:rsid w:val="006B2CBF"/>
    <w:rsid w:val="006B46F3"/>
    <w:rsid w:val="006B4B1F"/>
    <w:rsid w:val="006B537B"/>
    <w:rsid w:val="006B5AE9"/>
    <w:rsid w:val="006B6088"/>
    <w:rsid w:val="006B6677"/>
    <w:rsid w:val="006B67B0"/>
    <w:rsid w:val="006B6A2E"/>
    <w:rsid w:val="006C0307"/>
    <w:rsid w:val="006C0487"/>
    <w:rsid w:val="006C0A3C"/>
    <w:rsid w:val="006C1556"/>
    <w:rsid w:val="006C18F0"/>
    <w:rsid w:val="006C285E"/>
    <w:rsid w:val="006C2A0A"/>
    <w:rsid w:val="006C398F"/>
    <w:rsid w:val="006C3B66"/>
    <w:rsid w:val="006C4093"/>
    <w:rsid w:val="006C421F"/>
    <w:rsid w:val="006C57EB"/>
    <w:rsid w:val="006D02AC"/>
    <w:rsid w:val="006D25D4"/>
    <w:rsid w:val="006D2D2D"/>
    <w:rsid w:val="006D4B6C"/>
    <w:rsid w:val="006D521E"/>
    <w:rsid w:val="006D6DD3"/>
    <w:rsid w:val="006D7527"/>
    <w:rsid w:val="006E0B1F"/>
    <w:rsid w:val="006E0BCB"/>
    <w:rsid w:val="006E1AC4"/>
    <w:rsid w:val="006E1E08"/>
    <w:rsid w:val="006E1E6D"/>
    <w:rsid w:val="006E41C8"/>
    <w:rsid w:val="006E422A"/>
    <w:rsid w:val="006E45E4"/>
    <w:rsid w:val="006E5EB0"/>
    <w:rsid w:val="006E70F6"/>
    <w:rsid w:val="006E7AA5"/>
    <w:rsid w:val="006F18D4"/>
    <w:rsid w:val="006F443F"/>
    <w:rsid w:val="006F4E43"/>
    <w:rsid w:val="006F5D9B"/>
    <w:rsid w:val="0070123E"/>
    <w:rsid w:val="00701CF7"/>
    <w:rsid w:val="007039B7"/>
    <w:rsid w:val="00704D8B"/>
    <w:rsid w:val="00704DAF"/>
    <w:rsid w:val="00705E78"/>
    <w:rsid w:val="00706139"/>
    <w:rsid w:val="007071A3"/>
    <w:rsid w:val="007073F4"/>
    <w:rsid w:val="007078DC"/>
    <w:rsid w:val="00710F66"/>
    <w:rsid w:val="007124B5"/>
    <w:rsid w:val="00712A2F"/>
    <w:rsid w:val="00712FEF"/>
    <w:rsid w:val="00714219"/>
    <w:rsid w:val="00714B65"/>
    <w:rsid w:val="00714DDB"/>
    <w:rsid w:val="00715E08"/>
    <w:rsid w:val="00715E84"/>
    <w:rsid w:val="00715EE6"/>
    <w:rsid w:val="007161C2"/>
    <w:rsid w:val="00716B5D"/>
    <w:rsid w:val="007172A9"/>
    <w:rsid w:val="00720AE3"/>
    <w:rsid w:val="00720D9E"/>
    <w:rsid w:val="007226A5"/>
    <w:rsid w:val="00722E53"/>
    <w:rsid w:val="007230E9"/>
    <w:rsid w:val="007236FF"/>
    <w:rsid w:val="00723917"/>
    <w:rsid w:val="0072439D"/>
    <w:rsid w:val="007244EC"/>
    <w:rsid w:val="007259AD"/>
    <w:rsid w:val="00725E67"/>
    <w:rsid w:val="00726447"/>
    <w:rsid w:val="007267DF"/>
    <w:rsid w:val="00726F58"/>
    <w:rsid w:val="00727301"/>
    <w:rsid w:val="0072782E"/>
    <w:rsid w:val="0073176B"/>
    <w:rsid w:val="00733219"/>
    <w:rsid w:val="00734A61"/>
    <w:rsid w:val="00735784"/>
    <w:rsid w:val="00735CA7"/>
    <w:rsid w:val="00740DCE"/>
    <w:rsid w:val="00740E02"/>
    <w:rsid w:val="00740FA9"/>
    <w:rsid w:val="007424E5"/>
    <w:rsid w:val="007426A1"/>
    <w:rsid w:val="00742C89"/>
    <w:rsid w:val="007436D4"/>
    <w:rsid w:val="00743783"/>
    <w:rsid w:val="00743DDE"/>
    <w:rsid w:val="007443E6"/>
    <w:rsid w:val="0074533A"/>
    <w:rsid w:val="007460DD"/>
    <w:rsid w:val="007463BD"/>
    <w:rsid w:val="0075004E"/>
    <w:rsid w:val="007505C0"/>
    <w:rsid w:val="00750F6F"/>
    <w:rsid w:val="00752F17"/>
    <w:rsid w:val="00753F12"/>
    <w:rsid w:val="007541F5"/>
    <w:rsid w:val="00754DD2"/>
    <w:rsid w:val="00755E1C"/>
    <w:rsid w:val="00756875"/>
    <w:rsid w:val="00756881"/>
    <w:rsid w:val="00757101"/>
    <w:rsid w:val="007571D4"/>
    <w:rsid w:val="00757318"/>
    <w:rsid w:val="0076019D"/>
    <w:rsid w:val="007617D5"/>
    <w:rsid w:val="007619B7"/>
    <w:rsid w:val="00761EB2"/>
    <w:rsid w:val="00762A8B"/>
    <w:rsid w:val="00762E1D"/>
    <w:rsid w:val="00763756"/>
    <w:rsid w:val="007641FE"/>
    <w:rsid w:val="00764C3C"/>
    <w:rsid w:val="00765260"/>
    <w:rsid w:val="00765CEE"/>
    <w:rsid w:val="0076603C"/>
    <w:rsid w:val="0076670D"/>
    <w:rsid w:val="0077018E"/>
    <w:rsid w:val="007704C1"/>
    <w:rsid w:val="00770664"/>
    <w:rsid w:val="0077075A"/>
    <w:rsid w:val="00770D25"/>
    <w:rsid w:val="0077110D"/>
    <w:rsid w:val="00771DE9"/>
    <w:rsid w:val="007740B6"/>
    <w:rsid w:val="00774A50"/>
    <w:rsid w:val="00775011"/>
    <w:rsid w:val="00776797"/>
    <w:rsid w:val="00776F3C"/>
    <w:rsid w:val="00777342"/>
    <w:rsid w:val="007777AD"/>
    <w:rsid w:val="007804F4"/>
    <w:rsid w:val="00780C5C"/>
    <w:rsid w:val="007818BD"/>
    <w:rsid w:val="0078199E"/>
    <w:rsid w:val="00781FB5"/>
    <w:rsid w:val="00782DD3"/>
    <w:rsid w:val="00783320"/>
    <w:rsid w:val="00783BCB"/>
    <w:rsid w:val="00784626"/>
    <w:rsid w:val="00784E5E"/>
    <w:rsid w:val="00785794"/>
    <w:rsid w:val="00786D90"/>
    <w:rsid w:val="00787376"/>
    <w:rsid w:val="00787CC1"/>
    <w:rsid w:val="0079026B"/>
    <w:rsid w:val="00790426"/>
    <w:rsid w:val="007905FD"/>
    <w:rsid w:val="00790629"/>
    <w:rsid w:val="0079063D"/>
    <w:rsid w:val="00790AAB"/>
    <w:rsid w:val="00790D6A"/>
    <w:rsid w:val="00791BAE"/>
    <w:rsid w:val="007920C3"/>
    <w:rsid w:val="00792F29"/>
    <w:rsid w:val="00793CCA"/>
    <w:rsid w:val="0079469C"/>
    <w:rsid w:val="0079656A"/>
    <w:rsid w:val="00796961"/>
    <w:rsid w:val="00796992"/>
    <w:rsid w:val="00796AD4"/>
    <w:rsid w:val="007A0589"/>
    <w:rsid w:val="007A0CEE"/>
    <w:rsid w:val="007A0FBD"/>
    <w:rsid w:val="007A15C0"/>
    <w:rsid w:val="007A25BD"/>
    <w:rsid w:val="007A52C0"/>
    <w:rsid w:val="007A5B87"/>
    <w:rsid w:val="007A6BBE"/>
    <w:rsid w:val="007A75E5"/>
    <w:rsid w:val="007A762B"/>
    <w:rsid w:val="007B38FA"/>
    <w:rsid w:val="007B3BE7"/>
    <w:rsid w:val="007B540A"/>
    <w:rsid w:val="007B5F03"/>
    <w:rsid w:val="007B6D5C"/>
    <w:rsid w:val="007B7066"/>
    <w:rsid w:val="007B7E3C"/>
    <w:rsid w:val="007C0B60"/>
    <w:rsid w:val="007C0FD0"/>
    <w:rsid w:val="007C0FF2"/>
    <w:rsid w:val="007C1354"/>
    <w:rsid w:val="007C1855"/>
    <w:rsid w:val="007C24FE"/>
    <w:rsid w:val="007C2E59"/>
    <w:rsid w:val="007C3170"/>
    <w:rsid w:val="007C42CC"/>
    <w:rsid w:val="007C4B83"/>
    <w:rsid w:val="007C566F"/>
    <w:rsid w:val="007C6193"/>
    <w:rsid w:val="007C62DA"/>
    <w:rsid w:val="007D116E"/>
    <w:rsid w:val="007D1295"/>
    <w:rsid w:val="007D18C6"/>
    <w:rsid w:val="007D372F"/>
    <w:rsid w:val="007D3CE6"/>
    <w:rsid w:val="007D453F"/>
    <w:rsid w:val="007D45A9"/>
    <w:rsid w:val="007D55DC"/>
    <w:rsid w:val="007D6B4B"/>
    <w:rsid w:val="007D6F25"/>
    <w:rsid w:val="007D6F50"/>
    <w:rsid w:val="007D71D6"/>
    <w:rsid w:val="007D7608"/>
    <w:rsid w:val="007E042B"/>
    <w:rsid w:val="007E050A"/>
    <w:rsid w:val="007E0A9D"/>
    <w:rsid w:val="007E1070"/>
    <w:rsid w:val="007E1C63"/>
    <w:rsid w:val="007E1C72"/>
    <w:rsid w:val="007E2C43"/>
    <w:rsid w:val="007E2D9E"/>
    <w:rsid w:val="007E328C"/>
    <w:rsid w:val="007E3665"/>
    <w:rsid w:val="007E438F"/>
    <w:rsid w:val="007E4722"/>
    <w:rsid w:val="007E4797"/>
    <w:rsid w:val="007E4858"/>
    <w:rsid w:val="007E4A73"/>
    <w:rsid w:val="007E51C0"/>
    <w:rsid w:val="007E5CE0"/>
    <w:rsid w:val="007E6118"/>
    <w:rsid w:val="007E6497"/>
    <w:rsid w:val="007E67C1"/>
    <w:rsid w:val="007E6F76"/>
    <w:rsid w:val="007E7781"/>
    <w:rsid w:val="007E7A8C"/>
    <w:rsid w:val="007E7BB5"/>
    <w:rsid w:val="007F2D0E"/>
    <w:rsid w:val="007F45C0"/>
    <w:rsid w:val="007F4813"/>
    <w:rsid w:val="007F53A7"/>
    <w:rsid w:val="007F5DC3"/>
    <w:rsid w:val="007F7B35"/>
    <w:rsid w:val="00800723"/>
    <w:rsid w:val="00802114"/>
    <w:rsid w:val="00802E6D"/>
    <w:rsid w:val="00803B1B"/>
    <w:rsid w:val="008045EB"/>
    <w:rsid w:val="00805ACE"/>
    <w:rsid w:val="00805BF9"/>
    <w:rsid w:val="00806219"/>
    <w:rsid w:val="00807853"/>
    <w:rsid w:val="00810334"/>
    <w:rsid w:val="00810446"/>
    <w:rsid w:val="00810D19"/>
    <w:rsid w:val="0081100F"/>
    <w:rsid w:val="00812D62"/>
    <w:rsid w:val="008135E7"/>
    <w:rsid w:val="00813C60"/>
    <w:rsid w:val="00814F8F"/>
    <w:rsid w:val="0081562E"/>
    <w:rsid w:val="008156F5"/>
    <w:rsid w:val="0081732D"/>
    <w:rsid w:val="00817657"/>
    <w:rsid w:val="00821336"/>
    <w:rsid w:val="00822BDB"/>
    <w:rsid w:val="008232F3"/>
    <w:rsid w:val="008235B1"/>
    <w:rsid w:val="0082538A"/>
    <w:rsid w:val="00825C16"/>
    <w:rsid w:val="00826111"/>
    <w:rsid w:val="008274DF"/>
    <w:rsid w:val="00827712"/>
    <w:rsid w:val="008301EF"/>
    <w:rsid w:val="008303AA"/>
    <w:rsid w:val="00830A55"/>
    <w:rsid w:val="00831538"/>
    <w:rsid w:val="00832210"/>
    <w:rsid w:val="00834B3D"/>
    <w:rsid w:val="00834CA8"/>
    <w:rsid w:val="00834DF7"/>
    <w:rsid w:val="008360A0"/>
    <w:rsid w:val="008407D7"/>
    <w:rsid w:val="00840980"/>
    <w:rsid w:val="00841AB6"/>
    <w:rsid w:val="008426B5"/>
    <w:rsid w:val="00842EAE"/>
    <w:rsid w:val="00843761"/>
    <w:rsid w:val="00843B61"/>
    <w:rsid w:val="00844C7B"/>
    <w:rsid w:val="0084548F"/>
    <w:rsid w:val="008454F8"/>
    <w:rsid w:val="00845FB3"/>
    <w:rsid w:val="00846062"/>
    <w:rsid w:val="008466FC"/>
    <w:rsid w:val="00846D45"/>
    <w:rsid w:val="008500CF"/>
    <w:rsid w:val="008502DB"/>
    <w:rsid w:val="008507AD"/>
    <w:rsid w:val="00851BD7"/>
    <w:rsid w:val="00851CAC"/>
    <w:rsid w:val="00852D4F"/>
    <w:rsid w:val="008548D1"/>
    <w:rsid w:val="00854A4D"/>
    <w:rsid w:val="00856967"/>
    <w:rsid w:val="00856FC6"/>
    <w:rsid w:val="00862545"/>
    <w:rsid w:val="00863034"/>
    <w:rsid w:val="008644CD"/>
    <w:rsid w:val="008648BE"/>
    <w:rsid w:val="00865279"/>
    <w:rsid w:val="00865D34"/>
    <w:rsid w:val="00865FE8"/>
    <w:rsid w:val="00867470"/>
    <w:rsid w:val="008674FE"/>
    <w:rsid w:val="00867D5E"/>
    <w:rsid w:val="00870425"/>
    <w:rsid w:val="00870F31"/>
    <w:rsid w:val="0087131F"/>
    <w:rsid w:val="008717F7"/>
    <w:rsid w:val="00872104"/>
    <w:rsid w:val="008724D3"/>
    <w:rsid w:val="00874F49"/>
    <w:rsid w:val="00875C1D"/>
    <w:rsid w:val="00876816"/>
    <w:rsid w:val="00876F11"/>
    <w:rsid w:val="0088025B"/>
    <w:rsid w:val="008808DB"/>
    <w:rsid w:val="00880918"/>
    <w:rsid w:val="00880AE4"/>
    <w:rsid w:val="00880E5C"/>
    <w:rsid w:val="00881C1B"/>
    <w:rsid w:val="008822A1"/>
    <w:rsid w:val="008836D0"/>
    <w:rsid w:val="00884557"/>
    <w:rsid w:val="00885C56"/>
    <w:rsid w:val="00887951"/>
    <w:rsid w:val="008905DE"/>
    <w:rsid w:val="00890D0B"/>
    <w:rsid w:val="00890EFC"/>
    <w:rsid w:val="00891381"/>
    <w:rsid w:val="00894551"/>
    <w:rsid w:val="00894EE7"/>
    <w:rsid w:val="008950FD"/>
    <w:rsid w:val="00895463"/>
    <w:rsid w:val="0089575C"/>
    <w:rsid w:val="00896118"/>
    <w:rsid w:val="00896492"/>
    <w:rsid w:val="0089667E"/>
    <w:rsid w:val="008A0F5A"/>
    <w:rsid w:val="008A1524"/>
    <w:rsid w:val="008A15FC"/>
    <w:rsid w:val="008A2866"/>
    <w:rsid w:val="008A29A8"/>
    <w:rsid w:val="008A3979"/>
    <w:rsid w:val="008A3D0F"/>
    <w:rsid w:val="008A4AAB"/>
    <w:rsid w:val="008A4D76"/>
    <w:rsid w:val="008A4DD9"/>
    <w:rsid w:val="008A4F96"/>
    <w:rsid w:val="008A5A43"/>
    <w:rsid w:val="008A6DE6"/>
    <w:rsid w:val="008A7021"/>
    <w:rsid w:val="008A748C"/>
    <w:rsid w:val="008A7874"/>
    <w:rsid w:val="008B00CC"/>
    <w:rsid w:val="008B13FD"/>
    <w:rsid w:val="008B1F7F"/>
    <w:rsid w:val="008B20F7"/>
    <w:rsid w:val="008B27EF"/>
    <w:rsid w:val="008B29E8"/>
    <w:rsid w:val="008B42A8"/>
    <w:rsid w:val="008B47E4"/>
    <w:rsid w:val="008B52A0"/>
    <w:rsid w:val="008B562B"/>
    <w:rsid w:val="008B5AAF"/>
    <w:rsid w:val="008B5B15"/>
    <w:rsid w:val="008B5E15"/>
    <w:rsid w:val="008B6A5D"/>
    <w:rsid w:val="008C04E3"/>
    <w:rsid w:val="008C23B6"/>
    <w:rsid w:val="008C513D"/>
    <w:rsid w:val="008C59FD"/>
    <w:rsid w:val="008C5B06"/>
    <w:rsid w:val="008C5FAC"/>
    <w:rsid w:val="008D0AD0"/>
    <w:rsid w:val="008D0C1F"/>
    <w:rsid w:val="008D1AE7"/>
    <w:rsid w:val="008D1B0F"/>
    <w:rsid w:val="008D2665"/>
    <w:rsid w:val="008D27E1"/>
    <w:rsid w:val="008D5355"/>
    <w:rsid w:val="008D55E7"/>
    <w:rsid w:val="008D574B"/>
    <w:rsid w:val="008D5E5D"/>
    <w:rsid w:val="008D5F5C"/>
    <w:rsid w:val="008D6712"/>
    <w:rsid w:val="008D7149"/>
    <w:rsid w:val="008D7F90"/>
    <w:rsid w:val="008E0A73"/>
    <w:rsid w:val="008E0ADF"/>
    <w:rsid w:val="008E0AF6"/>
    <w:rsid w:val="008E0C23"/>
    <w:rsid w:val="008E16B6"/>
    <w:rsid w:val="008E2242"/>
    <w:rsid w:val="008E42B9"/>
    <w:rsid w:val="008E4345"/>
    <w:rsid w:val="008E5FC2"/>
    <w:rsid w:val="008E6D49"/>
    <w:rsid w:val="008E6FEF"/>
    <w:rsid w:val="008F0994"/>
    <w:rsid w:val="008F12FC"/>
    <w:rsid w:val="008F1B7A"/>
    <w:rsid w:val="008F210A"/>
    <w:rsid w:val="008F2751"/>
    <w:rsid w:val="008F2A5F"/>
    <w:rsid w:val="008F2FD1"/>
    <w:rsid w:val="008F34F8"/>
    <w:rsid w:val="008F3BE6"/>
    <w:rsid w:val="008F3DAD"/>
    <w:rsid w:val="008F4201"/>
    <w:rsid w:val="008F5775"/>
    <w:rsid w:val="008F6014"/>
    <w:rsid w:val="008F66B7"/>
    <w:rsid w:val="008F739D"/>
    <w:rsid w:val="008F7CEB"/>
    <w:rsid w:val="008F7D08"/>
    <w:rsid w:val="008F7DBE"/>
    <w:rsid w:val="00900B22"/>
    <w:rsid w:val="00900B8C"/>
    <w:rsid w:val="0090270A"/>
    <w:rsid w:val="0090330F"/>
    <w:rsid w:val="0090391D"/>
    <w:rsid w:val="009068E4"/>
    <w:rsid w:val="00907F1D"/>
    <w:rsid w:val="00910EF1"/>
    <w:rsid w:val="009125E5"/>
    <w:rsid w:val="009136B8"/>
    <w:rsid w:val="00916203"/>
    <w:rsid w:val="0091693D"/>
    <w:rsid w:val="00916EF5"/>
    <w:rsid w:val="0092072C"/>
    <w:rsid w:val="00920895"/>
    <w:rsid w:val="00921386"/>
    <w:rsid w:val="009215C8"/>
    <w:rsid w:val="00921FE5"/>
    <w:rsid w:val="009221FE"/>
    <w:rsid w:val="0092285C"/>
    <w:rsid w:val="00922BD7"/>
    <w:rsid w:val="0092348F"/>
    <w:rsid w:val="00923A94"/>
    <w:rsid w:val="00923ABD"/>
    <w:rsid w:val="00923E93"/>
    <w:rsid w:val="00925C67"/>
    <w:rsid w:val="00926027"/>
    <w:rsid w:val="00926A42"/>
    <w:rsid w:val="00926D6A"/>
    <w:rsid w:val="009271CE"/>
    <w:rsid w:val="00927FE5"/>
    <w:rsid w:val="00927FEC"/>
    <w:rsid w:val="0093010C"/>
    <w:rsid w:val="00930F55"/>
    <w:rsid w:val="009310C0"/>
    <w:rsid w:val="00931C8A"/>
    <w:rsid w:val="0093204E"/>
    <w:rsid w:val="009345FA"/>
    <w:rsid w:val="0093497B"/>
    <w:rsid w:val="009352FD"/>
    <w:rsid w:val="00935FB5"/>
    <w:rsid w:val="009361EC"/>
    <w:rsid w:val="009376BA"/>
    <w:rsid w:val="0094129A"/>
    <w:rsid w:val="009421C1"/>
    <w:rsid w:val="0094296D"/>
    <w:rsid w:val="00943B30"/>
    <w:rsid w:val="009458DD"/>
    <w:rsid w:val="009463BB"/>
    <w:rsid w:val="00950C62"/>
    <w:rsid w:val="00951063"/>
    <w:rsid w:val="0095120F"/>
    <w:rsid w:val="00952065"/>
    <w:rsid w:val="009522B0"/>
    <w:rsid w:val="00952725"/>
    <w:rsid w:val="00953421"/>
    <w:rsid w:val="00955875"/>
    <w:rsid w:val="0095590A"/>
    <w:rsid w:val="00955B50"/>
    <w:rsid w:val="00955CB9"/>
    <w:rsid w:val="00955D97"/>
    <w:rsid w:val="00956B46"/>
    <w:rsid w:val="00956D79"/>
    <w:rsid w:val="009616B6"/>
    <w:rsid w:val="00962032"/>
    <w:rsid w:val="0096376E"/>
    <w:rsid w:val="00963F1B"/>
    <w:rsid w:val="00965C6A"/>
    <w:rsid w:val="00966CDF"/>
    <w:rsid w:val="00966D1B"/>
    <w:rsid w:val="00966DB3"/>
    <w:rsid w:val="009671D3"/>
    <w:rsid w:val="00967879"/>
    <w:rsid w:val="009705FA"/>
    <w:rsid w:val="00972B17"/>
    <w:rsid w:val="009734CD"/>
    <w:rsid w:val="00974F0E"/>
    <w:rsid w:val="00976D3A"/>
    <w:rsid w:val="0097765E"/>
    <w:rsid w:val="00981424"/>
    <w:rsid w:val="00981813"/>
    <w:rsid w:val="00982BCB"/>
    <w:rsid w:val="00983CC3"/>
    <w:rsid w:val="009861C0"/>
    <w:rsid w:val="009870B5"/>
    <w:rsid w:val="00987923"/>
    <w:rsid w:val="00987A19"/>
    <w:rsid w:val="00987E2B"/>
    <w:rsid w:val="009920AA"/>
    <w:rsid w:val="00992AF5"/>
    <w:rsid w:val="00992B40"/>
    <w:rsid w:val="00993C4A"/>
    <w:rsid w:val="009940CE"/>
    <w:rsid w:val="009947D7"/>
    <w:rsid w:val="009948C5"/>
    <w:rsid w:val="009953BF"/>
    <w:rsid w:val="00995983"/>
    <w:rsid w:val="00995C11"/>
    <w:rsid w:val="009978ED"/>
    <w:rsid w:val="009A1440"/>
    <w:rsid w:val="009A1478"/>
    <w:rsid w:val="009A1AC7"/>
    <w:rsid w:val="009A1E38"/>
    <w:rsid w:val="009A22BF"/>
    <w:rsid w:val="009A262D"/>
    <w:rsid w:val="009A2E38"/>
    <w:rsid w:val="009A2FD1"/>
    <w:rsid w:val="009A2FF6"/>
    <w:rsid w:val="009A3308"/>
    <w:rsid w:val="009A46A3"/>
    <w:rsid w:val="009A5BE2"/>
    <w:rsid w:val="009A5C90"/>
    <w:rsid w:val="009A7BC0"/>
    <w:rsid w:val="009A7CD1"/>
    <w:rsid w:val="009A7DFD"/>
    <w:rsid w:val="009B147D"/>
    <w:rsid w:val="009B1D1D"/>
    <w:rsid w:val="009B2A15"/>
    <w:rsid w:val="009B435E"/>
    <w:rsid w:val="009B437F"/>
    <w:rsid w:val="009B4807"/>
    <w:rsid w:val="009B52B2"/>
    <w:rsid w:val="009B5969"/>
    <w:rsid w:val="009B6548"/>
    <w:rsid w:val="009B75F9"/>
    <w:rsid w:val="009B796B"/>
    <w:rsid w:val="009B7BAE"/>
    <w:rsid w:val="009C1B44"/>
    <w:rsid w:val="009C2B2D"/>
    <w:rsid w:val="009C3516"/>
    <w:rsid w:val="009C3D7D"/>
    <w:rsid w:val="009C4FDA"/>
    <w:rsid w:val="009C5C64"/>
    <w:rsid w:val="009C6DAF"/>
    <w:rsid w:val="009C7599"/>
    <w:rsid w:val="009D06BA"/>
    <w:rsid w:val="009D18FF"/>
    <w:rsid w:val="009D2C09"/>
    <w:rsid w:val="009D2F64"/>
    <w:rsid w:val="009D316A"/>
    <w:rsid w:val="009D3827"/>
    <w:rsid w:val="009D3B55"/>
    <w:rsid w:val="009D4CC2"/>
    <w:rsid w:val="009D4EFD"/>
    <w:rsid w:val="009D583C"/>
    <w:rsid w:val="009D58AB"/>
    <w:rsid w:val="009D5A65"/>
    <w:rsid w:val="009D5DE8"/>
    <w:rsid w:val="009D5E12"/>
    <w:rsid w:val="009D6180"/>
    <w:rsid w:val="009D6D38"/>
    <w:rsid w:val="009D6D4F"/>
    <w:rsid w:val="009E050B"/>
    <w:rsid w:val="009E1A33"/>
    <w:rsid w:val="009E1A71"/>
    <w:rsid w:val="009E226A"/>
    <w:rsid w:val="009E242E"/>
    <w:rsid w:val="009E2981"/>
    <w:rsid w:val="009E344C"/>
    <w:rsid w:val="009E4221"/>
    <w:rsid w:val="009E533C"/>
    <w:rsid w:val="009E5ADC"/>
    <w:rsid w:val="009E7EFC"/>
    <w:rsid w:val="009F1AB8"/>
    <w:rsid w:val="009F1F12"/>
    <w:rsid w:val="009F2E0A"/>
    <w:rsid w:val="009F2FF3"/>
    <w:rsid w:val="009F4387"/>
    <w:rsid w:val="009F4762"/>
    <w:rsid w:val="009F59E7"/>
    <w:rsid w:val="009F619D"/>
    <w:rsid w:val="009F64D2"/>
    <w:rsid w:val="00A0109E"/>
    <w:rsid w:val="00A01894"/>
    <w:rsid w:val="00A03310"/>
    <w:rsid w:val="00A03D4E"/>
    <w:rsid w:val="00A04546"/>
    <w:rsid w:val="00A04CC3"/>
    <w:rsid w:val="00A06947"/>
    <w:rsid w:val="00A07085"/>
    <w:rsid w:val="00A07677"/>
    <w:rsid w:val="00A112C6"/>
    <w:rsid w:val="00A11F78"/>
    <w:rsid w:val="00A12848"/>
    <w:rsid w:val="00A14026"/>
    <w:rsid w:val="00A1442A"/>
    <w:rsid w:val="00A14F0B"/>
    <w:rsid w:val="00A14F10"/>
    <w:rsid w:val="00A14F89"/>
    <w:rsid w:val="00A15172"/>
    <w:rsid w:val="00A16BE7"/>
    <w:rsid w:val="00A178ED"/>
    <w:rsid w:val="00A17E56"/>
    <w:rsid w:val="00A20145"/>
    <w:rsid w:val="00A2055F"/>
    <w:rsid w:val="00A20830"/>
    <w:rsid w:val="00A22627"/>
    <w:rsid w:val="00A2589B"/>
    <w:rsid w:val="00A26E4E"/>
    <w:rsid w:val="00A26E55"/>
    <w:rsid w:val="00A3010F"/>
    <w:rsid w:val="00A301D7"/>
    <w:rsid w:val="00A317CA"/>
    <w:rsid w:val="00A318EA"/>
    <w:rsid w:val="00A328BB"/>
    <w:rsid w:val="00A335D2"/>
    <w:rsid w:val="00A34801"/>
    <w:rsid w:val="00A34AC0"/>
    <w:rsid w:val="00A3588C"/>
    <w:rsid w:val="00A35D03"/>
    <w:rsid w:val="00A35F3C"/>
    <w:rsid w:val="00A36D37"/>
    <w:rsid w:val="00A40818"/>
    <w:rsid w:val="00A40819"/>
    <w:rsid w:val="00A40BDB"/>
    <w:rsid w:val="00A4100E"/>
    <w:rsid w:val="00A4180D"/>
    <w:rsid w:val="00A41907"/>
    <w:rsid w:val="00A41F77"/>
    <w:rsid w:val="00A427DA"/>
    <w:rsid w:val="00A4337D"/>
    <w:rsid w:val="00A43D99"/>
    <w:rsid w:val="00A44099"/>
    <w:rsid w:val="00A44944"/>
    <w:rsid w:val="00A44DD2"/>
    <w:rsid w:val="00A46783"/>
    <w:rsid w:val="00A4787F"/>
    <w:rsid w:val="00A50B91"/>
    <w:rsid w:val="00A510B6"/>
    <w:rsid w:val="00A519C0"/>
    <w:rsid w:val="00A52015"/>
    <w:rsid w:val="00A520E7"/>
    <w:rsid w:val="00A541BA"/>
    <w:rsid w:val="00A562F2"/>
    <w:rsid w:val="00A56B56"/>
    <w:rsid w:val="00A57261"/>
    <w:rsid w:val="00A600D0"/>
    <w:rsid w:val="00A60B21"/>
    <w:rsid w:val="00A61CDA"/>
    <w:rsid w:val="00A61D17"/>
    <w:rsid w:val="00A64CAA"/>
    <w:rsid w:val="00A64ED0"/>
    <w:rsid w:val="00A6650A"/>
    <w:rsid w:val="00A70BFC"/>
    <w:rsid w:val="00A71763"/>
    <w:rsid w:val="00A719B8"/>
    <w:rsid w:val="00A71A69"/>
    <w:rsid w:val="00A725D7"/>
    <w:rsid w:val="00A730E6"/>
    <w:rsid w:val="00A73964"/>
    <w:rsid w:val="00A749A0"/>
    <w:rsid w:val="00A74C50"/>
    <w:rsid w:val="00A74DF6"/>
    <w:rsid w:val="00A8040E"/>
    <w:rsid w:val="00A8044F"/>
    <w:rsid w:val="00A83A4C"/>
    <w:rsid w:val="00A84251"/>
    <w:rsid w:val="00A8479E"/>
    <w:rsid w:val="00A84B3E"/>
    <w:rsid w:val="00A878A6"/>
    <w:rsid w:val="00A90559"/>
    <w:rsid w:val="00A91D6D"/>
    <w:rsid w:val="00A9211E"/>
    <w:rsid w:val="00A92ADA"/>
    <w:rsid w:val="00A92FA8"/>
    <w:rsid w:val="00A938CC"/>
    <w:rsid w:val="00A945D0"/>
    <w:rsid w:val="00A95D44"/>
    <w:rsid w:val="00A96CAA"/>
    <w:rsid w:val="00A975A6"/>
    <w:rsid w:val="00A975D5"/>
    <w:rsid w:val="00AA1304"/>
    <w:rsid w:val="00AA2AA2"/>
    <w:rsid w:val="00AA330B"/>
    <w:rsid w:val="00AA3A6C"/>
    <w:rsid w:val="00AA3F79"/>
    <w:rsid w:val="00AA4D21"/>
    <w:rsid w:val="00AA50CA"/>
    <w:rsid w:val="00AA518F"/>
    <w:rsid w:val="00AA63E4"/>
    <w:rsid w:val="00AA7793"/>
    <w:rsid w:val="00AB0A6F"/>
    <w:rsid w:val="00AB0D62"/>
    <w:rsid w:val="00AB1821"/>
    <w:rsid w:val="00AB327E"/>
    <w:rsid w:val="00AB3F7B"/>
    <w:rsid w:val="00AB51DB"/>
    <w:rsid w:val="00AB5FBF"/>
    <w:rsid w:val="00AB704F"/>
    <w:rsid w:val="00AB70A2"/>
    <w:rsid w:val="00AC01F1"/>
    <w:rsid w:val="00AC0383"/>
    <w:rsid w:val="00AC059B"/>
    <w:rsid w:val="00AC0A20"/>
    <w:rsid w:val="00AC1860"/>
    <w:rsid w:val="00AC2861"/>
    <w:rsid w:val="00AC2F74"/>
    <w:rsid w:val="00AC37CD"/>
    <w:rsid w:val="00AC3C4B"/>
    <w:rsid w:val="00AC4135"/>
    <w:rsid w:val="00AC4810"/>
    <w:rsid w:val="00AC4E27"/>
    <w:rsid w:val="00AC5394"/>
    <w:rsid w:val="00AC696C"/>
    <w:rsid w:val="00AC7669"/>
    <w:rsid w:val="00AC78A5"/>
    <w:rsid w:val="00AD0D23"/>
    <w:rsid w:val="00AD2E01"/>
    <w:rsid w:val="00AD3915"/>
    <w:rsid w:val="00AD3BAD"/>
    <w:rsid w:val="00AD3E01"/>
    <w:rsid w:val="00AD4AF3"/>
    <w:rsid w:val="00AD5E72"/>
    <w:rsid w:val="00AD623D"/>
    <w:rsid w:val="00AD667A"/>
    <w:rsid w:val="00AD6F90"/>
    <w:rsid w:val="00AD730F"/>
    <w:rsid w:val="00AD770A"/>
    <w:rsid w:val="00AE0002"/>
    <w:rsid w:val="00AE031B"/>
    <w:rsid w:val="00AE049A"/>
    <w:rsid w:val="00AE0908"/>
    <w:rsid w:val="00AE0E15"/>
    <w:rsid w:val="00AE2890"/>
    <w:rsid w:val="00AE2D51"/>
    <w:rsid w:val="00AE2E1D"/>
    <w:rsid w:val="00AE52AD"/>
    <w:rsid w:val="00AE52B8"/>
    <w:rsid w:val="00AE6573"/>
    <w:rsid w:val="00AE7A3B"/>
    <w:rsid w:val="00AF05F0"/>
    <w:rsid w:val="00AF09EE"/>
    <w:rsid w:val="00AF3512"/>
    <w:rsid w:val="00AF36D2"/>
    <w:rsid w:val="00AF50BD"/>
    <w:rsid w:val="00AF5E66"/>
    <w:rsid w:val="00AF6A3E"/>
    <w:rsid w:val="00AF6DBE"/>
    <w:rsid w:val="00AF726B"/>
    <w:rsid w:val="00AF75B9"/>
    <w:rsid w:val="00AF787C"/>
    <w:rsid w:val="00AF7945"/>
    <w:rsid w:val="00AF79DB"/>
    <w:rsid w:val="00B011FA"/>
    <w:rsid w:val="00B0145D"/>
    <w:rsid w:val="00B01954"/>
    <w:rsid w:val="00B0266D"/>
    <w:rsid w:val="00B02A6B"/>
    <w:rsid w:val="00B03FB2"/>
    <w:rsid w:val="00B07593"/>
    <w:rsid w:val="00B1028F"/>
    <w:rsid w:val="00B1089E"/>
    <w:rsid w:val="00B110E2"/>
    <w:rsid w:val="00B1120A"/>
    <w:rsid w:val="00B12277"/>
    <w:rsid w:val="00B12835"/>
    <w:rsid w:val="00B12B3E"/>
    <w:rsid w:val="00B12E13"/>
    <w:rsid w:val="00B13727"/>
    <w:rsid w:val="00B13E6A"/>
    <w:rsid w:val="00B15124"/>
    <w:rsid w:val="00B153BB"/>
    <w:rsid w:val="00B15973"/>
    <w:rsid w:val="00B15994"/>
    <w:rsid w:val="00B159C0"/>
    <w:rsid w:val="00B15AFA"/>
    <w:rsid w:val="00B165FC"/>
    <w:rsid w:val="00B16F86"/>
    <w:rsid w:val="00B17259"/>
    <w:rsid w:val="00B1779E"/>
    <w:rsid w:val="00B20747"/>
    <w:rsid w:val="00B20D18"/>
    <w:rsid w:val="00B21161"/>
    <w:rsid w:val="00B212DD"/>
    <w:rsid w:val="00B2198C"/>
    <w:rsid w:val="00B21E52"/>
    <w:rsid w:val="00B2220F"/>
    <w:rsid w:val="00B2228A"/>
    <w:rsid w:val="00B23A5E"/>
    <w:rsid w:val="00B247D3"/>
    <w:rsid w:val="00B24C3C"/>
    <w:rsid w:val="00B24C50"/>
    <w:rsid w:val="00B252C4"/>
    <w:rsid w:val="00B25CD6"/>
    <w:rsid w:val="00B25EA8"/>
    <w:rsid w:val="00B25FED"/>
    <w:rsid w:val="00B26141"/>
    <w:rsid w:val="00B261B1"/>
    <w:rsid w:val="00B261BD"/>
    <w:rsid w:val="00B2627C"/>
    <w:rsid w:val="00B26312"/>
    <w:rsid w:val="00B2704B"/>
    <w:rsid w:val="00B27096"/>
    <w:rsid w:val="00B27884"/>
    <w:rsid w:val="00B30109"/>
    <w:rsid w:val="00B304B4"/>
    <w:rsid w:val="00B308AF"/>
    <w:rsid w:val="00B31BE3"/>
    <w:rsid w:val="00B329C5"/>
    <w:rsid w:val="00B33BC0"/>
    <w:rsid w:val="00B3459E"/>
    <w:rsid w:val="00B34971"/>
    <w:rsid w:val="00B35C5B"/>
    <w:rsid w:val="00B36AFF"/>
    <w:rsid w:val="00B371C0"/>
    <w:rsid w:val="00B37263"/>
    <w:rsid w:val="00B37405"/>
    <w:rsid w:val="00B3745A"/>
    <w:rsid w:val="00B37C94"/>
    <w:rsid w:val="00B400F9"/>
    <w:rsid w:val="00B40490"/>
    <w:rsid w:val="00B40B97"/>
    <w:rsid w:val="00B41172"/>
    <w:rsid w:val="00B413ED"/>
    <w:rsid w:val="00B41664"/>
    <w:rsid w:val="00B4178A"/>
    <w:rsid w:val="00B418BC"/>
    <w:rsid w:val="00B41D6A"/>
    <w:rsid w:val="00B42578"/>
    <w:rsid w:val="00B43047"/>
    <w:rsid w:val="00B430BE"/>
    <w:rsid w:val="00B442EA"/>
    <w:rsid w:val="00B44332"/>
    <w:rsid w:val="00B44DE2"/>
    <w:rsid w:val="00B45579"/>
    <w:rsid w:val="00B45ADB"/>
    <w:rsid w:val="00B463A2"/>
    <w:rsid w:val="00B46C30"/>
    <w:rsid w:val="00B47264"/>
    <w:rsid w:val="00B502B1"/>
    <w:rsid w:val="00B50966"/>
    <w:rsid w:val="00B50CC2"/>
    <w:rsid w:val="00B510D6"/>
    <w:rsid w:val="00B52435"/>
    <w:rsid w:val="00B5248E"/>
    <w:rsid w:val="00B52B98"/>
    <w:rsid w:val="00B53FBB"/>
    <w:rsid w:val="00B5433B"/>
    <w:rsid w:val="00B5476C"/>
    <w:rsid w:val="00B56047"/>
    <w:rsid w:val="00B579A1"/>
    <w:rsid w:val="00B609C6"/>
    <w:rsid w:val="00B6115E"/>
    <w:rsid w:val="00B6137C"/>
    <w:rsid w:val="00B6145E"/>
    <w:rsid w:val="00B618D4"/>
    <w:rsid w:val="00B61ACD"/>
    <w:rsid w:val="00B61E3B"/>
    <w:rsid w:val="00B62831"/>
    <w:rsid w:val="00B62B22"/>
    <w:rsid w:val="00B6442C"/>
    <w:rsid w:val="00B645E6"/>
    <w:rsid w:val="00B647EE"/>
    <w:rsid w:val="00B65C49"/>
    <w:rsid w:val="00B65DA1"/>
    <w:rsid w:val="00B6607A"/>
    <w:rsid w:val="00B66DEB"/>
    <w:rsid w:val="00B702F0"/>
    <w:rsid w:val="00B7078C"/>
    <w:rsid w:val="00B70C1F"/>
    <w:rsid w:val="00B718CC"/>
    <w:rsid w:val="00B73EEA"/>
    <w:rsid w:val="00B74C55"/>
    <w:rsid w:val="00B757C8"/>
    <w:rsid w:val="00B75AD8"/>
    <w:rsid w:val="00B76464"/>
    <w:rsid w:val="00B77C05"/>
    <w:rsid w:val="00B80372"/>
    <w:rsid w:val="00B803A8"/>
    <w:rsid w:val="00B80534"/>
    <w:rsid w:val="00B81AA9"/>
    <w:rsid w:val="00B82AF3"/>
    <w:rsid w:val="00B83062"/>
    <w:rsid w:val="00B83820"/>
    <w:rsid w:val="00B84667"/>
    <w:rsid w:val="00B8467A"/>
    <w:rsid w:val="00B8519D"/>
    <w:rsid w:val="00B86A17"/>
    <w:rsid w:val="00B86C69"/>
    <w:rsid w:val="00B86FA6"/>
    <w:rsid w:val="00B87649"/>
    <w:rsid w:val="00B87CA0"/>
    <w:rsid w:val="00B9020E"/>
    <w:rsid w:val="00B90BC7"/>
    <w:rsid w:val="00B911B0"/>
    <w:rsid w:val="00B920E4"/>
    <w:rsid w:val="00B93109"/>
    <w:rsid w:val="00B93121"/>
    <w:rsid w:val="00B932B0"/>
    <w:rsid w:val="00B94423"/>
    <w:rsid w:val="00B945E6"/>
    <w:rsid w:val="00B94BE6"/>
    <w:rsid w:val="00B95C62"/>
    <w:rsid w:val="00B96440"/>
    <w:rsid w:val="00B96E78"/>
    <w:rsid w:val="00B97248"/>
    <w:rsid w:val="00BA5F67"/>
    <w:rsid w:val="00BA65EF"/>
    <w:rsid w:val="00BA67B7"/>
    <w:rsid w:val="00BA6FE4"/>
    <w:rsid w:val="00BA7A8B"/>
    <w:rsid w:val="00BB11FD"/>
    <w:rsid w:val="00BB1D0E"/>
    <w:rsid w:val="00BB21CF"/>
    <w:rsid w:val="00BB3A3A"/>
    <w:rsid w:val="00BB5F93"/>
    <w:rsid w:val="00BB6C1C"/>
    <w:rsid w:val="00BB6E67"/>
    <w:rsid w:val="00BC304F"/>
    <w:rsid w:val="00BC31A1"/>
    <w:rsid w:val="00BC3C1E"/>
    <w:rsid w:val="00BC43CA"/>
    <w:rsid w:val="00BC4405"/>
    <w:rsid w:val="00BC4C68"/>
    <w:rsid w:val="00BC4FB1"/>
    <w:rsid w:val="00BC5114"/>
    <w:rsid w:val="00BC6083"/>
    <w:rsid w:val="00BC781C"/>
    <w:rsid w:val="00BC7E75"/>
    <w:rsid w:val="00BD00D6"/>
    <w:rsid w:val="00BD1221"/>
    <w:rsid w:val="00BD1C36"/>
    <w:rsid w:val="00BD207C"/>
    <w:rsid w:val="00BD22B9"/>
    <w:rsid w:val="00BD2863"/>
    <w:rsid w:val="00BD3D65"/>
    <w:rsid w:val="00BD4C28"/>
    <w:rsid w:val="00BD4FA5"/>
    <w:rsid w:val="00BD5F11"/>
    <w:rsid w:val="00BD743A"/>
    <w:rsid w:val="00BE01F2"/>
    <w:rsid w:val="00BE0431"/>
    <w:rsid w:val="00BE0619"/>
    <w:rsid w:val="00BE06B5"/>
    <w:rsid w:val="00BE0CDC"/>
    <w:rsid w:val="00BE1A1B"/>
    <w:rsid w:val="00BE1FB1"/>
    <w:rsid w:val="00BE4A4A"/>
    <w:rsid w:val="00BE62F8"/>
    <w:rsid w:val="00BE6BDE"/>
    <w:rsid w:val="00BE6E96"/>
    <w:rsid w:val="00BE758F"/>
    <w:rsid w:val="00BE7937"/>
    <w:rsid w:val="00BF0004"/>
    <w:rsid w:val="00BF0729"/>
    <w:rsid w:val="00BF07FF"/>
    <w:rsid w:val="00BF0AE3"/>
    <w:rsid w:val="00BF1552"/>
    <w:rsid w:val="00BF1E7D"/>
    <w:rsid w:val="00BF2091"/>
    <w:rsid w:val="00BF20F1"/>
    <w:rsid w:val="00BF25B7"/>
    <w:rsid w:val="00BF2FA6"/>
    <w:rsid w:val="00BF3270"/>
    <w:rsid w:val="00BF3349"/>
    <w:rsid w:val="00BF4471"/>
    <w:rsid w:val="00BF4477"/>
    <w:rsid w:val="00BF53D1"/>
    <w:rsid w:val="00BF63F3"/>
    <w:rsid w:val="00BF64F2"/>
    <w:rsid w:val="00C01285"/>
    <w:rsid w:val="00C0138B"/>
    <w:rsid w:val="00C0141C"/>
    <w:rsid w:val="00C051A1"/>
    <w:rsid w:val="00C05F89"/>
    <w:rsid w:val="00C0651B"/>
    <w:rsid w:val="00C06828"/>
    <w:rsid w:val="00C06ADC"/>
    <w:rsid w:val="00C07B6B"/>
    <w:rsid w:val="00C111E4"/>
    <w:rsid w:val="00C11CDC"/>
    <w:rsid w:val="00C11D64"/>
    <w:rsid w:val="00C123E3"/>
    <w:rsid w:val="00C12587"/>
    <w:rsid w:val="00C12C64"/>
    <w:rsid w:val="00C12F1F"/>
    <w:rsid w:val="00C1372A"/>
    <w:rsid w:val="00C1411B"/>
    <w:rsid w:val="00C142EC"/>
    <w:rsid w:val="00C156CD"/>
    <w:rsid w:val="00C15A11"/>
    <w:rsid w:val="00C15E6C"/>
    <w:rsid w:val="00C1796A"/>
    <w:rsid w:val="00C20DE5"/>
    <w:rsid w:val="00C20ED3"/>
    <w:rsid w:val="00C20FC2"/>
    <w:rsid w:val="00C21E11"/>
    <w:rsid w:val="00C23079"/>
    <w:rsid w:val="00C23E4C"/>
    <w:rsid w:val="00C24161"/>
    <w:rsid w:val="00C24968"/>
    <w:rsid w:val="00C25505"/>
    <w:rsid w:val="00C302CD"/>
    <w:rsid w:val="00C33147"/>
    <w:rsid w:val="00C350EA"/>
    <w:rsid w:val="00C35A1C"/>
    <w:rsid w:val="00C3779C"/>
    <w:rsid w:val="00C37BB1"/>
    <w:rsid w:val="00C402B5"/>
    <w:rsid w:val="00C4167D"/>
    <w:rsid w:val="00C42215"/>
    <w:rsid w:val="00C4458B"/>
    <w:rsid w:val="00C448D9"/>
    <w:rsid w:val="00C47A3F"/>
    <w:rsid w:val="00C5128E"/>
    <w:rsid w:val="00C5131E"/>
    <w:rsid w:val="00C548B6"/>
    <w:rsid w:val="00C55C86"/>
    <w:rsid w:val="00C56F7F"/>
    <w:rsid w:val="00C574E5"/>
    <w:rsid w:val="00C576D5"/>
    <w:rsid w:val="00C576ED"/>
    <w:rsid w:val="00C578F7"/>
    <w:rsid w:val="00C57E53"/>
    <w:rsid w:val="00C60ADE"/>
    <w:rsid w:val="00C6274B"/>
    <w:rsid w:val="00C629EF"/>
    <w:rsid w:val="00C62F57"/>
    <w:rsid w:val="00C64848"/>
    <w:rsid w:val="00C651E3"/>
    <w:rsid w:val="00C65D70"/>
    <w:rsid w:val="00C65F6C"/>
    <w:rsid w:val="00C671A8"/>
    <w:rsid w:val="00C67818"/>
    <w:rsid w:val="00C708F6"/>
    <w:rsid w:val="00C7162E"/>
    <w:rsid w:val="00C7198B"/>
    <w:rsid w:val="00C72838"/>
    <w:rsid w:val="00C73BAE"/>
    <w:rsid w:val="00C74536"/>
    <w:rsid w:val="00C761D7"/>
    <w:rsid w:val="00C769F4"/>
    <w:rsid w:val="00C76BB2"/>
    <w:rsid w:val="00C80CC2"/>
    <w:rsid w:val="00C80FB7"/>
    <w:rsid w:val="00C8121B"/>
    <w:rsid w:val="00C81999"/>
    <w:rsid w:val="00C82402"/>
    <w:rsid w:val="00C8243B"/>
    <w:rsid w:val="00C847F8"/>
    <w:rsid w:val="00C85A72"/>
    <w:rsid w:val="00C85E33"/>
    <w:rsid w:val="00C87324"/>
    <w:rsid w:val="00C87EBC"/>
    <w:rsid w:val="00C904ED"/>
    <w:rsid w:val="00C9079B"/>
    <w:rsid w:val="00C90D98"/>
    <w:rsid w:val="00C911F6"/>
    <w:rsid w:val="00C92712"/>
    <w:rsid w:val="00C93755"/>
    <w:rsid w:val="00C9376C"/>
    <w:rsid w:val="00C93A2E"/>
    <w:rsid w:val="00C93FE2"/>
    <w:rsid w:val="00C97590"/>
    <w:rsid w:val="00CA154B"/>
    <w:rsid w:val="00CA1691"/>
    <w:rsid w:val="00CA26B3"/>
    <w:rsid w:val="00CA2A28"/>
    <w:rsid w:val="00CA3235"/>
    <w:rsid w:val="00CA38B9"/>
    <w:rsid w:val="00CA3FCC"/>
    <w:rsid w:val="00CA5EAD"/>
    <w:rsid w:val="00CA61C0"/>
    <w:rsid w:val="00CA7512"/>
    <w:rsid w:val="00CA79D8"/>
    <w:rsid w:val="00CA7AE1"/>
    <w:rsid w:val="00CB0139"/>
    <w:rsid w:val="00CB0E32"/>
    <w:rsid w:val="00CB130F"/>
    <w:rsid w:val="00CB3038"/>
    <w:rsid w:val="00CB341D"/>
    <w:rsid w:val="00CB3E51"/>
    <w:rsid w:val="00CB42E4"/>
    <w:rsid w:val="00CB674A"/>
    <w:rsid w:val="00CC2673"/>
    <w:rsid w:val="00CC3418"/>
    <w:rsid w:val="00CC4198"/>
    <w:rsid w:val="00CC5247"/>
    <w:rsid w:val="00CC7652"/>
    <w:rsid w:val="00CC7D34"/>
    <w:rsid w:val="00CD25A6"/>
    <w:rsid w:val="00CD2C4E"/>
    <w:rsid w:val="00CD3333"/>
    <w:rsid w:val="00CD5872"/>
    <w:rsid w:val="00CD658C"/>
    <w:rsid w:val="00CD67D4"/>
    <w:rsid w:val="00CD6AE4"/>
    <w:rsid w:val="00CD6CC9"/>
    <w:rsid w:val="00CD7CC8"/>
    <w:rsid w:val="00CE00B3"/>
    <w:rsid w:val="00CE080F"/>
    <w:rsid w:val="00CE0869"/>
    <w:rsid w:val="00CE13C1"/>
    <w:rsid w:val="00CE1412"/>
    <w:rsid w:val="00CE157C"/>
    <w:rsid w:val="00CE1587"/>
    <w:rsid w:val="00CE2C18"/>
    <w:rsid w:val="00CE3BC7"/>
    <w:rsid w:val="00CE45FD"/>
    <w:rsid w:val="00CE5411"/>
    <w:rsid w:val="00CE5F59"/>
    <w:rsid w:val="00CE7785"/>
    <w:rsid w:val="00CF02DB"/>
    <w:rsid w:val="00CF0CF3"/>
    <w:rsid w:val="00CF1026"/>
    <w:rsid w:val="00CF28A3"/>
    <w:rsid w:val="00CF4DD1"/>
    <w:rsid w:val="00CF4ED7"/>
    <w:rsid w:val="00CF6383"/>
    <w:rsid w:val="00CF72A3"/>
    <w:rsid w:val="00CF797B"/>
    <w:rsid w:val="00CF7EDF"/>
    <w:rsid w:val="00D0056A"/>
    <w:rsid w:val="00D01206"/>
    <w:rsid w:val="00D01DA4"/>
    <w:rsid w:val="00D01F92"/>
    <w:rsid w:val="00D02555"/>
    <w:rsid w:val="00D0441E"/>
    <w:rsid w:val="00D04592"/>
    <w:rsid w:val="00D047A3"/>
    <w:rsid w:val="00D04F76"/>
    <w:rsid w:val="00D050CB"/>
    <w:rsid w:val="00D061CA"/>
    <w:rsid w:val="00D0647D"/>
    <w:rsid w:val="00D06E77"/>
    <w:rsid w:val="00D076BB"/>
    <w:rsid w:val="00D07A5B"/>
    <w:rsid w:val="00D10CA7"/>
    <w:rsid w:val="00D120D6"/>
    <w:rsid w:val="00D121DE"/>
    <w:rsid w:val="00D12A6F"/>
    <w:rsid w:val="00D1346C"/>
    <w:rsid w:val="00D139FD"/>
    <w:rsid w:val="00D145AF"/>
    <w:rsid w:val="00D14D3A"/>
    <w:rsid w:val="00D15334"/>
    <w:rsid w:val="00D15F4C"/>
    <w:rsid w:val="00D162B6"/>
    <w:rsid w:val="00D168A2"/>
    <w:rsid w:val="00D20E3D"/>
    <w:rsid w:val="00D20EA7"/>
    <w:rsid w:val="00D2101D"/>
    <w:rsid w:val="00D2180F"/>
    <w:rsid w:val="00D21CC2"/>
    <w:rsid w:val="00D232EE"/>
    <w:rsid w:val="00D2382C"/>
    <w:rsid w:val="00D2383A"/>
    <w:rsid w:val="00D238DF"/>
    <w:rsid w:val="00D23CA7"/>
    <w:rsid w:val="00D24AE1"/>
    <w:rsid w:val="00D24D64"/>
    <w:rsid w:val="00D24D84"/>
    <w:rsid w:val="00D25A9B"/>
    <w:rsid w:val="00D273F1"/>
    <w:rsid w:val="00D279BC"/>
    <w:rsid w:val="00D27E82"/>
    <w:rsid w:val="00D30624"/>
    <w:rsid w:val="00D307F4"/>
    <w:rsid w:val="00D30EDD"/>
    <w:rsid w:val="00D31BFF"/>
    <w:rsid w:val="00D32259"/>
    <w:rsid w:val="00D32308"/>
    <w:rsid w:val="00D3318C"/>
    <w:rsid w:val="00D34B75"/>
    <w:rsid w:val="00D3569B"/>
    <w:rsid w:val="00D36F11"/>
    <w:rsid w:val="00D37428"/>
    <w:rsid w:val="00D37435"/>
    <w:rsid w:val="00D37DF1"/>
    <w:rsid w:val="00D403D8"/>
    <w:rsid w:val="00D40C5A"/>
    <w:rsid w:val="00D419FB"/>
    <w:rsid w:val="00D43BB4"/>
    <w:rsid w:val="00D4442D"/>
    <w:rsid w:val="00D44A83"/>
    <w:rsid w:val="00D44F3A"/>
    <w:rsid w:val="00D458C3"/>
    <w:rsid w:val="00D45C26"/>
    <w:rsid w:val="00D4613D"/>
    <w:rsid w:val="00D476EA"/>
    <w:rsid w:val="00D47BDC"/>
    <w:rsid w:val="00D47C15"/>
    <w:rsid w:val="00D47E17"/>
    <w:rsid w:val="00D50572"/>
    <w:rsid w:val="00D5092A"/>
    <w:rsid w:val="00D51463"/>
    <w:rsid w:val="00D516F4"/>
    <w:rsid w:val="00D51E27"/>
    <w:rsid w:val="00D533AF"/>
    <w:rsid w:val="00D55204"/>
    <w:rsid w:val="00D5531B"/>
    <w:rsid w:val="00D5562F"/>
    <w:rsid w:val="00D55BB8"/>
    <w:rsid w:val="00D5614C"/>
    <w:rsid w:val="00D60A7C"/>
    <w:rsid w:val="00D61335"/>
    <w:rsid w:val="00D6222E"/>
    <w:rsid w:val="00D62885"/>
    <w:rsid w:val="00D628A1"/>
    <w:rsid w:val="00D6343D"/>
    <w:rsid w:val="00D63C64"/>
    <w:rsid w:val="00D63F54"/>
    <w:rsid w:val="00D63F64"/>
    <w:rsid w:val="00D657A7"/>
    <w:rsid w:val="00D6651A"/>
    <w:rsid w:val="00D6684E"/>
    <w:rsid w:val="00D66995"/>
    <w:rsid w:val="00D66ED8"/>
    <w:rsid w:val="00D73C80"/>
    <w:rsid w:val="00D74B37"/>
    <w:rsid w:val="00D74D84"/>
    <w:rsid w:val="00D74F6A"/>
    <w:rsid w:val="00D7515B"/>
    <w:rsid w:val="00D75D7C"/>
    <w:rsid w:val="00D77175"/>
    <w:rsid w:val="00D772F1"/>
    <w:rsid w:val="00D7741A"/>
    <w:rsid w:val="00D804EA"/>
    <w:rsid w:val="00D8128A"/>
    <w:rsid w:val="00D82019"/>
    <w:rsid w:val="00D84492"/>
    <w:rsid w:val="00D84BA2"/>
    <w:rsid w:val="00D84C88"/>
    <w:rsid w:val="00D85CF1"/>
    <w:rsid w:val="00D905BB"/>
    <w:rsid w:val="00D92E01"/>
    <w:rsid w:val="00D9301A"/>
    <w:rsid w:val="00D936F6"/>
    <w:rsid w:val="00D949E1"/>
    <w:rsid w:val="00D94AB6"/>
    <w:rsid w:val="00D94FF9"/>
    <w:rsid w:val="00D95615"/>
    <w:rsid w:val="00D96026"/>
    <w:rsid w:val="00D963DF"/>
    <w:rsid w:val="00D96AA3"/>
    <w:rsid w:val="00D9755E"/>
    <w:rsid w:val="00D97CB6"/>
    <w:rsid w:val="00DA0482"/>
    <w:rsid w:val="00DA0685"/>
    <w:rsid w:val="00DA207E"/>
    <w:rsid w:val="00DA34F6"/>
    <w:rsid w:val="00DA47EF"/>
    <w:rsid w:val="00DA4AF6"/>
    <w:rsid w:val="00DA5187"/>
    <w:rsid w:val="00DA5555"/>
    <w:rsid w:val="00DA56F6"/>
    <w:rsid w:val="00DA57B6"/>
    <w:rsid w:val="00DA5F66"/>
    <w:rsid w:val="00DA612B"/>
    <w:rsid w:val="00DA67E8"/>
    <w:rsid w:val="00DA724A"/>
    <w:rsid w:val="00DA73E5"/>
    <w:rsid w:val="00DA77D5"/>
    <w:rsid w:val="00DB0375"/>
    <w:rsid w:val="00DB0F1C"/>
    <w:rsid w:val="00DB1B37"/>
    <w:rsid w:val="00DB1EAE"/>
    <w:rsid w:val="00DB2552"/>
    <w:rsid w:val="00DB3182"/>
    <w:rsid w:val="00DB3E47"/>
    <w:rsid w:val="00DB48F8"/>
    <w:rsid w:val="00DB52AB"/>
    <w:rsid w:val="00DB5E26"/>
    <w:rsid w:val="00DB60E9"/>
    <w:rsid w:val="00DB669D"/>
    <w:rsid w:val="00DB6BE4"/>
    <w:rsid w:val="00DB750D"/>
    <w:rsid w:val="00DC10DE"/>
    <w:rsid w:val="00DC39A9"/>
    <w:rsid w:val="00DC4480"/>
    <w:rsid w:val="00DC50AA"/>
    <w:rsid w:val="00DC57D0"/>
    <w:rsid w:val="00DC6970"/>
    <w:rsid w:val="00DD01E8"/>
    <w:rsid w:val="00DD0CB1"/>
    <w:rsid w:val="00DD166D"/>
    <w:rsid w:val="00DD25D8"/>
    <w:rsid w:val="00DD279C"/>
    <w:rsid w:val="00DD424E"/>
    <w:rsid w:val="00DD45ED"/>
    <w:rsid w:val="00DD6B28"/>
    <w:rsid w:val="00DD6D73"/>
    <w:rsid w:val="00DD6F70"/>
    <w:rsid w:val="00DD7B9B"/>
    <w:rsid w:val="00DE02C8"/>
    <w:rsid w:val="00DE042B"/>
    <w:rsid w:val="00DE0BC4"/>
    <w:rsid w:val="00DE284F"/>
    <w:rsid w:val="00DE2ECF"/>
    <w:rsid w:val="00DE4100"/>
    <w:rsid w:val="00DE4336"/>
    <w:rsid w:val="00DE4EC1"/>
    <w:rsid w:val="00DE7A74"/>
    <w:rsid w:val="00DE7C4C"/>
    <w:rsid w:val="00DE7DC4"/>
    <w:rsid w:val="00DF06DB"/>
    <w:rsid w:val="00DF1ABF"/>
    <w:rsid w:val="00DF2ACC"/>
    <w:rsid w:val="00DF2CF9"/>
    <w:rsid w:val="00DF4D48"/>
    <w:rsid w:val="00DF627E"/>
    <w:rsid w:val="00DF692C"/>
    <w:rsid w:val="00E0146D"/>
    <w:rsid w:val="00E01F58"/>
    <w:rsid w:val="00E02F30"/>
    <w:rsid w:val="00E03905"/>
    <w:rsid w:val="00E0531A"/>
    <w:rsid w:val="00E05DD9"/>
    <w:rsid w:val="00E06569"/>
    <w:rsid w:val="00E06FE7"/>
    <w:rsid w:val="00E07245"/>
    <w:rsid w:val="00E10BEF"/>
    <w:rsid w:val="00E11EBE"/>
    <w:rsid w:val="00E11FE8"/>
    <w:rsid w:val="00E120FB"/>
    <w:rsid w:val="00E125C6"/>
    <w:rsid w:val="00E12D49"/>
    <w:rsid w:val="00E13973"/>
    <w:rsid w:val="00E14292"/>
    <w:rsid w:val="00E14AB1"/>
    <w:rsid w:val="00E154CD"/>
    <w:rsid w:val="00E15A84"/>
    <w:rsid w:val="00E15D8C"/>
    <w:rsid w:val="00E1674A"/>
    <w:rsid w:val="00E17A36"/>
    <w:rsid w:val="00E204EC"/>
    <w:rsid w:val="00E22EEB"/>
    <w:rsid w:val="00E23767"/>
    <w:rsid w:val="00E243AC"/>
    <w:rsid w:val="00E25F8F"/>
    <w:rsid w:val="00E26731"/>
    <w:rsid w:val="00E26A55"/>
    <w:rsid w:val="00E26A87"/>
    <w:rsid w:val="00E26F68"/>
    <w:rsid w:val="00E27853"/>
    <w:rsid w:val="00E27DC0"/>
    <w:rsid w:val="00E31D2E"/>
    <w:rsid w:val="00E32D64"/>
    <w:rsid w:val="00E3332C"/>
    <w:rsid w:val="00E336E2"/>
    <w:rsid w:val="00E3388C"/>
    <w:rsid w:val="00E33E32"/>
    <w:rsid w:val="00E33E60"/>
    <w:rsid w:val="00E34574"/>
    <w:rsid w:val="00E350DE"/>
    <w:rsid w:val="00E35F47"/>
    <w:rsid w:val="00E3693F"/>
    <w:rsid w:val="00E36DE6"/>
    <w:rsid w:val="00E36E24"/>
    <w:rsid w:val="00E3781E"/>
    <w:rsid w:val="00E40371"/>
    <w:rsid w:val="00E403FF"/>
    <w:rsid w:val="00E40A20"/>
    <w:rsid w:val="00E42DCB"/>
    <w:rsid w:val="00E4341F"/>
    <w:rsid w:val="00E43A88"/>
    <w:rsid w:val="00E44656"/>
    <w:rsid w:val="00E44E63"/>
    <w:rsid w:val="00E47415"/>
    <w:rsid w:val="00E47500"/>
    <w:rsid w:val="00E47FBB"/>
    <w:rsid w:val="00E501E1"/>
    <w:rsid w:val="00E501F3"/>
    <w:rsid w:val="00E50F3E"/>
    <w:rsid w:val="00E51373"/>
    <w:rsid w:val="00E51863"/>
    <w:rsid w:val="00E51E7C"/>
    <w:rsid w:val="00E529C9"/>
    <w:rsid w:val="00E5662D"/>
    <w:rsid w:val="00E579DD"/>
    <w:rsid w:val="00E57DA2"/>
    <w:rsid w:val="00E60B00"/>
    <w:rsid w:val="00E60E6F"/>
    <w:rsid w:val="00E61616"/>
    <w:rsid w:val="00E61AB3"/>
    <w:rsid w:val="00E61FE8"/>
    <w:rsid w:val="00E63949"/>
    <w:rsid w:val="00E65048"/>
    <w:rsid w:val="00E650CB"/>
    <w:rsid w:val="00E671D4"/>
    <w:rsid w:val="00E67224"/>
    <w:rsid w:val="00E676C2"/>
    <w:rsid w:val="00E676D0"/>
    <w:rsid w:val="00E708FD"/>
    <w:rsid w:val="00E70F45"/>
    <w:rsid w:val="00E72567"/>
    <w:rsid w:val="00E72EBE"/>
    <w:rsid w:val="00E73033"/>
    <w:rsid w:val="00E738F6"/>
    <w:rsid w:val="00E741C4"/>
    <w:rsid w:val="00E767DF"/>
    <w:rsid w:val="00E76CDC"/>
    <w:rsid w:val="00E77610"/>
    <w:rsid w:val="00E81B49"/>
    <w:rsid w:val="00E8367C"/>
    <w:rsid w:val="00E84195"/>
    <w:rsid w:val="00E85129"/>
    <w:rsid w:val="00E85BC1"/>
    <w:rsid w:val="00E85C81"/>
    <w:rsid w:val="00E85D97"/>
    <w:rsid w:val="00E869BD"/>
    <w:rsid w:val="00E87D51"/>
    <w:rsid w:val="00E90145"/>
    <w:rsid w:val="00E90898"/>
    <w:rsid w:val="00E91FCE"/>
    <w:rsid w:val="00E925C6"/>
    <w:rsid w:val="00E93224"/>
    <w:rsid w:val="00E94586"/>
    <w:rsid w:val="00E96667"/>
    <w:rsid w:val="00E96D58"/>
    <w:rsid w:val="00E97A85"/>
    <w:rsid w:val="00E97EC9"/>
    <w:rsid w:val="00EA07A9"/>
    <w:rsid w:val="00EA082D"/>
    <w:rsid w:val="00EA1837"/>
    <w:rsid w:val="00EA24A6"/>
    <w:rsid w:val="00EA24B9"/>
    <w:rsid w:val="00EA25F2"/>
    <w:rsid w:val="00EA27FD"/>
    <w:rsid w:val="00EA28BB"/>
    <w:rsid w:val="00EA3E51"/>
    <w:rsid w:val="00EA3EED"/>
    <w:rsid w:val="00EA4BB3"/>
    <w:rsid w:val="00EA4E64"/>
    <w:rsid w:val="00EA571B"/>
    <w:rsid w:val="00EA64B1"/>
    <w:rsid w:val="00EA6871"/>
    <w:rsid w:val="00EB1132"/>
    <w:rsid w:val="00EB1651"/>
    <w:rsid w:val="00EB1ED0"/>
    <w:rsid w:val="00EB23B1"/>
    <w:rsid w:val="00EB28F3"/>
    <w:rsid w:val="00EB2B2C"/>
    <w:rsid w:val="00EB456F"/>
    <w:rsid w:val="00EB4B2D"/>
    <w:rsid w:val="00EB4C7B"/>
    <w:rsid w:val="00EB51B0"/>
    <w:rsid w:val="00EB5764"/>
    <w:rsid w:val="00EB6074"/>
    <w:rsid w:val="00EC036C"/>
    <w:rsid w:val="00EC0D7D"/>
    <w:rsid w:val="00EC106C"/>
    <w:rsid w:val="00EC51A6"/>
    <w:rsid w:val="00EC6961"/>
    <w:rsid w:val="00ED003F"/>
    <w:rsid w:val="00ED0B51"/>
    <w:rsid w:val="00ED1160"/>
    <w:rsid w:val="00ED3364"/>
    <w:rsid w:val="00ED4010"/>
    <w:rsid w:val="00ED52C8"/>
    <w:rsid w:val="00ED5822"/>
    <w:rsid w:val="00ED66CC"/>
    <w:rsid w:val="00ED67B4"/>
    <w:rsid w:val="00ED6E19"/>
    <w:rsid w:val="00ED6EE8"/>
    <w:rsid w:val="00ED7326"/>
    <w:rsid w:val="00ED77BA"/>
    <w:rsid w:val="00ED7E4E"/>
    <w:rsid w:val="00EE054A"/>
    <w:rsid w:val="00EE09A8"/>
    <w:rsid w:val="00EE0A3F"/>
    <w:rsid w:val="00EE12F7"/>
    <w:rsid w:val="00EE1739"/>
    <w:rsid w:val="00EE181A"/>
    <w:rsid w:val="00EE31F4"/>
    <w:rsid w:val="00EE346A"/>
    <w:rsid w:val="00EE4767"/>
    <w:rsid w:val="00EE4E05"/>
    <w:rsid w:val="00EE4FB1"/>
    <w:rsid w:val="00EE559F"/>
    <w:rsid w:val="00EE5F51"/>
    <w:rsid w:val="00EE668C"/>
    <w:rsid w:val="00EE7B72"/>
    <w:rsid w:val="00EF0297"/>
    <w:rsid w:val="00EF0C54"/>
    <w:rsid w:val="00EF12F6"/>
    <w:rsid w:val="00EF16BB"/>
    <w:rsid w:val="00EF2766"/>
    <w:rsid w:val="00EF27B7"/>
    <w:rsid w:val="00EF2EC4"/>
    <w:rsid w:val="00EF38F6"/>
    <w:rsid w:val="00EF4202"/>
    <w:rsid w:val="00F007A6"/>
    <w:rsid w:val="00F012A6"/>
    <w:rsid w:val="00F01679"/>
    <w:rsid w:val="00F01C3C"/>
    <w:rsid w:val="00F01CCF"/>
    <w:rsid w:val="00F030A7"/>
    <w:rsid w:val="00F060C5"/>
    <w:rsid w:val="00F070C2"/>
    <w:rsid w:val="00F11FAA"/>
    <w:rsid w:val="00F138A3"/>
    <w:rsid w:val="00F13E8A"/>
    <w:rsid w:val="00F1412C"/>
    <w:rsid w:val="00F1475F"/>
    <w:rsid w:val="00F147CA"/>
    <w:rsid w:val="00F14A17"/>
    <w:rsid w:val="00F14F58"/>
    <w:rsid w:val="00F15818"/>
    <w:rsid w:val="00F15B72"/>
    <w:rsid w:val="00F16463"/>
    <w:rsid w:val="00F16A0A"/>
    <w:rsid w:val="00F17384"/>
    <w:rsid w:val="00F20A58"/>
    <w:rsid w:val="00F21F7F"/>
    <w:rsid w:val="00F22EEC"/>
    <w:rsid w:val="00F2391C"/>
    <w:rsid w:val="00F243AD"/>
    <w:rsid w:val="00F248B4"/>
    <w:rsid w:val="00F24B51"/>
    <w:rsid w:val="00F25208"/>
    <w:rsid w:val="00F253CD"/>
    <w:rsid w:val="00F2593D"/>
    <w:rsid w:val="00F26041"/>
    <w:rsid w:val="00F2708D"/>
    <w:rsid w:val="00F27235"/>
    <w:rsid w:val="00F277E4"/>
    <w:rsid w:val="00F27AC9"/>
    <w:rsid w:val="00F3145B"/>
    <w:rsid w:val="00F33146"/>
    <w:rsid w:val="00F33618"/>
    <w:rsid w:val="00F34385"/>
    <w:rsid w:val="00F34C5D"/>
    <w:rsid w:val="00F366AE"/>
    <w:rsid w:val="00F378D7"/>
    <w:rsid w:val="00F40680"/>
    <w:rsid w:val="00F40D87"/>
    <w:rsid w:val="00F40F91"/>
    <w:rsid w:val="00F41783"/>
    <w:rsid w:val="00F42AE5"/>
    <w:rsid w:val="00F43DA1"/>
    <w:rsid w:val="00F446A6"/>
    <w:rsid w:val="00F44EDB"/>
    <w:rsid w:val="00F44F87"/>
    <w:rsid w:val="00F45012"/>
    <w:rsid w:val="00F4558F"/>
    <w:rsid w:val="00F455C5"/>
    <w:rsid w:val="00F462FC"/>
    <w:rsid w:val="00F466BA"/>
    <w:rsid w:val="00F47BC6"/>
    <w:rsid w:val="00F47E9D"/>
    <w:rsid w:val="00F47FB1"/>
    <w:rsid w:val="00F5014C"/>
    <w:rsid w:val="00F51F9D"/>
    <w:rsid w:val="00F520B5"/>
    <w:rsid w:val="00F5259C"/>
    <w:rsid w:val="00F52CD4"/>
    <w:rsid w:val="00F52DFE"/>
    <w:rsid w:val="00F53E7A"/>
    <w:rsid w:val="00F543D9"/>
    <w:rsid w:val="00F54C75"/>
    <w:rsid w:val="00F55411"/>
    <w:rsid w:val="00F5657B"/>
    <w:rsid w:val="00F5677B"/>
    <w:rsid w:val="00F56936"/>
    <w:rsid w:val="00F56D8E"/>
    <w:rsid w:val="00F60B7C"/>
    <w:rsid w:val="00F6106A"/>
    <w:rsid w:val="00F620B4"/>
    <w:rsid w:val="00F62648"/>
    <w:rsid w:val="00F62932"/>
    <w:rsid w:val="00F62CBD"/>
    <w:rsid w:val="00F62EEC"/>
    <w:rsid w:val="00F647DC"/>
    <w:rsid w:val="00F6488A"/>
    <w:rsid w:val="00F64B93"/>
    <w:rsid w:val="00F6531B"/>
    <w:rsid w:val="00F65BF0"/>
    <w:rsid w:val="00F65CD3"/>
    <w:rsid w:val="00F66AE2"/>
    <w:rsid w:val="00F703F7"/>
    <w:rsid w:val="00F709D7"/>
    <w:rsid w:val="00F711DB"/>
    <w:rsid w:val="00F7181F"/>
    <w:rsid w:val="00F71981"/>
    <w:rsid w:val="00F735CF"/>
    <w:rsid w:val="00F73AEC"/>
    <w:rsid w:val="00F73B5D"/>
    <w:rsid w:val="00F73F32"/>
    <w:rsid w:val="00F740B8"/>
    <w:rsid w:val="00F7623E"/>
    <w:rsid w:val="00F76942"/>
    <w:rsid w:val="00F77D35"/>
    <w:rsid w:val="00F806BC"/>
    <w:rsid w:val="00F8078E"/>
    <w:rsid w:val="00F80B58"/>
    <w:rsid w:val="00F80BEC"/>
    <w:rsid w:val="00F815DA"/>
    <w:rsid w:val="00F820D0"/>
    <w:rsid w:val="00F83336"/>
    <w:rsid w:val="00F837F5"/>
    <w:rsid w:val="00F83EA0"/>
    <w:rsid w:val="00F83FA1"/>
    <w:rsid w:val="00F86C4D"/>
    <w:rsid w:val="00F86ED6"/>
    <w:rsid w:val="00F87408"/>
    <w:rsid w:val="00F87502"/>
    <w:rsid w:val="00F90254"/>
    <w:rsid w:val="00F91A18"/>
    <w:rsid w:val="00F92D72"/>
    <w:rsid w:val="00F948BE"/>
    <w:rsid w:val="00F967CA"/>
    <w:rsid w:val="00F979EE"/>
    <w:rsid w:val="00F97AB6"/>
    <w:rsid w:val="00FA136B"/>
    <w:rsid w:val="00FA19C8"/>
    <w:rsid w:val="00FA3681"/>
    <w:rsid w:val="00FA390D"/>
    <w:rsid w:val="00FA3D8B"/>
    <w:rsid w:val="00FA5671"/>
    <w:rsid w:val="00FA5A34"/>
    <w:rsid w:val="00FA5D93"/>
    <w:rsid w:val="00FA7214"/>
    <w:rsid w:val="00FA74E1"/>
    <w:rsid w:val="00FA7E27"/>
    <w:rsid w:val="00FB0595"/>
    <w:rsid w:val="00FB082A"/>
    <w:rsid w:val="00FB2652"/>
    <w:rsid w:val="00FB2A09"/>
    <w:rsid w:val="00FB2A79"/>
    <w:rsid w:val="00FB3D67"/>
    <w:rsid w:val="00FB40C1"/>
    <w:rsid w:val="00FB42BA"/>
    <w:rsid w:val="00FB4325"/>
    <w:rsid w:val="00FB4756"/>
    <w:rsid w:val="00FB47BB"/>
    <w:rsid w:val="00FB4A04"/>
    <w:rsid w:val="00FB5C56"/>
    <w:rsid w:val="00FB79DF"/>
    <w:rsid w:val="00FB7D04"/>
    <w:rsid w:val="00FC08D2"/>
    <w:rsid w:val="00FC0BB9"/>
    <w:rsid w:val="00FC10AF"/>
    <w:rsid w:val="00FC118B"/>
    <w:rsid w:val="00FC202D"/>
    <w:rsid w:val="00FC4B6B"/>
    <w:rsid w:val="00FC4DF4"/>
    <w:rsid w:val="00FC59EC"/>
    <w:rsid w:val="00FC64B0"/>
    <w:rsid w:val="00FC6D50"/>
    <w:rsid w:val="00FC7C3D"/>
    <w:rsid w:val="00FC7C4C"/>
    <w:rsid w:val="00FD0003"/>
    <w:rsid w:val="00FD1D91"/>
    <w:rsid w:val="00FD1EEC"/>
    <w:rsid w:val="00FD21CE"/>
    <w:rsid w:val="00FD2945"/>
    <w:rsid w:val="00FD2A37"/>
    <w:rsid w:val="00FD32B2"/>
    <w:rsid w:val="00FD3CA6"/>
    <w:rsid w:val="00FD42BF"/>
    <w:rsid w:val="00FD4B23"/>
    <w:rsid w:val="00FD4B61"/>
    <w:rsid w:val="00FD4F03"/>
    <w:rsid w:val="00FD5E20"/>
    <w:rsid w:val="00FD629E"/>
    <w:rsid w:val="00FD72C8"/>
    <w:rsid w:val="00FE0AB5"/>
    <w:rsid w:val="00FE1359"/>
    <w:rsid w:val="00FE19CB"/>
    <w:rsid w:val="00FE287C"/>
    <w:rsid w:val="00FE378F"/>
    <w:rsid w:val="00FE4ABF"/>
    <w:rsid w:val="00FE4F74"/>
    <w:rsid w:val="00FE4FB0"/>
    <w:rsid w:val="00FE55B1"/>
    <w:rsid w:val="00FE75BA"/>
    <w:rsid w:val="00FE7D32"/>
    <w:rsid w:val="00FF08D8"/>
    <w:rsid w:val="00FF17A6"/>
    <w:rsid w:val="00FF1AFD"/>
    <w:rsid w:val="00FF25D6"/>
    <w:rsid w:val="00FF36E0"/>
    <w:rsid w:val="00FF4124"/>
    <w:rsid w:val="00FF440D"/>
    <w:rsid w:val="00FF4974"/>
    <w:rsid w:val="00FF4EFD"/>
    <w:rsid w:val="00FF65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4CC3"/>
    <w:rPr>
      <w:sz w:val="24"/>
      <w:szCs w:val="24"/>
    </w:rPr>
  </w:style>
  <w:style w:type="paragraph" w:styleId="Nagwek1">
    <w:name w:val="heading 1"/>
    <w:basedOn w:val="Normalny"/>
    <w:next w:val="Normalny"/>
    <w:link w:val="Nagwek1Znak"/>
    <w:qFormat/>
    <w:rsid w:val="007946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qFormat/>
    <w:rsid w:val="003D5B95"/>
    <w:pPr>
      <w:keepNext/>
      <w:jc w:val="center"/>
      <w:outlineLvl w:val="1"/>
    </w:pPr>
    <w:rPr>
      <w:b/>
      <w:bCs/>
      <w:sz w:val="22"/>
      <w:szCs w:val="20"/>
    </w:rPr>
  </w:style>
  <w:style w:type="paragraph" w:styleId="Nagwek3">
    <w:name w:val="heading 3"/>
    <w:basedOn w:val="Normalny"/>
    <w:next w:val="Normalny"/>
    <w:link w:val="Nagwek3Znak"/>
    <w:unhideWhenUsed/>
    <w:qFormat/>
    <w:rsid w:val="00350B76"/>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D5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3D5B95"/>
    <w:pPr>
      <w:spacing w:after="120" w:line="480" w:lineRule="auto"/>
    </w:pPr>
  </w:style>
  <w:style w:type="paragraph" w:styleId="Tekstpodstawowy3">
    <w:name w:val="Body Text 3"/>
    <w:basedOn w:val="Normalny"/>
    <w:link w:val="Tekstpodstawowy3Znak"/>
    <w:rsid w:val="003D5B95"/>
    <w:pPr>
      <w:spacing w:after="120"/>
    </w:pPr>
    <w:rPr>
      <w:rFonts w:ascii="Arial" w:hAnsi="Arial"/>
      <w:sz w:val="16"/>
      <w:szCs w:val="16"/>
    </w:rPr>
  </w:style>
  <w:style w:type="paragraph" w:styleId="Stopka">
    <w:name w:val="footer"/>
    <w:basedOn w:val="Normalny"/>
    <w:link w:val="StopkaZnak"/>
    <w:uiPriority w:val="99"/>
    <w:rsid w:val="003D5B95"/>
    <w:pPr>
      <w:tabs>
        <w:tab w:val="center" w:pos="4536"/>
        <w:tab w:val="right" w:pos="9072"/>
      </w:tabs>
    </w:pPr>
  </w:style>
  <w:style w:type="character" w:styleId="Numerstrony">
    <w:name w:val="page number"/>
    <w:basedOn w:val="Domylnaczcionkaakapitu"/>
    <w:rsid w:val="003D5B95"/>
  </w:style>
  <w:style w:type="paragraph" w:styleId="Nagwek">
    <w:name w:val="header"/>
    <w:basedOn w:val="Normalny"/>
    <w:link w:val="NagwekZnak"/>
    <w:uiPriority w:val="99"/>
    <w:rsid w:val="00B76464"/>
    <w:pPr>
      <w:tabs>
        <w:tab w:val="center" w:pos="4536"/>
        <w:tab w:val="right" w:pos="9072"/>
      </w:tabs>
    </w:pPr>
  </w:style>
  <w:style w:type="character" w:customStyle="1" w:styleId="NagwekZnak">
    <w:name w:val="Nagłówek Znak"/>
    <w:link w:val="Nagwek"/>
    <w:uiPriority w:val="99"/>
    <w:rsid w:val="00B76464"/>
    <w:rPr>
      <w:sz w:val="24"/>
      <w:szCs w:val="24"/>
    </w:rPr>
  </w:style>
  <w:style w:type="character" w:customStyle="1" w:styleId="Tekstpodstawowy3Znak">
    <w:name w:val="Tekst podstawowy 3 Znak"/>
    <w:link w:val="Tekstpodstawowy3"/>
    <w:rsid w:val="00421195"/>
    <w:rPr>
      <w:rFonts w:ascii="Arial" w:hAnsi="Arial"/>
      <w:sz w:val="16"/>
      <w:szCs w:val="16"/>
    </w:rPr>
  </w:style>
  <w:style w:type="paragraph" w:styleId="Tekstdymka">
    <w:name w:val="Balloon Text"/>
    <w:basedOn w:val="Normalny"/>
    <w:link w:val="TekstdymkaZnak"/>
    <w:rsid w:val="00B03FB2"/>
    <w:rPr>
      <w:rFonts w:ascii="Tahoma" w:hAnsi="Tahoma"/>
      <w:sz w:val="16"/>
      <w:szCs w:val="16"/>
    </w:rPr>
  </w:style>
  <w:style w:type="character" w:customStyle="1" w:styleId="TekstdymkaZnak">
    <w:name w:val="Tekst dymka Znak"/>
    <w:link w:val="Tekstdymka"/>
    <w:rsid w:val="00B03FB2"/>
    <w:rPr>
      <w:rFonts w:ascii="Tahoma" w:hAnsi="Tahoma" w:cs="Tahoma"/>
      <w:sz w:val="16"/>
      <w:szCs w:val="16"/>
    </w:rPr>
  </w:style>
  <w:style w:type="character" w:styleId="Pogrubienie">
    <w:name w:val="Strong"/>
    <w:uiPriority w:val="22"/>
    <w:qFormat/>
    <w:rsid w:val="00FB2A09"/>
    <w:rPr>
      <w:b/>
      <w:bCs/>
    </w:rPr>
  </w:style>
  <w:style w:type="paragraph" w:customStyle="1" w:styleId="pkt">
    <w:name w:val="pkt"/>
    <w:basedOn w:val="Normalny"/>
    <w:rsid w:val="005833CD"/>
    <w:pPr>
      <w:spacing w:before="60" w:after="60"/>
      <w:ind w:left="851" w:hanging="295"/>
      <w:jc w:val="both"/>
    </w:pPr>
  </w:style>
  <w:style w:type="paragraph" w:customStyle="1" w:styleId="Standard">
    <w:name w:val="Standard"/>
    <w:rsid w:val="00C57E53"/>
    <w:pPr>
      <w:suppressAutoHyphens/>
      <w:autoSpaceDN w:val="0"/>
      <w:textAlignment w:val="baseline"/>
    </w:pPr>
    <w:rPr>
      <w:kern w:val="3"/>
      <w:sz w:val="24"/>
      <w:szCs w:val="24"/>
    </w:rPr>
  </w:style>
  <w:style w:type="character" w:customStyle="1" w:styleId="StopkaZnak">
    <w:name w:val="Stopka Znak"/>
    <w:link w:val="Stopka"/>
    <w:uiPriority w:val="99"/>
    <w:rsid w:val="00125403"/>
    <w:rPr>
      <w:sz w:val="24"/>
      <w:szCs w:val="24"/>
    </w:rPr>
  </w:style>
  <w:style w:type="paragraph" w:styleId="Akapitzlist">
    <w:name w:val="List Paragraph"/>
    <w:basedOn w:val="Normalny"/>
    <w:uiPriority w:val="34"/>
    <w:qFormat/>
    <w:rsid w:val="0024664B"/>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150D1E"/>
    <w:pPr>
      <w:spacing w:after="120"/>
    </w:pPr>
  </w:style>
  <w:style w:type="character" w:customStyle="1" w:styleId="TekstpodstawowyZnak">
    <w:name w:val="Tekst podstawowy Znak"/>
    <w:link w:val="Tekstpodstawowy"/>
    <w:rsid w:val="00150D1E"/>
    <w:rPr>
      <w:sz w:val="24"/>
      <w:szCs w:val="24"/>
    </w:rPr>
  </w:style>
  <w:style w:type="paragraph" w:styleId="Tekstpodstawowywcity">
    <w:name w:val="Body Text Indent"/>
    <w:basedOn w:val="Normalny"/>
    <w:link w:val="TekstpodstawowywcityZnak"/>
    <w:rsid w:val="00150D1E"/>
    <w:pPr>
      <w:spacing w:after="120"/>
      <w:ind w:left="283"/>
    </w:pPr>
  </w:style>
  <w:style w:type="character" w:customStyle="1" w:styleId="TekstpodstawowywcityZnak">
    <w:name w:val="Tekst podstawowy wcięty Znak"/>
    <w:link w:val="Tekstpodstawowywcity"/>
    <w:rsid w:val="00150D1E"/>
    <w:rPr>
      <w:sz w:val="24"/>
      <w:szCs w:val="24"/>
    </w:rPr>
  </w:style>
  <w:style w:type="paragraph" w:styleId="NormalnyWeb">
    <w:name w:val="Normal (Web)"/>
    <w:basedOn w:val="Normalny"/>
    <w:uiPriority w:val="99"/>
    <w:unhideWhenUsed/>
    <w:rsid w:val="007E1C63"/>
    <w:pPr>
      <w:spacing w:before="100" w:beforeAutospacing="1" w:after="100" w:afterAutospacing="1"/>
    </w:pPr>
    <w:rPr>
      <w:color w:val="000000"/>
    </w:rPr>
  </w:style>
  <w:style w:type="paragraph" w:customStyle="1" w:styleId="Default">
    <w:name w:val="Default"/>
    <w:rsid w:val="00E869BD"/>
    <w:pPr>
      <w:autoSpaceDE w:val="0"/>
      <w:autoSpaceDN w:val="0"/>
      <w:adjustRightInd w:val="0"/>
    </w:pPr>
    <w:rPr>
      <w:rFonts w:ascii="Arial" w:hAnsi="Arial" w:cs="Arial"/>
      <w:color w:val="000000"/>
      <w:sz w:val="24"/>
      <w:szCs w:val="24"/>
    </w:rPr>
  </w:style>
  <w:style w:type="character" w:styleId="Uwydatnienie">
    <w:name w:val="Emphasis"/>
    <w:uiPriority w:val="20"/>
    <w:qFormat/>
    <w:rsid w:val="005F328F"/>
    <w:rPr>
      <w:i/>
      <w:iCs/>
    </w:rPr>
  </w:style>
  <w:style w:type="character" w:styleId="Odwoaniedokomentarza">
    <w:name w:val="annotation reference"/>
    <w:rsid w:val="006E0BCB"/>
    <w:rPr>
      <w:sz w:val="16"/>
      <w:szCs w:val="16"/>
    </w:rPr>
  </w:style>
  <w:style w:type="paragraph" w:styleId="Tekstkomentarza">
    <w:name w:val="annotation text"/>
    <w:basedOn w:val="Normalny"/>
    <w:link w:val="TekstkomentarzaZnak"/>
    <w:rsid w:val="006E0BCB"/>
    <w:rPr>
      <w:sz w:val="20"/>
      <w:szCs w:val="20"/>
    </w:rPr>
  </w:style>
  <w:style w:type="character" w:customStyle="1" w:styleId="TekstkomentarzaZnak">
    <w:name w:val="Tekst komentarza Znak"/>
    <w:basedOn w:val="Domylnaczcionkaakapitu"/>
    <w:link w:val="Tekstkomentarza"/>
    <w:rsid w:val="006E0BCB"/>
  </w:style>
  <w:style w:type="paragraph" w:styleId="Tematkomentarza">
    <w:name w:val="annotation subject"/>
    <w:basedOn w:val="Tekstkomentarza"/>
    <w:next w:val="Tekstkomentarza"/>
    <w:link w:val="TematkomentarzaZnak"/>
    <w:rsid w:val="006E0BCB"/>
    <w:rPr>
      <w:b/>
      <w:bCs/>
    </w:rPr>
  </w:style>
  <w:style w:type="character" w:customStyle="1" w:styleId="TematkomentarzaZnak">
    <w:name w:val="Temat komentarza Znak"/>
    <w:link w:val="Tematkomentarza"/>
    <w:rsid w:val="006E0BCB"/>
    <w:rPr>
      <w:b/>
      <w:bCs/>
    </w:rPr>
  </w:style>
  <w:style w:type="paragraph" w:styleId="HTML-wstpniesformatowany">
    <w:name w:val="HTML Preformatted"/>
    <w:basedOn w:val="Normalny"/>
    <w:link w:val="HTML-wstpniesformatowanyZnak"/>
    <w:uiPriority w:val="99"/>
    <w:unhideWhenUsed/>
    <w:rsid w:val="00B66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B66DEB"/>
    <w:rPr>
      <w:rFonts w:ascii="Courier New" w:hAnsi="Courier New" w:cs="Courier New"/>
    </w:rPr>
  </w:style>
  <w:style w:type="character" w:styleId="Hipercze">
    <w:name w:val="Hyperlink"/>
    <w:uiPriority w:val="99"/>
    <w:rsid w:val="00DB750D"/>
    <w:rPr>
      <w:color w:val="0000FF"/>
      <w:u w:val="single"/>
    </w:rPr>
  </w:style>
  <w:style w:type="character" w:customStyle="1" w:styleId="apple-converted-space">
    <w:name w:val="apple-converted-space"/>
    <w:basedOn w:val="Domylnaczcionkaakapitu"/>
    <w:rsid w:val="009B52B2"/>
  </w:style>
  <w:style w:type="character" w:customStyle="1" w:styleId="Tekstpodstawowy2Znak">
    <w:name w:val="Tekst podstawowy 2 Znak"/>
    <w:link w:val="Tekstpodstawowy2"/>
    <w:rsid w:val="00326664"/>
    <w:rPr>
      <w:sz w:val="24"/>
      <w:szCs w:val="24"/>
    </w:rPr>
  </w:style>
  <w:style w:type="character" w:customStyle="1" w:styleId="st">
    <w:name w:val="st"/>
    <w:rsid w:val="00F45012"/>
    <w:rPr>
      <w:rFonts w:cs="Times New Roman"/>
    </w:rPr>
  </w:style>
  <w:style w:type="paragraph" w:styleId="Tekstprzypisudolnego">
    <w:name w:val="footnote text"/>
    <w:basedOn w:val="Normalny"/>
    <w:link w:val="TekstprzypisudolnegoZnak"/>
    <w:uiPriority w:val="99"/>
    <w:unhideWhenUsed/>
    <w:rsid w:val="00F01679"/>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F01679"/>
    <w:rPr>
      <w:rFonts w:ascii="Calibri" w:eastAsia="Calibri" w:hAnsi="Calibri" w:cs="Times New Roman"/>
      <w:lang w:eastAsia="en-US"/>
    </w:rPr>
  </w:style>
  <w:style w:type="character" w:styleId="Odwoanieprzypisudolnego">
    <w:name w:val="footnote reference"/>
    <w:uiPriority w:val="99"/>
    <w:unhideWhenUsed/>
    <w:rsid w:val="00F01679"/>
    <w:rPr>
      <w:vertAlign w:val="superscript"/>
    </w:rPr>
  </w:style>
  <w:style w:type="character" w:customStyle="1" w:styleId="FontStyle13">
    <w:name w:val="Font Style13"/>
    <w:uiPriority w:val="99"/>
    <w:rsid w:val="00F01679"/>
    <w:rPr>
      <w:rFonts w:ascii="Garamond" w:hAnsi="Garamond" w:cs="Times New Roman"/>
      <w:sz w:val="20"/>
      <w:szCs w:val="20"/>
    </w:rPr>
  </w:style>
  <w:style w:type="paragraph" w:styleId="Tekstprzypisukocowego">
    <w:name w:val="endnote text"/>
    <w:basedOn w:val="Normalny"/>
    <w:link w:val="TekstprzypisukocowegoZnak"/>
    <w:rsid w:val="000B5CE1"/>
    <w:rPr>
      <w:sz w:val="20"/>
      <w:szCs w:val="20"/>
    </w:rPr>
  </w:style>
  <w:style w:type="character" w:customStyle="1" w:styleId="TekstprzypisukocowegoZnak">
    <w:name w:val="Tekst przypisu końcowego Znak"/>
    <w:basedOn w:val="Domylnaczcionkaakapitu"/>
    <w:link w:val="Tekstprzypisukocowego"/>
    <w:rsid w:val="000B5CE1"/>
  </w:style>
  <w:style w:type="character" w:styleId="Odwoanieprzypisukocowego">
    <w:name w:val="endnote reference"/>
    <w:basedOn w:val="Domylnaczcionkaakapitu"/>
    <w:rsid w:val="000B5CE1"/>
    <w:rPr>
      <w:vertAlign w:val="superscript"/>
    </w:rPr>
  </w:style>
  <w:style w:type="paragraph" w:styleId="Tytu">
    <w:name w:val="Title"/>
    <w:basedOn w:val="Normalny"/>
    <w:link w:val="TytuZnak"/>
    <w:qFormat/>
    <w:rsid w:val="00D30624"/>
    <w:pPr>
      <w:widowControl w:val="0"/>
      <w:autoSpaceDE w:val="0"/>
      <w:autoSpaceDN w:val="0"/>
      <w:adjustRightInd w:val="0"/>
      <w:jc w:val="center"/>
    </w:pPr>
    <w:rPr>
      <w:b/>
      <w:bCs/>
      <w:szCs w:val="26"/>
    </w:rPr>
  </w:style>
  <w:style w:type="character" w:customStyle="1" w:styleId="TytuZnak">
    <w:name w:val="Tytuł Znak"/>
    <w:basedOn w:val="Domylnaczcionkaakapitu"/>
    <w:link w:val="Tytu"/>
    <w:rsid w:val="00D30624"/>
    <w:rPr>
      <w:b/>
      <w:bCs/>
      <w:sz w:val="24"/>
      <w:szCs w:val="26"/>
    </w:rPr>
  </w:style>
  <w:style w:type="paragraph" w:styleId="Bezodstpw">
    <w:name w:val="No Spacing"/>
    <w:link w:val="BezodstpwZnak"/>
    <w:uiPriority w:val="1"/>
    <w:qFormat/>
    <w:rsid w:val="00D30624"/>
    <w:rPr>
      <w:rFonts w:ascii="Calibri" w:hAnsi="Calibri"/>
      <w:sz w:val="22"/>
      <w:szCs w:val="22"/>
    </w:rPr>
  </w:style>
  <w:style w:type="character" w:customStyle="1" w:styleId="alb">
    <w:name w:val="a_lb"/>
    <w:basedOn w:val="Domylnaczcionkaakapitu"/>
    <w:rsid w:val="00D30624"/>
  </w:style>
  <w:style w:type="paragraph" w:customStyle="1" w:styleId="NormalStyle">
    <w:name w:val="NormalStyle"/>
    <w:rsid w:val="00685B2D"/>
    <w:rPr>
      <w:color w:val="000000" w:themeColor="text1"/>
      <w:sz w:val="24"/>
      <w:szCs w:val="22"/>
    </w:rPr>
  </w:style>
  <w:style w:type="character" w:customStyle="1" w:styleId="Nagwek3Znak">
    <w:name w:val="Nagłówek 3 Znak"/>
    <w:basedOn w:val="Domylnaczcionkaakapitu"/>
    <w:link w:val="Nagwek3"/>
    <w:rsid w:val="00350B76"/>
    <w:rPr>
      <w:rFonts w:asciiTheme="majorHAnsi" w:eastAsiaTheme="majorEastAsia" w:hAnsiTheme="majorHAnsi" w:cstheme="majorBidi"/>
      <w:b/>
      <w:bCs/>
      <w:color w:val="4F81BD" w:themeColor="accent1"/>
      <w:sz w:val="24"/>
      <w:szCs w:val="24"/>
    </w:rPr>
  </w:style>
  <w:style w:type="character" w:customStyle="1" w:styleId="ng-binding">
    <w:name w:val="ng-binding"/>
    <w:basedOn w:val="Domylnaczcionkaakapitu"/>
    <w:rsid w:val="00350B76"/>
  </w:style>
  <w:style w:type="character" w:customStyle="1" w:styleId="ng-scope">
    <w:name w:val="ng-scope"/>
    <w:basedOn w:val="Domylnaczcionkaakapitu"/>
    <w:rsid w:val="00350B76"/>
  </w:style>
  <w:style w:type="character" w:customStyle="1" w:styleId="acopre">
    <w:name w:val="acopre"/>
    <w:basedOn w:val="Domylnaczcionkaakapitu"/>
    <w:rsid w:val="003D7A22"/>
  </w:style>
  <w:style w:type="character" w:customStyle="1" w:styleId="hgkelc">
    <w:name w:val="hgkelc"/>
    <w:basedOn w:val="Domylnaczcionkaakapitu"/>
    <w:rsid w:val="00555EAB"/>
  </w:style>
  <w:style w:type="character" w:customStyle="1" w:styleId="Nagwek1Znak">
    <w:name w:val="Nagłówek 1 Znak"/>
    <w:basedOn w:val="Domylnaczcionkaakapitu"/>
    <w:link w:val="Nagwek1"/>
    <w:rsid w:val="0079469C"/>
    <w:rPr>
      <w:rFonts w:asciiTheme="majorHAnsi" w:eastAsiaTheme="majorEastAsia" w:hAnsiTheme="majorHAnsi" w:cstheme="majorBidi"/>
      <w:b/>
      <w:bCs/>
      <w:color w:val="365F91" w:themeColor="accent1" w:themeShade="BF"/>
      <w:sz w:val="28"/>
      <w:szCs w:val="28"/>
    </w:rPr>
  </w:style>
  <w:style w:type="paragraph" w:styleId="Tekstpodstawowywcity2">
    <w:name w:val="Body Text Indent 2"/>
    <w:basedOn w:val="Normalny"/>
    <w:link w:val="Tekstpodstawowywcity2Znak"/>
    <w:semiHidden/>
    <w:unhideWhenUsed/>
    <w:rsid w:val="00530BBF"/>
    <w:pPr>
      <w:spacing w:after="120" w:line="480" w:lineRule="auto"/>
      <w:ind w:left="283"/>
    </w:pPr>
  </w:style>
  <w:style w:type="character" w:customStyle="1" w:styleId="Tekstpodstawowywcity2Znak">
    <w:name w:val="Tekst podstawowy wcięty 2 Znak"/>
    <w:basedOn w:val="Domylnaczcionkaakapitu"/>
    <w:link w:val="Tekstpodstawowywcity2"/>
    <w:semiHidden/>
    <w:rsid w:val="00530BBF"/>
    <w:rPr>
      <w:sz w:val="24"/>
      <w:szCs w:val="24"/>
    </w:rPr>
  </w:style>
  <w:style w:type="character" w:customStyle="1" w:styleId="BezodstpwZnak">
    <w:name w:val="Bez odstępów Znak"/>
    <w:link w:val="Bezodstpw"/>
    <w:uiPriority w:val="1"/>
    <w:rsid w:val="00926027"/>
    <w:rPr>
      <w:rFonts w:ascii="Calibri" w:hAnsi="Calibri"/>
      <w:sz w:val="22"/>
      <w:szCs w:val="22"/>
    </w:rPr>
  </w:style>
  <w:style w:type="table" w:customStyle="1" w:styleId="GridTableLight">
    <w:name w:val="Grid Table Light"/>
    <w:basedOn w:val="Standardowy"/>
    <w:uiPriority w:val="40"/>
    <w:rsid w:val="007D116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4CC3"/>
    <w:rPr>
      <w:sz w:val="24"/>
      <w:szCs w:val="24"/>
    </w:rPr>
  </w:style>
  <w:style w:type="paragraph" w:styleId="Nagwek1">
    <w:name w:val="heading 1"/>
    <w:basedOn w:val="Normalny"/>
    <w:next w:val="Normalny"/>
    <w:link w:val="Nagwek1Znak"/>
    <w:qFormat/>
    <w:rsid w:val="007946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qFormat/>
    <w:rsid w:val="003D5B95"/>
    <w:pPr>
      <w:keepNext/>
      <w:jc w:val="center"/>
      <w:outlineLvl w:val="1"/>
    </w:pPr>
    <w:rPr>
      <w:b/>
      <w:bCs/>
      <w:sz w:val="22"/>
      <w:szCs w:val="20"/>
    </w:rPr>
  </w:style>
  <w:style w:type="paragraph" w:styleId="Nagwek3">
    <w:name w:val="heading 3"/>
    <w:basedOn w:val="Normalny"/>
    <w:next w:val="Normalny"/>
    <w:link w:val="Nagwek3Znak"/>
    <w:unhideWhenUsed/>
    <w:qFormat/>
    <w:rsid w:val="00350B76"/>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D5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3D5B95"/>
    <w:pPr>
      <w:spacing w:after="120" w:line="480" w:lineRule="auto"/>
    </w:pPr>
  </w:style>
  <w:style w:type="paragraph" w:styleId="Tekstpodstawowy3">
    <w:name w:val="Body Text 3"/>
    <w:basedOn w:val="Normalny"/>
    <w:link w:val="Tekstpodstawowy3Znak"/>
    <w:rsid w:val="003D5B95"/>
    <w:pPr>
      <w:spacing w:after="120"/>
    </w:pPr>
    <w:rPr>
      <w:rFonts w:ascii="Arial" w:hAnsi="Arial"/>
      <w:sz w:val="16"/>
      <w:szCs w:val="16"/>
    </w:rPr>
  </w:style>
  <w:style w:type="paragraph" w:styleId="Stopka">
    <w:name w:val="footer"/>
    <w:basedOn w:val="Normalny"/>
    <w:link w:val="StopkaZnak"/>
    <w:uiPriority w:val="99"/>
    <w:rsid w:val="003D5B95"/>
    <w:pPr>
      <w:tabs>
        <w:tab w:val="center" w:pos="4536"/>
        <w:tab w:val="right" w:pos="9072"/>
      </w:tabs>
    </w:pPr>
  </w:style>
  <w:style w:type="character" w:styleId="Numerstrony">
    <w:name w:val="page number"/>
    <w:basedOn w:val="Domylnaczcionkaakapitu"/>
    <w:rsid w:val="003D5B95"/>
  </w:style>
  <w:style w:type="paragraph" w:styleId="Nagwek">
    <w:name w:val="header"/>
    <w:basedOn w:val="Normalny"/>
    <w:link w:val="NagwekZnak"/>
    <w:uiPriority w:val="99"/>
    <w:rsid w:val="00B76464"/>
    <w:pPr>
      <w:tabs>
        <w:tab w:val="center" w:pos="4536"/>
        <w:tab w:val="right" w:pos="9072"/>
      </w:tabs>
    </w:pPr>
  </w:style>
  <w:style w:type="character" w:customStyle="1" w:styleId="NagwekZnak">
    <w:name w:val="Nagłówek Znak"/>
    <w:link w:val="Nagwek"/>
    <w:uiPriority w:val="99"/>
    <w:rsid w:val="00B76464"/>
    <w:rPr>
      <w:sz w:val="24"/>
      <w:szCs w:val="24"/>
    </w:rPr>
  </w:style>
  <w:style w:type="character" w:customStyle="1" w:styleId="Tekstpodstawowy3Znak">
    <w:name w:val="Tekst podstawowy 3 Znak"/>
    <w:link w:val="Tekstpodstawowy3"/>
    <w:rsid w:val="00421195"/>
    <w:rPr>
      <w:rFonts w:ascii="Arial" w:hAnsi="Arial"/>
      <w:sz w:val="16"/>
      <w:szCs w:val="16"/>
    </w:rPr>
  </w:style>
  <w:style w:type="paragraph" w:styleId="Tekstdymka">
    <w:name w:val="Balloon Text"/>
    <w:basedOn w:val="Normalny"/>
    <w:link w:val="TekstdymkaZnak"/>
    <w:rsid w:val="00B03FB2"/>
    <w:rPr>
      <w:rFonts w:ascii="Tahoma" w:hAnsi="Tahoma"/>
      <w:sz w:val="16"/>
      <w:szCs w:val="16"/>
    </w:rPr>
  </w:style>
  <w:style w:type="character" w:customStyle="1" w:styleId="TekstdymkaZnak">
    <w:name w:val="Tekst dymka Znak"/>
    <w:link w:val="Tekstdymka"/>
    <w:rsid w:val="00B03FB2"/>
    <w:rPr>
      <w:rFonts w:ascii="Tahoma" w:hAnsi="Tahoma" w:cs="Tahoma"/>
      <w:sz w:val="16"/>
      <w:szCs w:val="16"/>
    </w:rPr>
  </w:style>
  <w:style w:type="character" w:styleId="Pogrubienie">
    <w:name w:val="Strong"/>
    <w:uiPriority w:val="22"/>
    <w:qFormat/>
    <w:rsid w:val="00FB2A09"/>
    <w:rPr>
      <w:b/>
      <w:bCs/>
    </w:rPr>
  </w:style>
  <w:style w:type="paragraph" w:customStyle="1" w:styleId="pkt">
    <w:name w:val="pkt"/>
    <w:basedOn w:val="Normalny"/>
    <w:rsid w:val="005833CD"/>
    <w:pPr>
      <w:spacing w:before="60" w:after="60"/>
      <w:ind w:left="851" w:hanging="295"/>
      <w:jc w:val="both"/>
    </w:pPr>
  </w:style>
  <w:style w:type="paragraph" w:customStyle="1" w:styleId="Standard">
    <w:name w:val="Standard"/>
    <w:rsid w:val="00C57E53"/>
    <w:pPr>
      <w:suppressAutoHyphens/>
      <w:autoSpaceDN w:val="0"/>
      <w:textAlignment w:val="baseline"/>
    </w:pPr>
    <w:rPr>
      <w:kern w:val="3"/>
      <w:sz w:val="24"/>
      <w:szCs w:val="24"/>
    </w:rPr>
  </w:style>
  <w:style w:type="character" w:customStyle="1" w:styleId="StopkaZnak">
    <w:name w:val="Stopka Znak"/>
    <w:link w:val="Stopka"/>
    <w:uiPriority w:val="99"/>
    <w:rsid w:val="00125403"/>
    <w:rPr>
      <w:sz w:val="24"/>
      <w:szCs w:val="24"/>
    </w:rPr>
  </w:style>
  <w:style w:type="paragraph" w:styleId="Akapitzlist">
    <w:name w:val="List Paragraph"/>
    <w:basedOn w:val="Normalny"/>
    <w:uiPriority w:val="34"/>
    <w:qFormat/>
    <w:rsid w:val="0024664B"/>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150D1E"/>
    <w:pPr>
      <w:spacing w:after="120"/>
    </w:pPr>
  </w:style>
  <w:style w:type="character" w:customStyle="1" w:styleId="TekstpodstawowyZnak">
    <w:name w:val="Tekst podstawowy Znak"/>
    <w:link w:val="Tekstpodstawowy"/>
    <w:rsid w:val="00150D1E"/>
    <w:rPr>
      <w:sz w:val="24"/>
      <w:szCs w:val="24"/>
    </w:rPr>
  </w:style>
  <w:style w:type="paragraph" w:styleId="Tekstpodstawowywcity">
    <w:name w:val="Body Text Indent"/>
    <w:basedOn w:val="Normalny"/>
    <w:link w:val="TekstpodstawowywcityZnak"/>
    <w:rsid w:val="00150D1E"/>
    <w:pPr>
      <w:spacing w:after="120"/>
      <w:ind w:left="283"/>
    </w:pPr>
  </w:style>
  <w:style w:type="character" w:customStyle="1" w:styleId="TekstpodstawowywcityZnak">
    <w:name w:val="Tekst podstawowy wcięty Znak"/>
    <w:link w:val="Tekstpodstawowywcity"/>
    <w:rsid w:val="00150D1E"/>
    <w:rPr>
      <w:sz w:val="24"/>
      <w:szCs w:val="24"/>
    </w:rPr>
  </w:style>
  <w:style w:type="paragraph" w:styleId="NormalnyWeb">
    <w:name w:val="Normal (Web)"/>
    <w:basedOn w:val="Normalny"/>
    <w:uiPriority w:val="99"/>
    <w:unhideWhenUsed/>
    <w:rsid w:val="007E1C63"/>
    <w:pPr>
      <w:spacing w:before="100" w:beforeAutospacing="1" w:after="100" w:afterAutospacing="1"/>
    </w:pPr>
    <w:rPr>
      <w:color w:val="000000"/>
    </w:rPr>
  </w:style>
  <w:style w:type="paragraph" w:customStyle="1" w:styleId="Default">
    <w:name w:val="Default"/>
    <w:rsid w:val="00E869BD"/>
    <w:pPr>
      <w:autoSpaceDE w:val="0"/>
      <w:autoSpaceDN w:val="0"/>
      <w:adjustRightInd w:val="0"/>
    </w:pPr>
    <w:rPr>
      <w:rFonts w:ascii="Arial" w:hAnsi="Arial" w:cs="Arial"/>
      <w:color w:val="000000"/>
      <w:sz w:val="24"/>
      <w:szCs w:val="24"/>
    </w:rPr>
  </w:style>
  <w:style w:type="character" w:styleId="Uwydatnienie">
    <w:name w:val="Emphasis"/>
    <w:uiPriority w:val="20"/>
    <w:qFormat/>
    <w:rsid w:val="005F328F"/>
    <w:rPr>
      <w:i/>
      <w:iCs/>
    </w:rPr>
  </w:style>
  <w:style w:type="character" w:styleId="Odwoaniedokomentarza">
    <w:name w:val="annotation reference"/>
    <w:rsid w:val="006E0BCB"/>
    <w:rPr>
      <w:sz w:val="16"/>
      <w:szCs w:val="16"/>
    </w:rPr>
  </w:style>
  <w:style w:type="paragraph" w:styleId="Tekstkomentarza">
    <w:name w:val="annotation text"/>
    <w:basedOn w:val="Normalny"/>
    <w:link w:val="TekstkomentarzaZnak"/>
    <w:rsid w:val="006E0BCB"/>
    <w:rPr>
      <w:sz w:val="20"/>
      <w:szCs w:val="20"/>
    </w:rPr>
  </w:style>
  <w:style w:type="character" w:customStyle="1" w:styleId="TekstkomentarzaZnak">
    <w:name w:val="Tekst komentarza Znak"/>
    <w:basedOn w:val="Domylnaczcionkaakapitu"/>
    <w:link w:val="Tekstkomentarza"/>
    <w:rsid w:val="006E0BCB"/>
  </w:style>
  <w:style w:type="paragraph" w:styleId="Tematkomentarza">
    <w:name w:val="annotation subject"/>
    <w:basedOn w:val="Tekstkomentarza"/>
    <w:next w:val="Tekstkomentarza"/>
    <w:link w:val="TematkomentarzaZnak"/>
    <w:rsid w:val="006E0BCB"/>
    <w:rPr>
      <w:b/>
      <w:bCs/>
    </w:rPr>
  </w:style>
  <w:style w:type="character" w:customStyle="1" w:styleId="TematkomentarzaZnak">
    <w:name w:val="Temat komentarza Znak"/>
    <w:link w:val="Tematkomentarza"/>
    <w:rsid w:val="006E0BCB"/>
    <w:rPr>
      <w:b/>
      <w:bCs/>
    </w:rPr>
  </w:style>
  <w:style w:type="paragraph" w:styleId="HTML-wstpniesformatowany">
    <w:name w:val="HTML Preformatted"/>
    <w:basedOn w:val="Normalny"/>
    <w:link w:val="HTML-wstpniesformatowanyZnak"/>
    <w:uiPriority w:val="99"/>
    <w:unhideWhenUsed/>
    <w:rsid w:val="00B66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B66DEB"/>
    <w:rPr>
      <w:rFonts w:ascii="Courier New" w:hAnsi="Courier New" w:cs="Courier New"/>
    </w:rPr>
  </w:style>
  <w:style w:type="character" w:styleId="Hipercze">
    <w:name w:val="Hyperlink"/>
    <w:uiPriority w:val="99"/>
    <w:rsid w:val="00DB750D"/>
    <w:rPr>
      <w:color w:val="0000FF"/>
      <w:u w:val="single"/>
    </w:rPr>
  </w:style>
  <w:style w:type="character" w:customStyle="1" w:styleId="apple-converted-space">
    <w:name w:val="apple-converted-space"/>
    <w:basedOn w:val="Domylnaczcionkaakapitu"/>
    <w:rsid w:val="009B52B2"/>
  </w:style>
  <w:style w:type="character" w:customStyle="1" w:styleId="Tekstpodstawowy2Znak">
    <w:name w:val="Tekst podstawowy 2 Znak"/>
    <w:link w:val="Tekstpodstawowy2"/>
    <w:rsid w:val="00326664"/>
    <w:rPr>
      <w:sz w:val="24"/>
      <w:szCs w:val="24"/>
    </w:rPr>
  </w:style>
  <w:style w:type="character" w:customStyle="1" w:styleId="st">
    <w:name w:val="st"/>
    <w:rsid w:val="00F45012"/>
    <w:rPr>
      <w:rFonts w:cs="Times New Roman"/>
    </w:rPr>
  </w:style>
  <w:style w:type="paragraph" w:styleId="Tekstprzypisudolnego">
    <w:name w:val="footnote text"/>
    <w:basedOn w:val="Normalny"/>
    <w:link w:val="TekstprzypisudolnegoZnak"/>
    <w:uiPriority w:val="99"/>
    <w:unhideWhenUsed/>
    <w:rsid w:val="00F01679"/>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F01679"/>
    <w:rPr>
      <w:rFonts w:ascii="Calibri" w:eastAsia="Calibri" w:hAnsi="Calibri" w:cs="Times New Roman"/>
      <w:lang w:eastAsia="en-US"/>
    </w:rPr>
  </w:style>
  <w:style w:type="character" w:styleId="Odwoanieprzypisudolnego">
    <w:name w:val="footnote reference"/>
    <w:uiPriority w:val="99"/>
    <w:unhideWhenUsed/>
    <w:rsid w:val="00F01679"/>
    <w:rPr>
      <w:vertAlign w:val="superscript"/>
    </w:rPr>
  </w:style>
  <w:style w:type="character" w:customStyle="1" w:styleId="FontStyle13">
    <w:name w:val="Font Style13"/>
    <w:uiPriority w:val="99"/>
    <w:rsid w:val="00F01679"/>
    <w:rPr>
      <w:rFonts w:ascii="Garamond" w:hAnsi="Garamond" w:cs="Times New Roman"/>
      <w:sz w:val="20"/>
      <w:szCs w:val="20"/>
    </w:rPr>
  </w:style>
  <w:style w:type="paragraph" w:styleId="Tekstprzypisukocowego">
    <w:name w:val="endnote text"/>
    <w:basedOn w:val="Normalny"/>
    <w:link w:val="TekstprzypisukocowegoZnak"/>
    <w:rsid w:val="000B5CE1"/>
    <w:rPr>
      <w:sz w:val="20"/>
      <w:szCs w:val="20"/>
    </w:rPr>
  </w:style>
  <w:style w:type="character" w:customStyle="1" w:styleId="TekstprzypisukocowegoZnak">
    <w:name w:val="Tekst przypisu końcowego Znak"/>
    <w:basedOn w:val="Domylnaczcionkaakapitu"/>
    <w:link w:val="Tekstprzypisukocowego"/>
    <w:rsid w:val="000B5CE1"/>
  </w:style>
  <w:style w:type="character" w:styleId="Odwoanieprzypisukocowego">
    <w:name w:val="endnote reference"/>
    <w:basedOn w:val="Domylnaczcionkaakapitu"/>
    <w:rsid w:val="000B5CE1"/>
    <w:rPr>
      <w:vertAlign w:val="superscript"/>
    </w:rPr>
  </w:style>
  <w:style w:type="paragraph" w:styleId="Tytu">
    <w:name w:val="Title"/>
    <w:basedOn w:val="Normalny"/>
    <w:link w:val="TytuZnak"/>
    <w:qFormat/>
    <w:rsid w:val="00D30624"/>
    <w:pPr>
      <w:widowControl w:val="0"/>
      <w:autoSpaceDE w:val="0"/>
      <w:autoSpaceDN w:val="0"/>
      <w:adjustRightInd w:val="0"/>
      <w:jc w:val="center"/>
    </w:pPr>
    <w:rPr>
      <w:b/>
      <w:bCs/>
      <w:szCs w:val="26"/>
    </w:rPr>
  </w:style>
  <w:style w:type="character" w:customStyle="1" w:styleId="TytuZnak">
    <w:name w:val="Tytuł Znak"/>
    <w:basedOn w:val="Domylnaczcionkaakapitu"/>
    <w:link w:val="Tytu"/>
    <w:rsid w:val="00D30624"/>
    <w:rPr>
      <w:b/>
      <w:bCs/>
      <w:sz w:val="24"/>
      <w:szCs w:val="26"/>
    </w:rPr>
  </w:style>
  <w:style w:type="paragraph" w:styleId="Bezodstpw">
    <w:name w:val="No Spacing"/>
    <w:link w:val="BezodstpwZnak"/>
    <w:uiPriority w:val="1"/>
    <w:qFormat/>
    <w:rsid w:val="00D30624"/>
    <w:rPr>
      <w:rFonts w:ascii="Calibri" w:hAnsi="Calibri"/>
      <w:sz w:val="22"/>
      <w:szCs w:val="22"/>
    </w:rPr>
  </w:style>
  <w:style w:type="character" w:customStyle="1" w:styleId="alb">
    <w:name w:val="a_lb"/>
    <w:basedOn w:val="Domylnaczcionkaakapitu"/>
    <w:rsid w:val="00D30624"/>
  </w:style>
  <w:style w:type="paragraph" w:customStyle="1" w:styleId="NormalStyle">
    <w:name w:val="NormalStyle"/>
    <w:rsid w:val="00685B2D"/>
    <w:rPr>
      <w:color w:val="000000" w:themeColor="text1"/>
      <w:sz w:val="24"/>
      <w:szCs w:val="22"/>
    </w:rPr>
  </w:style>
  <w:style w:type="character" w:customStyle="1" w:styleId="Nagwek3Znak">
    <w:name w:val="Nagłówek 3 Znak"/>
    <w:basedOn w:val="Domylnaczcionkaakapitu"/>
    <w:link w:val="Nagwek3"/>
    <w:rsid w:val="00350B76"/>
    <w:rPr>
      <w:rFonts w:asciiTheme="majorHAnsi" w:eastAsiaTheme="majorEastAsia" w:hAnsiTheme="majorHAnsi" w:cstheme="majorBidi"/>
      <w:b/>
      <w:bCs/>
      <w:color w:val="4F81BD" w:themeColor="accent1"/>
      <w:sz w:val="24"/>
      <w:szCs w:val="24"/>
    </w:rPr>
  </w:style>
  <w:style w:type="character" w:customStyle="1" w:styleId="ng-binding">
    <w:name w:val="ng-binding"/>
    <w:basedOn w:val="Domylnaczcionkaakapitu"/>
    <w:rsid w:val="00350B76"/>
  </w:style>
  <w:style w:type="character" w:customStyle="1" w:styleId="ng-scope">
    <w:name w:val="ng-scope"/>
    <w:basedOn w:val="Domylnaczcionkaakapitu"/>
    <w:rsid w:val="00350B76"/>
  </w:style>
  <w:style w:type="character" w:customStyle="1" w:styleId="acopre">
    <w:name w:val="acopre"/>
    <w:basedOn w:val="Domylnaczcionkaakapitu"/>
    <w:rsid w:val="003D7A22"/>
  </w:style>
  <w:style w:type="character" w:customStyle="1" w:styleId="hgkelc">
    <w:name w:val="hgkelc"/>
    <w:basedOn w:val="Domylnaczcionkaakapitu"/>
    <w:rsid w:val="00555EAB"/>
  </w:style>
  <w:style w:type="character" w:customStyle="1" w:styleId="Nagwek1Znak">
    <w:name w:val="Nagłówek 1 Znak"/>
    <w:basedOn w:val="Domylnaczcionkaakapitu"/>
    <w:link w:val="Nagwek1"/>
    <w:rsid w:val="0079469C"/>
    <w:rPr>
      <w:rFonts w:asciiTheme="majorHAnsi" w:eastAsiaTheme="majorEastAsia" w:hAnsiTheme="majorHAnsi" w:cstheme="majorBidi"/>
      <w:b/>
      <w:bCs/>
      <w:color w:val="365F91" w:themeColor="accent1" w:themeShade="BF"/>
      <w:sz w:val="28"/>
      <w:szCs w:val="28"/>
    </w:rPr>
  </w:style>
  <w:style w:type="paragraph" w:styleId="Tekstpodstawowywcity2">
    <w:name w:val="Body Text Indent 2"/>
    <w:basedOn w:val="Normalny"/>
    <w:link w:val="Tekstpodstawowywcity2Znak"/>
    <w:semiHidden/>
    <w:unhideWhenUsed/>
    <w:rsid w:val="00530BBF"/>
    <w:pPr>
      <w:spacing w:after="120" w:line="480" w:lineRule="auto"/>
      <w:ind w:left="283"/>
    </w:pPr>
  </w:style>
  <w:style w:type="character" w:customStyle="1" w:styleId="Tekstpodstawowywcity2Znak">
    <w:name w:val="Tekst podstawowy wcięty 2 Znak"/>
    <w:basedOn w:val="Domylnaczcionkaakapitu"/>
    <w:link w:val="Tekstpodstawowywcity2"/>
    <w:semiHidden/>
    <w:rsid w:val="00530BBF"/>
    <w:rPr>
      <w:sz w:val="24"/>
      <w:szCs w:val="24"/>
    </w:rPr>
  </w:style>
  <w:style w:type="character" w:customStyle="1" w:styleId="BezodstpwZnak">
    <w:name w:val="Bez odstępów Znak"/>
    <w:link w:val="Bezodstpw"/>
    <w:uiPriority w:val="1"/>
    <w:rsid w:val="00926027"/>
    <w:rPr>
      <w:rFonts w:ascii="Calibri" w:hAnsi="Calibri"/>
      <w:sz w:val="22"/>
      <w:szCs w:val="22"/>
    </w:rPr>
  </w:style>
  <w:style w:type="table" w:customStyle="1" w:styleId="GridTableLight">
    <w:name w:val="Grid Table Light"/>
    <w:basedOn w:val="Standardowy"/>
    <w:uiPriority w:val="40"/>
    <w:rsid w:val="007D116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035810">
      <w:bodyDiv w:val="1"/>
      <w:marLeft w:val="0"/>
      <w:marRight w:val="0"/>
      <w:marTop w:val="0"/>
      <w:marBottom w:val="0"/>
      <w:divBdr>
        <w:top w:val="none" w:sz="0" w:space="0" w:color="auto"/>
        <w:left w:val="none" w:sz="0" w:space="0" w:color="auto"/>
        <w:bottom w:val="none" w:sz="0" w:space="0" w:color="auto"/>
        <w:right w:val="none" w:sz="0" w:space="0" w:color="auto"/>
      </w:divBdr>
    </w:div>
    <w:div w:id="198475558">
      <w:bodyDiv w:val="1"/>
      <w:marLeft w:val="0"/>
      <w:marRight w:val="0"/>
      <w:marTop w:val="0"/>
      <w:marBottom w:val="0"/>
      <w:divBdr>
        <w:top w:val="none" w:sz="0" w:space="0" w:color="auto"/>
        <w:left w:val="none" w:sz="0" w:space="0" w:color="auto"/>
        <w:bottom w:val="none" w:sz="0" w:space="0" w:color="auto"/>
        <w:right w:val="none" w:sz="0" w:space="0" w:color="auto"/>
      </w:divBdr>
    </w:div>
    <w:div w:id="268322207">
      <w:bodyDiv w:val="1"/>
      <w:marLeft w:val="0"/>
      <w:marRight w:val="0"/>
      <w:marTop w:val="0"/>
      <w:marBottom w:val="0"/>
      <w:divBdr>
        <w:top w:val="none" w:sz="0" w:space="0" w:color="auto"/>
        <w:left w:val="none" w:sz="0" w:space="0" w:color="auto"/>
        <w:bottom w:val="none" w:sz="0" w:space="0" w:color="auto"/>
        <w:right w:val="none" w:sz="0" w:space="0" w:color="auto"/>
      </w:divBdr>
    </w:div>
    <w:div w:id="283001668">
      <w:bodyDiv w:val="1"/>
      <w:marLeft w:val="0"/>
      <w:marRight w:val="0"/>
      <w:marTop w:val="0"/>
      <w:marBottom w:val="0"/>
      <w:divBdr>
        <w:top w:val="none" w:sz="0" w:space="0" w:color="auto"/>
        <w:left w:val="none" w:sz="0" w:space="0" w:color="auto"/>
        <w:bottom w:val="none" w:sz="0" w:space="0" w:color="auto"/>
        <w:right w:val="none" w:sz="0" w:space="0" w:color="auto"/>
      </w:divBdr>
      <w:divsChild>
        <w:div w:id="43338987">
          <w:marLeft w:val="0"/>
          <w:marRight w:val="0"/>
          <w:marTop w:val="0"/>
          <w:marBottom w:val="0"/>
          <w:divBdr>
            <w:top w:val="none" w:sz="0" w:space="0" w:color="auto"/>
            <w:left w:val="none" w:sz="0" w:space="0" w:color="auto"/>
            <w:bottom w:val="none" w:sz="0" w:space="0" w:color="auto"/>
            <w:right w:val="none" w:sz="0" w:space="0" w:color="auto"/>
          </w:divBdr>
        </w:div>
        <w:div w:id="394088342">
          <w:marLeft w:val="0"/>
          <w:marRight w:val="0"/>
          <w:marTop w:val="0"/>
          <w:marBottom w:val="0"/>
          <w:divBdr>
            <w:top w:val="none" w:sz="0" w:space="0" w:color="auto"/>
            <w:left w:val="none" w:sz="0" w:space="0" w:color="auto"/>
            <w:bottom w:val="none" w:sz="0" w:space="0" w:color="auto"/>
            <w:right w:val="none" w:sz="0" w:space="0" w:color="auto"/>
          </w:divBdr>
        </w:div>
        <w:div w:id="821503696">
          <w:marLeft w:val="0"/>
          <w:marRight w:val="0"/>
          <w:marTop w:val="0"/>
          <w:marBottom w:val="0"/>
          <w:divBdr>
            <w:top w:val="none" w:sz="0" w:space="0" w:color="auto"/>
            <w:left w:val="none" w:sz="0" w:space="0" w:color="auto"/>
            <w:bottom w:val="none" w:sz="0" w:space="0" w:color="auto"/>
            <w:right w:val="none" w:sz="0" w:space="0" w:color="auto"/>
          </w:divBdr>
        </w:div>
        <w:div w:id="861358497">
          <w:marLeft w:val="0"/>
          <w:marRight w:val="0"/>
          <w:marTop w:val="0"/>
          <w:marBottom w:val="0"/>
          <w:divBdr>
            <w:top w:val="none" w:sz="0" w:space="0" w:color="auto"/>
            <w:left w:val="none" w:sz="0" w:space="0" w:color="auto"/>
            <w:bottom w:val="none" w:sz="0" w:space="0" w:color="auto"/>
            <w:right w:val="none" w:sz="0" w:space="0" w:color="auto"/>
          </w:divBdr>
        </w:div>
        <w:div w:id="868103679">
          <w:marLeft w:val="0"/>
          <w:marRight w:val="0"/>
          <w:marTop w:val="0"/>
          <w:marBottom w:val="0"/>
          <w:divBdr>
            <w:top w:val="none" w:sz="0" w:space="0" w:color="auto"/>
            <w:left w:val="none" w:sz="0" w:space="0" w:color="auto"/>
            <w:bottom w:val="none" w:sz="0" w:space="0" w:color="auto"/>
            <w:right w:val="none" w:sz="0" w:space="0" w:color="auto"/>
          </w:divBdr>
        </w:div>
        <w:div w:id="981429032">
          <w:marLeft w:val="0"/>
          <w:marRight w:val="0"/>
          <w:marTop w:val="0"/>
          <w:marBottom w:val="0"/>
          <w:divBdr>
            <w:top w:val="none" w:sz="0" w:space="0" w:color="auto"/>
            <w:left w:val="none" w:sz="0" w:space="0" w:color="auto"/>
            <w:bottom w:val="none" w:sz="0" w:space="0" w:color="auto"/>
            <w:right w:val="none" w:sz="0" w:space="0" w:color="auto"/>
          </w:divBdr>
        </w:div>
        <w:div w:id="1007901124">
          <w:marLeft w:val="0"/>
          <w:marRight w:val="0"/>
          <w:marTop w:val="0"/>
          <w:marBottom w:val="0"/>
          <w:divBdr>
            <w:top w:val="none" w:sz="0" w:space="0" w:color="auto"/>
            <w:left w:val="none" w:sz="0" w:space="0" w:color="auto"/>
            <w:bottom w:val="none" w:sz="0" w:space="0" w:color="auto"/>
            <w:right w:val="none" w:sz="0" w:space="0" w:color="auto"/>
          </w:divBdr>
        </w:div>
        <w:div w:id="1541085712">
          <w:marLeft w:val="0"/>
          <w:marRight w:val="0"/>
          <w:marTop w:val="0"/>
          <w:marBottom w:val="0"/>
          <w:divBdr>
            <w:top w:val="none" w:sz="0" w:space="0" w:color="auto"/>
            <w:left w:val="none" w:sz="0" w:space="0" w:color="auto"/>
            <w:bottom w:val="none" w:sz="0" w:space="0" w:color="auto"/>
            <w:right w:val="none" w:sz="0" w:space="0" w:color="auto"/>
          </w:divBdr>
        </w:div>
        <w:div w:id="1561406962">
          <w:marLeft w:val="0"/>
          <w:marRight w:val="0"/>
          <w:marTop w:val="0"/>
          <w:marBottom w:val="0"/>
          <w:divBdr>
            <w:top w:val="none" w:sz="0" w:space="0" w:color="auto"/>
            <w:left w:val="none" w:sz="0" w:space="0" w:color="auto"/>
            <w:bottom w:val="none" w:sz="0" w:space="0" w:color="auto"/>
            <w:right w:val="none" w:sz="0" w:space="0" w:color="auto"/>
          </w:divBdr>
        </w:div>
        <w:div w:id="1701734764">
          <w:marLeft w:val="0"/>
          <w:marRight w:val="0"/>
          <w:marTop w:val="0"/>
          <w:marBottom w:val="0"/>
          <w:divBdr>
            <w:top w:val="none" w:sz="0" w:space="0" w:color="auto"/>
            <w:left w:val="none" w:sz="0" w:space="0" w:color="auto"/>
            <w:bottom w:val="none" w:sz="0" w:space="0" w:color="auto"/>
            <w:right w:val="none" w:sz="0" w:space="0" w:color="auto"/>
          </w:divBdr>
        </w:div>
        <w:div w:id="1974211368">
          <w:marLeft w:val="0"/>
          <w:marRight w:val="0"/>
          <w:marTop w:val="0"/>
          <w:marBottom w:val="0"/>
          <w:divBdr>
            <w:top w:val="none" w:sz="0" w:space="0" w:color="auto"/>
            <w:left w:val="none" w:sz="0" w:space="0" w:color="auto"/>
            <w:bottom w:val="none" w:sz="0" w:space="0" w:color="auto"/>
            <w:right w:val="none" w:sz="0" w:space="0" w:color="auto"/>
          </w:divBdr>
        </w:div>
        <w:div w:id="2070106332">
          <w:marLeft w:val="0"/>
          <w:marRight w:val="0"/>
          <w:marTop w:val="0"/>
          <w:marBottom w:val="0"/>
          <w:divBdr>
            <w:top w:val="none" w:sz="0" w:space="0" w:color="auto"/>
            <w:left w:val="none" w:sz="0" w:space="0" w:color="auto"/>
            <w:bottom w:val="none" w:sz="0" w:space="0" w:color="auto"/>
            <w:right w:val="none" w:sz="0" w:space="0" w:color="auto"/>
          </w:divBdr>
        </w:div>
      </w:divsChild>
    </w:div>
    <w:div w:id="310839517">
      <w:bodyDiv w:val="1"/>
      <w:marLeft w:val="0"/>
      <w:marRight w:val="0"/>
      <w:marTop w:val="0"/>
      <w:marBottom w:val="0"/>
      <w:divBdr>
        <w:top w:val="none" w:sz="0" w:space="0" w:color="auto"/>
        <w:left w:val="none" w:sz="0" w:space="0" w:color="auto"/>
        <w:bottom w:val="none" w:sz="0" w:space="0" w:color="auto"/>
        <w:right w:val="none" w:sz="0" w:space="0" w:color="auto"/>
      </w:divBdr>
    </w:div>
    <w:div w:id="334380594">
      <w:bodyDiv w:val="1"/>
      <w:marLeft w:val="0"/>
      <w:marRight w:val="0"/>
      <w:marTop w:val="0"/>
      <w:marBottom w:val="0"/>
      <w:divBdr>
        <w:top w:val="none" w:sz="0" w:space="0" w:color="auto"/>
        <w:left w:val="none" w:sz="0" w:space="0" w:color="auto"/>
        <w:bottom w:val="none" w:sz="0" w:space="0" w:color="auto"/>
        <w:right w:val="none" w:sz="0" w:space="0" w:color="auto"/>
      </w:divBdr>
    </w:div>
    <w:div w:id="355617181">
      <w:bodyDiv w:val="1"/>
      <w:marLeft w:val="0"/>
      <w:marRight w:val="0"/>
      <w:marTop w:val="0"/>
      <w:marBottom w:val="0"/>
      <w:divBdr>
        <w:top w:val="none" w:sz="0" w:space="0" w:color="auto"/>
        <w:left w:val="none" w:sz="0" w:space="0" w:color="auto"/>
        <w:bottom w:val="none" w:sz="0" w:space="0" w:color="auto"/>
        <w:right w:val="none" w:sz="0" w:space="0" w:color="auto"/>
      </w:divBdr>
      <w:divsChild>
        <w:div w:id="389042621">
          <w:marLeft w:val="547"/>
          <w:marRight w:val="0"/>
          <w:marTop w:val="0"/>
          <w:marBottom w:val="0"/>
          <w:divBdr>
            <w:top w:val="none" w:sz="0" w:space="0" w:color="auto"/>
            <w:left w:val="none" w:sz="0" w:space="0" w:color="auto"/>
            <w:bottom w:val="none" w:sz="0" w:space="0" w:color="auto"/>
            <w:right w:val="none" w:sz="0" w:space="0" w:color="auto"/>
          </w:divBdr>
        </w:div>
        <w:div w:id="1758477850">
          <w:marLeft w:val="547"/>
          <w:marRight w:val="0"/>
          <w:marTop w:val="0"/>
          <w:marBottom w:val="0"/>
          <w:divBdr>
            <w:top w:val="none" w:sz="0" w:space="0" w:color="auto"/>
            <w:left w:val="none" w:sz="0" w:space="0" w:color="auto"/>
            <w:bottom w:val="none" w:sz="0" w:space="0" w:color="auto"/>
            <w:right w:val="none" w:sz="0" w:space="0" w:color="auto"/>
          </w:divBdr>
        </w:div>
      </w:divsChild>
    </w:div>
    <w:div w:id="385567469">
      <w:bodyDiv w:val="1"/>
      <w:marLeft w:val="0"/>
      <w:marRight w:val="0"/>
      <w:marTop w:val="0"/>
      <w:marBottom w:val="0"/>
      <w:divBdr>
        <w:top w:val="none" w:sz="0" w:space="0" w:color="auto"/>
        <w:left w:val="none" w:sz="0" w:space="0" w:color="auto"/>
        <w:bottom w:val="none" w:sz="0" w:space="0" w:color="auto"/>
        <w:right w:val="none" w:sz="0" w:space="0" w:color="auto"/>
      </w:divBdr>
    </w:div>
    <w:div w:id="484472799">
      <w:bodyDiv w:val="1"/>
      <w:marLeft w:val="0"/>
      <w:marRight w:val="0"/>
      <w:marTop w:val="0"/>
      <w:marBottom w:val="0"/>
      <w:divBdr>
        <w:top w:val="none" w:sz="0" w:space="0" w:color="auto"/>
        <w:left w:val="none" w:sz="0" w:space="0" w:color="auto"/>
        <w:bottom w:val="none" w:sz="0" w:space="0" w:color="auto"/>
        <w:right w:val="none" w:sz="0" w:space="0" w:color="auto"/>
      </w:divBdr>
    </w:div>
    <w:div w:id="621494591">
      <w:bodyDiv w:val="1"/>
      <w:marLeft w:val="0"/>
      <w:marRight w:val="0"/>
      <w:marTop w:val="0"/>
      <w:marBottom w:val="0"/>
      <w:divBdr>
        <w:top w:val="none" w:sz="0" w:space="0" w:color="auto"/>
        <w:left w:val="none" w:sz="0" w:space="0" w:color="auto"/>
        <w:bottom w:val="none" w:sz="0" w:space="0" w:color="auto"/>
        <w:right w:val="none" w:sz="0" w:space="0" w:color="auto"/>
      </w:divBdr>
      <w:divsChild>
        <w:div w:id="1647199531">
          <w:marLeft w:val="0"/>
          <w:marRight w:val="0"/>
          <w:marTop w:val="0"/>
          <w:marBottom w:val="0"/>
          <w:divBdr>
            <w:top w:val="none" w:sz="0" w:space="0" w:color="auto"/>
            <w:left w:val="none" w:sz="0" w:space="0" w:color="auto"/>
            <w:bottom w:val="none" w:sz="0" w:space="0" w:color="auto"/>
            <w:right w:val="none" w:sz="0" w:space="0" w:color="auto"/>
          </w:divBdr>
        </w:div>
      </w:divsChild>
    </w:div>
    <w:div w:id="719212961">
      <w:bodyDiv w:val="1"/>
      <w:marLeft w:val="0"/>
      <w:marRight w:val="0"/>
      <w:marTop w:val="0"/>
      <w:marBottom w:val="0"/>
      <w:divBdr>
        <w:top w:val="none" w:sz="0" w:space="0" w:color="auto"/>
        <w:left w:val="none" w:sz="0" w:space="0" w:color="auto"/>
        <w:bottom w:val="none" w:sz="0" w:space="0" w:color="auto"/>
        <w:right w:val="none" w:sz="0" w:space="0" w:color="auto"/>
      </w:divBdr>
      <w:divsChild>
        <w:div w:id="62072893">
          <w:marLeft w:val="0"/>
          <w:marRight w:val="0"/>
          <w:marTop w:val="0"/>
          <w:marBottom w:val="0"/>
          <w:divBdr>
            <w:top w:val="none" w:sz="0" w:space="0" w:color="auto"/>
            <w:left w:val="none" w:sz="0" w:space="0" w:color="auto"/>
            <w:bottom w:val="none" w:sz="0" w:space="0" w:color="auto"/>
            <w:right w:val="none" w:sz="0" w:space="0" w:color="auto"/>
          </w:divBdr>
        </w:div>
        <w:div w:id="805053784">
          <w:marLeft w:val="0"/>
          <w:marRight w:val="0"/>
          <w:marTop w:val="0"/>
          <w:marBottom w:val="0"/>
          <w:divBdr>
            <w:top w:val="none" w:sz="0" w:space="0" w:color="auto"/>
            <w:left w:val="none" w:sz="0" w:space="0" w:color="auto"/>
            <w:bottom w:val="none" w:sz="0" w:space="0" w:color="auto"/>
            <w:right w:val="none" w:sz="0" w:space="0" w:color="auto"/>
          </w:divBdr>
        </w:div>
      </w:divsChild>
    </w:div>
    <w:div w:id="731581413">
      <w:bodyDiv w:val="1"/>
      <w:marLeft w:val="0"/>
      <w:marRight w:val="0"/>
      <w:marTop w:val="0"/>
      <w:marBottom w:val="0"/>
      <w:divBdr>
        <w:top w:val="none" w:sz="0" w:space="0" w:color="auto"/>
        <w:left w:val="none" w:sz="0" w:space="0" w:color="auto"/>
        <w:bottom w:val="none" w:sz="0" w:space="0" w:color="auto"/>
        <w:right w:val="none" w:sz="0" w:space="0" w:color="auto"/>
      </w:divBdr>
    </w:div>
    <w:div w:id="800732228">
      <w:bodyDiv w:val="1"/>
      <w:marLeft w:val="0"/>
      <w:marRight w:val="0"/>
      <w:marTop w:val="0"/>
      <w:marBottom w:val="0"/>
      <w:divBdr>
        <w:top w:val="none" w:sz="0" w:space="0" w:color="auto"/>
        <w:left w:val="none" w:sz="0" w:space="0" w:color="auto"/>
        <w:bottom w:val="none" w:sz="0" w:space="0" w:color="auto"/>
        <w:right w:val="none" w:sz="0" w:space="0" w:color="auto"/>
      </w:divBdr>
      <w:divsChild>
        <w:div w:id="81100670">
          <w:marLeft w:val="0"/>
          <w:marRight w:val="0"/>
          <w:marTop w:val="0"/>
          <w:marBottom w:val="0"/>
          <w:divBdr>
            <w:top w:val="none" w:sz="0" w:space="0" w:color="auto"/>
            <w:left w:val="none" w:sz="0" w:space="0" w:color="auto"/>
            <w:bottom w:val="none" w:sz="0" w:space="0" w:color="auto"/>
            <w:right w:val="none" w:sz="0" w:space="0" w:color="auto"/>
          </w:divBdr>
        </w:div>
        <w:div w:id="520584091">
          <w:marLeft w:val="0"/>
          <w:marRight w:val="0"/>
          <w:marTop w:val="0"/>
          <w:marBottom w:val="0"/>
          <w:divBdr>
            <w:top w:val="none" w:sz="0" w:space="0" w:color="auto"/>
            <w:left w:val="none" w:sz="0" w:space="0" w:color="auto"/>
            <w:bottom w:val="none" w:sz="0" w:space="0" w:color="auto"/>
            <w:right w:val="none" w:sz="0" w:space="0" w:color="auto"/>
          </w:divBdr>
        </w:div>
        <w:div w:id="522019930">
          <w:marLeft w:val="0"/>
          <w:marRight w:val="0"/>
          <w:marTop w:val="0"/>
          <w:marBottom w:val="0"/>
          <w:divBdr>
            <w:top w:val="none" w:sz="0" w:space="0" w:color="auto"/>
            <w:left w:val="none" w:sz="0" w:space="0" w:color="auto"/>
            <w:bottom w:val="none" w:sz="0" w:space="0" w:color="auto"/>
            <w:right w:val="none" w:sz="0" w:space="0" w:color="auto"/>
          </w:divBdr>
        </w:div>
        <w:div w:id="871654622">
          <w:marLeft w:val="0"/>
          <w:marRight w:val="0"/>
          <w:marTop w:val="0"/>
          <w:marBottom w:val="0"/>
          <w:divBdr>
            <w:top w:val="none" w:sz="0" w:space="0" w:color="auto"/>
            <w:left w:val="none" w:sz="0" w:space="0" w:color="auto"/>
            <w:bottom w:val="none" w:sz="0" w:space="0" w:color="auto"/>
            <w:right w:val="none" w:sz="0" w:space="0" w:color="auto"/>
          </w:divBdr>
        </w:div>
        <w:div w:id="896822665">
          <w:marLeft w:val="0"/>
          <w:marRight w:val="0"/>
          <w:marTop w:val="0"/>
          <w:marBottom w:val="0"/>
          <w:divBdr>
            <w:top w:val="none" w:sz="0" w:space="0" w:color="auto"/>
            <w:left w:val="none" w:sz="0" w:space="0" w:color="auto"/>
            <w:bottom w:val="none" w:sz="0" w:space="0" w:color="auto"/>
            <w:right w:val="none" w:sz="0" w:space="0" w:color="auto"/>
          </w:divBdr>
        </w:div>
        <w:div w:id="1117990182">
          <w:marLeft w:val="0"/>
          <w:marRight w:val="0"/>
          <w:marTop w:val="0"/>
          <w:marBottom w:val="0"/>
          <w:divBdr>
            <w:top w:val="none" w:sz="0" w:space="0" w:color="auto"/>
            <w:left w:val="none" w:sz="0" w:space="0" w:color="auto"/>
            <w:bottom w:val="none" w:sz="0" w:space="0" w:color="auto"/>
            <w:right w:val="none" w:sz="0" w:space="0" w:color="auto"/>
          </w:divBdr>
        </w:div>
        <w:div w:id="1210990835">
          <w:marLeft w:val="0"/>
          <w:marRight w:val="0"/>
          <w:marTop w:val="0"/>
          <w:marBottom w:val="0"/>
          <w:divBdr>
            <w:top w:val="none" w:sz="0" w:space="0" w:color="auto"/>
            <w:left w:val="none" w:sz="0" w:space="0" w:color="auto"/>
            <w:bottom w:val="none" w:sz="0" w:space="0" w:color="auto"/>
            <w:right w:val="none" w:sz="0" w:space="0" w:color="auto"/>
          </w:divBdr>
        </w:div>
        <w:div w:id="1251432429">
          <w:marLeft w:val="0"/>
          <w:marRight w:val="0"/>
          <w:marTop w:val="0"/>
          <w:marBottom w:val="0"/>
          <w:divBdr>
            <w:top w:val="none" w:sz="0" w:space="0" w:color="auto"/>
            <w:left w:val="none" w:sz="0" w:space="0" w:color="auto"/>
            <w:bottom w:val="none" w:sz="0" w:space="0" w:color="auto"/>
            <w:right w:val="none" w:sz="0" w:space="0" w:color="auto"/>
          </w:divBdr>
        </w:div>
        <w:div w:id="2005010638">
          <w:marLeft w:val="0"/>
          <w:marRight w:val="0"/>
          <w:marTop w:val="0"/>
          <w:marBottom w:val="0"/>
          <w:divBdr>
            <w:top w:val="none" w:sz="0" w:space="0" w:color="auto"/>
            <w:left w:val="none" w:sz="0" w:space="0" w:color="auto"/>
            <w:bottom w:val="none" w:sz="0" w:space="0" w:color="auto"/>
            <w:right w:val="none" w:sz="0" w:space="0" w:color="auto"/>
          </w:divBdr>
        </w:div>
        <w:div w:id="2122458022">
          <w:marLeft w:val="0"/>
          <w:marRight w:val="0"/>
          <w:marTop w:val="0"/>
          <w:marBottom w:val="0"/>
          <w:divBdr>
            <w:top w:val="none" w:sz="0" w:space="0" w:color="auto"/>
            <w:left w:val="none" w:sz="0" w:space="0" w:color="auto"/>
            <w:bottom w:val="none" w:sz="0" w:space="0" w:color="auto"/>
            <w:right w:val="none" w:sz="0" w:space="0" w:color="auto"/>
          </w:divBdr>
        </w:div>
      </w:divsChild>
    </w:div>
    <w:div w:id="807086737">
      <w:bodyDiv w:val="1"/>
      <w:marLeft w:val="0"/>
      <w:marRight w:val="0"/>
      <w:marTop w:val="0"/>
      <w:marBottom w:val="0"/>
      <w:divBdr>
        <w:top w:val="none" w:sz="0" w:space="0" w:color="auto"/>
        <w:left w:val="none" w:sz="0" w:space="0" w:color="auto"/>
        <w:bottom w:val="none" w:sz="0" w:space="0" w:color="auto"/>
        <w:right w:val="none" w:sz="0" w:space="0" w:color="auto"/>
      </w:divBdr>
    </w:div>
    <w:div w:id="864555862">
      <w:bodyDiv w:val="1"/>
      <w:marLeft w:val="0"/>
      <w:marRight w:val="0"/>
      <w:marTop w:val="0"/>
      <w:marBottom w:val="0"/>
      <w:divBdr>
        <w:top w:val="none" w:sz="0" w:space="0" w:color="auto"/>
        <w:left w:val="none" w:sz="0" w:space="0" w:color="auto"/>
        <w:bottom w:val="none" w:sz="0" w:space="0" w:color="auto"/>
        <w:right w:val="none" w:sz="0" w:space="0" w:color="auto"/>
      </w:divBdr>
    </w:div>
    <w:div w:id="950629583">
      <w:bodyDiv w:val="1"/>
      <w:marLeft w:val="0"/>
      <w:marRight w:val="0"/>
      <w:marTop w:val="0"/>
      <w:marBottom w:val="0"/>
      <w:divBdr>
        <w:top w:val="none" w:sz="0" w:space="0" w:color="auto"/>
        <w:left w:val="none" w:sz="0" w:space="0" w:color="auto"/>
        <w:bottom w:val="none" w:sz="0" w:space="0" w:color="auto"/>
        <w:right w:val="none" w:sz="0" w:space="0" w:color="auto"/>
      </w:divBdr>
    </w:div>
    <w:div w:id="971864900">
      <w:bodyDiv w:val="1"/>
      <w:marLeft w:val="0"/>
      <w:marRight w:val="0"/>
      <w:marTop w:val="0"/>
      <w:marBottom w:val="0"/>
      <w:divBdr>
        <w:top w:val="none" w:sz="0" w:space="0" w:color="auto"/>
        <w:left w:val="none" w:sz="0" w:space="0" w:color="auto"/>
        <w:bottom w:val="none" w:sz="0" w:space="0" w:color="auto"/>
        <w:right w:val="none" w:sz="0" w:space="0" w:color="auto"/>
      </w:divBdr>
    </w:div>
    <w:div w:id="1014841647">
      <w:bodyDiv w:val="1"/>
      <w:marLeft w:val="0"/>
      <w:marRight w:val="0"/>
      <w:marTop w:val="0"/>
      <w:marBottom w:val="0"/>
      <w:divBdr>
        <w:top w:val="none" w:sz="0" w:space="0" w:color="auto"/>
        <w:left w:val="none" w:sz="0" w:space="0" w:color="auto"/>
        <w:bottom w:val="none" w:sz="0" w:space="0" w:color="auto"/>
        <w:right w:val="none" w:sz="0" w:space="0" w:color="auto"/>
      </w:divBdr>
    </w:div>
    <w:div w:id="1139569109">
      <w:bodyDiv w:val="1"/>
      <w:marLeft w:val="0"/>
      <w:marRight w:val="0"/>
      <w:marTop w:val="0"/>
      <w:marBottom w:val="0"/>
      <w:divBdr>
        <w:top w:val="none" w:sz="0" w:space="0" w:color="auto"/>
        <w:left w:val="none" w:sz="0" w:space="0" w:color="auto"/>
        <w:bottom w:val="none" w:sz="0" w:space="0" w:color="auto"/>
        <w:right w:val="none" w:sz="0" w:space="0" w:color="auto"/>
      </w:divBdr>
      <w:divsChild>
        <w:div w:id="404038240">
          <w:marLeft w:val="0"/>
          <w:marRight w:val="0"/>
          <w:marTop w:val="0"/>
          <w:marBottom w:val="0"/>
          <w:divBdr>
            <w:top w:val="none" w:sz="0" w:space="0" w:color="auto"/>
            <w:left w:val="none" w:sz="0" w:space="0" w:color="auto"/>
            <w:bottom w:val="none" w:sz="0" w:space="0" w:color="auto"/>
            <w:right w:val="none" w:sz="0" w:space="0" w:color="auto"/>
          </w:divBdr>
        </w:div>
        <w:div w:id="920990612">
          <w:marLeft w:val="0"/>
          <w:marRight w:val="0"/>
          <w:marTop w:val="0"/>
          <w:marBottom w:val="0"/>
          <w:divBdr>
            <w:top w:val="none" w:sz="0" w:space="0" w:color="auto"/>
            <w:left w:val="none" w:sz="0" w:space="0" w:color="auto"/>
            <w:bottom w:val="none" w:sz="0" w:space="0" w:color="auto"/>
            <w:right w:val="none" w:sz="0" w:space="0" w:color="auto"/>
          </w:divBdr>
        </w:div>
        <w:div w:id="1096365554">
          <w:marLeft w:val="0"/>
          <w:marRight w:val="0"/>
          <w:marTop w:val="0"/>
          <w:marBottom w:val="0"/>
          <w:divBdr>
            <w:top w:val="none" w:sz="0" w:space="0" w:color="auto"/>
            <w:left w:val="none" w:sz="0" w:space="0" w:color="auto"/>
            <w:bottom w:val="none" w:sz="0" w:space="0" w:color="auto"/>
            <w:right w:val="none" w:sz="0" w:space="0" w:color="auto"/>
          </w:divBdr>
        </w:div>
        <w:div w:id="1102188157">
          <w:marLeft w:val="0"/>
          <w:marRight w:val="0"/>
          <w:marTop w:val="0"/>
          <w:marBottom w:val="0"/>
          <w:divBdr>
            <w:top w:val="none" w:sz="0" w:space="0" w:color="auto"/>
            <w:left w:val="none" w:sz="0" w:space="0" w:color="auto"/>
            <w:bottom w:val="none" w:sz="0" w:space="0" w:color="auto"/>
            <w:right w:val="none" w:sz="0" w:space="0" w:color="auto"/>
          </w:divBdr>
        </w:div>
        <w:div w:id="1657303296">
          <w:marLeft w:val="0"/>
          <w:marRight w:val="0"/>
          <w:marTop w:val="0"/>
          <w:marBottom w:val="0"/>
          <w:divBdr>
            <w:top w:val="none" w:sz="0" w:space="0" w:color="auto"/>
            <w:left w:val="none" w:sz="0" w:space="0" w:color="auto"/>
            <w:bottom w:val="none" w:sz="0" w:space="0" w:color="auto"/>
            <w:right w:val="none" w:sz="0" w:space="0" w:color="auto"/>
          </w:divBdr>
        </w:div>
      </w:divsChild>
    </w:div>
    <w:div w:id="1199127925">
      <w:bodyDiv w:val="1"/>
      <w:marLeft w:val="0"/>
      <w:marRight w:val="0"/>
      <w:marTop w:val="0"/>
      <w:marBottom w:val="0"/>
      <w:divBdr>
        <w:top w:val="none" w:sz="0" w:space="0" w:color="auto"/>
        <w:left w:val="none" w:sz="0" w:space="0" w:color="auto"/>
        <w:bottom w:val="none" w:sz="0" w:space="0" w:color="auto"/>
        <w:right w:val="none" w:sz="0" w:space="0" w:color="auto"/>
      </w:divBdr>
    </w:div>
    <w:div w:id="1261332697">
      <w:bodyDiv w:val="1"/>
      <w:marLeft w:val="0"/>
      <w:marRight w:val="0"/>
      <w:marTop w:val="0"/>
      <w:marBottom w:val="0"/>
      <w:divBdr>
        <w:top w:val="none" w:sz="0" w:space="0" w:color="auto"/>
        <w:left w:val="none" w:sz="0" w:space="0" w:color="auto"/>
        <w:bottom w:val="none" w:sz="0" w:space="0" w:color="auto"/>
        <w:right w:val="none" w:sz="0" w:space="0" w:color="auto"/>
      </w:divBdr>
    </w:div>
    <w:div w:id="1295482751">
      <w:bodyDiv w:val="1"/>
      <w:marLeft w:val="0"/>
      <w:marRight w:val="0"/>
      <w:marTop w:val="0"/>
      <w:marBottom w:val="0"/>
      <w:divBdr>
        <w:top w:val="none" w:sz="0" w:space="0" w:color="auto"/>
        <w:left w:val="none" w:sz="0" w:space="0" w:color="auto"/>
        <w:bottom w:val="none" w:sz="0" w:space="0" w:color="auto"/>
        <w:right w:val="none" w:sz="0" w:space="0" w:color="auto"/>
      </w:divBdr>
    </w:div>
    <w:div w:id="1492329357">
      <w:bodyDiv w:val="1"/>
      <w:marLeft w:val="0"/>
      <w:marRight w:val="0"/>
      <w:marTop w:val="0"/>
      <w:marBottom w:val="0"/>
      <w:divBdr>
        <w:top w:val="none" w:sz="0" w:space="0" w:color="auto"/>
        <w:left w:val="none" w:sz="0" w:space="0" w:color="auto"/>
        <w:bottom w:val="none" w:sz="0" w:space="0" w:color="auto"/>
        <w:right w:val="none" w:sz="0" w:space="0" w:color="auto"/>
      </w:divBdr>
    </w:div>
    <w:div w:id="1524629613">
      <w:bodyDiv w:val="1"/>
      <w:marLeft w:val="0"/>
      <w:marRight w:val="0"/>
      <w:marTop w:val="0"/>
      <w:marBottom w:val="0"/>
      <w:divBdr>
        <w:top w:val="none" w:sz="0" w:space="0" w:color="auto"/>
        <w:left w:val="none" w:sz="0" w:space="0" w:color="auto"/>
        <w:bottom w:val="none" w:sz="0" w:space="0" w:color="auto"/>
        <w:right w:val="none" w:sz="0" w:space="0" w:color="auto"/>
      </w:divBdr>
    </w:div>
    <w:div w:id="1562474068">
      <w:bodyDiv w:val="1"/>
      <w:marLeft w:val="0"/>
      <w:marRight w:val="0"/>
      <w:marTop w:val="0"/>
      <w:marBottom w:val="0"/>
      <w:divBdr>
        <w:top w:val="none" w:sz="0" w:space="0" w:color="auto"/>
        <w:left w:val="none" w:sz="0" w:space="0" w:color="auto"/>
        <w:bottom w:val="none" w:sz="0" w:space="0" w:color="auto"/>
        <w:right w:val="none" w:sz="0" w:space="0" w:color="auto"/>
      </w:divBdr>
      <w:divsChild>
        <w:div w:id="195705645">
          <w:marLeft w:val="0"/>
          <w:marRight w:val="0"/>
          <w:marTop w:val="0"/>
          <w:marBottom w:val="0"/>
          <w:divBdr>
            <w:top w:val="none" w:sz="0" w:space="0" w:color="auto"/>
            <w:left w:val="none" w:sz="0" w:space="0" w:color="auto"/>
            <w:bottom w:val="none" w:sz="0" w:space="0" w:color="auto"/>
            <w:right w:val="none" w:sz="0" w:space="0" w:color="auto"/>
          </w:divBdr>
        </w:div>
        <w:div w:id="274409342">
          <w:marLeft w:val="0"/>
          <w:marRight w:val="0"/>
          <w:marTop w:val="0"/>
          <w:marBottom w:val="0"/>
          <w:divBdr>
            <w:top w:val="none" w:sz="0" w:space="0" w:color="auto"/>
            <w:left w:val="none" w:sz="0" w:space="0" w:color="auto"/>
            <w:bottom w:val="none" w:sz="0" w:space="0" w:color="auto"/>
            <w:right w:val="none" w:sz="0" w:space="0" w:color="auto"/>
          </w:divBdr>
        </w:div>
        <w:div w:id="294070383">
          <w:marLeft w:val="0"/>
          <w:marRight w:val="0"/>
          <w:marTop w:val="0"/>
          <w:marBottom w:val="0"/>
          <w:divBdr>
            <w:top w:val="none" w:sz="0" w:space="0" w:color="auto"/>
            <w:left w:val="none" w:sz="0" w:space="0" w:color="auto"/>
            <w:bottom w:val="none" w:sz="0" w:space="0" w:color="auto"/>
            <w:right w:val="none" w:sz="0" w:space="0" w:color="auto"/>
          </w:divBdr>
        </w:div>
        <w:div w:id="361128493">
          <w:marLeft w:val="0"/>
          <w:marRight w:val="0"/>
          <w:marTop w:val="0"/>
          <w:marBottom w:val="0"/>
          <w:divBdr>
            <w:top w:val="none" w:sz="0" w:space="0" w:color="auto"/>
            <w:left w:val="none" w:sz="0" w:space="0" w:color="auto"/>
            <w:bottom w:val="none" w:sz="0" w:space="0" w:color="auto"/>
            <w:right w:val="none" w:sz="0" w:space="0" w:color="auto"/>
          </w:divBdr>
        </w:div>
        <w:div w:id="514997439">
          <w:marLeft w:val="0"/>
          <w:marRight w:val="0"/>
          <w:marTop w:val="0"/>
          <w:marBottom w:val="0"/>
          <w:divBdr>
            <w:top w:val="none" w:sz="0" w:space="0" w:color="auto"/>
            <w:left w:val="none" w:sz="0" w:space="0" w:color="auto"/>
            <w:bottom w:val="none" w:sz="0" w:space="0" w:color="auto"/>
            <w:right w:val="none" w:sz="0" w:space="0" w:color="auto"/>
          </w:divBdr>
        </w:div>
        <w:div w:id="860125124">
          <w:marLeft w:val="0"/>
          <w:marRight w:val="0"/>
          <w:marTop w:val="0"/>
          <w:marBottom w:val="0"/>
          <w:divBdr>
            <w:top w:val="none" w:sz="0" w:space="0" w:color="auto"/>
            <w:left w:val="none" w:sz="0" w:space="0" w:color="auto"/>
            <w:bottom w:val="none" w:sz="0" w:space="0" w:color="auto"/>
            <w:right w:val="none" w:sz="0" w:space="0" w:color="auto"/>
          </w:divBdr>
        </w:div>
        <w:div w:id="1108693394">
          <w:marLeft w:val="0"/>
          <w:marRight w:val="0"/>
          <w:marTop w:val="0"/>
          <w:marBottom w:val="0"/>
          <w:divBdr>
            <w:top w:val="none" w:sz="0" w:space="0" w:color="auto"/>
            <w:left w:val="none" w:sz="0" w:space="0" w:color="auto"/>
            <w:bottom w:val="none" w:sz="0" w:space="0" w:color="auto"/>
            <w:right w:val="none" w:sz="0" w:space="0" w:color="auto"/>
          </w:divBdr>
        </w:div>
        <w:div w:id="1242367521">
          <w:marLeft w:val="0"/>
          <w:marRight w:val="0"/>
          <w:marTop w:val="0"/>
          <w:marBottom w:val="0"/>
          <w:divBdr>
            <w:top w:val="none" w:sz="0" w:space="0" w:color="auto"/>
            <w:left w:val="none" w:sz="0" w:space="0" w:color="auto"/>
            <w:bottom w:val="none" w:sz="0" w:space="0" w:color="auto"/>
            <w:right w:val="none" w:sz="0" w:space="0" w:color="auto"/>
          </w:divBdr>
        </w:div>
        <w:div w:id="1375350358">
          <w:marLeft w:val="0"/>
          <w:marRight w:val="0"/>
          <w:marTop w:val="0"/>
          <w:marBottom w:val="0"/>
          <w:divBdr>
            <w:top w:val="none" w:sz="0" w:space="0" w:color="auto"/>
            <w:left w:val="none" w:sz="0" w:space="0" w:color="auto"/>
            <w:bottom w:val="none" w:sz="0" w:space="0" w:color="auto"/>
            <w:right w:val="none" w:sz="0" w:space="0" w:color="auto"/>
          </w:divBdr>
        </w:div>
        <w:div w:id="1462572840">
          <w:marLeft w:val="0"/>
          <w:marRight w:val="0"/>
          <w:marTop w:val="0"/>
          <w:marBottom w:val="0"/>
          <w:divBdr>
            <w:top w:val="none" w:sz="0" w:space="0" w:color="auto"/>
            <w:left w:val="none" w:sz="0" w:space="0" w:color="auto"/>
            <w:bottom w:val="none" w:sz="0" w:space="0" w:color="auto"/>
            <w:right w:val="none" w:sz="0" w:space="0" w:color="auto"/>
          </w:divBdr>
        </w:div>
        <w:div w:id="1477142689">
          <w:marLeft w:val="0"/>
          <w:marRight w:val="0"/>
          <w:marTop w:val="0"/>
          <w:marBottom w:val="0"/>
          <w:divBdr>
            <w:top w:val="none" w:sz="0" w:space="0" w:color="auto"/>
            <w:left w:val="none" w:sz="0" w:space="0" w:color="auto"/>
            <w:bottom w:val="none" w:sz="0" w:space="0" w:color="auto"/>
            <w:right w:val="none" w:sz="0" w:space="0" w:color="auto"/>
          </w:divBdr>
        </w:div>
        <w:div w:id="1917083818">
          <w:marLeft w:val="0"/>
          <w:marRight w:val="0"/>
          <w:marTop w:val="0"/>
          <w:marBottom w:val="0"/>
          <w:divBdr>
            <w:top w:val="none" w:sz="0" w:space="0" w:color="auto"/>
            <w:left w:val="none" w:sz="0" w:space="0" w:color="auto"/>
            <w:bottom w:val="none" w:sz="0" w:space="0" w:color="auto"/>
            <w:right w:val="none" w:sz="0" w:space="0" w:color="auto"/>
          </w:divBdr>
        </w:div>
        <w:div w:id="1986423457">
          <w:marLeft w:val="0"/>
          <w:marRight w:val="0"/>
          <w:marTop w:val="0"/>
          <w:marBottom w:val="0"/>
          <w:divBdr>
            <w:top w:val="none" w:sz="0" w:space="0" w:color="auto"/>
            <w:left w:val="none" w:sz="0" w:space="0" w:color="auto"/>
            <w:bottom w:val="none" w:sz="0" w:space="0" w:color="auto"/>
            <w:right w:val="none" w:sz="0" w:space="0" w:color="auto"/>
          </w:divBdr>
        </w:div>
      </w:divsChild>
    </w:div>
    <w:div w:id="1575042104">
      <w:bodyDiv w:val="1"/>
      <w:marLeft w:val="0"/>
      <w:marRight w:val="0"/>
      <w:marTop w:val="0"/>
      <w:marBottom w:val="0"/>
      <w:divBdr>
        <w:top w:val="none" w:sz="0" w:space="0" w:color="auto"/>
        <w:left w:val="none" w:sz="0" w:space="0" w:color="auto"/>
        <w:bottom w:val="none" w:sz="0" w:space="0" w:color="auto"/>
        <w:right w:val="none" w:sz="0" w:space="0" w:color="auto"/>
      </w:divBdr>
    </w:div>
    <w:div w:id="1585259130">
      <w:bodyDiv w:val="1"/>
      <w:marLeft w:val="0"/>
      <w:marRight w:val="0"/>
      <w:marTop w:val="0"/>
      <w:marBottom w:val="0"/>
      <w:divBdr>
        <w:top w:val="none" w:sz="0" w:space="0" w:color="auto"/>
        <w:left w:val="none" w:sz="0" w:space="0" w:color="auto"/>
        <w:bottom w:val="none" w:sz="0" w:space="0" w:color="auto"/>
        <w:right w:val="none" w:sz="0" w:space="0" w:color="auto"/>
      </w:divBdr>
    </w:div>
    <w:div w:id="1611818469">
      <w:bodyDiv w:val="1"/>
      <w:marLeft w:val="0"/>
      <w:marRight w:val="0"/>
      <w:marTop w:val="0"/>
      <w:marBottom w:val="0"/>
      <w:divBdr>
        <w:top w:val="none" w:sz="0" w:space="0" w:color="auto"/>
        <w:left w:val="none" w:sz="0" w:space="0" w:color="auto"/>
        <w:bottom w:val="none" w:sz="0" w:space="0" w:color="auto"/>
        <w:right w:val="none" w:sz="0" w:space="0" w:color="auto"/>
      </w:divBdr>
    </w:div>
    <w:div w:id="1649480551">
      <w:bodyDiv w:val="1"/>
      <w:marLeft w:val="0"/>
      <w:marRight w:val="0"/>
      <w:marTop w:val="0"/>
      <w:marBottom w:val="0"/>
      <w:divBdr>
        <w:top w:val="none" w:sz="0" w:space="0" w:color="auto"/>
        <w:left w:val="none" w:sz="0" w:space="0" w:color="auto"/>
        <w:bottom w:val="none" w:sz="0" w:space="0" w:color="auto"/>
        <w:right w:val="none" w:sz="0" w:space="0" w:color="auto"/>
      </w:divBdr>
    </w:div>
    <w:div w:id="1834181986">
      <w:bodyDiv w:val="1"/>
      <w:marLeft w:val="0"/>
      <w:marRight w:val="0"/>
      <w:marTop w:val="0"/>
      <w:marBottom w:val="0"/>
      <w:divBdr>
        <w:top w:val="none" w:sz="0" w:space="0" w:color="auto"/>
        <w:left w:val="none" w:sz="0" w:space="0" w:color="auto"/>
        <w:bottom w:val="none" w:sz="0" w:space="0" w:color="auto"/>
        <w:right w:val="none" w:sz="0" w:space="0" w:color="auto"/>
      </w:divBdr>
      <w:divsChild>
        <w:div w:id="533856850">
          <w:marLeft w:val="265"/>
          <w:marRight w:val="0"/>
          <w:marTop w:val="0"/>
          <w:marBottom w:val="0"/>
          <w:divBdr>
            <w:top w:val="none" w:sz="0" w:space="0" w:color="auto"/>
            <w:left w:val="none" w:sz="0" w:space="0" w:color="auto"/>
            <w:bottom w:val="none" w:sz="0" w:space="0" w:color="auto"/>
            <w:right w:val="none" w:sz="0" w:space="0" w:color="auto"/>
          </w:divBdr>
        </w:div>
        <w:div w:id="249966897">
          <w:marLeft w:val="0"/>
          <w:marRight w:val="0"/>
          <w:marTop w:val="0"/>
          <w:marBottom w:val="0"/>
          <w:divBdr>
            <w:top w:val="none" w:sz="0" w:space="0" w:color="auto"/>
            <w:left w:val="none" w:sz="0" w:space="0" w:color="auto"/>
            <w:bottom w:val="none" w:sz="0" w:space="0" w:color="auto"/>
            <w:right w:val="none" w:sz="0" w:space="0" w:color="auto"/>
          </w:divBdr>
        </w:div>
        <w:div w:id="1079903986">
          <w:marLeft w:val="265"/>
          <w:marRight w:val="0"/>
          <w:marTop w:val="0"/>
          <w:marBottom w:val="0"/>
          <w:divBdr>
            <w:top w:val="none" w:sz="0" w:space="0" w:color="auto"/>
            <w:left w:val="none" w:sz="0" w:space="0" w:color="auto"/>
            <w:bottom w:val="none" w:sz="0" w:space="0" w:color="auto"/>
            <w:right w:val="none" w:sz="0" w:space="0" w:color="auto"/>
          </w:divBdr>
        </w:div>
        <w:div w:id="1836064730">
          <w:marLeft w:val="0"/>
          <w:marRight w:val="0"/>
          <w:marTop w:val="0"/>
          <w:marBottom w:val="0"/>
          <w:divBdr>
            <w:top w:val="none" w:sz="0" w:space="0" w:color="auto"/>
            <w:left w:val="none" w:sz="0" w:space="0" w:color="auto"/>
            <w:bottom w:val="none" w:sz="0" w:space="0" w:color="auto"/>
            <w:right w:val="none" w:sz="0" w:space="0" w:color="auto"/>
          </w:divBdr>
        </w:div>
        <w:div w:id="2087800419">
          <w:marLeft w:val="265"/>
          <w:marRight w:val="0"/>
          <w:marTop w:val="0"/>
          <w:marBottom w:val="0"/>
          <w:divBdr>
            <w:top w:val="none" w:sz="0" w:space="0" w:color="auto"/>
            <w:left w:val="none" w:sz="0" w:space="0" w:color="auto"/>
            <w:bottom w:val="none" w:sz="0" w:space="0" w:color="auto"/>
            <w:right w:val="none" w:sz="0" w:space="0" w:color="auto"/>
          </w:divBdr>
        </w:div>
        <w:div w:id="961807064">
          <w:marLeft w:val="0"/>
          <w:marRight w:val="0"/>
          <w:marTop w:val="0"/>
          <w:marBottom w:val="0"/>
          <w:divBdr>
            <w:top w:val="none" w:sz="0" w:space="0" w:color="auto"/>
            <w:left w:val="none" w:sz="0" w:space="0" w:color="auto"/>
            <w:bottom w:val="none" w:sz="0" w:space="0" w:color="auto"/>
            <w:right w:val="none" w:sz="0" w:space="0" w:color="auto"/>
          </w:divBdr>
        </w:div>
        <w:div w:id="689452198">
          <w:marLeft w:val="265"/>
          <w:marRight w:val="0"/>
          <w:marTop w:val="0"/>
          <w:marBottom w:val="0"/>
          <w:divBdr>
            <w:top w:val="none" w:sz="0" w:space="0" w:color="auto"/>
            <w:left w:val="none" w:sz="0" w:space="0" w:color="auto"/>
            <w:bottom w:val="none" w:sz="0" w:space="0" w:color="auto"/>
            <w:right w:val="none" w:sz="0" w:space="0" w:color="auto"/>
          </w:divBdr>
        </w:div>
        <w:div w:id="1786389662">
          <w:marLeft w:val="0"/>
          <w:marRight w:val="0"/>
          <w:marTop w:val="0"/>
          <w:marBottom w:val="0"/>
          <w:divBdr>
            <w:top w:val="none" w:sz="0" w:space="0" w:color="auto"/>
            <w:left w:val="none" w:sz="0" w:space="0" w:color="auto"/>
            <w:bottom w:val="none" w:sz="0" w:space="0" w:color="auto"/>
            <w:right w:val="none" w:sz="0" w:space="0" w:color="auto"/>
          </w:divBdr>
        </w:div>
        <w:div w:id="1218778740">
          <w:marLeft w:val="265"/>
          <w:marRight w:val="0"/>
          <w:marTop w:val="0"/>
          <w:marBottom w:val="0"/>
          <w:divBdr>
            <w:top w:val="none" w:sz="0" w:space="0" w:color="auto"/>
            <w:left w:val="none" w:sz="0" w:space="0" w:color="auto"/>
            <w:bottom w:val="none" w:sz="0" w:space="0" w:color="auto"/>
            <w:right w:val="none" w:sz="0" w:space="0" w:color="auto"/>
          </w:divBdr>
        </w:div>
      </w:divsChild>
    </w:div>
    <w:div w:id="1990859626">
      <w:bodyDiv w:val="1"/>
      <w:marLeft w:val="0"/>
      <w:marRight w:val="0"/>
      <w:marTop w:val="0"/>
      <w:marBottom w:val="0"/>
      <w:divBdr>
        <w:top w:val="none" w:sz="0" w:space="0" w:color="auto"/>
        <w:left w:val="none" w:sz="0" w:space="0" w:color="auto"/>
        <w:bottom w:val="none" w:sz="0" w:space="0" w:color="auto"/>
        <w:right w:val="none" w:sz="0" w:space="0" w:color="auto"/>
      </w:divBdr>
    </w:div>
    <w:div w:id="1997761695">
      <w:bodyDiv w:val="1"/>
      <w:marLeft w:val="0"/>
      <w:marRight w:val="0"/>
      <w:marTop w:val="0"/>
      <w:marBottom w:val="0"/>
      <w:divBdr>
        <w:top w:val="none" w:sz="0" w:space="0" w:color="auto"/>
        <w:left w:val="none" w:sz="0" w:space="0" w:color="auto"/>
        <w:bottom w:val="none" w:sz="0" w:space="0" w:color="auto"/>
        <w:right w:val="none" w:sz="0" w:space="0" w:color="auto"/>
      </w:divBdr>
    </w:div>
    <w:div w:id="2035301238">
      <w:bodyDiv w:val="1"/>
      <w:marLeft w:val="0"/>
      <w:marRight w:val="0"/>
      <w:marTop w:val="0"/>
      <w:marBottom w:val="0"/>
      <w:divBdr>
        <w:top w:val="none" w:sz="0" w:space="0" w:color="auto"/>
        <w:left w:val="none" w:sz="0" w:space="0" w:color="auto"/>
        <w:bottom w:val="none" w:sz="0" w:space="0" w:color="auto"/>
        <w:right w:val="none" w:sz="0" w:space="0" w:color="auto"/>
      </w:divBdr>
    </w:div>
    <w:div w:id="2047292318">
      <w:bodyDiv w:val="1"/>
      <w:marLeft w:val="0"/>
      <w:marRight w:val="0"/>
      <w:marTop w:val="0"/>
      <w:marBottom w:val="0"/>
      <w:divBdr>
        <w:top w:val="none" w:sz="0" w:space="0" w:color="auto"/>
        <w:left w:val="none" w:sz="0" w:space="0" w:color="auto"/>
        <w:bottom w:val="none" w:sz="0" w:space="0" w:color="auto"/>
        <w:right w:val="none" w:sz="0" w:space="0" w:color="auto"/>
      </w:divBdr>
      <w:divsChild>
        <w:div w:id="98454825">
          <w:marLeft w:val="0"/>
          <w:marRight w:val="0"/>
          <w:marTop w:val="0"/>
          <w:marBottom w:val="0"/>
          <w:divBdr>
            <w:top w:val="none" w:sz="0" w:space="0" w:color="auto"/>
            <w:left w:val="none" w:sz="0" w:space="0" w:color="auto"/>
            <w:bottom w:val="none" w:sz="0" w:space="0" w:color="auto"/>
            <w:right w:val="none" w:sz="0" w:space="0" w:color="auto"/>
          </w:divBdr>
        </w:div>
        <w:div w:id="199057791">
          <w:marLeft w:val="0"/>
          <w:marRight w:val="0"/>
          <w:marTop w:val="0"/>
          <w:marBottom w:val="0"/>
          <w:divBdr>
            <w:top w:val="none" w:sz="0" w:space="0" w:color="auto"/>
            <w:left w:val="none" w:sz="0" w:space="0" w:color="auto"/>
            <w:bottom w:val="none" w:sz="0" w:space="0" w:color="auto"/>
            <w:right w:val="none" w:sz="0" w:space="0" w:color="auto"/>
          </w:divBdr>
        </w:div>
        <w:div w:id="236480117">
          <w:marLeft w:val="0"/>
          <w:marRight w:val="0"/>
          <w:marTop w:val="0"/>
          <w:marBottom w:val="0"/>
          <w:divBdr>
            <w:top w:val="none" w:sz="0" w:space="0" w:color="auto"/>
            <w:left w:val="none" w:sz="0" w:space="0" w:color="auto"/>
            <w:bottom w:val="none" w:sz="0" w:space="0" w:color="auto"/>
            <w:right w:val="none" w:sz="0" w:space="0" w:color="auto"/>
          </w:divBdr>
        </w:div>
        <w:div w:id="501698282">
          <w:marLeft w:val="0"/>
          <w:marRight w:val="0"/>
          <w:marTop w:val="0"/>
          <w:marBottom w:val="0"/>
          <w:divBdr>
            <w:top w:val="none" w:sz="0" w:space="0" w:color="auto"/>
            <w:left w:val="none" w:sz="0" w:space="0" w:color="auto"/>
            <w:bottom w:val="none" w:sz="0" w:space="0" w:color="auto"/>
            <w:right w:val="none" w:sz="0" w:space="0" w:color="auto"/>
          </w:divBdr>
        </w:div>
        <w:div w:id="647369262">
          <w:marLeft w:val="0"/>
          <w:marRight w:val="0"/>
          <w:marTop w:val="0"/>
          <w:marBottom w:val="0"/>
          <w:divBdr>
            <w:top w:val="none" w:sz="0" w:space="0" w:color="auto"/>
            <w:left w:val="none" w:sz="0" w:space="0" w:color="auto"/>
            <w:bottom w:val="none" w:sz="0" w:space="0" w:color="auto"/>
            <w:right w:val="none" w:sz="0" w:space="0" w:color="auto"/>
          </w:divBdr>
        </w:div>
        <w:div w:id="784618448">
          <w:marLeft w:val="0"/>
          <w:marRight w:val="0"/>
          <w:marTop w:val="0"/>
          <w:marBottom w:val="0"/>
          <w:divBdr>
            <w:top w:val="none" w:sz="0" w:space="0" w:color="auto"/>
            <w:left w:val="none" w:sz="0" w:space="0" w:color="auto"/>
            <w:bottom w:val="none" w:sz="0" w:space="0" w:color="auto"/>
            <w:right w:val="none" w:sz="0" w:space="0" w:color="auto"/>
          </w:divBdr>
        </w:div>
        <w:div w:id="879130256">
          <w:marLeft w:val="0"/>
          <w:marRight w:val="0"/>
          <w:marTop w:val="0"/>
          <w:marBottom w:val="0"/>
          <w:divBdr>
            <w:top w:val="none" w:sz="0" w:space="0" w:color="auto"/>
            <w:left w:val="none" w:sz="0" w:space="0" w:color="auto"/>
            <w:bottom w:val="none" w:sz="0" w:space="0" w:color="auto"/>
            <w:right w:val="none" w:sz="0" w:space="0" w:color="auto"/>
          </w:divBdr>
        </w:div>
        <w:div w:id="916206388">
          <w:marLeft w:val="0"/>
          <w:marRight w:val="0"/>
          <w:marTop w:val="0"/>
          <w:marBottom w:val="0"/>
          <w:divBdr>
            <w:top w:val="none" w:sz="0" w:space="0" w:color="auto"/>
            <w:left w:val="none" w:sz="0" w:space="0" w:color="auto"/>
            <w:bottom w:val="none" w:sz="0" w:space="0" w:color="auto"/>
            <w:right w:val="none" w:sz="0" w:space="0" w:color="auto"/>
          </w:divBdr>
        </w:div>
        <w:div w:id="1011951856">
          <w:marLeft w:val="0"/>
          <w:marRight w:val="0"/>
          <w:marTop w:val="0"/>
          <w:marBottom w:val="0"/>
          <w:divBdr>
            <w:top w:val="none" w:sz="0" w:space="0" w:color="auto"/>
            <w:left w:val="none" w:sz="0" w:space="0" w:color="auto"/>
            <w:bottom w:val="none" w:sz="0" w:space="0" w:color="auto"/>
            <w:right w:val="none" w:sz="0" w:space="0" w:color="auto"/>
          </w:divBdr>
        </w:div>
        <w:div w:id="1276869207">
          <w:marLeft w:val="0"/>
          <w:marRight w:val="0"/>
          <w:marTop w:val="0"/>
          <w:marBottom w:val="0"/>
          <w:divBdr>
            <w:top w:val="none" w:sz="0" w:space="0" w:color="auto"/>
            <w:left w:val="none" w:sz="0" w:space="0" w:color="auto"/>
            <w:bottom w:val="none" w:sz="0" w:space="0" w:color="auto"/>
            <w:right w:val="none" w:sz="0" w:space="0" w:color="auto"/>
          </w:divBdr>
        </w:div>
        <w:div w:id="1313751059">
          <w:marLeft w:val="0"/>
          <w:marRight w:val="0"/>
          <w:marTop w:val="0"/>
          <w:marBottom w:val="0"/>
          <w:divBdr>
            <w:top w:val="none" w:sz="0" w:space="0" w:color="auto"/>
            <w:left w:val="none" w:sz="0" w:space="0" w:color="auto"/>
            <w:bottom w:val="none" w:sz="0" w:space="0" w:color="auto"/>
            <w:right w:val="none" w:sz="0" w:space="0" w:color="auto"/>
          </w:divBdr>
        </w:div>
        <w:div w:id="1697071807">
          <w:marLeft w:val="0"/>
          <w:marRight w:val="0"/>
          <w:marTop w:val="0"/>
          <w:marBottom w:val="0"/>
          <w:divBdr>
            <w:top w:val="none" w:sz="0" w:space="0" w:color="auto"/>
            <w:left w:val="none" w:sz="0" w:space="0" w:color="auto"/>
            <w:bottom w:val="none" w:sz="0" w:space="0" w:color="auto"/>
            <w:right w:val="none" w:sz="0" w:space="0" w:color="auto"/>
          </w:divBdr>
        </w:div>
        <w:div w:id="1699700374">
          <w:marLeft w:val="0"/>
          <w:marRight w:val="0"/>
          <w:marTop w:val="0"/>
          <w:marBottom w:val="0"/>
          <w:divBdr>
            <w:top w:val="none" w:sz="0" w:space="0" w:color="auto"/>
            <w:left w:val="none" w:sz="0" w:space="0" w:color="auto"/>
            <w:bottom w:val="none" w:sz="0" w:space="0" w:color="auto"/>
            <w:right w:val="none" w:sz="0" w:space="0" w:color="auto"/>
          </w:divBdr>
        </w:div>
        <w:div w:id="1917667572">
          <w:marLeft w:val="0"/>
          <w:marRight w:val="0"/>
          <w:marTop w:val="0"/>
          <w:marBottom w:val="0"/>
          <w:divBdr>
            <w:top w:val="none" w:sz="0" w:space="0" w:color="auto"/>
            <w:left w:val="none" w:sz="0" w:space="0" w:color="auto"/>
            <w:bottom w:val="none" w:sz="0" w:space="0" w:color="auto"/>
            <w:right w:val="none" w:sz="0" w:space="0" w:color="auto"/>
          </w:divBdr>
        </w:div>
        <w:div w:id="1950698742">
          <w:marLeft w:val="0"/>
          <w:marRight w:val="0"/>
          <w:marTop w:val="0"/>
          <w:marBottom w:val="0"/>
          <w:divBdr>
            <w:top w:val="none" w:sz="0" w:space="0" w:color="auto"/>
            <w:left w:val="none" w:sz="0" w:space="0" w:color="auto"/>
            <w:bottom w:val="none" w:sz="0" w:space="0" w:color="auto"/>
            <w:right w:val="none" w:sz="0" w:space="0" w:color="auto"/>
          </w:divBdr>
        </w:div>
        <w:div w:id="2006130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theme" Target="theme/theme1.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Arkusz_programu_Microsoft_Office_Excel1.xlsx"/><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Arkusz_programu_Microsoft_Office_Excel2.xlsx"/><Relationship Id="rId1" Type="http://schemas.openxmlformats.org/officeDocument/2006/relationships/themeOverride" Target="../theme/themeOverride2.xm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package" Target="../embeddings/Arkusz_programu_Microsoft_Office_Excel4.xlsx"/><Relationship Id="rId1" Type="http://schemas.openxmlformats.org/officeDocument/2006/relationships/themeOverride" Target="../theme/themeOverride4.xml"/><Relationship Id="rId4"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package" Target="../embeddings/Arkusz_programu_Microsoft_Office_Excel5.xlsx"/><Relationship Id="rId1" Type="http://schemas.openxmlformats.org/officeDocument/2006/relationships/themeOverride" Target="../theme/themeOverride5.xml"/><Relationship Id="rId4"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package" Target="../embeddings/Arkusz_programu_Microsoft_Office_Excel6.xlsx"/><Relationship Id="rId1" Type="http://schemas.openxmlformats.org/officeDocument/2006/relationships/themeOverride" Target="../theme/themeOverride6.xml"/><Relationship Id="rId4"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openxmlformats.org/officeDocument/2006/relationships/package" Target="../embeddings/Arkusz_programu_Microsoft_Office_Excel7.xlsx"/><Relationship Id="rId1" Type="http://schemas.openxmlformats.org/officeDocument/2006/relationships/themeOverride" Target="../theme/themeOverride7.xml"/><Relationship Id="rId4"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microsoft.com/office/2011/relationships/chartColorStyle" Target="colors7.xml"/><Relationship Id="rId2" Type="http://schemas.openxmlformats.org/officeDocument/2006/relationships/package" Target="../embeddings/Arkusz_programu_Microsoft_Office_Excel8.xlsx"/><Relationship Id="rId1" Type="http://schemas.openxmlformats.org/officeDocument/2006/relationships/themeOverride" Target="../theme/themeOverride8.xml"/><Relationship Id="rId4"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lang val="pl-PL"/>
  <c:clrMapOvr bg1="lt1" tx1="dk1" bg2="lt2" tx2="dk2" accent1="accent1" accent2="accent2" accent3="accent3" accent4="accent4" accent5="accent5" accent6="accent6" hlink="hlink" folHlink="folHlink"/>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'Espad sieganie po inne'!$A$4</c:f>
              <c:strCache>
                <c:ptCount val="1"/>
                <c:pt idx="0">
                  <c:v>15-16 lat</c:v>
                </c:pt>
              </c:strCache>
            </c:strRef>
          </c:tx>
          <c:spPr>
            <a:solidFill>
              <a:schemeClr val="accent1"/>
            </a:solidFill>
            <a:ln>
              <a:noFill/>
            </a:ln>
            <a:effectLst/>
            <a:sp3d/>
          </c:spPr>
          <c:dLbls>
            <c:dLbl>
              <c:idx val="1"/>
              <c:layout>
                <c:manualLayout>
                  <c:x val="0"/>
                  <c:y val="4.1666666666666692E-2"/>
                </c:manualLayout>
              </c:layou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'Espad sieganie po inne'!$B$3:$E$3</c:f>
              <c:strCache>
                <c:ptCount val="4"/>
                <c:pt idx="0">
                  <c:v>MARIHUANA LUB HASZYSZ</c:v>
                </c:pt>
                <c:pt idx="1">
                  <c:v>AMFETAMINA</c:v>
                </c:pt>
                <c:pt idx="2">
                  <c:v>ECSTASY</c:v>
                </c:pt>
                <c:pt idx="3">
                  <c:v>SUBSTANCJE WZIEWNE (kleje, aerozole)</c:v>
                </c:pt>
              </c:strCache>
            </c:strRef>
          </c:cat>
          <c:val>
            <c:numRef>
              <c:f>'Espad sieganie po inne'!$B$4:$E$4</c:f>
              <c:numCache>
                <c:formatCode>General</c:formatCode>
                <c:ptCount val="4"/>
                <c:pt idx="0">
                  <c:v>27.7</c:v>
                </c:pt>
                <c:pt idx="1">
                  <c:v>4.5999999999999996</c:v>
                </c:pt>
                <c:pt idx="2">
                  <c:v>3.4</c:v>
                </c:pt>
                <c:pt idx="3">
                  <c:v>6.4</c:v>
                </c:pt>
              </c:numCache>
            </c:numRef>
          </c:val>
        </c:ser>
        <c:ser>
          <c:idx val="1"/>
          <c:order val="1"/>
          <c:tx>
            <c:strRef>
              <c:f>'Espad sieganie po inne'!$A$5</c:f>
              <c:strCache>
                <c:ptCount val="1"/>
                <c:pt idx="0">
                  <c:v>17-18 lat</c:v>
                </c:pt>
              </c:strCache>
            </c:strRef>
          </c:tx>
          <c:spPr>
            <a:solidFill>
              <a:schemeClr val="accent2"/>
            </a:solidFill>
            <a:ln>
              <a:noFill/>
            </a:ln>
            <a:effectLst/>
            <a:sp3d/>
          </c:spPr>
          <c:dLbls>
            <c:dLbl>
              <c:idx val="3"/>
              <c:layout>
                <c:manualLayout>
                  <c:x val="5.5555555555555558E-3"/>
                  <c:y val="-3.2407407407407794E-2"/>
                </c:manualLayout>
              </c:layou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'Espad sieganie po inne'!$B$3:$E$3</c:f>
              <c:strCache>
                <c:ptCount val="4"/>
                <c:pt idx="0">
                  <c:v>MARIHUANA LUB HASZYSZ</c:v>
                </c:pt>
                <c:pt idx="1">
                  <c:v>AMFETAMINA</c:v>
                </c:pt>
                <c:pt idx="2">
                  <c:v>ECSTASY</c:v>
                </c:pt>
                <c:pt idx="3">
                  <c:v>SUBSTANCJE WZIEWNE (kleje, aerozole)</c:v>
                </c:pt>
              </c:strCache>
            </c:strRef>
          </c:cat>
          <c:val>
            <c:numRef>
              <c:f>'Espad sieganie po inne'!$B$5:$E$5</c:f>
              <c:numCache>
                <c:formatCode>General</c:formatCode>
                <c:ptCount val="4"/>
                <c:pt idx="0">
                  <c:v>41.65</c:v>
                </c:pt>
                <c:pt idx="1">
                  <c:v>5</c:v>
                </c:pt>
                <c:pt idx="2">
                  <c:v>6.1</c:v>
                </c:pt>
                <c:pt idx="3">
                  <c:v>3.75</c:v>
                </c:pt>
              </c:numCache>
            </c:numRef>
          </c:val>
        </c:ser>
        <c:shape val="box"/>
        <c:axId val="81633280"/>
        <c:axId val="81634816"/>
        <c:axId val="0"/>
      </c:bar3DChart>
      <c:catAx>
        <c:axId val="8163328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l-PL"/>
          </a:p>
        </c:txPr>
        <c:crossAx val="81634816"/>
        <c:crosses val="autoZero"/>
        <c:auto val="1"/>
        <c:lblAlgn val="ctr"/>
        <c:lblOffset val="100"/>
      </c:catAx>
      <c:valAx>
        <c:axId val="8163481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163328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chart>
  <c:spPr>
    <a:solidFill>
      <a:schemeClr val="bg1"/>
    </a:solidFill>
    <a:ln w="9525" cap="flat" cmpd="sng" algn="ctr">
      <a:noFill/>
      <a:round/>
    </a:ln>
    <a:effectLst/>
  </c:spPr>
  <c:txPr>
    <a:bodyPr/>
    <a:lstStyle/>
    <a:p>
      <a:pPr>
        <a:defRPr/>
      </a:pPr>
      <a:endParaRPr lang="pl-PL"/>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view3D>
      <c:rotX val="0"/>
      <c:rotY val="10"/>
      <c:perspective val="10"/>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bar3DChart>
        <c:barDir val="col"/>
        <c:grouping val="clustered"/>
        <c:ser>
          <c:idx val="0"/>
          <c:order val="0"/>
          <c:tx>
            <c:strRef>
              <c:f>'Espad sięganie po marih'!$A$3</c:f>
              <c:strCache>
                <c:ptCount val="1"/>
                <c:pt idx="0">
                  <c:v>Tychy 2015</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pl-PL"/>
              </a:p>
            </c:txPr>
            <c:showVal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'Espad sięganie po marih'!$B$2:$D$2</c:f>
              <c:strCache>
                <c:ptCount val="3"/>
                <c:pt idx="0">
                  <c:v>kiedykolwiek w życiu</c:v>
                </c:pt>
                <c:pt idx="1">
                  <c:v>w czasie 12 miesięcy przed badaniem</c:v>
                </c:pt>
                <c:pt idx="2">
                  <c:v>w czasie 30 dni przed badaniem</c:v>
                </c:pt>
              </c:strCache>
            </c:strRef>
          </c:cat>
          <c:val>
            <c:numRef>
              <c:f>'Espad sięganie po marih'!$B$3:$D$3</c:f>
              <c:numCache>
                <c:formatCode>General</c:formatCode>
                <c:ptCount val="3"/>
                <c:pt idx="0">
                  <c:v>25.5</c:v>
                </c:pt>
                <c:pt idx="1">
                  <c:v>19.23</c:v>
                </c:pt>
                <c:pt idx="2">
                  <c:v>9.15</c:v>
                </c:pt>
              </c:numCache>
            </c:numRef>
          </c:val>
        </c:ser>
        <c:ser>
          <c:idx val="1"/>
          <c:order val="1"/>
          <c:tx>
            <c:strRef>
              <c:f>'Espad sięganie po marih'!$A$4</c:f>
              <c:strCache>
                <c:ptCount val="1"/>
                <c:pt idx="0">
                  <c:v>Tychy 2019</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pl-PL"/>
              </a:p>
            </c:txPr>
            <c:showVal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'Espad sięganie po marih'!$B$2:$D$2</c:f>
              <c:strCache>
                <c:ptCount val="3"/>
                <c:pt idx="0">
                  <c:v>kiedykolwiek w życiu</c:v>
                </c:pt>
                <c:pt idx="1">
                  <c:v>w czasie 12 miesięcy przed badaniem</c:v>
                </c:pt>
                <c:pt idx="2">
                  <c:v>w czasie 30 dni przed badaniem</c:v>
                </c:pt>
              </c:strCache>
            </c:strRef>
          </c:cat>
          <c:val>
            <c:numRef>
              <c:f>'Espad sięganie po marih'!$B$4:$D$4</c:f>
              <c:numCache>
                <c:formatCode>General</c:formatCode>
                <c:ptCount val="3"/>
                <c:pt idx="0">
                  <c:v>27.7</c:v>
                </c:pt>
                <c:pt idx="1">
                  <c:v>22.95</c:v>
                </c:pt>
                <c:pt idx="2">
                  <c:v>11.51</c:v>
                </c:pt>
              </c:numCache>
            </c:numRef>
          </c:val>
        </c:ser>
        <c:shape val="box"/>
        <c:axId val="140884608"/>
        <c:axId val="141128064"/>
        <c:axId val="0"/>
      </c:bar3DChart>
      <c:catAx>
        <c:axId val="140884608"/>
        <c:scaling>
          <c:orientation val="minMax"/>
        </c:scaling>
        <c:axPos val="b"/>
        <c:numFmt formatCode="General" sourceLinked="0"/>
        <c:maj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crossAx val="141128064"/>
        <c:crosses val="autoZero"/>
        <c:auto val="1"/>
        <c:lblAlgn val="ctr"/>
        <c:lblOffset val="100"/>
      </c:catAx>
      <c:valAx>
        <c:axId val="141128064"/>
        <c:scaling>
          <c:orientation val="minMax"/>
        </c:scaling>
        <c:axPos val="l"/>
        <c:numFmt formatCode="General" sourceLinked="1"/>
        <c:maj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crossAx val="140884608"/>
        <c:crosses val="autoZero"/>
        <c:crossBetween val="between"/>
      </c:valAx>
      <c:dTable>
        <c:showHorzBorder val="1"/>
        <c:showVertBorder val="1"/>
        <c:showOutline val="1"/>
        <c:showKeys val="1"/>
        <c:spPr>
          <a:noFill/>
          <a:ln w="9525" cap="flat" cmpd="sng" algn="ctr">
            <a:solidFill>
              <a:schemeClr val="tx1">
                <a:tint val="75000"/>
                <a:shade val="95000"/>
                <a:satMod val="105000"/>
              </a:schemeClr>
            </a:solidFill>
            <a:prstDash val="solid"/>
            <a:round/>
          </a:ln>
          <a:effectLst/>
        </c:spPr>
        <c:txPr>
          <a:bodyPr rot="0" spcFirstLastPara="1" vertOverflow="ellipsis" vert="horz" wrap="square" anchor="ctr" anchorCtr="1"/>
          <a:lstStyle/>
          <a:p>
            <a:pPr rtl="0">
              <a:defRPr sz="1000" b="0" i="0" u="none" strike="noStrike" kern="1200" baseline="0">
                <a:solidFill>
                  <a:schemeClr val="tx1"/>
                </a:solidFill>
                <a:latin typeface="+mn-lt"/>
                <a:ea typeface="+mn-ea"/>
                <a:cs typeface="+mn-cs"/>
              </a:defRPr>
            </a:pPr>
            <a:endParaRPr lang="pl-PL"/>
          </a:p>
        </c:txPr>
      </c:dTable>
      <c:spPr>
        <a:noFill/>
        <a:ln>
          <a:noFill/>
        </a:ln>
        <a:effectLst/>
      </c:spPr>
    </c:plotArea>
    <c:plotVisOnly val="1"/>
    <c:dispBlanksAs val="gap"/>
  </c:chart>
  <c:spPr>
    <a:solidFill>
      <a:schemeClr val="bg1"/>
    </a:solidFill>
    <a:ln w="9525" cap="flat" cmpd="sng" algn="ctr">
      <a:noFill/>
      <a:prstDash val="solid"/>
      <a:round/>
    </a:ln>
    <a:effectLst/>
  </c:spPr>
  <c:txPr>
    <a:bodyPr/>
    <a:lstStyle/>
    <a:p>
      <a:pPr>
        <a:defRPr/>
      </a:pPr>
      <a:endParaRPr lang="pl-PL"/>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view3D>
      <c:rotX val="0"/>
      <c:rotY val="10"/>
      <c:perspective val="10"/>
    </c:view3D>
    <c:plotArea>
      <c:layout>
        <c:manualLayout>
          <c:layoutTarget val="inner"/>
          <c:xMode val="edge"/>
          <c:yMode val="edge"/>
          <c:x val="9.9960629921260605E-2"/>
          <c:y val="5.1284995625546802E-2"/>
          <c:w val="0.89745603674540686"/>
          <c:h val="0.51243401866433369"/>
        </c:manualLayout>
      </c:layout>
      <c:bar3DChart>
        <c:barDir val="col"/>
        <c:grouping val="clustered"/>
        <c:ser>
          <c:idx val="0"/>
          <c:order val="0"/>
          <c:tx>
            <c:strRef>
              <c:f>'Espad sięganie po marih'!$A$9</c:f>
              <c:strCache>
                <c:ptCount val="1"/>
                <c:pt idx="0">
                  <c:v>Tychy 2015</c:v>
                </c:pt>
              </c:strCache>
            </c:strRef>
          </c:tx>
          <c:dLbls>
            <c:spPr>
              <a:noFill/>
              <a:ln>
                <a:noFill/>
              </a:ln>
              <a:effectLst/>
            </c:spPr>
            <c:txPr>
              <a:bodyPr wrap="square" lIns="38100" tIns="19050" rIns="38100" bIns="19050" anchor="ctr">
                <a:spAutoFit/>
              </a:bodyPr>
              <a:lstStyle/>
              <a:p>
                <a:pPr>
                  <a:defRPr b="1"/>
                </a:pPr>
                <a:endParaRPr lang="pl-PL"/>
              </a:p>
            </c:txPr>
            <c:showVal val="1"/>
            <c:extLst>
              <c:ext xmlns:c15="http://schemas.microsoft.com/office/drawing/2012/chart" uri="{CE6537A1-D6FC-4f65-9D91-7224C49458BB}">
                <c15:layout/>
                <c15:showLeaderLines val="1"/>
              </c:ext>
            </c:extLst>
          </c:dLbls>
          <c:cat>
            <c:strRef>
              <c:f>'Espad sięganie po marih'!$B$8:$D$8</c:f>
              <c:strCache>
                <c:ptCount val="3"/>
                <c:pt idx="0">
                  <c:v>kiedykolwiek w życiu</c:v>
                </c:pt>
                <c:pt idx="1">
                  <c:v>w czasie 12 miesięcy przed badaniem</c:v>
                </c:pt>
                <c:pt idx="2">
                  <c:v>w czasie 30 dni przed badaniem</c:v>
                </c:pt>
              </c:strCache>
            </c:strRef>
          </c:cat>
          <c:val>
            <c:numRef>
              <c:f>'Espad sięganie po marih'!$B$9:$D$9</c:f>
              <c:numCache>
                <c:formatCode>General</c:formatCode>
                <c:ptCount val="3"/>
                <c:pt idx="0">
                  <c:v>48.04</c:v>
                </c:pt>
                <c:pt idx="1">
                  <c:v>34.92</c:v>
                </c:pt>
                <c:pt idx="2">
                  <c:v>15.42</c:v>
                </c:pt>
              </c:numCache>
            </c:numRef>
          </c:val>
        </c:ser>
        <c:ser>
          <c:idx val="1"/>
          <c:order val="1"/>
          <c:tx>
            <c:strRef>
              <c:f>'Espad sięganie po marih'!$A$10</c:f>
              <c:strCache>
                <c:ptCount val="1"/>
                <c:pt idx="0">
                  <c:v>Tychy 2019</c:v>
                </c:pt>
              </c:strCache>
            </c:strRef>
          </c:tx>
          <c:dLbls>
            <c:dLbl>
              <c:idx val="0"/>
              <c:layout>
                <c:manualLayout>
                  <c:x val="1.3888888888889018E-2"/>
                  <c:y val="0"/>
                </c:manualLayout>
              </c:layout>
              <c:showVal val="1"/>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b="1"/>
                </a:pPr>
                <a:endParaRPr lang="pl-PL"/>
              </a:p>
            </c:txPr>
            <c:showVal val="1"/>
            <c:extLst>
              <c:ext xmlns:c15="http://schemas.microsoft.com/office/drawing/2012/chart" uri="{CE6537A1-D6FC-4f65-9D91-7224C49458BB}">
                <c15:layout/>
                <c15:showLeaderLines val="1"/>
              </c:ext>
            </c:extLst>
          </c:dLbls>
          <c:cat>
            <c:strRef>
              <c:f>'Espad sięganie po marih'!$B$8:$D$8</c:f>
              <c:strCache>
                <c:ptCount val="3"/>
                <c:pt idx="0">
                  <c:v>kiedykolwiek w życiu</c:v>
                </c:pt>
                <c:pt idx="1">
                  <c:v>w czasie 12 miesięcy przed badaniem</c:v>
                </c:pt>
                <c:pt idx="2">
                  <c:v>w czasie 30 dni przed badaniem</c:v>
                </c:pt>
              </c:strCache>
            </c:strRef>
          </c:cat>
          <c:val>
            <c:numRef>
              <c:f>'Espad sięganie po marih'!$B$10:$D$10</c:f>
              <c:numCache>
                <c:formatCode>General</c:formatCode>
                <c:ptCount val="3"/>
                <c:pt idx="0">
                  <c:v>41.65</c:v>
                </c:pt>
                <c:pt idx="1">
                  <c:v>34.449999999999996</c:v>
                </c:pt>
                <c:pt idx="2">
                  <c:v>17.899999999999999</c:v>
                </c:pt>
              </c:numCache>
            </c:numRef>
          </c:val>
        </c:ser>
        <c:shape val="box"/>
        <c:axId val="141135232"/>
        <c:axId val="159446144"/>
        <c:axId val="0"/>
      </c:bar3DChart>
      <c:catAx>
        <c:axId val="141135232"/>
        <c:scaling>
          <c:orientation val="minMax"/>
        </c:scaling>
        <c:axPos val="b"/>
        <c:numFmt formatCode="General" sourceLinked="0"/>
        <c:majorTickMark val="none"/>
        <c:tickLblPos val="nextTo"/>
        <c:crossAx val="159446144"/>
        <c:crossesAt val="0"/>
        <c:auto val="1"/>
        <c:lblAlgn val="ctr"/>
        <c:lblOffset val="100"/>
      </c:catAx>
      <c:valAx>
        <c:axId val="159446144"/>
        <c:scaling>
          <c:orientation val="minMax"/>
          <c:max val="80"/>
          <c:min val="0"/>
        </c:scaling>
        <c:axPos val="l"/>
        <c:numFmt formatCode="General" sourceLinked="1"/>
        <c:majorTickMark val="none"/>
        <c:tickLblPos val="nextTo"/>
        <c:crossAx val="141135232"/>
        <c:crosses val="autoZero"/>
        <c:crossBetween val="between"/>
        <c:majorUnit val="20"/>
        <c:minorUnit val="1"/>
      </c:valAx>
      <c:dTable>
        <c:showHorzBorder val="1"/>
        <c:showVertBorder val="1"/>
        <c:showOutline val="1"/>
        <c:showKeys val="1"/>
      </c:dTable>
    </c:plotArea>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title>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plotArea>
      <c:layout/>
      <c:doughnutChart>
        <c:varyColors val="1"/>
        <c:ser>
          <c:idx val="0"/>
          <c:order val="0"/>
          <c:tx>
            <c:strRef>
              <c:f>'eSPAD DOSTĘPNOŚĆ'!$A$3</c:f>
              <c:strCache>
                <c:ptCount val="1"/>
                <c:pt idx="0">
                  <c:v>2019</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dLbl>
              <c:idx val="0"/>
              <c:layout>
                <c:manualLayout>
                  <c:x val="0.1249999999999999"/>
                  <c:y val="-2.314814814814822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Val val="1"/>
              <c:extLst>
                <c:ext xmlns:c15="http://schemas.microsoft.com/office/drawing/2012/chart" uri="{CE6537A1-D6FC-4f65-9D91-7224C49458BB}">
                  <c15:layout/>
                </c:ext>
              </c:extLst>
            </c:dLbl>
            <c:dLbl>
              <c:idx val="1"/>
              <c:layout>
                <c:manualLayout>
                  <c:x val="-0.10833333333333336"/>
                  <c:y val="8.333333333333334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'eSPAD DOSTĘPNOŚĆ'!$B$2:$C$2</c:f>
              <c:strCache>
                <c:ptCount val="2"/>
                <c:pt idx="0">
                  <c:v>15-16 lat</c:v>
                </c:pt>
                <c:pt idx="1">
                  <c:v>17-18 lat</c:v>
                </c:pt>
              </c:strCache>
            </c:strRef>
          </c:cat>
          <c:val>
            <c:numRef>
              <c:f>'eSPAD DOSTĘPNOŚĆ'!$B$3:$C$3</c:f>
              <c:numCache>
                <c:formatCode>0.00%</c:formatCode>
                <c:ptCount val="2"/>
                <c:pt idx="0">
                  <c:v>0.41500000000000031</c:v>
                </c:pt>
                <c:pt idx="1">
                  <c:v>0.49500000000000038</c:v>
                </c:pt>
              </c:numCache>
            </c:numRef>
          </c:val>
        </c:ser>
        <c:firstSliceAng val="0"/>
        <c:holeSize val="75"/>
      </c:doughnutChart>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chart>
  <c:spPr>
    <a:solidFill>
      <a:schemeClr val="bg1"/>
    </a:solidFill>
    <a:ln w="9525" cap="flat" cmpd="sng" algn="ctr">
      <a:noFill/>
      <a:round/>
    </a:ln>
    <a:effectLst/>
  </c:spPr>
  <c:txPr>
    <a:bodyPr/>
    <a:lstStyle/>
    <a:p>
      <a:pPr>
        <a:defRPr/>
      </a:pPr>
      <a:endParaRPr lang="pl-PL"/>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'eSPAD DOSTĘPNOŚĆ'!$A$21</c:f>
              <c:strCache>
                <c:ptCount val="1"/>
                <c:pt idx="0">
                  <c:v>park lub ulica</c:v>
                </c:pt>
              </c:strCache>
            </c:strRef>
          </c:tx>
          <c:spPr>
            <a:solidFill>
              <a:schemeClr val="accent1"/>
            </a:solidFill>
            <a:ln>
              <a:noFill/>
            </a:ln>
            <a:effectLst/>
            <a:sp3d/>
          </c:spPr>
          <c:dLbls>
            <c:dLbl>
              <c:idx val="0"/>
              <c:layout>
                <c:manualLayout>
                  <c:x val="-7.4211502782931434E-3"/>
                  <c:y val="0.1369587109768379"/>
                </c:manualLayout>
              </c:layou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'eSPAD DOSTĘPNOŚĆ'!$B$21</c:f>
              <c:numCache>
                <c:formatCode>0.00%</c:formatCode>
                <c:ptCount val="1"/>
                <c:pt idx="0">
                  <c:v>0.20900000000000021</c:v>
                </c:pt>
              </c:numCache>
            </c:numRef>
          </c:val>
        </c:ser>
        <c:ser>
          <c:idx val="1"/>
          <c:order val="1"/>
          <c:tx>
            <c:strRef>
              <c:f>'eSPAD DOSTĘPNOŚĆ'!$A$22</c:f>
              <c:strCache>
                <c:ptCount val="1"/>
                <c:pt idx="0">
                  <c:v>dyskoteka  lub bar</c:v>
                </c:pt>
              </c:strCache>
            </c:strRef>
          </c:tx>
          <c:spPr>
            <a:solidFill>
              <a:schemeClr val="accent2"/>
            </a:solidFill>
            <a:ln>
              <a:noFill/>
            </a:ln>
            <a:effectLst/>
            <a:sp3d/>
          </c:spPr>
          <c:dLbls>
            <c:dLbl>
              <c:idx val="0"/>
              <c:layout>
                <c:manualLayout>
                  <c:x val="-4.9474335188620924E-3"/>
                  <c:y val="7.2507552870090683E-2"/>
                </c:manualLayout>
              </c:layou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'eSPAD DOSTĘPNOŚĆ'!$B$22</c:f>
              <c:numCache>
                <c:formatCode>0.00%</c:formatCode>
                <c:ptCount val="1"/>
                <c:pt idx="0">
                  <c:v>0.15700000000000044</c:v>
                </c:pt>
              </c:numCache>
            </c:numRef>
          </c:val>
        </c:ser>
        <c:ser>
          <c:idx val="2"/>
          <c:order val="2"/>
          <c:tx>
            <c:strRef>
              <c:f>'eSPAD DOSTĘPNOŚĆ'!$A$23</c:f>
              <c:strCache>
                <c:ptCount val="1"/>
                <c:pt idx="0">
                  <c:v>internet</c:v>
                </c:pt>
              </c:strCache>
            </c:strRef>
          </c:tx>
          <c:spPr>
            <a:solidFill>
              <a:schemeClr val="accent3"/>
            </a:solidFill>
            <a:ln>
              <a:noFill/>
            </a:ln>
            <a:effectLst/>
            <a:sp3d/>
          </c:spPr>
          <c:dLbls>
            <c:dLbl>
              <c:idx val="0"/>
              <c:layout>
                <c:manualLayout>
                  <c:x val="0"/>
                  <c:y val="8.0563947633434066E-2"/>
                </c:manualLayout>
              </c:layou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'eSPAD DOSTĘPNOŚĆ'!$B$23</c:f>
              <c:numCache>
                <c:formatCode>0.00%</c:formatCode>
                <c:ptCount val="1"/>
                <c:pt idx="0">
                  <c:v>0.13700000000000001</c:v>
                </c:pt>
              </c:numCache>
            </c:numRef>
          </c:val>
        </c:ser>
        <c:ser>
          <c:idx val="3"/>
          <c:order val="3"/>
          <c:tx>
            <c:strRef>
              <c:f>'eSPAD DOSTĘPNOŚĆ'!$A$24</c:f>
              <c:strCache>
                <c:ptCount val="1"/>
                <c:pt idx="0">
                  <c:v>szkoła</c:v>
                </c:pt>
              </c:strCache>
            </c:strRef>
          </c:tx>
          <c:spPr>
            <a:solidFill>
              <a:schemeClr val="accent4"/>
            </a:solidFill>
            <a:ln>
              <a:noFill/>
            </a:ln>
            <a:effectLst/>
            <a:sp3d/>
          </c:spPr>
          <c:dLbls>
            <c:dLbl>
              <c:idx val="0"/>
              <c:layout>
                <c:manualLayout>
                  <c:x val="0"/>
                  <c:y val="6.8479355488418867E-2"/>
                </c:manualLayout>
              </c:layou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'eSPAD DOSTĘPNOŚĆ'!$B$24</c:f>
              <c:numCache>
                <c:formatCode>0%</c:formatCode>
                <c:ptCount val="1"/>
                <c:pt idx="0">
                  <c:v>0.13</c:v>
                </c:pt>
              </c:numCache>
            </c:numRef>
          </c:val>
        </c:ser>
        <c:ser>
          <c:idx val="4"/>
          <c:order val="4"/>
          <c:tx>
            <c:strRef>
              <c:f>'eSPAD DOSTĘPNOŚĆ'!$A$25</c:f>
              <c:strCache>
                <c:ptCount val="1"/>
              </c:strCache>
            </c:strRef>
          </c:tx>
          <c:spPr>
            <a:solidFill>
              <a:schemeClr val="accent5"/>
            </a:solidFill>
            <a:ln>
              <a:noFill/>
            </a:ln>
            <a:effectLst/>
            <a:sp3d/>
          </c:spPr>
          <c:dLbls>
            <c:dLbl>
              <c:idx val="0"/>
              <c:layout>
                <c:manualLayout>
                  <c:x val="9.8948670377242941E-3"/>
                  <c:y val="7.2507552870090683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'eSPAD DOSTĘPNOŚĆ'!$B$25</c:f>
              <c:numCache>
                <c:formatCode>General</c:formatCode>
                <c:ptCount val="1"/>
              </c:numCache>
            </c:numRef>
          </c:val>
        </c:ser>
        <c:shape val="box"/>
        <c:axId val="159554560"/>
        <c:axId val="159916800"/>
        <c:axId val="0"/>
      </c:bar3DChart>
      <c:catAx>
        <c:axId val="159554560"/>
        <c:scaling>
          <c:orientation val="minMax"/>
        </c:scaling>
        <c:delete val="1"/>
        <c:axPos val="b"/>
        <c:numFmt formatCode="General" sourceLinked="1"/>
        <c:majorTickMark val="none"/>
        <c:tickLblPos val="none"/>
        <c:crossAx val="159916800"/>
        <c:crosses val="autoZero"/>
        <c:auto val="1"/>
        <c:lblAlgn val="ctr"/>
        <c:lblOffset val="100"/>
      </c:catAx>
      <c:valAx>
        <c:axId val="159916800"/>
        <c:scaling>
          <c:orientation val="minMax"/>
        </c:scaling>
        <c:axPos val="l"/>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9554560"/>
        <c:crosses val="autoZero"/>
        <c:crossBetween val="between"/>
      </c:valAx>
      <c:spPr>
        <a:noFill/>
        <a:ln w="25400">
          <a:noFill/>
        </a:ln>
        <a:effectLst/>
      </c:spPr>
    </c:plotArea>
    <c:legend>
      <c:legendPos val="b"/>
      <c:legendEntry>
        <c:idx val="4"/>
        <c:delete val="1"/>
      </c:legendEntry>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chart>
  <c:spPr>
    <a:solidFill>
      <a:schemeClr val="bg1"/>
    </a:solidFill>
    <a:ln w="9525" cap="flat" cmpd="sng" algn="ctr">
      <a:noFill/>
      <a:round/>
    </a:ln>
    <a:effectLst/>
  </c:spPr>
  <c:txPr>
    <a:bodyPr/>
    <a:lstStyle/>
    <a:p>
      <a:pPr>
        <a:defRPr/>
      </a:pPr>
      <a:endParaRPr lang="pl-PL"/>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title>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'eSPAD DOSTĘPNOŚĆ'!$A$38</c:f>
              <c:strCache>
                <c:ptCount val="1"/>
                <c:pt idx="0">
                  <c:v>15-16 lat</c:v>
                </c:pt>
              </c:strCache>
            </c:strRef>
          </c:tx>
          <c:explosion val="22"/>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'eSPAD DOSTĘPNOŚĆ'!$B$37:$E$37</c:f>
              <c:strCache>
                <c:ptCount val="4"/>
                <c:pt idx="0">
                  <c:v>niemożliwe</c:v>
                </c:pt>
                <c:pt idx="1">
                  <c:v>trudne</c:v>
                </c:pt>
                <c:pt idx="2">
                  <c:v>łatwe</c:v>
                </c:pt>
                <c:pt idx="3">
                  <c:v>nie wiem</c:v>
                </c:pt>
              </c:strCache>
            </c:strRef>
          </c:cat>
          <c:val>
            <c:numRef>
              <c:f>'eSPAD DOSTĘPNOŚĆ'!$B$38:$E$38</c:f>
              <c:numCache>
                <c:formatCode>0.00%</c:formatCode>
                <c:ptCount val="4"/>
                <c:pt idx="0">
                  <c:v>0.30200000000000032</c:v>
                </c:pt>
                <c:pt idx="1">
                  <c:v>0.28800000000000031</c:v>
                </c:pt>
                <c:pt idx="2">
                  <c:v>0.16700000000000001</c:v>
                </c:pt>
                <c:pt idx="3">
                  <c:v>0.24300000000000024</c:v>
                </c:pt>
              </c:numCache>
            </c:numRef>
          </c:val>
        </c:ser>
      </c:pie3DChart>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chart>
  <c:spPr>
    <a:solidFill>
      <a:schemeClr val="bg1"/>
    </a:solidFill>
    <a:ln w="9525" cap="flat" cmpd="sng" algn="ctr">
      <a:noFill/>
      <a:round/>
    </a:ln>
    <a:effectLst/>
  </c:spPr>
  <c:txPr>
    <a:bodyPr/>
    <a:lstStyle/>
    <a:p>
      <a:pPr>
        <a:defRPr/>
      </a:pPr>
      <a:endParaRPr lang="pl-PL"/>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title>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'eSPAD DOSTĘPNOŚĆ'!$A$43</c:f>
              <c:strCache>
                <c:ptCount val="1"/>
                <c:pt idx="0">
                  <c:v>17-18 lat</c:v>
                </c:pt>
              </c:strCache>
            </c:strRef>
          </c:tx>
          <c:explosion val="22"/>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'eSPAD DOSTĘPNOŚĆ'!$B$42:$E$42</c:f>
              <c:strCache>
                <c:ptCount val="4"/>
                <c:pt idx="0">
                  <c:v>niemożliwe</c:v>
                </c:pt>
                <c:pt idx="1">
                  <c:v>trudne</c:v>
                </c:pt>
                <c:pt idx="2">
                  <c:v>łatwe</c:v>
                </c:pt>
                <c:pt idx="3">
                  <c:v>nie wiem</c:v>
                </c:pt>
              </c:strCache>
            </c:strRef>
          </c:cat>
          <c:val>
            <c:numRef>
              <c:f>'eSPAD DOSTĘPNOŚĆ'!$B$43:$E$43</c:f>
              <c:numCache>
                <c:formatCode>0.00%</c:formatCode>
                <c:ptCount val="4"/>
                <c:pt idx="0">
                  <c:v>0.25800000000000001</c:v>
                </c:pt>
                <c:pt idx="1">
                  <c:v>0.22600000000000001</c:v>
                </c:pt>
                <c:pt idx="2">
                  <c:v>0.21400000000000041</c:v>
                </c:pt>
                <c:pt idx="3">
                  <c:v>0.30300000000000032</c:v>
                </c:pt>
              </c:numCache>
            </c:numRef>
          </c:val>
        </c:ser>
      </c:pie3DChart>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chart>
  <c:spPr>
    <a:solidFill>
      <a:schemeClr val="bg1"/>
    </a:solidFill>
    <a:ln w="9525" cap="flat" cmpd="sng" algn="ctr">
      <a:noFill/>
      <a:round/>
    </a:ln>
    <a:effectLst/>
  </c:spPr>
  <c:txPr>
    <a:bodyPr/>
    <a:lstStyle/>
    <a:p>
      <a:pPr>
        <a:defRPr/>
      </a:pPr>
      <a:endParaRPr lang="pl-PL"/>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2.507140079215224E-2"/>
          <c:y val="0.20029715154729122"/>
          <c:w val="0.82887868256678998"/>
          <c:h val="0.4674955873461823"/>
        </c:manualLayout>
      </c:layout>
      <c:pie3DChart>
        <c:varyColors val="1"/>
        <c:ser>
          <c:idx val="0"/>
          <c:order val="0"/>
          <c:explosion val="27"/>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0.10454924898904752"/>
                  <c:y val="-3.5778124717168971E-2"/>
                </c:manualLayout>
              </c:layout>
              <c:tx>
                <c:rich>
                  <a:bodyPr/>
                  <a:lstStyle/>
                  <a:p>
                    <a:r>
                      <a:rPr lang="pl-PL"/>
                      <a:t>53</a:t>
                    </a:r>
                    <a:r>
                      <a:rPr lang="pl-PL" baseline="0"/>
                      <a:t> 893</a:t>
                    </a:r>
                    <a:r>
                      <a:rPr lang="en-US"/>
                      <a:t>; </a:t>
                    </a:r>
                    <a:r>
                      <a:rPr lang="pl-PL"/>
                      <a:t>37</a:t>
                    </a:r>
                    <a:r>
                      <a:rPr lang="en-US"/>
                      <a:t>%</a:t>
                    </a:r>
                  </a:p>
                </c:rich>
              </c:tx>
              <c:dLblPos val="bestFit"/>
              <c:showVal val="1"/>
              <c:showPercent val="1"/>
              <c:extLst>
                <c:ext xmlns:c15="http://schemas.microsoft.com/office/drawing/2012/chart" uri="{CE6537A1-D6FC-4f65-9D91-7224C49458BB}">
                  <c15:layout/>
                </c:ext>
              </c:extLst>
            </c:dLbl>
            <c:dLbl>
              <c:idx val="1"/>
              <c:layout>
                <c:manualLayout>
                  <c:x val="1.0482178563169124E-2"/>
                  <c:y val="5.8621777384259346E-2"/>
                </c:manualLayout>
              </c:layout>
              <c:tx>
                <c:rich>
                  <a:bodyPr/>
                  <a:lstStyle/>
                  <a:p>
                    <a:r>
                      <a:rPr lang="pl-PL"/>
                      <a:t>61</a:t>
                    </a:r>
                    <a:r>
                      <a:rPr lang="pl-PL" baseline="0"/>
                      <a:t> 450</a:t>
                    </a:r>
                    <a:r>
                      <a:rPr lang="en-US"/>
                      <a:t>; </a:t>
                    </a:r>
                    <a:r>
                      <a:rPr lang="pl-PL"/>
                      <a:t>43</a:t>
                    </a:r>
                    <a:r>
                      <a:rPr lang="en-US"/>
                      <a:t>%</a:t>
                    </a:r>
                  </a:p>
                </c:rich>
              </c:tx>
              <c:dLblPos val="bestFit"/>
              <c:showVal val="1"/>
              <c:showPercent val="1"/>
              <c:extLst>
                <c:ext xmlns:c15="http://schemas.microsoft.com/office/drawing/2012/chart" uri="{CE6537A1-D6FC-4f65-9D91-7224C49458BB}">
                  <c15:layout/>
                </c:ext>
              </c:extLst>
            </c:dLbl>
            <c:dLbl>
              <c:idx val="2"/>
              <c:layout>
                <c:manualLayout>
                  <c:x val="-8.1807955823703857E-3"/>
                  <c:y val="5.7003571821629601E-2"/>
                </c:manualLayout>
              </c:layout>
              <c:tx>
                <c:rich>
                  <a:bodyPr/>
                  <a:lstStyle/>
                  <a:p>
                    <a:r>
                      <a:rPr lang="pl-PL"/>
                      <a:t>17</a:t>
                    </a:r>
                    <a:r>
                      <a:rPr lang="pl-PL" baseline="0"/>
                      <a:t> 000</a:t>
                    </a:r>
                    <a:r>
                      <a:rPr lang="en-US"/>
                      <a:t>; 1</a:t>
                    </a:r>
                    <a:r>
                      <a:rPr lang="pl-PL"/>
                      <a:t>2</a:t>
                    </a:r>
                    <a:r>
                      <a:rPr lang="en-US"/>
                      <a:t>%</a:t>
                    </a:r>
                  </a:p>
                </c:rich>
              </c:tx>
              <c:dLblPos val="bestFit"/>
              <c:showVal val="1"/>
              <c:showPercent val="1"/>
              <c:extLst>
                <c:ext xmlns:c15="http://schemas.microsoft.com/office/drawing/2012/chart" uri="{CE6537A1-D6FC-4f65-9D91-7224C49458BB}">
                  <c15:layout/>
                </c:ext>
              </c:extLst>
            </c:dLbl>
            <c:dLbl>
              <c:idx val="3"/>
              <c:layout>
                <c:manualLayout>
                  <c:x val="-6.8542057719332153E-2"/>
                  <c:y val="-6.8255063734563054E-2"/>
                </c:manualLayout>
              </c:layout>
              <c:tx>
                <c:rich>
                  <a:bodyPr/>
                  <a:lstStyle/>
                  <a:p>
                    <a:r>
                      <a:rPr lang="en-US"/>
                      <a:t>1</a:t>
                    </a:r>
                    <a:r>
                      <a:rPr lang="pl-PL"/>
                      <a:t>0</a:t>
                    </a:r>
                    <a:r>
                      <a:rPr lang="pl-PL" baseline="0"/>
                      <a:t> 950</a:t>
                    </a:r>
                    <a:r>
                      <a:rPr lang="en-US"/>
                      <a:t>; </a:t>
                    </a:r>
                    <a:r>
                      <a:rPr lang="pl-PL"/>
                      <a:t>8</a:t>
                    </a:r>
                    <a:r>
                      <a:rPr lang="en-US"/>
                      <a:t>%</a:t>
                    </a:r>
                  </a:p>
                </c:rich>
              </c:tx>
              <c:dLblPos val="bestFit"/>
              <c:showVal val="1"/>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bestFit"/>
            <c:showVal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'kasa 2019'!$A$4:$A$7</c:f>
              <c:strCache>
                <c:ptCount val="4"/>
                <c:pt idx="0">
                  <c:v>I</c:v>
                </c:pt>
                <c:pt idx="1">
                  <c:v>II</c:v>
                </c:pt>
                <c:pt idx="2">
                  <c:v>III</c:v>
                </c:pt>
                <c:pt idx="3">
                  <c:v>IV i V</c:v>
                </c:pt>
              </c:strCache>
            </c:strRef>
          </c:cat>
          <c:val>
            <c:numRef>
              <c:f>'kasa 2019'!$B$4:$B$7</c:f>
              <c:numCache>
                <c:formatCode>#,##0</c:formatCode>
                <c:ptCount val="4"/>
                <c:pt idx="0">
                  <c:v>61450</c:v>
                </c:pt>
                <c:pt idx="1">
                  <c:v>53893</c:v>
                </c:pt>
                <c:pt idx="2">
                  <c:v>17000</c:v>
                </c:pt>
                <c:pt idx="3">
                  <c:v>10950</c:v>
                </c:pt>
              </c:numCache>
            </c:numRef>
          </c:val>
        </c:ser>
        <c:dLbls>
          <c:showVal val="1"/>
        </c:dLbls>
      </c:pie3DChart>
      <c:spPr>
        <a:noFill/>
        <a:ln>
          <a:noFill/>
        </a:ln>
        <a:effectLst/>
      </c:spPr>
    </c:plotArea>
    <c:legend>
      <c:legendPos val="b"/>
      <c:layout>
        <c:manualLayout>
          <c:xMode val="edge"/>
          <c:yMode val="edge"/>
          <c:x val="0.77411641582776836"/>
          <c:y val="6.5925001949013934E-2"/>
          <c:w val="0.18172480813316091"/>
          <c:h val="0.25453964294067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chart>
  <c:spPr>
    <a:solidFill>
      <a:schemeClr val="bg1"/>
    </a:solidFill>
    <a:ln w="9525" cap="flat" cmpd="sng" algn="ctr">
      <a:noFill/>
      <a:round/>
    </a:ln>
    <a:effectLst/>
  </c:spPr>
  <c:txPr>
    <a:bodyPr/>
    <a:lstStyle/>
    <a:p>
      <a:pPr>
        <a:defRPr/>
      </a:pPr>
      <a:endParaRPr lang="pl-PL"/>
    </a:p>
  </c:txPr>
  <c:externalData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937767-9250-4BEF-B005-42054E4056A1}" type="doc">
      <dgm:prSet loTypeId="urn:microsoft.com/office/officeart/2005/8/layout/process4" loCatId="list" qsTypeId="urn:microsoft.com/office/officeart/2005/8/quickstyle/simple4" qsCatId="simple" csTypeId="urn:microsoft.com/office/officeart/2005/8/colors/accent1_4" csCatId="accent1" phldr="1"/>
      <dgm:spPr/>
      <dgm:t>
        <a:bodyPr/>
        <a:lstStyle/>
        <a:p>
          <a:endParaRPr lang="pl-PL"/>
        </a:p>
      </dgm:t>
    </dgm:pt>
    <dgm:pt modelId="{753CEF74-C690-409D-9952-610C96FB1315}">
      <dgm:prSet phldrT="[Tekst]" custT="1"/>
      <dgm:spPr/>
      <dgm:t>
        <a:bodyPr/>
        <a:lstStyle/>
        <a:p>
          <a:pPr algn="ctr"/>
          <a:r>
            <a:rPr lang="pl-PL" sz="800">
              <a:latin typeface="Arial" pitchFamily="34" charset="0"/>
              <a:cs typeface="Arial" pitchFamily="34" charset="0"/>
            </a:rPr>
            <a:t>- Ustawa o przeciwdziałaniu narkomanii</a:t>
          </a:r>
        </a:p>
        <a:p>
          <a:pPr algn="ctr"/>
          <a:r>
            <a:rPr lang="pl-PL" sz="800">
              <a:latin typeface="Arial" pitchFamily="34" charset="0"/>
              <a:cs typeface="Arial" pitchFamily="34" charset="0"/>
            </a:rPr>
            <a:t>- Narodowy Program Zdrowia </a:t>
          </a:r>
        </a:p>
      </dgm:t>
    </dgm:pt>
    <dgm:pt modelId="{6046FB50-0447-43FA-A4C0-714785593A26}" type="parTrans" cxnId="{4DFD4B7D-9E3B-4E06-BA9A-570DEA6B5042}">
      <dgm:prSet/>
      <dgm:spPr/>
      <dgm:t>
        <a:bodyPr/>
        <a:lstStyle/>
        <a:p>
          <a:pPr algn="ctr"/>
          <a:endParaRPr lang="pl-PL"/>
        </a:p>
      </dgm:t>
    </dgm:pt>
    <dgm:pt modelId="{552CDDC8-E217-4262-A36D-BCAE304F5252}" type="sibTrans" cxnId="{4DFD4B7D-9E3B-4E06-BA9A-570DEA6B5042}">
      <dgm:prSet/>
      <dgm:spPr/>
      <dgm:t>
        <a:bodyPr/>
        <a:lstStyle/>
        <a:p>
          <a:pPr algn="ctr"/>
          <a:endParaRPr lang="pl-PL"/>
        </a:p>
      </dgm:t>
    </dgm:pt>
    <dgm:pt modelId="{9D28DAD3-EEA1-4C5C-A7D7-6BECF5497162}">
      <dgm:prSet phldrT="[Tekst]" custT="1"/>
      <dgm:spPr/>
      <dgm:t>
        <a:bodyPr/>
        <a:lstStyle/>
        <a:p>
          <a:pPr algn="ctr"/>
          <a:r>
            <a:rPr lang="pl-PL" sz="1100">
              <a:latin typeface="Arial" pitchFamily="34" charset="0"/>
              <a:cs typeface="Arial" pitchFamily="34" charset="0"/>
            </a:rPr>
            <a:t>POZIOM REGIONALNY</a:t>
          </a:r>
        </a:p>
      </dgm:t>
    </dgm:pt>
    <dgm:pt modelId="{EEF71B04-E687-49D2-BCC4-829046B02E87}" type="parTrans" cxnId="{4037EDF5-81AF-45CC-B65C-BE81B46CA0B6}">
      <dgm:prSet/>
      <dgm:spPr/>
      <dgm:t>
        <a:bodyPr/>
        <a:lstStyle/>
        <a:p>
          <a:pPr algn="ctr"/>
          <a:endParaRPr lang="pl-PL"/>
        </a:p>
      </dgm:t>
    </dgm:pt>
    <dgm:pt modelId="{48C9CBC2-80A2-4990-8EE7-DA814EF3BF9C}" type="sibTrans" cxnId="{4037EDF5-81AF-45CC-B65C-BE81B46CA0B6}">
      <dgm:prSet/>
      <dgm:spPr/>
      <dgm:t>
        <a:bodyPr/>
        <a:lstStyle/>
        <a:p>
          <a:pPr algn="ctr"/>
          <a:endParaRPr lang="pl-PL"/>
        </a:p>
      </dgm:t>
    </dgm:pt>
    <dgm:pt modelId="{32FD05E1-9CEE-4FDB-953F-1412B0D41D26}">
      <dgm:prSet phldrT="[Tekst]" custT="1"/>
      <dgm:spPr/>
      <dgm:t>
        <a:bodyPr/>
        <a:lstStyle/>
        <a:p>
          <a:pPr algn="ctr"/>
          <a:r>
            <a:rPr lang="pl-PL" sz="1100">
              <a:latin typeface="Arial" pitchFamily="34" charset="0"/>
              <a:cs typeface="Arial" pitchFamily="34" charset="0"/>
            </a:rPr>
            <a:t>POZIOM LOKALNY</a:t>
          </a:r>
        </a:p>
      </dgm:t>
    </dgm:pt>
    <dgm:pt modelId="{3FEFF465-0B5B-42F0-B84C-34ED1F3A7904}" type="parTrans" cxnId="{FB183720-1931-4804-85AB-89579EBC1062}">
      <dgm:prSet/>
      <dgm:spPr/>
      <dgm:t>
        <a:bodyPr/>
        <a:lstStyle/>
        <a:p>
          <a:pPr algn="ctr"/>
          <a:endParaRPr lang="pl-PL"/>
        </a:p>
      </dgm:t>
    </dgm:pt>
    <dgm:pt modelId="{847B6E0B-D9E2-490E-B1DB-0A2FACC1526C}" type="sibTrans" cxnId="{FB183720-1931-4804-85AB-89579EBC1062}">
      <dgm:prSet/>
      <dgm:spPr/>
      <dgm:t>
        <a:bodyPr/>
        <a:lstStyle/>
        <a:p>
          <a:pPr algn="ctr"/>
          <a:endParaRPr lang="pl-PL"/>
        </a:p>
      </dgm:t>
    </dgm:pt>
    <dgm:pt modelId="{A30F382C-A9B7-4EFE-89D7-6948FC0EF442}">
      <dgm:prSet phldrT="[Tekst]" custT="1"/>
      <dgm:spPr/>
      <dgm:t>
        <a:bodyPr/>
        <a:lstStyle/>
        <a:p>
          <a:pPr algn="ctr"/>
          <a:r>
            <a:rPr lang="pl-PL" sz="800">
              <a:latin typeface="Arial" pitchFamily="34" charset="0"/>
              <a:cs typeface="Arial" pitchFamily="34" charset="0"/>
            </a:rPr>
            <a:t>Miejski Program Przeciwdziałania Narkomanii</a:t>
          </a:r>
        </a:p>
      </dgm:t>
    </dgm:pt>
    <dgm:pt modelId="{05480048-32E6-4885-BB83-3C9F8205399B}" type="parTrans" cxnId="{F30DC8D4-B15C-409F-AB97-2EC904D1285E}">
      <dgm:prSet/>
      <dgm:spPr/>
      <dgm:t>
        <a:bodyPr/>
        <a:lstStyle/>
        <a:p>
          <a:pPr algn="ctr"/>
          <a:endParaRPr lang="pl-PL"/>
        </a:p>
      </dgm:t>
    </dgm:pt>
    <dgm:pt modelId="{F89ADC1E-5AE1-4361-829D-853A610544C2}" type="sibTrans" cxnId="{F30DC8D4-B15C-409F-AB97-2EC904D1285E}">
      <dgm:prSet/>
      <dgm:spPr/>
      <dgm:t>
        <a:bodyPr/>
        <a:lstStyle/>
        <a:p>
          <a:pPr algn="ctr"/>
          <a:endParaRPr lang="pl-PL"/>
        </a:p>
      </dgm:t>
    </dgm:pt>
    <dgm:pt modelId="{2C672439-8069-4DCD-99B7-9EC6A027EBDB}">
      <dgm:prSet phldrT="[Tekst]" custT="1"/>
      <dgm:spPr/>
      <dgm:t>
        <a:bodyPr/>
        <a:lstStyle/>
        <a:p>
          <a:pPr algn="ctr"/>
          <a:r>
            <a:rPr lang="pl-PL" sz="1100">
              <a:latin typeface="Arial" pitchFamily="34" charset="0"/>
              <a:cs typeface="Arial" pitchFamily="34" charset="0"/>
            </a:rPr>
            <a:t>POZIOM KRAJOWY</a:t>
          </a:r>
        </a:p>
      </dgm:t>
    </dgm:pt>
    <dgm:pt modelId="{D5B4B8C7-441A-4DB1-8E84-FD8B7A48C140}" type="sibTrans" cxnId="{1D856021-D5D5-4AD2-AB91-A381BD4EC5C7}">
      <dgm:prSet/>
      <dgm:spPr/>
      <dgm:t>
        <a:bodyPr/>
        <a:lstStyle/>
        <a:p>
          <a:pPr algn="ctr"/>
          <a:endParaRPr lang="pl-PL"/>
        </a:p>
      </dgm:t>
    </dgm:pt>
    <dgm:pt modelId="{33998D99-A628-4D4B-AD5D-0A8AE81529EE}" type="parTrans" cxnId="{1D856021-D5D5-4AD2-AB91-A381BD4EC5C7}">
      <dgm:prSet/>
      <dgm:spPr/>
      <dgm:t>
        <a:bodyPr/>
        <a:lstStyle/>
        <a:p>
          <a:pPr algn="ctr"/>
          <a:endParaRPr lang="pl-PL"/>
        </a:p>
      </dgm:t>
    </dgm:pt>
    <dgm:pt modelId="{A707BE37-6410-4236-A030-A81394B48CAC}">
      <dgm:prSet phldrT="[Tekst]" custT="1"/>
      <dgm:spPr/>
      <dgm:t>
        <a:bodyPr/>
        <a:lstStyle/>
        <a:p>
          <a:pPr algn="ctr"/>
          <a:r>
            <a:rPr lang="pl-PL" sz="800" b="0">
              <a:latin typeface="Arial" pitchFamily="34" charset="0"/>
              <a:cs typeface="Arial" pitchFamily="34" charset="0"/>
            </a:rPr>
            <a:t>Program przeciwdziałania uzależnieniom w województwie śląskim</a:t>
          </a:r>
        </a:p>
      </dgm:t>
    </dgm:pt>
    <dgm:pt modelId="{68DECC2D-B3BE-4817-BBE9-90C3AD206121}" type="sibTrans" cxnId="{A0BAAE06-4E94-4973-8CEE-90F0DFA0C2C8}">
      <dgm:prSet/>
      <dgm:spPr/>
      <dgm:t>
        <a:bodyPr/>
        <a:lstStyle/>
        <a:p>
          <a:pPr algn="ctr"/>
          <a:endParaRPr lang="pl-PL"/>
        </a:p>
      </dgm:t>
    </dgm:pt>
    <dgm:pt modelId="{EBBFC9DA-AE25-45C6-A1D6-8029B3015167}" type="parTrans" cxnId="{A0BAAE06-4E94-4973-8CEE-90F0DFA0C2C8}">
      <dgm:prSet/>
      <dgm:spPr/>
      <dgm:t>
        <a:bodyPr/>
        <a:lstStyle/>
        <a:p>
          <a:pPr algn="ctr"/>
          <a:endParaRPr lang="pl-PL"/>
        </a:p>
      </dgm:t>
    </dgm:pt>
    <dgm:pt modelId="{0230D430-7FC6-41AD-87EA-18014D9C5FB8}" type="pres">
      <dgm:prSet presAssocID="{16937767-9250-4BEF-B005-42054E4056A1}" presName="Name0" presStyleCnt="0">
        <dgm:presLayoutVars>
          <dgm:dir/>
          <dgm:animLvl val="lvl"/>
          <dgm:resizeHandles val="exact"/>
        </dgm:presLayoutVars>
      </dgm:prSet>
      <dgm:spPr/>
      <dgm:t>
        <a:bodyPr/>
        <a:lstStyle/>
        <a:p>
          <a:endParaRPr lang="pl-PL"/>
        </a:p>
      </dgm:t>
    </dgm:pt>
    <dgm:pt modelId="{0429BA9B-CA05-4622-8BB0-6CC1C398D897}" type="pres">
      <dgm:prSet presAssocID="{32FD05E1-9CEE-4FDB-953F-1412B0D41D26}" presName="boxAndChildren" presStyleCnt="0"/>
      <dgm:spPr/>
      <dgm:t>
        <a:bodyPr/>
        <a:lstStyle/>
        <a:p>
          <a:endParaRPr lang="pl-PL"/>
        </a:p>
      </dgm:t>
    </dgm:pt>
    <dgm:pt modelId="{C158D947-BF4A-46B9-B39C-CC567A81CF75}" type="pres">
      <dgm:prSet presAssocID="{32FD05E1-9CEE-4FDB-953F-1412B0D41D26}" presName="parentTextBox" presStyleLbl="node1" presStyleIdx="0" presStyleCnt="3"/>
      <dgm:spPr/>
      <dgm:t>
        <a:bodyPr/>
        <a:lstStyle/>
        <a:p>
          <a:endParaRPr lang="pl-PL"/>
        </a:p>
      </dgm:t>
    </dgm:pt>
    <dgm:pt modelId="{614BB49A-549B-41E7-8A0A-6267D415B722}" type="pres">
      <dgm:prSet presAssocID="{32FD05E1-9CEE-4FDB-953F-1412B0D41D26}" presName="entireBox" presStyleLbl="node1" presStyleIdx="0" presStyleCnt="3" custLinFactNeighborX="-347" custLinFactNeighborY="72"/>
      <dgm:spPr/>
      <dgm:t>
        <a:bodyPr/>
        <a:lstStyle/>
        <a:p>
          <a:endParaRPr lang="pl-PL"/>
        </a:p>
      </dgm:t>
    </dgm:pt>
    <dgm:pt modelId="{4802FCE2-269B-46C2-ACEC-645D28506DC5}" type="pres">
      <dgm:prSet presAssocID="{32FD05E1-9CEE-4FDB-953F-1412B0D41D26}" presName="descendantBox" presStyleCnt="0"/>
      <dgm:spPr/>
      <dgm:t>
        <a:bodyPr/>
        <a:lstStyle/>
        <a:p>
          <a:endParaRPr lang="pl-PL"/>
        </a:p>
      </dgm:t>
    </dgm:pt>
    <dgm:pt modelId="{3D2CE93C-4F12-4F0D-A3F6-233A4E7B1F93}" type="pres">
      <dgm:prSet presAssocID="{A30F382C-A9B7-4EFE-89D7-6948FC0EF442}" presName="childTextBox" presStyleLbl="fgAccFollowNode1" presStyleIdx="0" presStyleCnt="3" custScaleY="108382">
        <dgm:presLayoutVars>
          <dgm:bulletEnabled val="1"/>
        </dgm:presLayoutVars>
      </dgm:prSet>
      <dgm:spPr/>
      <dgm:t>
        <a:bodyPr/>
        <a:lstStyle/>
        <a:p>
          <a:endParaRPr lang="pl-PL"/>
        </a:p>
      </dgm:t>
    </dgm:pt>
    <dgm:pt modelId="{A034A7B3-DC7C-4E9A-945E-F60721569B13}" type="pres">
      <dgm:prSet presAssocID="{48C9CBC2-80A2-4990-8EE7-DA814EF3BF9C}" presName="sp" presStyleCnt="0"/>
      <dgm:spPr/>
      <dgm:t>
        <a:bodyPr/>
        <a:lstStyle/>
        <a:p>
          <a:endParaRPr lang="pl-PL"/>
        </a:p>
      </dgm:t>
    </dgm:pt>
    <dgm:pt modelId="{0FD7C86C-F372-4780-AAFF-0D7214E6E191}" type="pres">
      <dgm:prSet presAssocID="{9D28DAD3-EEA1-4C5C-A7D7-6BECF5497162}" presName="arrowAndChildren" presStyleCnt="0"/>
      <dgm:spPr/>
      <dgm:t>
        <a:bodyPr/>
        <a:lstStyle/>
        <a:p>
          <a:endParaRPr lang="pl-PL"/>
        </a:p>
      </dgm:t>
    </dgm:pt>
    <dgm:pt modelId="{0A98BB3F-803E-4160-9083-12F32DA1B393}" type="pres">
      <dgm:prSet presAssocID="{9D28DAD3-EEA1-4C5C-A7D7-6BECF5497162}" presName="parentTextArrow" presStyleLbl="node1" presStyleIdx="0" presStyleCnt="3"/>
      <dgm:spPr/>
      <dgm:t>
        <a:bodyPr/>
        <a:lstStyle/>
        <a:p>
          <a:endParaRPr lang="pl-PL"/>
        </a:p>
      </dgm:t>
    </dgm:pt>
    <dgm:pt modelId="{18C92AD8-29DC-4F1A-BF45-D39F4136ED1C}" type="pres">
      <dgm:prSet presAssocID="{9D28DAD3-EEA1-4C5C-A7D7-6BECF5497162}" presName="arrow" presStyleLbl="node1" presStyleIdx="1" presStyleCnt="3" custScaleY="78316" custLinFactNeighborX="-347"/>
      <dgm:spPr/>
      <dgm:t>
        <a:bodyPr/>
        <a:lstStyle/>
        <a:p>
          <a:endParaRPr lang="pl-PL"/>
        </a:p>
      </dgm:t>
    </dgm:pt>
    <dgm:pt modelId="{E978768C-29DD-49A5-820F-3A794CF6A64A}" type="pres">
      <dgm:prSet presAssocID="{9D28DAD3-EEA1-4C5C-A7D7-6BECF5497162}" presName="descendantArrow" presStyleCnt="0"/>
      <dgm:spPr/>
      <dgm:t>
        <a:bodyPr/>
        <a:lstStyle/>
        <a:p>
          <a:endParaRPr lang="pl-PL"/>
        </a:p>
      </dgm:t>
    </dgm:pt>
    <dgm:pt modelId="{C42E79D8-00BF-4E7E-9512-92D8C8A4778C}" type="pres">
      <dgm:prSet presAssocID="{A707BE37-6410-4236-A030-A81394B48CAC}" presName="childTextArrow" presStyleLbl="fgAccFollowNode1" presStyleIdx="1" presStyleCnt="3">
        <dgm:presLayoutVars>
          <dgm:bulletEnabled val="1"/>
        </dgm:presLayoutVars>
      </dgm:prSet>
      <dgm:spPr/>
      <dgm:t>
        <a:bodyPr/>
        <a:lstStyle/>
        <a:p>
          <a:endParaRPr lang="pl-PL"/>
        </a:p>
      </dgm:t>
    </dgm:pt>
    <dgm:pt modelId="{689F992D-24DC-4097-8153-23B8B9EF1B36}" type="pres">
      <dgm:prSet presAssocID="{D5B4B8C7-441A-4DB1-8E84-FD8B7A48C140}" presName="sp" presStyleCnt="0"/>
      <dgm:spPr/>
      <dgm:t>
        <a:bodyPr/>
        <a:lstStyle/>
        <a:p>
          <a:endParaRPr lang="pl-PL"/>
        </a:p>
      </dgm:t>
    </dgm:pt>
    <dgm:pt modelId="{5117FD77-DA8D-4747-A865-5902A29936F4}" type="pres">
      <dgm:prSet presAssocID="{2C672439-8069-4DCD-99B7-9EC6A027EBDB}" presName="arrowAndChildren" presStyleCnt="0"/>
      <dgm:spPr/>
      <dgm:t>
        <a:bodyPr/>
        <a:lstStyle/>
        <a:p>
          <a:endParaRPr lang="pl-PL"/>
        </a:p>
      </dgm:t>
    </dgm:pt>
    <dgm:pt modelId="{2C442FD3-D159-499F-B6EF-2AA7BCA35551}" type="pres">
      <dgm:prSet presAssocID="{2C672439-8069-4DCD-99B7-9EC6A027EBDB}" presName="parentTextArrow" presStyleLbl="node1" presStyleIdx="1" presStyleCnt="3"/>
      <dgm:spPr/>
      <dgm:t>
        <a:bodyPr/>
        <a:lstStyle/>
        <a:p>
          <a:endParaRPr lang="pl-PL"/>
        </a:p>
      </dgm:t>
    </dgm:pt>
    <dgm:pt modelId="{898C3A7E-FC01-4E56-9D0A-BE08FAAF85D4}" type="pres">
      <dgm:prSet presAssocID="{2C672439-8069-4DCD-99B7-9EC6A027EBDB}" presName="arrow" presStyleLbl="node1" presStyleIdx="2" presStyleCnt="3" custScaleY="109792" custLinFactNeighborX="1630" custLinFactNeighborY="1722"/>
      <dgm:spPr/>
      <dgm:t>
        <a:bodyPr/>
        <a:lstStyle/>
        <a:p>
          <a:endParaRPr lang="pl-PL"/>
        </a:p>
      </dgm:t>
    </dgm:pt>
    <dgm:pt modelId="{E191F483-E41F-471C-8154-2CD9364FA36B}" type="pres">
      <dgm:prSet presAssocID="{2C672439-8069-4DCD-99B7-9EC6A027EBDB}" presName="descendantArrow" presStyleCnt="0"/>
      <dgm:spPr/>
      <dgm:t>
        <a:bodyPr/>
        <a:lstStyle/>
        <a:p>
          <a:endParaRPr lang="pl-PL"/>
        </a:p>
      </dgm:t>
    </dgm:pt>
    <dgm:pt modelId="{E26148E1-D0AB-467C-B521-A4A501AD17CE}" type="pres">
      <dgm:prSet presAssocID="{753CEF74-C690-409D-9952-610C96FB1315}" presName="childTextArrow" presStyleLbl="fgAccFollowNode1" presStyleIdx="2" presStyleCnt="3" custScaleY="123745">
        <dgm:presLayoutVars>
          <dgm:bulletEnabled val="1"/>
        </dgm:presLayoutVars>
      </dgm:prSet>
      <dgm:spPr/>
      <dgm:t>
        <a:bodyPr/>
        <a:lstStyle/>
        <a:p>
          <a:endParaRPr lang="pl-PL"/>
        </a:p>
      </dgm:t>
    </dgm:pt>
  </dgm:ptLst>
  <dgm:cxnLst>
    <dgm:cxn modelId="{4F6C0168-8504-4AB3-89B1-95FB2307B60A}" type="presOf" srcId="{32FD05E1-9CEE-4FDB-953F-1412B0D41D26}" destId="{C158D947-BF4A-46B9-B39C-CC567A81CF75}" srcOrd="0" destOrd="0" presId="urn:microsoft.com/office/officeart/2005/8/layout/process4"/>
    <dgm:cxn modelId="{395B04C9-DDDA-40DB-9960-074B4081940A}" type="presOf" srcId="{9D28DAD3-EEA1-4C5C-A7D7-6BECF5497162}" destId="{18C92AD8-29DC-4F1A-BF45-D39F4136ED1C}" srcOrd="1" destOrd="0" presId="urn:microsoft.com/office/officeart/2005/8/layout/process4"/>
    <dgm:cxn modelId="{7EC49998-E78B-493D-BBC4-40CC52E84620}" type="presOf" srcId="{A707BE37-6410-4236-A030-A81394B48CAC}" destId="{C42E79D8-00BF-4E7E-9512-92D8C8A4778C}" srcOrd="0" destOrd="0" presId="urn:microsoft.com/office/officeart/2005/8/layout/process4"/>
    <dgm:cxn modelId="{2F5BD4B5-4ECA-47B1-83A2-E66B0065941B}" type="presOf" srcId="{2C672439-8069-4DCD-99B7-9EC6A027EBDB}" destId="{2C442FD3-D159-499F-B6EF-2AA7BCA35551}" srcOrd="0" destOrd="0" presId="urn:microsoft.com/office/officeart/2005/8/layout/process4"/>
    <dgm:cxn modelId="{4DFD4B7D-9E3B-4E06-BA9A-570DEA6B5042}" srcId="{2C672439-8069-4DCD-99B7-9EC6A027EBDB}" destId="{753CEF74-C690-409D-9952-610C96FB1315}" srcOrd="0" destOrd="0" parTransId="{6046FB50-0447-43FA-A4C0-714785593A26}" sibTransId="{552CDDC8-E217-4262-A36D-BCAE304F5252}"/>
    <dgm:cxn modelId="{ABE679D7-0EBE-40DE-BCBA-70EFE642FE61}" type="presOf" srcId="{2C672439-8069-4DCD-99B7-9EC6A027EBDB}" destId="{898C3A7E-FC01-4E56-9D0A-BE08FAAF85D4}" srcOrd="1" destOrd="0" presId="urn:microsoft.com/office/officeart/2005/8/layout/process4"/>
    <dgm:cxn modelId="{F30DC8D4-B15C-409F-AB97-2EC904D1285E}" srcId="{32FD05E1-9CEE-4FDB-953F-1412B0D41D26}" destId="{A30F382C-A9B7-4EFE-89D7-6948FC0EF442}" srcOrd="0" destOrd="0" parTransId="{05480048-32E6-4885-BB83-3C9F8205399B}" sibTransId="{F89ADC1E-5AE1-4361-829D-853A610544C2}"/>
    <dgm:cxn modelId="{9EC54E3B-DEF1-44FE-9378-7239D2D86E84}" type="presOf" srcId="{16937767-9250-4BEF-B005-42054E4056A1}" destId="{0230D430-7FC6-41AD-87EA-18014D9C5FB8}" srcOrd="0" destOrd="0" presId="urn:microsoft.com/office/officeart/2005/8/layout/process4"/>
    <dgm:cxn modelId="{A0BAAE06-4E94-4973-8CEE-90F0DFA0C2C8}" srcId="{9D28DAD3-EEA1-4C5C-A7D7-6BECF5497162}" destId="{A707BE37-6410-4236-A030-A81394B48CAC}" srcOrd="0" destOrd="0" parTransId="{EBBFC9DA-AE25-45C6-A1D6-8029B3015167}" sibTransId="{68DECC2D-B3BE-4817-BBE9-90C3AD206121}"/>
    <dgm:cxn modelId="{FB183720-1931-4804-85AB-89579EBC1062}" srcId="{16937767-9250-4BEF-B005-42054E4056A1}" destId="{32FD05E1-9CEE-4FDB-953F-1412B0D41D26}" srcOrd="2" destOrd="0" parTransId="{3FEFF465-0B5B-42F0-B84C-34ED1F3A7904}" sibTransId="{847B6E0B-D9E2-490E-B1DB-0A2FACC1526C}"/>
    <dgm:cxn modelId="{992A661C-3EB7-42FD-BDE1-C3A920DCDDC8}" type="presOf" srcId="{32FD05E1-9CEE-4FDB-953F-1412B0D41D26}" destId="{614BB49A-549B-41E7-8A0A-6267D415B722}" srcOrd="1" destOrd="0" presId="urn:microsoft.com/office/officeart/2005/8/layout/process4"/>
    <dgm:cxn modelId="{5A8D5153-60F9-42F5-ACB6-7C4B0B68AE59}" type="presOf" srcId="{9D28DAD3-EEA1-4C5C-A7D7-6BECF5497162}" destId="{0A98BB3F-803E-4160-9083-12F32DA1B393}" srcOrd="0" destOrd="0" presId="urn:microsoft.com/office/officeart/2005/8/layout/process4"/>
    <dgm:cxn modelId="{9BFAD305-48B9-4E0A-9C57-5CECFAFEEE29}" type="presOf" srcId="{A30F382C-A9B7-4EFE-89D7-6948FC0EF442}" destId="{3D2CE93C-4F12-4F0D-A3F6-233A4E7B1F93}" srcOrd="0" destOrd="0" presId="urn:microsoft.com/office/officeart/2005/8/layout/process4"/>
    <dgm:cxn modelId="{4037EDF5-81AF-45CC-B65C-BE81B46CA0B6}" srcId="{16937767-9250-4BEF-B005-42054E4056A1}" destId="{9D28DAD3-EEA1-4C5C-A7D7-6BECF5497162}" srcOrd="1" destOrd="0" parTransId="{EEF71B04-E687-49D2-BCC4-829046B02E87}" sibTransId="{48C9CBC2-80A2-4990-8EE7-DA814EF3BF9C}"/>
    <dgm:cxn modelId="{1D856021-D5D5-4AD2-AB91-A381BD4EC5C7}" srcId="{16937767-9250-4BEF-B005-42054E4056A1}" destId="{2C672439-8069-4DCD-99B7-9EC6A027EBDB}" srcOrd="0" destOrd="0" parTransId="{33998D99-A628-4D4B-AD5D-0A8AE81529EE}" sibTransId="{D5B4B8C7-441A-4DB1-8E84-FD8B7A48C140}"/>
    <dgm:cxn modelId="{653C62D9-E6FF-458F-96E9-F2017D8ED8F4}" type="presOf" srcId="{753CEF74-C690-409D-9952-610C96FB1315}" destId="{E26148E1-D0AB-467C-B521-A4A501AD17CE}" srcOrd="0" destOrd="0" presId="urn:microsoft.com/office/officeart/2005/8/layout/process4"/>
    <dgm:cxn modelId="{0BDA36F8-EAFE-42A4-9C7C-F5C69D9132BD}" type="presParOf" srcId="{0230D430-7FC6-41AD-87EA-18014D9C5FB8}" destId="{0429BA9B-CA05-4622-8BB0-6CC1C398D897}" srcOrd="0" destOrd="0" presId="urn:microsoft.com/office/officeart/2005/8/layout/process4"/>
    <dgm:cxn modelId="{FE6DD882-6E0E-477F-97AE-6EACD26B7A68}" type="presParOf" srcId="{0429BA9B-CA05-4622-8BB0-6CC1C398D897}" destId="{C158D947-BF4A-46B9-B39C-CC567A81CF75}" srcOrd="0" destOrd="0" presId="urn:microsoft.com/office/officeart/2005/8/layout/process4"/>
    <dgm:cxn modelId="{25DDBEEB-E287-4495-A278-1ED733AFAD6A}" type="presParOf" srcId="{0429BA9B-CA05-4622-8BB0-6CC1C398D897}" destId="{614BB49A-549B-41E7-8A0A-6267D415B722}" srcOrd="1" destOrd="0" presId="urn:microsoft.com/office/officeart/2005/8/layout/process4"/>
    <dgm:cxn modelId="{77D5AAE4-82D4-40B5-8B43-B4A43BDFFBE1}" type="presParOf" srcId="{0429BA9B-CA05-4622-8BB0-6CC1C398D897}" destId="{4802FCE2-269B-46C2-ACEC-645D28506DC5}" srcOrd="2" destOrd="0" presId="urn:microsoft.com/office/officeart/2005/8/layout/process4"/>
    <dgm:cxn modelId="{6D75390F-BF01-483D-87DC-8B058056EC39}" type="presParOf" srcId="{4802FCE2-269B-46C2-ACEC-645D28506DC5}" destId="{3D2CE93C-4F12-4F0D-A3F6-233A4E7B1F93}" srcOrd="0" destOrd="0" presId="urn:microsoft.com/office/officeart/2005/8/layout/process4"/>
    <dgm:cxn modelId="{F789ECEF-F3FC-4C2A-969E-4420C53E91F9}" type="presParOf" srcId="{0230D430-7FC6-41AD-87EA-18014D9C5FB8}" destId="{A034A7B3-DC7C-4E9A-945E-F60721569B13}" srcOrd="1" destOrd="0" presId="urn:microsoft.com/office/officeart/2005/8/layout/process4"/>
    <dgm:cxn modelId="{43D047A2-6986-4CD2-BE56-BEAA1E6D44F7}" type="presParOf" srcId="{0230D430-7FC6-41AD-87EA-18014D9C5FB8}" destId="{0FD7C86C-F372-4780-AAFF-0D7214E6E191}" srcOrd="2" destOrd="0" presId="urn:microsoft.com/office/officeart/2005/8/layout/process4"/>
    <dgm:cxn modelId="{C1678782-AC06-4D7B-A9BD-66968763A78E}" type="presParOf" srcId="{0FD7C86C-F372-4780-AAFF-0D7214E6E191}" destId="{0A98BB3F-803E-4160-9083-12F32DA1B393}" srcOrd="0" destOrd="0" presId="urn:microsoft.com/office/officeart/2005/8/layout/process4"/>
    <dgm:cxn modelId="{9798E8EF-BD9C-441F-AE95-138EF5E0400B}" type="presParOf" srcId="{0FD7C86C-F372-4780-AAFF-0D7214E6E191}" destId="{18C92AD8-29DC-4F1A-BF45-D39F4136ED1C}" srcOrd="1" destOrd="0" presId="urn:microsoft.com/office/officeart/2005/8/layout/process4"/>
    <dgm:cxn modelId="{54B35428-488E-4D4A-9C5B-B30B2135D593}" type="presParOf" srcId="{0FD7C86C-F372-4780-AAFF-0D7214E6E191}" destId="{E978768C-29DD-49A5-820F-3A794CF6A64A}" srcOrd="2" destOrd="0" presId="urn:microsoft.com/office/officeart/2005/8/layout/process4"/>
    <dgm:cxn modelId="{B0A38EC4-BEDC-4964-826D-3EF4CA644A8B}" type="presParOf" srcId="{E978768C-29DD-49A5-820F-3A794CF6A64A}" destId="{C42E79D8-00BF-4E7E-9512-92D8C8A4778C}" srcOrd="0" destOrd="0" presId="urn:microsoft.com/office/officeart/2005/8/layout/process4"/>
    <dgm:cxn modelId="{E335BDA3-CE16-4BAC-A586-25949A738813}" type="presParOf" srcId="{0230D430-7FC6-41AD-87EA-18014D9C5FB8}" destId="{689F992D-24DC-4097-8153-23B8B9EF1B36}" srcOrd="3" destOrd="0" presId="urn:microsoft.com/office/officeart/2005/8/layout/process4"/>
    <dgm:cxn modelId="{783B8140-3816-4EEF-A322-AC36846B3173}" type="presParOf" srcId="{0230D430-7FC6-41AD-87EA-18014D9C5FB8}" destId="{5117FD77-DA8D-4747-A865-5902A29936F4}" srcOrd="4" destOrd="0" presId="urn:microsoft.com/office/officeart/2005/8/layout/process4"/>
    <dgm:cxn modelId="{5871340E-F3A4-4016-8B6A-98B81853BCC5}" type="presParOf" srcId="{5117FD77-DA8D-4747-A865-5902A29936F4}" destId="{2C442FD3-D159-499F-B6EF-2AA7BCA35551}" srcOrd="0" destOrd="0" presId="urn:microsoft.com/office/officeart/2005/8/layout/process4"/>
    <dgm:cxn modelId="{E880CFFD-004B-4B80-B0F6-9CFF888DC9A3}" type="presParOf" srcId="{5117FD77-DA8D-4747-A865-5902A29936F4}" destId="{898C3A7E-FC01-4E56-9D0A-BE08FAAF85D4}" srcOrd="1" destOrd="0" presId="urn:microsoft.com/office/officeart/2005/8/layout/process4"/>
    <dgm:cxn modelId="{C8596C26-781B-48A2-9347-20B1A4C8AE78}" type="presParOf" srcId="{5117FD77-DA8D-4747-A865-5902A29936F4}" destId="{E191F483-E41F-471C-8154-2CD9364FA36B}" srcOrd="2" destOrd="0" presId="urn:microsoft.com/office/officeart/2005/8/layout/process4"/>
    <dgm:cxn modelId="{87F91D1F-C6EA-48ED-92A2-90232F929871}" type="presParOf" srcId="{E191F483-E41F-471C-8154-2CD9364FA36B}" destId="{E26148E1-D0AB-467C-B521-A4A501AD17CE}" srcOrd="0" destOrd="0" presId="urn:microsoft.com/office/officeart/2005/8/layout/process4"/>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14BB49A-549B-41E7-8A0A-6267D415B722}">
      <dsp:nvSpPr>
        <dsp:cNvPr id="0" name=""/>
        <dsp:cNvSpPr/>
      </dsp:nvSpPr>
      <dsp:spPr>
        <a:xfrm>
          <a:off x="0" y="2020135"/>
          <a:ext cx="3505134" cy="705317"/>
        </a:xfrm>
        <a:prstGeom prst="rect">
          <a:avLst/>
        </a:prstGeom>
        <a:gradFill rotWithShape="0">
          <a:gsLst>
            <a:gs pos="0">
              <a:schemeClr val="accent1">
                <a:shade val="50000"/>
                <a:hueOff val="0"/>
                <a:satOff val="0"/>
                <a:lumOff val="0"/>
                <a:alphaOff val="0"/>
                <a:shade val="51000"/>
                <a:satMod val="130000"/>
              </a:schemeClr>
            </a:gs>
            <a:gs pos="80000">
              <a:schemeClr val="accent1">
                <a:shade val="50000"/>
                <a:hueOff val="0"/>
                <a:satOff val="0"/>
                <a:lumOff val="0"/>
                <a:alphaOff val="0"/>
                <a:shade val="93000"/>
                <a:satMod val="130000"/>
              </a:schemeClr>
            </a:gs>
            <a:gs pos="100000">
              <a:schemeClr val="accent1">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l-PL" sz="1100" kern="1200">
              <a:latin typeface="Arial" pitchFamily="34" charset="0"/>
              <a:cs typeface="Arial" pitchFamily="34" charset="0"/>
            </a:rPr>
            <a:t>POZIOM LOKALNY</a:t>
          </a:r>
        </a:p>
      </dsp:txBody>
      <dsp:txXfrm>
        <a:off x="0" y="2020135"/>
        <a:ext cx="3505134" cy="380871"/>
      </dsp:txXfrm>
    </dsp:sp>
    <dsp:sp modelId="{3D2CE93C-4F12-4F0D-A3F6-233A4E7B1F93}">
      <dsp:nvSpPr>
        <dsp:cNvPr id="0" name=""/>
        <dsp:cNvSpPr/>
      </dsp:nvSpPr>
      <dsp:spPr>
        <a:xfrm>
          <a:off x="0" y="2372932"/>
          <a:ext cx="3505134" cy="351641"/>
        </a:xfrm>
        <a:prstGeom prst="rect">
          <a:avLst/>
        </a:prstGeom>
        <a:solidFill>
          <a:schemeClr val="accent1">
            <a:alpha val="90000"/>
            <a:tint val="55000"/>
            <a:hueOff val="0"/>
            <a:satOff val="0"/>
            <a:lumOff val="0"/>
            <a:alphaOff val="0"/>
          </a:schemeClr>
        </a:solidFill>
        <a:ln w="9525" cap="flat" cmpd="sng" algn="ctr">
          <a:solidFill>
            <a:schemeClr val="accent1">
              <a:alpha val="90000"/>
              <a:tint val="55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pl-PL" sz="800" kern="1200">
              <a:latin typeface="Arial" pitchFamily="34" charset="0"/>
              <a:cs typeface="Arial" pitchFamily="34" charset="0"/>
            </a:rPr>
            <a:t>Miejski Program Przeciwdziałania Narkomanii</a:t>
          </a:r>
        </a:p>
      </dsp:txBody>
      <dsp:txXfrm>
        <a:off x="0" y="2372932"/>
        <a:ext cx="3505134" cy="351641"/>
      </dsp:txXfrm>
    </dsp:sp>
    <dsp:sp modelId="{18C92AD8-29DC-4F1A-BF45-D39F4136ED1C}">
      <dsp:nvSpPr>
        <dsp:cNvPr id="0" name=""/>
        <dsp:cNvSpPr/>
      </dsp:nvSpPr>
      <dsp:spPr>
        <a:xfrm rot="10800000">
          <a:off x="0" y="1180790"/>
          <a:ext cx="3505134" cy="849554"/>
        </a:xfrm>
        <a:prstGeom prst="upArrowCallout">
          <a:avLst/>
        </a:prstGeom>
        <a:gradFill rotWithShape="0">
          <a:gsLst>
            <a:gs pos="0">
              <a:schemeClr val="accent1">
                <a:shade val="50000"/>
                <a:hueOff val="240958"/>
                <a:satOff val="-5040"/>
                <a:lumOff val="28042"/>
                <a:alphaOff val="0"/>
                <a:shade val="51000"/>
                <a:satMod val="130000"/>
              </a:schemeClr>
            </a:gs>
            <a:gs pos="80000">
              <a:schemeClr val="accent1">
                <a:shade val="50000"/>
                <a:hueOff val="240958"/>
                <a:satOff val="-5040"/>
                <a:lumOff val="28042"/>
                <a:alphaOff val="0"/>
                <a:shade val="93000"/>
                <a:satMod val="130000"/>
              </a:schemeClr>
            </a:gs>
            <a:gs pos="100000">
              <a:schemeClr val="accent1">
                <a:shade val="50000"/>
                <a:hueOff val="240958"/>
                <a:satOff val="-5040"/>
                <a:lumOff val="28042"/>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l-PL" sz="1100" kern="1200">
              <a:latin typeface="Arial" pitchFamily="34" charset="0"/>
              <a:cs typeface="Arial" pitchFamily="34" charset="0"/>
            </a:rPr>
            <a:t>POZIOM REGIONALNY</a:t>
          </a:r>
        </a:p>
      </dsp:txBody>
      <dsp:txXfrm>
        <a:off x="0" y="1180790"/>
        <a:ext cx="3505134" cy="298193"/>
      </dsp:txXfrm>
    </dsp:sp>
    <dsp:sp modelId="{C42E79D8-00BF-4E7E-9512-92D8C8A4778C}">
      <dsp:nvSpPr>
        <dsp:cNvPr id="0" name=""/>
        <dsp:cNvSpPr/>
      </dsp:nvSpPr>
      <dsp:spPr>
        <a:xfrm>
          <a:off x="0" y="1443935"/>
          <a:ext cx="3505134" cy="324348"/>
        </a:xfrm>
        <a:prstGeom prst="rect">
          <a:avLst/>
        </a:prstGeom>
        <a:solidFill>
          <a:schemeClr val="accent1">
            <a:alpha val="90000"/>
            <a:tint val="55000"/>
            <a:hueOff val="0"/>
            <a:satOff val="0"/>
            <a:lumOff val="0"/>
            <a:alphaOff val="0"/>
          </a:schemeClr>
        </a:solidFill>
        <a:ln w="9525" cap="flat" cmpd="sng" algn="ctr">
          <a:solidFill>
            <a:schemeClr val="accent1">
              <a:alpha val="90000"/>
              <a:tint val="55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pl-PL" sz="800" b="0" kern="1200">
              <a:latin typeface="Arial" pitchFamily="34" charset="0"/>
              <a:cs typeface="Arial" pitchFamily="34" charset="0"/>
            </a:rPr>
            <a:t>Program przeciwdziałania uzależnieniom w województwie śląskim</a:t>
          </a:r>
        </a:p>
      </dsp:txBody>
      <dsp:txXfrm>
        <a:off x="0" y="1443935"/>
        <a:ext cx="3505134" cy="324348"/>
      </dsp:txXfrm>
    </dsp:sp>
    <dsp:sp modelId="{898C3A7E-FC01-4E56-9D0A-BE08FAAF85D4}">
      <dsp:nvSpPr>
        <dsp:cNvPr id="0" name=""/>
        <dsp:cNvSpPr/>
      </dsp:nvSpPr>
      <dsp:spPr>
        <a:xfrm rot="10800000">
          <a:off x="0" y="19050"/>
          <a:ext cx="3505134" cy="1190999"/>
        </a:xfrm>
        <a:prstGeom prst="upArrowCallout">
          <a:avLst/>
        </a:prstGeom>
        <a:gradFill rotWithShape="0">
          <a:gsLst>
            <a:gs pos="0">
              <a:schemeClr val="accent1">
                <a:shade val="50000"/>
                <a:hueOff val="240958"/>
                <a:satOff val="-5040"/>
                <a:lumOff val="28042"/>
                <a:alphaOff val="0"/>
                <a:shade val="51000"/>
                <a:satMod val="130000"/>
              </a:schemeClr>
            </a:gs>
            <a:gs pos="80000">
              <a:schemeClr val="accent1">
                <a:shade val="50000"/>
                <a:hueOff val="240958"/>
                <a:satOff val="-5040"/>
                <a:lumOff val="28042"/>
                <a:alphaOff val="0"/>
                <a:shade val="93000"/>
                <a:satMod val="130000"/>
              </a:schemeClr>
            </a:gs>
            <a:gs pos="100000">
              <a:schemeClr val="accent1">
                <a:shade val="50000"/>
                <a:hueOff val="240958"/>
                <a:satOff val="-5040"/>
                <a:lumOff val="28042"/>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l-PL" sz="1100" kern="1200">
              <a:latin typeface="Arial" pitchFamily="34" charset="0"/>
              <a:cs typeface="Arial" pitchFamily="34" charset="0"/>
            </a:rPr>
            <a:t>POZIOM KRAJOWY</a:t>
          </a:r>
        </a:p>
      </dsp:txBody>
      <dsp:txXfrm>
        <a:off x="0" y="19050"/>
        <a:ext cx="3505134" cy="418040"/>
      </dsp:txXfrm>
    </dsp:sp>
    <dsp:sp modelId="{E26148E1-D0AB-467C-B521-A4A501AD17CE}">
      <dsp:nvSpPr>
        <dsp:cNvPr id="0" name=""/>
        <dsp:cNvSpPr/>
      </dsp:nvSpPr>
      <dsp:spPr>
        <a:xfrm>
          <a:off x="0" y="395729"/>
          <a:ext cx="3505134" cy="401365"/>
        </a:xfrm>
        <a:prstGeom prst="rect">
          <a:avLst/>
        </a:prstGeom>
        <a:solidFill>
          <a:schemeClr val="accent1">
            <a:alpha val="90000"/>
            <a:tint val="55000"/>
            <a:hueOff val="0"/>
            <a:satOff val="0"/>
            <a:lumOff val="0"/>
            <a:alphaOff val="0"/>
          </a:schemeClr>
        </a:solidFill>
        <a:ln w="9525" cap="flat" cmpd="sng" algn="ctr">
          <a:solidFill>
            <a:schemeClr val="accent1">
              <a:alpha val="90000"/>
              <a:tint val="55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pl-PL" sz="800" kern="1200">
              <a:latin typeface="Arial" pitchFamily="34" charset="0"/>
              <a:cs typeface="Arial" pitchFamily="34" charset="0"/>
            </a:rPr>
            <a:t>- Ustawa o przeciwdziałaniu narkomanii</a:t>
          </a:r>
        </a:p>
        <a:p>
          <a:pPr lvl="0" algn="ctr" defTabSz="355600">
            <a:lnSpc>
              <a:spcPct val="90000"/>
            </a:lnSpc>
            <a:spcBef>
              <a:spcPct val="0"/>
            </a:spcBef>
            <a:spcAft>
              <a:spcPct val="35000"/>
            </a:spcAft>
          </a:pPr>
          <a:r>
            <a:rPr lang="pl-PL" sz="800" kern="1200">
              <a:latin typeface="Arial" pitchFamily="34" charset="0"/>
              <a:cs typeface="Arial" pitchFamily="34" charset="0"/>
            </a:rPr>
            <a:t>- Narodowy Program Zdrowia </a:t>
          </a:r>
        </a:p>
      </dsp:txBody>
      <dsp:txXfrm>
        <a:off x="0" y="395729"/>
        <a:ext cx="3505134" cy="4013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E7129-006B-4639-8C2C-8D69F5B6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7134</Words>
  <Characters>42806</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Załącznik  do Uchwały Nr 0150/</vt:lpstr>
    </vt:vector>
  </TitlesOfParts>
  <Company>UM TYCHY</Company>
  <LinksUpToDate>false</LinksUpToDate>
  <CharactersWithSpaces>49841</CharactersWithSpaces>
  <SharedDoc>false</SharedDoc>
  <HLinks>
    <vt:vector size="24" baseType="variant">
      <vt:variant>
        <vt:i4>7798805</vt:i4>
      </vt:variant>
      <vt:variant>
        <vt:i4>9</vt:i4>
      </vt:variant>
      <vt:variant>
        <vt:i4>0</vt:i4>
      </vt:variant>
      <vt:variant>
        <vt:i4>5</vt:i4>
      </vt:variant>
      <vt:variant>
        <vt:lpwstr>http://www.parpa.pl/images/file/Ograniczenie_nocnej.pdf</vt:lpwstr>
      </vt:variant>
      <vt:variant>
        <vt:lpwstr/>
      </vt:variant>
      <vt:variant>
        <vt:i4>4325466</vt:i4>
      </vt:variant>
      <vt:variant>
        <vt:i4>6</vt:i4>
      </vt:variant>
      <vt:variant>
        <vt:i4>0</vt:i4>
      </vt:variant>
      <vt:variant>
        <vt:i4>5</vt:i4>
      </vt:variant>
      <vt:variant>
        <vt:lpwstr>https://bip.umtychy.pl/index.php?action=PobierzPlik&amp;id=362261</vt:lpwstr>
      </vt:variant>
      <vt:variant>
        <vt:lpwstr/>
      </vt:variant>
      <vt:variant>
        <vt:i4>1114184</vt:i4>
      </vt:variant>
      <vt:variant>
        <vt:i4>3</vt:i4>
      </vt:variant>
      <vt:variant>
        <vt:i4>0</vt:i4>
      </vt:variant>
      <vt:variant>
        <vt:i4>5</vt:i4>
      </vt:variant>
      <vt:variant>
        <vt:lpwstr>https://www.cinn.gov.pl/portal?id=1675807</vt:lpwstr>
      </vt:variant>
      <vt:variant>
        <vt:lpwstr/>
      </vt:variant>
      <vt:variant>
        <vt:i4>7340113</vt:i4>
      </vt:variant>
      <vt:variant>
        <vt:i4>0</vt:i4>
      </vt:variant>
      <vt:variant>
        <vt:i4>0</vt:i4>
      </vt:variant>
      <vt:variant>
        <vt:i4>5</vt:i4>
      </vt:variant>
      <vt:variant>
        <vt:lpwstr>http://r.dcs.redcdn.pl/http/o2/GPWMedia/video/klient/20200625_pap.mp4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0150/</dc:title>
  <dc:creator>mtomaszewska</dc:creator>
  <cp:lastModifiedBy>ekokula</cp:lastModifiedBy>
  <cp:revision>11</cp:revision>
  <cp:lastPrinted>2021-11-03T12:31:00Z</cp:lastPrinted>
  <dcterms:created xsi:type="dcterms:W3CDTF">2021-11-03T11:33:00Z</dcterms:created>
  <dcterms:modified xsi:type="dcterms:W3CDTF">2021-11-03T12:47:00Z</dcterms:modified>
</cp:coreProperties>
</file>