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Default="0031103D">
      <w:pPr>
        <w:spacing w:after="120"/>
        <w:jc w:val="center"/>
      </w:pPr>
      <w:r>
        <w:rPr>
          <w:rFonts w:ascii="Arial" w:hAnsi="Arial" w:cs="Arial"/>
          <w:b/>
        </w:rPr>
        <w:t>ZARZĄDZENIE NR 120/</w:t>
      </w:r>
      <w:r w:rsidR="00FC236D">
        <w:rPr>
          <w:rFonts w:ascii="Arial" w:hAnsi="Arial" w:cs="Arial"/>
          <w:b/>
        </w:rPr>
        <w:t>53</w:t>
      </w:r>
      <w:r>
        <w:rPr>
          <w:rFonts w:ascii="Arial" w:hAnsi="Arial" w:cs="Arial"/>
          <w:b/>
        </w:rPr>
        <w:t>/2</w:t>
      </w:r>
      <w:r w:rsidR="00F431AE">
        <w:rPr>
          <w:rFonts w:ascii="Arial" w:hAnsi="Arial" w:cs="Arial"/>
          <w:b/>
        </w:rPr>
        <w:t>1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3B4DA0">
      <w:pPr>
        <w:spacing w:after="120"/>
        <w:jc w:val="center"/>
      </w:pPr>
      <w:r>
        <w:rPr>
          <w:rFonts w:ascii="Arial" w:hAnsi="Arial" w:cs="Arial"/>
          <w:b/>
        </w:rPr>
        <w:t>z dnia</w:t>
      </w:r>
      <w:r w:rsidR="00FC236D">
        <w:rPr>
          <w:rFonts w:ascii="Arial" w:hAnsi="Arial" w:cs="Arial"/>
          <w:b/>
        </w:rPr>
        <w:t xml:space="preserve"> 7 </w:t>
      </w:r>
      <w:r w:rsidR="0019230C">
        <w:rPr>
          <w:rFonts w:ascii="Arial" w:hAnsi="Arial" w:cs="Arial"/>
          <w:b/>
        </w:rPr>
        <w:t>października</w:t>
      </w:r>
      <w:r w:rsidR="0087143B">
        <w:rPr>
          <w:rFonts w:ascii="Arial" w:hAnsi="Arial" w:cs="Arial"/>
          <w:b/>
        </w:rPr>
        <w:t xml:space="preserve"> 2021</w:t>
      </w:r>
      <w:r w:rsidR="0031103D">
        <w:rPr>
          <w:rFonts w:ascii="Arial" w:hAnsi="Arial" w:cs="Arial"/>
          <w:b/>
        </w:rPr>
        <w:t xml:space="preserve"> r.</w:t>
      </w: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86D2A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:rsidR="00C97EB6" w:rsidRDefault="00C97EB6">
      <w:pPr>
        <w:spacing w:after="120"/>
        <w:jc w:val="both"/>
        <w:rPr>
          <w:rFonts w:ascii="Arial" w:hAnsi="Arial" w:cs="Arial"/>
        </w:rPr>
      </w:pPr>
    </w:p>
    <w:p w:rsidR="00C97EB6" w:rsidRDefault="00C86D2A" w:rsidP="00952FB6">
      <w:pPr>
        <w:spacing w:after="120" w:line="240" w:lineRule="auto"/>
        <w:jc w:val="both"/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 xml:space="preserve">r. poz. 1320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(Dz. U. z 2019 r. poz. 1282)</w:t>
      </w:r>
      <w:r>
        <w:rPr>
          <w:rFonts w:ascii="Arial" w:hAnsi="Arial" w:cs="Arial"/>
        </w:rPr>
        <w:t xml:space="preserve"> oraz rozporządzenia Rady Ministrów </w:t>
      </w:r>
      <w:r w:rsidR="003B4DA0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15 maja 2018 r. w sprawie wynagradzania pracowników samorządowych (Dz. U. </w:t>
      </w:r>
      <w:r>
        <w:rPr>
          <w:rFonts w:ascii="Arial" w:hAnsi="Arial" w:cs="Arial"/>
        </w:rPr>
        <w:br/>
        <w:t xml:space="preserve">z 2018 r. poz. 936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C97EB6" w:rsidRDefault="0031103D" w:rsidP="00952FB6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97EB6" w:rsidRDefault="0031103D" w:rsidP="00952FB6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DC7BA7" w:rsidRDefault="00DC7BA7" w:rsidP="00952FB6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E73B3">
        <w:rPr>
          <w:rFonts w:ascii="Arial" w:hAnsi="Arial" w:cs="Arial"/>
        </w:rPr>
        <w:t>Z dniem 1 października 2021 r. w</w:t>
      </w:r>
      <w:r>
        <w:rPr>
          <w:rFonts w:ascii="Arial" w:hAnsi="Arial" w:cs="Arial"/>
        </w:rPr>
        <w:t xml:space="preserve"> Regulaminie wynagradzania, wprowadzonym Zarządzeniem Nr 120/1/21 Prezydenta Miasta Tychy z dnia 5 stycznia 2021 r. w sprawie Regulaminu wynagradzania dokonuje się następujących zmian:</w:t>
      </w:r>
    </w:p>
    <w:p w:rsidR="00952FB6" w:rsidRPr="00477D9E" w:rsidRDefault="00952FB6" w:rsidP="00952FB6">
      <w:pPr>
        <w:pStyle w:val="Akapitzlist"/>
        <w:spacing w:after="120" w:line="240" w:lineRule="auto"/>
        <w:ind w:left="360"/>
        <w:jc w:val="both"/>
        <w:rPr>
          <w:rFonts w:ascii="Arial" w:hAnsi="Arial" w:cs="Arial"/>
          <w:sz w:val="2"/>
        </w:rPr>
      </w:pPr>
    </w:p>
    <w:p w:rsidR="000551F1" w:rsidRDefault="000551F1" w:rsidP="00952FB6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17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5 otrzymuje brzmienie:</w:t>
      </w:r>
    </w:p>
    <w:p w:rsidR="000551F1" w:rsidRDefault="000551F1" w:rsidP="00952FB6">
      <w:pPr>
        <w:pStyle w:val="Nagwek2"/>
        <w:jc w:val="both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19230C">
        <w:rPr>
          <w:rFonts w:ascii="Arial" w:hAnsi="Arial" w:cs="Arial"/>
          <w:b w:val="0"/>
          <w:sz w:val="22"/>
          <w:szCs w:val="22"/>
        </w:rPr>
        <w:t>„</w:t>
      </w:r>
      <w:r w:rsidRPr="001923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5) dodatkowe wynagrodzenie roczne </w:t>
      </w:r>
      <w:r w:rsidR="0019230C">
        <w:rPr>
          <w:rFonts w:ascii="Arial" w:hAnsi="Arial" w:cs="Arial"/>
          <w:b w:val="0"/>
          <w:color w:val="000000" w:themeColor="text1"/>
          <w:sz w:val="22"/>
          <w:szCs w:val="22"/>
        </w:rPr>
        <w:t>z</w:t>
      </w:r>
      <w:r w:rsidR="0019230C" w:rsidRPr="001923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godnie z art. 2 ustawy o </w:t>
      </w:r>
      <w:r w:rsidR="0019230C" w:rsidRPr="0019230C">
        <w:rPr>
          <w:rFonts w:ascii="Arial" w:hAnsi="Arial" w:cs="Arial"/>
          <w:b w:val="0"/>
          <w:iCs/>
          <w:color w:val="000000" w:themeColor="text1"/>
          <w:sz w:val="22"/>
          <w:szCs w:val="22"/>
        </w:rPr>
        <w:t>dodatkowym wynagrodzeniu rocznym dla pracowników jednostek sfery budżetowej</w:t>
      </w:r>
      <w:r w:rsidR="007C54A8" w:rsidRPr="001923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19230C" w:rsidRPr="0019230C">
        <w:rPr>
          <w:rFonts w:ascii="Arial" w:hAnsi="Arial" w:cs="Arial"/>
          <w:b w:val="0"/>
          <w:color w:val="000000" w:themeColor="text1"/>
          <w:sz w:val="22"/>
          <w:szCs w:val="22"/>
        </w:rPr>
        <w:t>i</w:t>
      </w:r>
      <w:r w:rsidR="001923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C54A8" w:rsidRPr="0019230C">
        <w:rPr>
          <w:rFonts w:ascii="Arial" w:hAnsi="Arial" w:cs="Arial"/>
          <w:b w:val="0"/>
          <w:color w:val="000000" w:themeColor="text1"/>
          <w:sz w:val="22"/>
          <w:szCs w:val="22"/>
        </w:rPr>
        <w:t>niezależnie od terminów wpłaty wynagrodzenia</w:t>
      </w:r>
      <w:r w:rsidR="0019230C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miesięcznego</w:t>
      </w:r>
      <w:r w:rsidR="007C54A8" w:rsidRPr="0019230C">
        <w:rPr>
          <w:rFonts w:ascii="Arial" w:hAnsi="Arial" w:cs="Arial"/>
          <w:b w:val="0"/>
          <w:color w:val="000000" w:themeColor="text1"/>
          <w:sz w:val="22"/>
          <w:szCs w:val="22"/>
        </w:rPr>
        <w:t>”</w:t>
      </w:r>
      <w:r w:rsidRPr="0019230C">
        <w:rPr>
          <w:rFonts w:ascii="Arial" w:hAnsi="Arial" w:cs="Arial"/>
          <w:b w:val="0"/>
          <w:color w:val="000000" w:themeColor="text1"/>
          <w:sz w:val="22"/>
          <w:szCs w:val="22"/>
        </w:rPr>
        <w:t>.</w:t>
      </w:r>
    </w:p>
    <w:p w:rsidR="00193994" w:rsidRDefault="00193994" w:rsidP="00DC7BA7">
      <w:pPr>
        <w:pStyle w:val="Akapitzlis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1 do Regulaminu wynagradzania otrzymuje brzmienie:</w:t>
      </w:r>
    </w:p>
    <w:p w:rsidR="00193994" w:rsidRPr="0075237D" w:rsidRDefault="00193994" w:rsidP="00193994">
      <w:pPr>
        <w:pStyle w:val="Akapitzlist"/>
        <w:spacing w:after="0" w:line="240" w:lineRule="auto"/>
        <w:ind w:left="360"/>
        <w:jc w:val="right"/>
        <w:rPr>
          <w:rFonts w:ascii="Arial" w:hAnsi="Arial" w:cs="Arial"/>
          <w:sz w:val="8"/>
          <w:szCs w:val="20"/>
        </w:rPr>
      </w:pPr>
    </w:p>
    <w:p w:rsidR="00193994" w:rsidRPr="00193994" w:rsidRDefault="00193994" w:rsidP="00193994">
      <w:pPr>
        <w:pStyle w:val="Akapitzlist"/>
        <w:spacing w:after="0" w:line="240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75237D">
        <w:rPr>
          <w:rFonts w:ascii="Arial" w:hAnsi="Arial" w:cs="Arial"/>
          <w:b/>
          <w:sz w:val="18"/>
          <w:szCs w:val="20"/>
        </w:rPr>
        <w:t>TABELA MINIMALNEGO I MAKSYMALNEGO MIESIĘCZNEGO POZIOMU WYNAGRODZENIA ZASADNICZEGO DLA PRACOWNIKÓW SAMORZĄDOWYCH ZATRUDNIONYCH NA PODSTAWIE UMOWY O PRACĘ</w:t>
      </w:r>
    </w:p>
    <w:p w:rsidR="00193994" w:rsidRPr="0075237D" w:rsidRDefault="00193994" w:rsidP="00193994">
      <w:pPr>
        <w:pStyle w:val="Akapitzlist"/>
        <w:spacing w:after="0" w:line="240" w:lineRule="auto"/>
        <w:ind w:left="360"/>
        <w:jc w:val="center"/>
        <w:rPr>
          <w:rFonts w:ascii="Arial" w:hAnsi="Arial" w:cs="Arial"/>
          <w:sz w:val="10"/>
        </w:rPr>
      </w:pPr>
    </w:p>
    <w:tbl>
      <w:tblPr>
        <w:tblW w:w="8968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817"/>
        <w:gridCol w:w="3632"/>
        <w:gridCol w:w="3519"/>
      </w:tblGrid>
      <w:tr w:rsidR="00193994" w:rsidRPr="00B7670A" w:rsidTr="00C86D2A">
        <w:trPr>
          <w:trHeight w:val="666"/>
        </w:trPr>
        <w:tc>
          <w:tcPr>
            <w:tcW w:w="18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93994" w:rsidRPr="0075237D" w:rsidRDefault="00193994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75237D">
              <w:rPr>
                <w:rFonts w:ascii="Arial" w:hAnsi="Arial" w:cs="Arial"/>
                <w:b/>
                <w:bCs/>
                <w:color w:val="000000"/>
                <w:sz w:val="16"/>
              </w:rPr>
              <w:t>kategoria zaszeregowania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93994" w:rsidRPr="0075237D" w:rsidRDefault="00193994" w:rsidP="001939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75237D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minimalny poziom </w:t>
            </w:r>
          </w:p>
          <w:p w:rsidR="00193994" w:rsidRPr="0075237D" w:rsidRDefault="00193994" w:rsidP="001939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75237D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wynagrodzenia zasadniczego </w:t>
            </w:r>
          </w:p>
          <w:p w:rsidR="00193994" w:rsidRPr="0075237D" w:rsidRDefault="00193994" w:rsidP="001939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75237D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(kwota w złotych) </w:t>
            </w:r>
          </w:p>
        </w:tc>
        <w:tc>
          <w:tcPr>
            <w:tcW w:w="351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93994" w:rsidRPr="0075237D" w:rsidRDefault="00193994" w:rsidP="001939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75237D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maksymalny poziom wynagrodzenia zasadniczego </w:t>
            </w:r>
          </w:p>
          <w:p w:rsidR="00193994" w:rsidRPr="0075237D" w:rsidRDefault="00193994" w:rsidP="0019399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75237D">
              <w:rPr>
                <w:rFonts w:ascii="Arial" w:hAnsi="Arial" w:cs="Arial"/>
                <w:b/>
                <w:bCs/>
                <w:color w:val="000000"/>
                <w:sz w:val="16"/>
              </w:rPr>
              <w:t>(kwota w złotych)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000,-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C86D2A">
              <w:rPr>
                <w:rFonts w:ascii="Arial" w:hAnsi="Arial" w:cs="Arial"/>
                <w:sz w:val="18"/>
                <w:szCs w:val="16"/>
              </w:rPr>
              <w:t>2.</w:t>
            </w:r>
            <w:r w:rsidR="00D54423">
              <w:rPr>
                <w:rFonts w:ascii="Arial" w:hAnsi="Arial" w:cs="Arial"/>
                <w:sz w:val="18"/>
                <w:szCs w:val="16"/>
              </w:rPr>
              <w:t>300</w:t>
            </w:r>
            <w:r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020,-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C86D2A">
              <w:rPr>
                <w:rFonts w:ascii="Arial" w:hAnsi="Arial" w:cs="Arial"/>
                <w:sz w:val="18"/>
                <w:szCs w:val="16"/>
              </w:rPr>
              <w:t>2.</w:t>
            </w:r>
            <w:r w:rsidR="00D54423">
              <w:rPr>
                <w:rFonts w:ascii="Arial" w:hAnsi="Arial" w:cs="Arial"/>
                <w:sz w:val="18"/>
                <w:szCs w:val="16"/>
              </w:rPr>
              <w:t>500</w:t>
            </w:r>
            <w:r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040,-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D54423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2.700</w:t>
            </w:r>
            <w:r w:rsidR="0075237D"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070,-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75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C86D2A">
              <w:rPr>
                <w:rFonts w:ascii="Arial" w:hAnsi="Arial" w:cs="Arial"/>
                <w:sz w:val="18"/>
                <w:szCs w:val="16"/>
              </w:rPr>
              <w:t>2.900,-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100,-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9B0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C86D2A">
              <w:rPr>
                <w:rFonts w:ascii="Arial" w:hAnsi="Arial" w:cs="Arial"/>
                <w:sz w:val="18"/>
                <w:szCs w:val="16"/>
              </w:rPr>
              <w:t>3.</w:t>
            </w:r>
            <w:r w:rsidR="009B0AFA">
              <w:rPr>
                <w:rFonts w:ascii="Arial" w:hAnsi="Arial" w:cs="Arial"/>
                <w:sz w:val="18"/>
                <w:szCs w:val="16"/>
              </w:rPr>
              <w:t>100</w:t>
            </w:r>
            <w:r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130,-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C86D2A">
              <w:rPr>
                <w:rFonts w:ascii="Arial" w:hAnsi="Arial" w:cs="Arial"/>
                <w:sz w:val="18"/>
                <w:szCs w:val="16"/>
              </w:rPr>
              <w:t>3.</w:t>
            </w:r>
            <w:r w:rsidR="00D54423">
              <w:rPr>
                <w:rFonts w:ascii="Arial" w:hAnsi="Arial" w:cs="Arial"/>
                <w:sz w:val="18"/>
                <w:szCs w:val="16"/>
              </w:rPr>
              <w:t>300</w:t>
            </w:r>
            <w:r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160,-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C86D2A">
              <w:rPr>
                <w:rFonts w:ascii="Arial" w:hAnsi="Arial" w:cs="Arial"/>
                <w:sz w:val="18"/>
                <w:szCs w:val="16"/>
              </w:rPr>
              <w:t>3.</w:t>
            </w:r>
            <w:r w:rsidR="00D54423">
              <w:rPr>
                <w:rFonts w:ascii="Arial" w:hAnsi="Arial" w:cs="Arial"/>
                <w:sz w:val="18"/>
                <w:szCs w:val="16"/>
              </w:rPr>
              <w:t>500</w:t>
            </w:r>
            <w:r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VIII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190,-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C86D2A">
              <w:rPr>
                <w:rFonts w:ascii="Arial" w:hAnsi="Arial" w:cs="Arial"/>
                <w:sz w:val="18"/>
                <w:szCs w:val="16"/>
              </w:rPr>
              <w:t>3.</w:t>
            </w:r>
            <w:r w:rsidR="00D54423">
              <w:rPr>
                <w:rFonts w:ascii="Arial" w:hAnsi="Arial" w:cs="Arial"/>
                <w:sz w:val="18"/>
                <w:szCs w:val="16"/>
              </w:rPr>
              <w:t>700</w:t>
            </w:r>
            <w:r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IX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220,-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D54423" w:rsidP="0075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3.900</w:t>
            </w:r>
            <w:r w:rsidR="0075237D"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250,-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D54423" w:rsidP="0075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4.100</w:t>
            </w:r>
            <w:r w:rsidR="0075237D"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75237D" w:rsidP="00CF6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280,-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5237D" w:rsidRPr="00C86D2A" w:rsidRDefault="00D54423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4.300</w:t>
            </w:r>
            <w:r w:rsidR="0075237D"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75237D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XII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75237D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310,-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237D" w:rsidRPr="00C86D2A" w:rsidRDefault="00D54423" w:rsidP="0075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4.500</w:t>
            </w:r>
            <w:r w:rsidR="0075237D" w:rsidRPr="00C86D2A">
              <w:rPr>
                <w:rFonts w:ascii="Arial" w:hAnsi="Arial" w:cs="Arial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XIII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340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D54423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5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6"/>
              </w:rPr>
              <w:t>000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XIV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370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D54423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5.500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XV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400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D54423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6.000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XVI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CF610B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440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D54423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6.500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XVII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500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D54423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7.000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XVIII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600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D54423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7.500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XIX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700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D54423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8.000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XX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2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900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994" w:rsidRPr="00C86D2A" w:rsidRDefault="00193994" w:rsidP="00D54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8.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500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XXI</w:t>
            </w:r>
          </w:p>
        </w:tc>
        <w:tc>
          <w:tcPr>
            <w:tcW w:w="3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100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193994" w:rsidRPr="00C86D2A" w:rsidRDefault="00D54423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9.000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</w:tr>
      <w:tr w:rsidR="00193994" w:rsidRPr="00B7670A" w:rsidTr="00C86D2A">
        <w:trPr>
          <w:trHeight w:val="303"/>
        </w:trPr>
        <w:tc>
          <w:tcPr>
            <w:tcW w:w="181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93994" w:rsidRPr="00C86D2A" w:rsidRDefault="00193994" w:rsidP="003B4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86D2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XXII</w:t>
            </w:r>
          </w:p>
        </w:tc>
        <w:tc>
          <w:tcPr>
            <w:tcW w:w="3632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93994" w:rsidRPr="00C86D2A" w:rsidRDefault="00CF610B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3</w:t>
            </w:r>
            <w:r w:rsidR="00D54423">
              <w:rPr>
                <w:rFonts w:ascii="Arial" w:hAnsi="Arial" w:cs="Arial"/>
                <w:color w:val="000000"/>
                <w:sz w:val="18"/>
                <w:szCs w:val="16"/>
              </w:rPr>
              <w:t>.</w:t>
            </w:r>
            <w:r w:rsidRPr="00C86D2A">
              <w:rPr>
                <w:rFonts w:ascii="Arial" w:hAnsi="Arial" w:cs="Arial"/>
                <w:color w:val="000000"/>
                <w:sz w:val="18"/>
                <w:szCs w:val="16"/>
              </w:rPr>
              <w:t>300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,-</w:t>
            </w:r>
          </w:p>
        </w:tc>
        <w:tc>
          <w:tcPr>
            <w:tcW w:w="3519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93994" w:rsidRPr="00C86D2A" w:rsidRDefault="00D54423" w:rsidP="0019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6"/>
              </w:rPr>
              <w:t>10</w:t>
            </w:r>
            <w:r w:rsidR="00193994" w:rsidRPr="00C86D2A">
              <w:rPr>
                <w:rFonts w:ascii="Arial" w:hAnsi="Arial" w:cs="Arial"/>
                <w:color w:val="000000"/>
                <w:sz w:val="18"/>
                <w:szCs w:val="16"/>
              </w:rPr>
              <w:t>.000,-</w:t>
            </w:r>
            <w:r w:rsidR="0075237D" w:rsidRPr="00C86D2A">
              <w:rPr>
                <w:rFonts w:ascii="Arial" w:hAnsi="Arial" w:cs="Arial"/>
                <w:color w:val="000000"/>
                <w:sz w:val="18"/>
                <w:szCs w:val="16"/>
              </w:rPr>
              <w:t>„</w:t>
            </w:r>
          </w:p>
        </w:tc>
      </w:tr>
    </w:tbl>
    <w:p w:rsidR="00952FB6" w:rsidRDefault="00952FB6" w:rsidP="00952FB6">
      <w:pPr>
        <w:pStyle w:val="Akapitzlist"/>
        <w:spacing w:after="120"/>
        <w:ind w:left="360"/>
        <w:jc w:val="both"/>
        <w:rPr>
          <w:rFonts w:ascii="Arial" w:hAnsi="Arial" w:cs="Arial"/>
        </w:rPr>
      </w:pPr>
    </w:p>
    <w:p w:rsidR="00884DF6" w:rsidRDefault="00884DF6" w:rsidP="00884DF6">
      <w:pPr>
        <w:pStyle w:val="Akapitzlis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3 do Regulaminu wynagradzania w Tabeli A dla stanowiska </w:t>
      </w:r>
      <w:r w:rsidRPr="00884DF6">
        <w:rPr>
          <w:rFonts w:ascii="Arial" w:hAnsi="Arial" w:cs="Arial"/>
          <w:b/>
        </w:rPr>
        <w:t>sekretarz miasta</w:t>
      </w:r>
      <w:r>
        <w:rPr>
          <w:rFonts w:ascii="Arial" w:hAnsi="Arial" w:cs="Arial"/>
        </w:rPr>
        <w:t xml:space="preserve"> zmienia się maksymalną kategorię zaszeregowania na </w:t>
      </w:r>
      <w:r w:rsidRPr="00884DF6">
        <w:rPr>
          <w:rFonts w:ascii="Arial" w:hAnsi="Arial" w:cs="Arial"/>
          <w:b/>
        </w:rPr>
        <w:t>XXII</w:t>
      </w:r>
      <w:r>
        <w:rPr>
          <w:rFonts w:ascii="Arial" w:hAnsi="Arial" w:cs="Arial"/>
        </w:rPr>
        <w:t>.</w:t>
      </w:r>
    </w:p>
    <w:p w:rsidR="00D54423" w:rsidRPr="00884DF6" w:rsidRDefault="00D54423" w:rsidP="00884DF6">
      <w:pPr>
        <w:pStyle w:val="Akapitzlist"/>
        <w:spacing w:after="120"/>
        <w:ind w:left="360"/>
        <w:jc w:val="both"/>
        <w:rPr>
          <w:rFonts w:ascii="Arial" w:hAnsi="Arial" w:cs="Arial"/>
          <w:sz w:val="10"/>
        </w:rPr>
      </w:pPr>
    </w:p>
    <w:p w:rsidR="0075237D" w:rsidRDefault="0075237D" w:rsidP="00952FB6">
      <w:pPr>
        <w:pStyle w:val="Akapitzlist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W załączniku nr 3 do Regulaminu wynagradzania Tabela C otrzymuje brzmienie:</w:t>
      </w:r>
    </w:p>
    <w:p w:rsidR="0075237D" w:rsidRPr="0075237D" w:rsidRDefault="0075237D" w:rsidP="0075237D">
      <w:pPr>
        <w:pStyle w:val="Akapitzlist"/>
        <w:spacing w:after="0" w:line="240" w:lineRule="auto"/>
        <w:ind w:left="360"/>
        <w:jc w:val="right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0"/>
          <w:szCs w:val="18"/>
        </w:rPr>
        <w:t>„T</w:t>
      </w:r>
      <w:r w:rsidRPr="0075237D">
        <w:rPr>
          <w:rFonts w:ascii="Arial" w:eastAsia="Calibri" w:hAnsi="Arial" w:cs="Arial"/>
          <w:b/>
          <w:sz w:val="20"/>
          <w:szCs w:val="18"/>
        </w:rPr>
        <w:t xml:space="preserve">ABELA </w:t>
      </w:r>
      <w:r w:rsidRPr="0075237D">
        <w:rPr>
          <w:rFonts w:ascii="Arial" w:eastAsia="Calibri" w:hAnsi="Arial" w:cs="Arial"/>
          <w:b/>
          <w:sz w:val="28"/>
          <w:szCs w:val="28"/>
        </w:rPr>
        <w:t>C</w:t>
      </w:r>
    </w:p>
    <w:tbl>
      <w:tblPr>
        <w:tblW w:w="9001" w:type="dxa"/>
        <w:jc w:val="center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4"/>
        <w:gridCol w:w="1701"/>
        <w:gridCol w:w="2303"/>
        <w:gridCol w:w="1063"/>
      </w:tblGrid>
      <w:tr w:rsidR="0075237D" w:rsidRPr="00B7670A" w:rsidTr="0075237D">
        <w:trPr>
          <w:trHeight w:val="267"/>
          <w:tblHeader/>
          <w:jc w:val="center"/>
        </w:trPr>
        <w:tc>
          <w:tcPr>
            <w:tcW w:w="39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maksymalna kategoria zaszeregowania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wymagania</w:t>
            </w:r>
          </w:p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kwalifikacyjne</w:t>
            </w:r>
          </w:p>
        </w:tc>
        <w:tc>
          <w:tcPr>
            <w:tcW w:w="1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staż pracy</w:t>
            </w:r>
          </w:p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(w latach)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9001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POMOCNICZE I OBSŁUGI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goniec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V</w:t>
            </w:r>
            <w:r w:rsidR="009B0AFA"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063" w:type="dxa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kierowca samochodu osobowego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303" w:type="dxa"/>
            <w:tcBorders>
              <w:right w:val="nil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  <w:tc>
          <w:tcPr>
            <w:tcW w:w="1063" w:type="dxa"/>
            <w:tcBorders>
              <w:left w:val="nil"/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konserwator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zasadnicze zawodowe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magazynier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pomoc administracyjna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V</w:t>
            </w:r>
            <w:r w:rsidR="009B0AFA"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vMerge w:val="restart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pracownik I stopnia wykonujący zadania w ramach robót publicznych lub prac interwencyjnych 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vMerge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vMerge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IX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vMerge w:val="restart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pracownik II stopnia wykonujący zadania w ramach robót publicznych lub prac interwencyjnych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vMerge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robotnik gospodarczy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rzemieślnik specjalista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zasadnicze zawodowe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sekretarka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 – 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sprzątaczka</w:t>
            </w:r>
          </w:p>
        </w:tc>
        <w:tc>
          <w:tcPr>
            <w:tcW w:w="1701" w:type="dxa"/>
            <w:vAlign w:val="center"/>
          </w:tcPr>
          <w:p w:rsidR="0075237D" w:rsidRPr="0075237D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75237D">
              <w:rPr>
                <w:rFonts w:ascii="Arial" w:eastAsia="Calibri" w:hAnsi="Arial" w:cs="Arial"/>
                <w:b/>
                <w:sz w:val="16"/>
                <w:szCs w:val="16"/>
              </w:rPr>
              <w:t>V</w:t>
            </w:r>
            <w:r w:rsidR="009B0AFA"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starsza telefonistka</w:t>
            </w:r>
          </w:p>
        </w:tc>
        <w:tc>
          <w:tcPr>
            <w:tcW w:w="1701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2303" w:type="dxa"/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</w:p>
        </w:tc>
      </w:tr>
      <w:tr w:rsidR="0075237D" w:rsidRPr="00B7670A" w:rsidTr="0075237D">
        <w:trPr>
          <w:trHeight w:val="267"/>
          <w:jc w:val="center"/>
        </w:trPr>
        <w:tc>
          <w:tcPr>
            <w:tcW w:w="39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telefonistka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VII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podstawowe</w:t>
            </w:r>
          </w:p>
        </w:tc>
        <w:tc>
          <w:tcPr>
            <w:tcW w:w="1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237D" w:rsidRPr="00B7670A" w:rsidRDefault="0075237D" w:rsidP="0075237D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–</w:t>
            </w:r>
            <w:r w:rsidR="00C86D2A">
              <w:rPr>
                <w:rFonts w:ascii="Arial" w:eastAsia="Calibri" w:hAnsi="Arial" w:cs="Arial"/>
                <w:sz w:val="16"/>
                <w:szCs w:val="16"/>
              </w:rPr>
              <w:t>„</w:t>
            </w:r>
          </w:p>
        </w:tc>
      </w:tr>
    </w:tbl>
    <w:p w:rsidR="0075237D" w:rsidRPr="0075237D" w:rsidRDefault="0075237D" w:rsidP="0075237D">
      <w:pPr>
        <w:pStyle w:val="Akapitzlist"/>
        <w:spacing w:after="120"/>
        <w:ind w:left="360"/>
        <w:jc w:val="both"/>
        <w:rPr>
          <w:rFonts w:ascii="Arial" w:hAnsi="Arial" w:cs="Arial"/>
          <w:sz w:val="6"/>
        </w:rPr>
      </w:pPr>
    </w:p>
    <w:p w:rsidR="00C97EB6" w:rsidRDefault="0031103D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97EB6" w:rsidRDefault="0031103D" w:rsidP="00952FB6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C97EB6" w:rsidRDefault="0031103D" w:rsidP="00952FB6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 xml:space="preserve">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 xml:space="preserve">na Platformie informacyjnej i szkoleniowej dla pracowników Urzędu Miasta Tychy </w:t>
      </w:r>
      <w:proofErr w:type="spellStart"/>
      <w:r w:rsidRPr="00491DA3">
        <w:rPr>
          <w:rFonts w:ascii="Arial" w:hAnsi="Arial" w:cs="Arial"/>
        </w:rPr>
        <w:t>(UrzędA</w:t>
      </w:r>
      <w:proofErr w:type="spellEnd"/>
      <w:r w:rsidRPr="00491DA3">
        <w:rPr>
          <w:rFonts w:ascii="Arial" w:hAnsi="Arial" w:cs="Arial"/>
        </w:rPr>
        <w:t>S)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CB1BA1">
        <w:rPr>
          <w:rFonts w:ascii="Arial" w:hAnsi="Arial" w:cs="Arial"/>
        </w:rPr>
        <w:t>oświadczenie – regulamin wynagradzania</w:t>
      </w:r>
      <w:r w:rsidRPr="00491DA3">
        <w:rPr>
          <w:rFonts w:ascii="Arial" w:hAnsi="Arial" w:cs="Arial"/>
        </w:rPr>
        <w:t>”.</w:t>
      </w:r>
    </w:p>
    <w:p w:rsidR="00C97EB6" w:rsidRDefault="0075237D" w:rsidP="00952FB6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 w:rsidP="00952FB6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 w:rsidP="00952FB6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C86D2A">
        <w:rPr>
          <w:rFonts w:ascii="Arial" w:hAnsi="Arial" w:cs="Arial"/>
          <w:b/>
        </w:rPr>
        <w:t>4</w:t>
      </w:r>
    </w:p>
    <w:p w:rsidR="00C97EB6" w:rsidRDefault="0031103D" w:rsidP="00952FB6">
      <w:pPr>
        <w:spacing w:after="120" w:line="240" w:lineRule="auto"/>
        <w:jc w:val="both"/>
      </w:pPr>
      <w:r>
        <w:rPr>
          <w:rFonts w:ascii="Arial" w:hAnsi="Arial" w:cs="Arial"/>
        </w:rPr>
        <w:t xml:space="preserve">Zarządzenie wchodzi w życie po upływie 2 tygodni od dnia ogłoszenia i podlega publikacji </w:t>
      </w:r>
      <w:r>
        <w:rPr>
          <w:rFonts w:ascii="Arial" w:hAnsi="Arial" w:cs="Arial"/>
        </w:rPr>
        <w:br/>
        <w:t>w Biuletynie Informacji Publicznej.</w:t>
      </w:r>
    </w:p>
    <w:p w:rsidR="00FC236D" w:rsidRDefault="00FC236D" w:rsidP="00FC236D">
      <w:pPr>
        <w:jc w:val="right"/>
        <w:rPr>
          <w:rFonts w:ascii="Arial" w:hAnsi="Arial" w:cs="Arial"/>
          <w:sz w:val="20"/>
          <w:szCs w:val="20"/>
        </w:rPr>
      </w:pPr>
      <w:bookmarkStart w:id="0" w:name="_GoBack"/>
    </w:p>
    <w:p w:rsidR="00FC236D" w:rsidRDefault="00FC236D" w:rsidP="00FC236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Miasta Tychy</w:t>
      </w:r>
    </w:p>
    <w:p w:rsidR="00FC236D" w:rsidRDefault="00FC236D" w:rsidP="00FC236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/-/ mgr inż. Andrzej Dziuba</w:t>
      </w:r>
    </w:p>
    <w:bookmarkEnd w:id="0"/>
    <w:p w:rsidR="00C97EB6" w:rsidRDefault="00C97EB6" w:rsidP="00FC236D">
      <w:pPr>
        <w:spacing w:after="0"/>
      </w:pP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F37487"/>
    <w:multiLevelType w:val="hybridMultilevel"/>
    <w:tmpl w:val="F7B6C9C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036ACE"/>
    <w:multiLevelType w:val="hybridMultilevel"/>
    <w:tmpl w:val="D6922E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7EB6"/>
    <w:rsid w:val="0002404D"/>
    <w:rsid w:val="00043FAD"/>
    <w:rsid w:val="000551F1"/>
    <w:rsid w:val="000A3B27"/>
    <w:rsid w:val="0019230C"/>
    <w:rsid w:val="00193994"/>
    <w:rsid w:val="0029225E"/>
    <w:rsid w:val="002943E2"/>
    <w:rsid w:val="002D3F3F"/>
    <w:rsid w:val="002F0190"/>
    <w:rsid w:val="0031103D"/>
    <w:rsid w:val="003B4DA0"/>
    <w:rsid w:val="003C6A3F"/>
    <w:rsid w:val="00477D9E"/>
    <w:rsid w:val="00491DA3"/>
    <w:rsid w:val="004B753A"/>
    <w:rsid w:val="004F3EBB"/>
    <w:rsid w:val="00636865"/>
    <w:rsid w:val="006C5C40"/>
    <w:rsid w:val="0075237D"/>
    <w:rsid w:val="00774D58"/>
    <w:rsid w:val="007B0AE1"/>
    <w:rsid w:val="007C54A8"/>
    <w:rsid w:val="007E0AEC"/>
    <w:rsid w:val="0087143B"/>
    <w:rsid w:val="00884DF6"/>
    <w:rsid w:val="00952FB6"/>
    <w:rsid w:val="00955136"/>
    <w:rsid w:val="009B0AFA"/>
    <w:rsid w:val="009E73B3"/>
    <w:rsid w:val="00A00E04"/>
    <w:rsid w:val="00AA0BB1"/>
    <w:rsid w:val="00AF4B73"/>
    <w:rsid w:val="00C13512"/>
    <w:rsid w:val="00C86D2A"/>
    <w:rsid w:val="00C97EB6"/>
    <w:rsid w:val="00CA23AA"/>
    <w:rsid w:val="00CB1BA1"/>
    <w:rsid w:val="00CF610B"/>
    <w:rsid w:val="00D54423"/>
    <w:rsid w:val="00D6426D"/>
    <w:rsid w:val="00DC7BA7"/>
    <w:rsid w:val="00E52106"/>
    <w:rsid w:val="00F30A63"/>
    <w:rsid w:val="00F337DE"/>
    <w:rsid w:val="00F431AE"/>
    <w:rsid w:val="00F62AD0"/>
    <w:rsid w:val="00FC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paragraph" w:styleId="Nagwek2">
    <w:name w:val="heading 2"/>
    <w:basedOn w:val="Normalny"/>
    <w:link w:val="Nagwek2Znak"/>
    <w:uiPriority w:val="9"/>
    <w:qFormat/>
    <w:rsid w:val="001923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Caption">
    <w:name w:val="Caption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1923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Uwydatnienie">
    <w:name w:val="Emphasis"/>
    <w:basedOn w:val="Domylnaczcionkaakapitu"/>
    <w:uiPriority w:val="20"/>
    <w:qFormat/>
    <w:rsid w:val="001923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2A327-4BCE-43EE-8EB3-7428BA8D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2021-10-07T10:30:00Z</cp:lastPrinted>
  <dcterms:created xsi:type="dcterms:W3CDTF">2021-10-08T09:42:00Z</dcterms:created>
  <dcterms:modified xsi:type="dcterms:W3CDTF">2021-10-08T09:42:00Z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