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2687" w14:textId="584FA13E" w:rsidR="0039761A" w:rsidRPr="001E7D3A" w:rsidRDefault="00176F99" w:rsidP="005968B9">
      <w:pPr>
        <w:pStyle w:val="Tytu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ZARZĄDZENIE NR 120/30</w:t>
      </w:r>
      <w:r w:rsidR="0039761A">
        <w:rPr>
          <w:rFonts w:ascii="Arial" w:hAnsi="Arial" w:cs="Arial"/>
          <w:szCs w:val="22"/>
        </w:rPr>
        <w:t>/21</w:t>
      </w:r>
    </w:p>
    <w:p w14:paraId="5CC6B600" w14:textId="77777777" w:rsidR="0039761A" w:rsidRPr="001E7D3A" w:rsidRDefault="0039761A" w:rsidP="005968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D3A">
        <w:rPr>
          <w:rFonts w:ascii="Arial" w:hAnsi="Arial" w:cs="Arial"/>
          <w:b/>
          <w:bCs/>
          <w:sz w:val="22"/>
          <w:szCs w:val="22"/>
        </w:rPr>
        <w:t>PREZYDENTA MIASTA TYCHY</w:t>
      </w:r>
    </w:p>
    <w:p w14:paraId="4E40F73D" w14:textId="11244D49" w:rsidR="0039761A" w:rsidRPr="001E7D3A" w:rsidRDefault="0039761A" w:rsidP="005968B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451BBD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51BBD">
        <w:rPr>
          <w:rFonts w:ascii="Arial" w:hAnsi="Arial" w:cs="Arial"/>
          <w:b/>
          <w:bCs/>
          <w:sz w:val="22"/>
          <w:szCs w:val="22"/>
        </w:rPr>
        <w:t>maja</w:t>
      </w:r>
      <w:r>
        <w:rPr>
          <w:rFonts w:ascii="Arial" w:hAnsi="Arial" w:cs="Arial"/>
          <w:b/>
          <w:bCs/>
          <w:sz w:val="22"/>
          <w:szCs w:val="22"/>
        </w:rPr>
        <w:t xml:space="preserve"> 2021</w:t>
      </w:r>
      <w:r w:rsidRPr="001E7D3A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2D59C5D0" w14:textId="77777777" w:rsidR="0039761A" w:rsidRPr="009972B1" w:rsidRDefault="0039761A" w:rsidP="005968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806908E" w14:textId="77777777" w:rsidR="0039761A" w:rsidRPr="003B540E" w:rsidRDefault="0039761A" w:rsidP="005968B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</w:t>
      </w:r>
      <w:r w:rsidRPr="00C258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ustalenia zakresu przeprowadzania kontroli przestrzegania zasad i warunków korzystania z zezwoleń na sprzedaż napojów alkoholowych na terenie miasta Tychy</w:t>
      </w:r>
      <w:r>
        <w:rPr>
          <w:rFonts w:ascii="Arial" w:hAnsi="Arial"/>
          <w:b/>
          <w:sz w:val="22"/>
        </w:rPr>
        <w:t>.</w:t>
      </w:r>
    </w:p>
    <w:p w14:paraId="5EE4892D" w14:textId="77777777" w:rsidR="0039761A" w:rsidRPr="009972B1" w:rsidRDefault="0039761A" w:rsidP="005968B9">
      <w:pPr>
        <w:pStyle w:val="Tekstpodstawowy"/>
        <w:rPr>
          <w:rFonts w:ascii="Arial" w:hAnsi="Arial" w:cs="Arial"/>
          <w:sz w:val="16"/>
          <w:szCs w:val="16"/>
        </w:rPr>
      </w:pPr>
    </w:p>
    <w:p w14:paraId="006F6B47" w14:textId="77777777" w:rsidR="0039761A" w:rsidRDefault="0039761A" w:rsidP="005968B9">
      <w:pPr>
        <w:pStyle w:val="Tekstpodstawowy"/>
        <w:rPr>
          <w:rFonts w:ascii="Arial" w:hAnsi="Arial" w:cs="Arial"/>
          <w:sz w:val="22"/>
          <w:szCs w:val="22"/>
        </w:rPr>
      </w:pPr>
      <w:r w:rsidRPr="005655F7">
        <w:tab/>
      </w:r>
      <w:r w:rsidRPr="0040640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 w:rsidRPr="0040640C">
        <w:rPr>
          <w:rFonts w:ascii="Arial" w:hAnsi="Arial" w:cs="Arial"/>
          <w:sz w:val="22"/>
          <w:szCs w:val="22"/>
        </w:rPr>
        <w:t xml:space="preserve">podstawie </w:t>
      </w:r>
      <w:r>
        <w:rPr>
          <w:rFonts w:ascii="Arial" w:hAnsi="Arial" w:cs="Arial"/>
          <w:sz w:val="22"/>
          <w:szCs w:val="22"/>
        </w:rPr>
        <w:t xml:space="preserve">art. 18 ust. 8, art. </w:t>
      </w:r>
      <w:r w:rsidRPr="00A81EA1">
        <w:rPr>
          <w:rStyle w:val="alb"/>
          <w:rFonts w:ascii="Arial" w:hAnsi="Arial" w:cs="Arial"/>
          <w:sz w:val="22"/>
          <w:szCs w:val="22"/>
        </w:rPr>
        <w:t>18</w:t>
      </w:r>
      <w:r w:rsidRPr="00A81EA1">
        <w:rPr>
          <w:rStyle w:val="alb"/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40640C">
        <w:rPr>
          <w:rFonts w:ascii="Arial" w:hAnsi="Arial" w:cs="Arial"/>
          <w:sz w:val="22"/>
          <w:szCs w:val="22"/>
        </w:rPr>
        <w:t xml:space="preserve">ustawy z dnia 26 października 1982 r. </w:t>
      </w:r>
      <w:r>
        <w:rPr>
          <w:rFonts w:ascii="Arial" w:hAnsi="Arial" w:cs="Arial"/>
          <w:sz w:val="22"/>
          <w:szCs w:val="22"/>
        </w:rPr>
        <w:br/>
      </w:r>
      <w:r w:rsidRPr="0040640C">
        <w:rPr>
          <w:rFonts w:ascii="Arial" w:hAnsi="Arial" w:cs="Arial"/>
          <w:sz w:val="22"/>
          <w:szCs w:val="22"/>
        </w:rPr>
        <w:t xml:space="preserve">o wychowaniu w trzeźwości i przeciwdziałaniu </w:t>
      </w:r>
      <w:r w:rsidRPr="00E22448">
        <w:rPr>
          <w:rFonts w:ascii="Arial" w:hAnsi="Arial" w:cs="Arial"/>
          <w:sz w:val="22"/>
          <w:szCs w:val="22"/>
        </w:rPr>
        <w:t>alkoholizmowi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>Dz.U</w:t>
      </w:r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2019 r</w:t>
      </w:r>
      <w:r w:rsidRPr="00E224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poz. 2277</w:t>
      </w:r>
      <w:r w:rsidRPr="00E22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2244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E22448">
        <w:rPr>
          <w:rFonts w:ascii="Arial" w:hAnsi="Arial" w:cs="Arial"/>
          <w:sz w:val="22"/>
          <w:szCs w:val="22"/>
        </w:rPr>
        <w:t>późn</w:t>
      </w:r>
      <w:proofErr w:type="spellEnd"/>
      <w:r w:rsidRPr="00E22448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</w:p>
    <w:p w14:paraId="4D7333CC" w14:textId="77777777" w:rsidR="0039761A" w:rsidRPr="00315409" w:rsidRDefault="0039761A" w:rsidP="005968B9">
      <w:pPr>
        <w:pStyle w:val="Tekstpodstawowy"/>
        <w:rPr>
          <w:rFonts w:ascii="Arial" w:hAnsi="Arial" w:cs="Arial"/>
          <w:sz w:val="16"/>
          <w:szCs w:val="16"/>
        </w:rPr>
      </w:pPr>
    </w:p>
    <w:p w14:paraId="5796EB02" w14:textId="77777777" w:rsidR="0039761A" w:rsidRDefault="0039761A" w:rsidP="005968B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</w:t>
      </w:r>
      <w:r w:rsidRPr="003B540E">
        <w:rPr>
          <w:rFonts w:ascii="Arial" w:hAnsi="Arial" w:cs="Arial"/>
          <w:b/>
          <w:bCs/>
          <w:sz w:val="22"/>
          <w:szCs w:val="22"/>
        </w:rPr>
        <w:t>:</w:t>
      </w:r>
    </w:p>
    <w:p w14:paraId="53C27F1F" w14:textId="77777777" w:rsidR="0039761A" w:rsidRDefault="0039761A" w:rsidP="005968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793A878" w14:textId="77777777" w:rsidR="0039761A" w:rsidRPr="004054A1" w:rsidRDefault="0039761A" w:rsidP="005968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B2E620" w14:textId="77777777" w:rsidR="0039761A" w:rsidRDefault="0039761A" w:rsidP="005968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40E">
        <w:rPr>
          <w:rFonts w:ascii="Arial" w:hAnsi="Arial" w:cs="Arial"/>
          <w:b/>
          <w:bCs/>
          <w:sz w:val="22"/>
          <w:szCs w:val="22"/>
        </w:rPr>
        <w:t>§ 1</w:t>
      </w:r>
    </w:p>
    <w:p w14:paraId="38332DFF" w14:textId="77777777" w:rsidR="0039761A" w:rsidRDefault="0039761A" w:rsidP="005968B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Przeprowadzenie na terenie miasta Tychy kontroli, których celem jest ustalenie przestrzegania zasad i warunków korzystania z zezwoleń na sprzedaż napojów alkoholowych przeznaczonych do spożycia w miejscu lub poza miejscem sprzedaży.</w:t>
      </w:r>
    </w:p>
    <w:p w14:paraId="1E785758" w14:textId="77777777" w:rsidR="0039761A" w:rsidRDefault="0039761A" w:rsidP="005968B9">
      <w:pPr>
        <w:ind w:left="360"/>
        <w:jc w:val="both"/>
        <w:rPr>
          <w:rFonts w:ascii="Arial" w:hAnsi="Arial"/>
          <w:sz w:val="22"/>
        </w:rPr>
      </w:pPr>
    </w:p>
    <w:p w14:paraId="09BB9E4B" w14:textId="77777777" w:rsidR="0039761A" w:rsidRPr="006301BB" w:rsidRDefault="0039761A" w:rsidP="006301B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7DB4561E" w14:textId="77777777" w:rsidR="0039761A" w:rsidRDefault="0039761A" w:rsidP="005968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311D">
        <w:rPr>
          <w:rFonts w:ascii="Arial" w:hAnsi="Arial" w:cs="Arial"/>
          <w:sz w:val="22"/>
          <w:szCs w:val="22"/>
        </w:rPr>
        <w:t>Kontrole</w:t>
      </w:r>
      <w:r>
        <w:rPr>
          <w:rFonts w:ascii="Arial" w:hAnsi="Arial" w:cs="Arial"/>
          <w:sz w:val="22"/>
          <w:szCs w:val="22"/>
        </w:rPr>
        <w:t xml:space="preserve"> będą przeprowadzane przez 3 osobowe zespoły składające się z upoważnionych funkcjonariuszy Straży Miejskiej, pracowników merytorycznych Wydziału Ewidencji Działalności Gospodarczej oraz członków Miejskiej Komisji Rozwiązywania Problemów Alkoholowych. Wzór upoważnienia stanowi załącznik nr 1 do niniejszego zarządzenia.</w:t>
      </w:r>
    </w:p>
    <w:p w14:paraId="0A58C9EB" w14:textId="77777777" w:rsidR="0039761A" w:rsidRDefault="0039761A" w:rsidP="005968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B46EA28" w14:textId="77777777" w:rsidR="0039761A" w:rsidRPr="00C25818" w:rsidRDefault="0039761A" w:rsidP="005968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3A91B355" w14:textId="77777777" w:rsidR="0039761A" w:rsidRPr="0063261A" w:rsidRDefault="0039761A" w:rsidP="0059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kontroli o której mowa w niniejszym zarządzeniu stosuje się przepisy rozdziału </w:t>
      </w:r>
      <w:r>
        <w:rPr>
          <w:rFonts w:ascii="Arial" w:hAnsi="Arial"/>
          <w:sz w:val="22"/>
        </w:rPr>
        <w:t xml:space="preserve">5 ustawy z dnia 6 marca 2018 r. Prawo przedsiębiorców </w:t>
      </w:r>
      <w:r w:rsidRPr="00E22448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>Dz.U</w:t>
      </w:r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2021 r</w:t>
      </w:r>
      <w:r w:rsidRPr="00E224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poz. 162).</w:t>
      </w:r>
    </w:p>
    <w:p w14:paraId="0299A391" w14:textId="77777777" w:rsidR="0039761A" w:rsidRDefault="0039761A" w:rsidP="0059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kontroli opracowywany jest przez pracowników merytorycznych Wydziału Ewidencji Działalności Gospodarczej po uprzednim przeprowadzeniu analizy prawdopodobieństwa naruszenia prawa w ramach wykonywania działalności gospodarczej zgodnie z art. 47 ust. 1</w:t>
      </w:r>
      <w:r w:rsidRPr="0063261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ustawy z dnia 6 marca 2018 r. Prawo przedsiębiorców </w:t>
      </w:r>
      <w:r w:rsidRPr="00E22448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>Dz.U</w:t>
      </w:r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2021 r</w:t>
      </w:r>
      <w:r w:rsidRPr="00E224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poz. 162).</w:t>
      </w:r>
    </w:p>
    <w:p w14:paraId="5B24A36D" w14:textId="77777777" w:rsidR="0039761A" w:rsidRPr="006550C4" w:rsidRDefault="0039761A" w:rsidP="006550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dokonania analizy prawdopodobieństwa naruszenia prawa w zakresie przestrzegania zasad i warunków korzystania z zezwoleń na sprzedaż napojów alkoholowych u</w:t>
      </w:r>
      <w:r w:rsidRPr="006550C4">
        <w:rPr>
          <w:rFonts w:ascii="Arial" w:hAnsi="Arial" w:cs="Arial"/>
          <w:sz w:val="22"/>
          <w:szCs w:val="22"/>
        </w:rPr>
        <w:t xml:space="preserve">stala się </w:t>
      </w:r>
      <w:r>
        <w:rPr>
          <w:rFonts w:ascii="Arial" w:hAnsi="Arial" w:cs="Arial"/>
          <w:sz w:val="22"/>
          <w:szCs w:val="22"/>
        </w:rPr>
        <w:t xml:space="preserve">następujące </w:t>
      </w:r>
      <w:r w:rsidRPr="006550C4">
        <w:rPr>
          <w:rFonts w:ascii="Arial" w:hAnsi="Arial" w:cs="Arial"/>
          <w:sz w:val="22"/>
          <w:szCs w:val="22"/>
        </w:rPr>
        <w:t>priorytety i hierarchię czynników kwalifikując</w:t>
      </w:r>
      <w:r>
        <w:rPr>
          <w:rFonts w:ascii="Arial" w:hAnsi="Arial" w:cs="Arial"/>
          <w:sz w:val="22"/>
          <w:szCs w:val="22"/>
        </w:rPr>
        <w:t xml:space="preserve">ych przedsiębiorców do kontroli </w:t>
      </w:r>
      <w:r w:rsidRPr="006550C4">
        <w:rPr>
          <w:rFonts w:ascii="Arial" w:hAnsi="Arial" w:cs="Arial"/>
          <w:sz w:val="22"/>
          <w:szCs w:val="22"/>
        </w:rPr>
        <w:t>w następującej kolejności:</w:t>
      </w:r>
    </w:p>
    <w:p w14:paraId="279E7DD2" w14:textId="77777777" w:rsidR="0039761A" w:rsidRPr="00843B4B" w:rsidRDefault="0039761A" w:rsidP="00843B4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3B4B">
        <w:rPr>
          <w:rFonts w:ascii="Arial" w:hAnsi="Arial" w:cs="Arial"/>
          <w:sz w:val="22"/>
          <w:szCs w:val="22"/>
        </w:rPr>
        <w:t>skierowanie do Prezydenta Miasta Tychy lub M</w:t>
      </w:r>
      <w:r>
        <w:rPr>
          <w:rFonts w:ascii="Arial" w:hAnsi="Arial" w:cs="Arial"/>
          <w:sz w:val="22"/>
          <w:szCs w:val="22"/>
        </w:rPr>
        <w:t>iejskiej Komisji Rozwiązywania Problemów Alkoholowych</w:t>
      </w:r>
      <w:r w:rsidRPr="00843B4B">
        <w:rPr>
          <w:rFonts w:ascii="Arial" w:hAnsi="Arial" w:cs="Arial"/>
          <w:sz w:val="22"/>
          <w:szCs w:val="22"/>
        </w:rPr>
        <w:t xml:space="preserve"> skargi na funkcjonowanie punktu sprzedaży lub otrzymanie informacji o nieprawidłowościach,</w:t>
      </w:r>
    </w:p>
    <w:p w14:paraId="064D9704" w14:textId="77777777" w:rsidR="0039761A" w:rsidRDefault="0039761A" w:rsidP="006550C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postępowania o cofnięcie zezwolenia,</w:t>
      </w:r>
    </w:p>
    <w:p w14:paraId="69A730FE" w14:textId="77777777" w:rsidR="0039761A" w:rsidRPr="00A350B5" w:rsidRDefault="0039761A" w:rsidP="00E7324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 Komendy Miejskiej Policji w Tychach, w tym również w oparciu </w:t>
      </w:r>
      <w:r>
        <w:rPr>
          <w:rFonts w:ascii="Arial" w:hAnsi="Arial" w:cs="Arial"/>
          <w:sz w:val="22"/>
          <w:szCs w:val="22"/>
        </w:rPr>
        <w:br/>
        <w:t>o Krajową</w:t>
      </w:r>
      <w:r w:rsidRPr="00A350B5">
        <w:rPr>
          <w:rFonts w:ascii="Arial" w:hAnsi="Arial" w:cs="Arial"/>
          <w:sz w:val="22"/>
          <w:szCs w:val="22"/>
        </w:rPr>
        <w:t xml:space="preserve"> Map</w:t>
      </w:r>
      <w:r>
        <w:rPr>
          <w:rFonts w:ascii="Arial" w:hAnsi="Arial" w:cs="Arial"/>
          <w:sz w:val="22"/>
          <w:szCs w:val="22"/>
        </w:rPr>
        <w:t>ę Zagrożeń</w:t>
      </w:r>
      <w:r w:rsidRPr="00A350B5">
        <w:rPr>
          <w:rFonts w:ascii="Arial" w:hAnsi="Arial" w:cs="Arial"/>
          <w:sz w:val="22"/>
          <w:szCs w:val="22"/>
        </w:rPr>
        <w:t xml:space="preserve"> Bezpieczeństwa, </w:t>
      </w:r>
    </w:p>
    <w:p w14:paraId="4E0F777C" w14:textId="77777777" w:rsidR="0039761A" w:rsidRPr="009C546C" w:rsidRDefault="0039761A" w:rsidP="009C54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stwierdzenie nieprawidłowości w kontrolowanym punkcie sprzedaży, w roku poprzednim.</w:t>
      </w:r>
    </w:p>
    <w:p w14:paraId="4267A983" w14:textId="77777777" w:rsidR="0039761A" w:rsidRPr="00194B1C" w:rsidRDefault="0039761A" w:rsidP="00194B1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obejmuje identyfikację obszarów podmiotowych i przedmiotowych, w których ryzyko naruszenia prawa jest największe.</w:t>
      </w:r>
    </w:p>
    <w:p w14:paraId="1DDEDBC9" w14:textId="77777777" w:rsidR="0039761A" w:rsidRDefault="0039761A" w:rsidP="0059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merytoryczni Wydziału Ewidencji Działalności Gospodarczej przygotowują zawiadomienie dla przedsiębiorców o zamiarze wszczęcia kontroli. Kontrolę wszczyna się nie wcześniej niż po upływie 7 dni i nie później niż przed upływem 30 dni od dnia doręczenia zawiadomienia o zamiarze wszczęcia kontroli. Wzór zawiadomienia stanowi załącznik nr 2 do niniejszego zarządzenia.</w:t>
      </w:r>
    </w:p>
    <w:p w14:paraId="09A275A8" w14:textId="77777777" w:rsidR="0039761A" w:rsidRPr="0063261A" w:rsidRDefault="0039761A" w:rsidP="0059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przeprowadzonej kontroli sporządza się protokół, który podpisują członkowie zespołu kontrolującego oraz właściciel punktu sprzedaży napojów alkoholowych lub osoba przez </w:t>
      </w:r>
      <w:r>
        <w:rPr>
          <w:rFonts w:ascii="Arial" w:hAnsi="Arial" w:cs="Arial"/>
          <w:sz w:val="22"/>
          <w:szCs w:val="22"/>
        </w:rPr>
        <w:lastRenderedPageBreak/>
        <w:t>niego upoważniona obecna w czasie kontroli.</w:t>
      </w:r>
      <w:r w:rsidRPr="00632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Wzór protokołu stanowi załącznik </w:t>
      </w:r>
      <w:r>
        <w:rPr>
          <w:rFonts w:ascii="Arial" w:hAnsi="Arial" w:cs="Arial"/>
          <w:sz w:val="22"/>
          <w:szCs w:val="22"/>
        </w:rPr>
        <w:br/>
        <w:t>nr 3 do niniejszego zarządzenia.</w:t>
      </w:r>
    </w:p>
    <w:p w14:paraId="38885405" w14:textId="77777777" w:rsidR="0039761A" w:rsidRDefault="0039761A" w:rsidP="0059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przedmiotowy kontroli obejmuje:</w:t>
      </w:r>
    </w:p>
    <w:p w14:paraId="610C212D" w14:textId="77777777" w:rsidR="0039761A" w:rsidRDefault="0039761A" w:rsidP="005968B9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przestrzeganie określonych w ustawie z dnia </w:t>
      </w:r>
      <w:r w:rsidRPr="0040640C">
        <w:rPr>
          <w:rFonts w:ascii="Arial" w:hAnsi="Arial" w:cs="Arial"/>
          <w:sz w:val="22"/>
          <w:szCs w:val="22"/>
        </w:rPr>
        <w:t xml:space="preserve">26 października 1982 r. </w:t>
      </w:r>
      <w:r>
        <w:rPr>
          <w:rFonts w:ascii="Arial" w:hAnsi="Arial" w:cs="Arial"/>
          <w:sz w:val="22"/>
          <w:szCs w:val="22"/>
        </w:rPr>
        <w:br/>
      </w:r>
      <w:r w:rsidRPr="0040640C">
        <w:rPr>
          <w:rFonts w:ascii="Arial" w:hAnsi="Arial" w:cs="Arial"/>
          <w:sz w:val="22"/>
          <w:szCs w:val="22"/>
        </w:rPr>
        <w:t xml:space="preserve">o wychowaniu w trzeźwości i przeciwdziałaniu </w:t>
      </w:r>
      <w:r w:rsidRPr="00E22448">
        <w:rPr>
          <w:rFonts w:ascii="Arial" w:hAnsi="Arial" w:cs="Arial"/>
          <w:sz w:val="22"/>
          <w:szCs w:val="22"/>
        </w:rPr>
        <w:t>alkoholizmowi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>Dz.U</w:t>
      </w:r>
      <w:r>
        <w:rPr>
          <w:rFonts w:ascii="Arial" w:hAnsi="Arial" w:cs="Arial"/>
          <w:sz w:val="22"/>
          <w:szCs w:val="22"/>
        </w:rPr>
        <w:t>. z 2019 r</w:t>
      </w:r>
      <w:r w:rsidRPr="00E224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poz. 2277</w:t>
      </w:r>
      <w:r w:rsidRPr="00E2244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22448">
        <w:rPr>
          <w:rFonts w:ascii="Arial" w:hAnsi="Arial" w:cs="Arial"/>
          <w:sz w:val="22"/>
          <w:szCs w:val="22"/>
        </w:rPr>
        <w:t>późn</w:t>
      </w:r>
      <w:proofErr w:type="spellEnd"/>
      <w:r w:rsidRPr="00E22448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warunków prowadzenia sprzedaży napojów alkoholowych:</w:t>
      </w:r>
    </w:p>
    <w:p w14:paraId="2961A1A0" w14:textId="77777777" w:rsidR="0039761A" w:rsidRDefault="0039761A" w:rsidP="005968B9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ważnego zezwolenia na sprzedaż napojów alkoholowych,</w:t>
      </w:r>
    </w:p>
    <w:p w14:paraId="21824EA5" w14:textId="77777777" w:rsidR="0039761A" w:rsidRDefault="0039761A" w:rsidP="005968B9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wnoszenie opłat za korzystanie z zezwolenia, o którym mowa w art.11</w:t>
      </w:r>
      <w:r>
        <w:rPr>
          <w:rStyle w:val="alb"/>
          <w:rFonts w:ascii="Arial" w:hAnsi="Arial" w:cs="Arial"/>
          <w:sz w:val="22"/>
          <w:szCs w:val="22"/>
          <w:vertAlign w:val="superscript"/>
        </w:rPr>
        <w:t>1</w:t>
      </w:r>
    </w:p>
    <w:p w14:paraId="1F0FC96A" w14:textId="77777777" w:rsidR="0039761A" w:rsidRDefault="0039761A" w:rsidP="005968B9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tytułu prawnego do lokalu, w którym prowadzona jest działalność gospodarcza,</w:t>
      </w:r>
    </w:p>
    <w:p w14:paraId="3BAEA733" w14:textId="77777777" w:rsidR="0039761A" w:rsidRDefault="0039761A" w:rsidP="005968B9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zaopatrywanie się w napoje alkoholowe u producentów i przedsiębiorców posiadających odpowiednie zezwolenia na sprzedaż napojów alkoholowych,</w:t>
      </w:r>
    </w:p>
    <w:p w14:paraId="36511224" w14:textId="77777777" w:rsidR="0039761A" w:rsidRPr="009B1A35" w:rsidRDefault="0039761A" w:rsidP="005968B9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terminach do dnia 1 lutego, 1 czerwca, 1 października każdego roku kalendarzowego objętego zezwoleniem, okazanie przedsiębiorcy zaopatrującemu dany punkt sprzedaży napojów alkoholowych odpowiedniego dowodu potwierdzającego dokonanie opłaty, o której mowa w art.11</w:t>
      </w:r>
      <w:r>
        <w:rPr>
          <w:rStyle w:val="alb"/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9B1A35">
        <w:rPr>
          <w:rStyle w:val="alb"/>
          <w:rFonts w:ascii="Arial" w:hAnsi="Arial" w:cs="Arial"/>
          <w:sz w:val="22"/>
          <w:szCs w:val="22"/>
          <w:vertAlign w:val="superscript"/>
        </w:rPr>
        <w:t xml:space="preserve"> </w:t>
      </w:r>
    </w:p>
    <w:p w14:paraId="5F31B4E9" w14:textId="77777777" w:rsidR="0039761A" w:rsidRDefault="0039761A" w:rsidP="005968B9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działalności gospodarczej w zakresie objętym zezwoleniem, tylko przez przedsiębiorcę w nim oznaczonego i wyłącznie w miejscu wymienionym w zezwoleniu.</w:t>
      </w:r>
    </w:p>
    <w:p w14:paraId="10F63393" w14:textId="77777777" w:rsidR="0039761A" w:rsidRDefault="0039761A" w:rsidP="005968B9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przestrzeganie określonych w ustawie z dnia </w:t>
      </w:r>
      <w:r w:rsidRPr="0040640C">
        <w:rPr>
          <w:rFonts w:ascii="Arial" w:hAnsi="Arial" w:cs="Arial"/>
          <w:sz w:val="22"/>
          <w:szCs w:val="22"/>
        </w:rPr>
        <w:t xml:space="preserve">26 października 1982 r. </w:t>
      </w:r>
      <w:r>
        <w:rPr>
          <w:rFonts w:ascii="Arial" w:hAnsi="Arial" w:cs="Arial"/>
          <w:sz w:val="22"/>
          <w:szCs w:val="22"/>
        </w:rPr>
        <w:br/>
      </w:r>
      <w:r w:rsidRPr="0040640C">
        <w:rPr>
          <w:rFonts w:ascii="Arial" w:hAnsi="Arial" w:cs="Arial"/>
          <w:sz w:val="22"/>
          <w:szCs w:val="22"/>
        </w:rPr>
        <w:t xml:space="preserve">o wychowaniu w trzeźwości i przeciwdziałaniu </w:t>
      </w:r>
      <w:r w:rsidRPr="00E22448">
        <w:rPr>
          <w:rFonts w:ascii="Arial" w:hAnsi="Arial" w:cs="Arial"/>
          <w:sz w:val="22"/>
          <w:szCs w:val="22"/>
        </w:rPr>
        <w:t>alkoholizmowi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22448">
        <w:rPr>
          <w:rFonts w:ascii="Arial" w:hAnsi="Arial" w:cs="Arial"/>
          <w:sz w:val="22"/>
          <w:szCs w:val="22"/>
        </w:rPr>
        <w:t>Dz.U</w:t>
      </w:r>
      <w:r>
        <w:rPr>
          <w:rFonts w:ascii="Arial" w:hAnsi="Arial" w:cs="Arial"/>
          <w:sz w:val="22"/>
          <w:szCs w:val="22"/>
        </w:rPr>
        <w:t>. z 2019 r</w:t>
      </w:r>
      <w:r w:rsidRPr="00E224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poz. 2277</w:t>
      </w:r>
      <w:r w:rsidRPr="00E2244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22448">
        <w:rPr>
          <w:rFonts w:ascii="Arial" w:hAnsi="Arial" w:cs="Arial"/>
          <w:sz w:val="22"/>
          <w:szCs w:val="22"/>
        </w:rPr>
        <w:t>późn</w:t>
      </w:r>
      <w:proofErr w:type="spellEnd"/>
      <w:r w:rsidRPr="00E22448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zasad sprzedaży napojów alkoholowych, w szczególności:</w:t>
      </w:r>
    </w:p>
    <w:p w14:paraId="50255B94" w14:textId="77777777" w:rsidR="0039761A" w:rsidRDefault="0039761A" w:rsidP="005968B9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niesprzedawanie i niepodawanie napojów alkoholowych osobom nieletnim, nietrzeźwym, na kredyt lub pod zastaw,</w:t>
      </w:r>
    </w:p>
    <w:p w14:paraId="44371A0D" w14:textId="77777777" w:rsidR="0039761A" w:rsidRDefault="0039761A" w:rsidP="005968B9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uwidacznianie informacji o szkodliwości spożywania alkoholu,</w:t>
      </w:r>
    </w:p>
    <w:p w14:paraId="10EF4409" w14:textId="77777777" w:rsidR="0039761A" w:rsidRDefault="0039761A" w:rsidP="005968B9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dostarczanie napojów alkoholowych do miejsc sprzedaży w naczyniach zamkniętych, z oznaczeniem nazwy producenta, rodzaju i ilości napoju oraz jego mocy,</w:t>
      </w:r>
    </w:p>
    <w:p w14:paraId="4611C28B" w14:textId="77777777" w:rsidR="0039761A" w:rsidRDefault="0039761A" w:rsidP="005968B9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sprzedaży detalicznej napojów alkoholowych, zawierających powyżej 4,5% alkoholu (z wyjątkiem piwa) przeznaczonych do spożycia poza miejscem sprzedaży prowadzona jest w punkcie sprzedaży takim jak: sklep branżowy ze sprzedażą napojów alkoholowych, wydzielone stoisko (oddzielone od pozostałej powierzchni punktu sprzedaży, ciąg handlowy lub lada) - w samoobsługowej placówce handlowej o powierzchni sprzedażowej powyżej 200m</w:t>
      </w:r>
      <w:r>
        <w:rPr>
          <w:rStyle w:val="alb"/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pozostała placówka samoobsługowa oraz inna placówka handlowa, w których sprzedawca prowadzi bezpośrednią sprzedaż napojów alkoholowych,</w:t>
      </w:r>
    </w:p>
    <w:p w14:paraId="32612DF5" w14:textId="77777777" w:rsidR="0039761A" w:rsidRDefault="0039761A" w:rsidP="005968B9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przestrzeganie ustawowego zakazu reklamowania i promocji napojów alkoholowych,</w:t>
      </w:r>
    </w:p>
    <w:p w14:paraId="552CD337" w14:textId="77777777" w:rsidR="0039761A" w:rsidRDefault="0039761A" w:rsidP="005968B9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prawidłowych danych w oświadczeniu o wartości sprzedaży poszczególnych rodzajów napojów alkoholowych w punkcie sprzedaży w roku poprzednim.</w:t>
      </w:r>
    </w:p>
    <w:p w14:paraId="33AFBC33" w14:textId="77777777" w:rsidR="0039761A" w:rsidRPr="0063261A" w:rsidRDefault="0039761A" w:rsidP="005968B9">
      <w:pPr>
        <w:pStyle w:val="Tekstpodstawowy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7D3B47C" w14:textId="77777777" w:rsidR="0039761A" w:rsidRPr="004054A1" w:rsidRDefault="0039761A" w:rsidP="005968B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BFEF96" w14:textId="77777777" w:rsidR="0039761A" w:rsidRPr="00C25818" w:rsidRDefault="0039761A" w:rsidP="005968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51570EC1" w14:textId="77777777" w:rsidR="0039761A" w:rsidRPr="003F2746" w:rsidRDefault="0039761A" w:rsidP="005968B9">
      <w:pPr>
        <w:jc w:val="both"/>
        <w:rPr>
          <w:rFonts w:ascii="Arial" w:hAnsi="Arial" w:cs="Arial"/>
          <w:sz w:val="22"/>
          <w:szCs w:val="22"/>
        </w:rPr>
      </w:pPr>
      <w:r w:rsidRPr="003F2746">
        <w:rPr>
          <w:rFonts w:ascii="Arial" w:hAnsi="Arial" w:cs="Arial"/>
          <w:sz w:val="22"/>
          <w:szCs w:val="22"/>
        </w:rPr>
        <w:t xml:space="preserve">Wykonanie zarządzenia powierzam Naczelnikowi Wydziału </w:t>
      </w:r>
      <w:r>
        <w:rPr>
          <w:rFonts w:ascii="Arial" w:hAnsi="Arial" w:cs="Arial"/>
          <w:sz w:val="22"/>
          <w:szCs w:val="22"/>
        </w:rPr>
        <w:t>Ewidencji Działalności Gospodarczej</w:t>
      </w:r>
      <w:r w:rsidRPr="003F2746">
        <w:rPr>
          <w:rFonts w:ascii="Arial" w:hAnsi="Arial" w:cs="Arial"/>
          <w:sz w:val="22"/>
          <w:szCs w:val="22"/>
        </w:rPr>
        <w:t>. Nadzór nad wykonaniem zarządzenia powierzam Sekretarzowi Miasta Tychy.</w:t>
      </w:r>
    </w:p>
    <w:p w14:paraId="13DDE3F9" w14:textId="77777777" w:rsidR="0039761A" w:rsidRDefault="0039761A" w:rsidP="005968B9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14:paraId="427F837A" w14:textId="77777777" w:rsidR="0039761A" w:rsidRDefault="0039761A" w:rsidP="005968B9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14:paraId="30E3A5C1" w14:textId="77777777" w:rsidR="0039761A" w:rsidRPr="004054A1" w:rsidRDefault="0039761A" w:rsidP="005968B9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14:paraId="285AAD10" w14:textId="77777777" w:rsidR="0039761A" w:rsidRDefault="0039761A" w:rsidP="005968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9AE1162" w14:textId="77777777" w:rsidR="0039761A" w:rsidRPr="004054A1" w:rsidRDefault="0039761A" w:rsidP="0060639F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14:paraId="65DDBCE2" w14:textId="77777777" w:rsidR="0039761A" w:rsidRDefault="0039761A" w:rsidP="0060639F">
      <w:pPr>
        <w:jc w:val="both"/>
        <w:rPr>
          <w:rFonts w:ascii="Arial" w:hAnsi="Arial" w:cs="Arial"/>
          <w:sz w:val="22"/>
          <w:szCs w:val="22"/>
        </w:rPr>
      </w:pPr>
      <w:r w:rsidRPr="009E56F8">
        <w:rPr>
          <w:rFonts w:ascii="Arial" w:hAnsi="Arial" w:cs="Arial"/>
          <w:sz w:val="22"/>
          <w:szCs w:val="22"/>
        </w:rPr>
        <w:t>Traci moc Zarządzenie Nr 120/</w:t>
      </w:r>
      <w:r>
        <w:rPr>
          <w:rFonts w:ascii="Arial" w:hAnsi="Arial" w:cs="Arial"/>
          <w:sz w:val="22"/>
          <w:szCs w:val="22"/>
        </w:rPr>
        <w:t>57</w:t>
      </w:r>
      <w:r w:rsidRPr="009E56F8">
        <w:rPr>
          <w:rFonts w:ascii="Arial" w:hAnsi="Arial" w:cs="Arial"/>
          <w:sz w:val="22"/>
          <w:szCs w:val="22"/>
        </w:rPr>
        <w:t xml:space="preserve">/18 Prezydenta Miasta Tychy z dnia </w:t>
      </w:r>
      <w:r>
        <w:rPr>
          <w:rFonts w:ascii="Arial" w:hAnsi="Arial" w:cs="Arial"/>
          <w:sz w:val="22"/>
          <w:szCs w:val="22"/>
        </w:rPr>
        <w:t>1</w:t>
      </w:r>
      <w:r w:rsidRPr="009E56F8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sierpnia 2018 r.</w:t>
      </w:r>
      <w:r w:rsidRPr="009E56F8">
        <w:rPr>
          <w:rFonts w:ascii="Arial" w:hAnsi="Arial" w:cs="Arial"/>
          <w:sz w:val="22"/>
          <w:szCs w:val="22"/>
        </w:rPr>
        <w:t xml:space="preserve"> w sprawie </w:t>
      </w:r>
      <w:r w:rsidRPr="0060639F">
        <w:rPr>
          <w:rFonts w:ascii="Arial" w:hAnsi="Arial" w:cs="Arial"/>
          <w:sz w:val="22"/>
          <w:szCs w:val="22"/>
        </w:rPr>
        <w:t>ustalenia zakresu przeprowadzania kontroli przestrzegania zasad i warunków korzystania z zezwoleń na sprzedaż napojów alkoholowych na terenie miasta Tychy</w:t>
      </w:r>
      <w:r>
        <w:rPr>
          <w:rFonts w:ascii="Arial" w:hAnsi="Arial" w:cs="Arial"/>
          <w:sz w:val="22"/>
          <w:szCs w:val="22"/>
        </w:rPr>
        <w:t>.</w:t>
      </w:r>
    </w:p>
    <w:p w14:paraId="06A4139B" w14:textId="77777777" w:rsidR="0039761A" w:rsidRDefault="0039761A" w:rsidP="0060639F">
      <w:pPr>
        <w:jc w:val="both"/>
        <w:rPr>
          <w:rFonts w:ascii="Arial" w:hAnsi="Arial" w:cs="Arial"/>
          <w:sz w:val="22"/>
          <w:szCs w:val="22"/>
        </w:rPr>
      </w:pPr>
    </w:p>
    <w:p w14:paraId="5F90CB31" w14:textId="77777777" w:rsidR="0039761A" w:rsidRPr="0060639F" w:rsidRDefault="0039761A" w:rsidP="0060639F">
      <w:pPr>
        <w:jc w:val="both"/>
        <w:rPr>
          <w:rFonts w:ascii="Arial" w:hAnsi="Arial" w:cs="Arial"/>
          <w:sz w:val="22"/>
          <w:szCs w:val="22"/>
        </w:rPr>
      </w:pPr>
    </w:p>
    <w:p w14:paraId="50D0053F" w14:textId="77777777" w:rsidR="0039761A" w:rsidRPr="00C25818" w:rsidRDefault="0039761A" w:rsidP="0060639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76611AF" w14:textId="77777777" w:rsidR="0039761A" w:rsidRDefault="0039761A" w:rsidP="0060639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01C15193" w14:textId="77777777" w:rsidR="0039761A" w:rsidRPr="00E22448" w:rsidRDefault="0039761A" w:rsidP="0060639F">
      <w:pPr>
        <w:pStyle w:val="Tekstpodstawowy"/>
        <w:rPr>
          <w:rFonts w:ascii="Arial" w:hAnsi="Arial" w:cs="Arial"/>
          <w:sz w:val="22"/>
          <w:szCs w:val="22"/>
        </w:rPr>
      </w:pPr>
      <w:r w:rsidRPr="00C25818">
        <w:rPr>
          <w:rFonts w:ascii="Arial" w:hAnsi="Arial" w:cs="Arial"/>
          <w:sz w:val="22"/>
          <w:szCs w:val="22"/>
        </w:rPr>
        <w:t>Zarządzenie wch</w:t>
      </w:r>
      <w:r>
        <w:rPr>
          <w:rFonts w:ascii="Arial" w:hAnsi="Arial" w:cs="Arial"/>
          <w:sz w:val="22"/>
          <w:szCs w:val="22"/>
        </w:rPr>
        <w:t>odzi w życie z dniem podpisania i podlega publikacji w Biuletynie Informacji Publicznej.</w:t>
      </w:r>
    </w:p>
    <w:p w14:paraId="70633690" w14:textId="77777777" w:rsidR="0039761A" w:rsidRDefault="0039761A" w:rsidP="0060639F"/>
    <w:p w14:paraId="29311B11" w14:textId="77777777" w:rsidR="0039761A" w:rsidRDefault="0039761A" w:rsidP="005968B9"/>
    <w:p w14:paraId="5BE8232E" w14:textId="77777777" w:rsidR="0039761A" w:rsidRDefault="0039761A" w:rsidP="005968B9"/>
    <w:p w14:paraId="0ACFAF0A" w14:textId="77777777" w:rsidR="0039761A" w:rsidRDefault="0039761A" w:rsidP="009563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7AD47E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735B44F0" w14:textId="77777777" w:rsidR="009563CC" w:rsidRPr="009658E8" w:rsidRDefault="009563CC" w:rsidP="009563CC">
      <w:pPr>
        <w:jc w:val="right"/>
        <w:rPr>
          <w:rFonts w:ascii="Arial" w:hAnsi="Arial" w:cs="Arial"/>
          <w:sz w:val="22"/>
          <w:szCs w:val="22"/>
        </w:rPr>
      </w:pPr>
      <w:r w:rsidRPr="009658E8">
        <w:rPr>
          <w:rFonts w:ascii="Arial" w:hAnsi="Arial" w:cs="Arial"/>
          <w:sz w:val="22"/>
          <w:szCs w:val="22"/>
        </w:rPr>
        <w:t>Prezydent Miasta Tychy</w:t>
      </w:r>
    </w:p>
    <w:p w14:paraId="0F70998F" w14:textId="77777777" w:rsidR="009563CC" w:rsidRPr="009658E8" w:rsidRDefault="009563CC" w:rsidP="009563CC">
      <w:pPr>
        <w:jc w:val="right"/>
        <w:rPr>
          <w:rFonts w:ascii="Arial" w:hAnsi="Arial" w:cs="Arial"/>
          <w:sz w:val="22"/>
          <w:szCs w:val="22"/>
        </w:rPr>
      </w:pPr>
    </w:p>
    <w:p w14:paraId="6DBFCBDA" w14:textId="77777777" w:rsidR="009563CC" w:rsidRPr="009658E8" w:rsidRDefault="009563CC" w:rsidP="009563CC">
      <w:pPr>
        <w:jc w:val="right"/>
        <w:rPr>
          <w:rFonts w:ascii="Arial" w:hAnsi="Arial" w:cs="Arial"/>
          <w:sz w:val="22"/>
          <w:szCs w:val="22"/>
        </w:rPr>
      </w:pPr>
      <w:r w:rsidRPr="009658E8">
        <w:rPr>
          <w:rFonts w:ascii="Arial" w:hAnsi="Arial" w:cs="Arial"/>
          <w:sz w:val="22"/>
          <w:szCs w:val="22"/>
        </w:rPr>
        <w:t>/-/ mgr inż. Andrzej Dziuba</w:t>
      </w:r>
    </w:p>
    <w:p w14:paraId="71FC6048" w14:textId="77777777" w:rsidR="009563CC" w:rsidRPr="009658E8" w:rsidRDefault="009563CC" w:rsidP="009563CC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9658E8">
        <w:rPr>
          <w:rFonts w:ascii="Arial" w:hAnsi="Arial" w:cs="Arial"/>
          <w:sz w:val="22"/>
          <w:szCs w:val="22"/>
        </w:rPr>
        <w:tab/>
      </w:r>
    </w:p>
    <w:p w14:paraId="6F36D903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26302FDE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21A92128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7069B646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228284DB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042F8EEB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2F8A7A2E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6E7E0203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73201BFB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31DE65CB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3BF3EF18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18283719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59D68994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1668E842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51A2D842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6F4F433A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4ED2ED73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0CEC257B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5A6684D9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2A035645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5D115BF2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7E014CAB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12E742B2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4CF662D5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233A59C0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1091E276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47A975D3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4B19F8E4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3E6E297B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233A27AE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09110971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6DA3F59C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46125F67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49E2C477" w14:textId="77777777" w:rsidR="0039761A" w:rsidRDefault="0039761A" w:rsidP="005968B9">
      <w:pPr>
        <w:ind w:left="4248"/>
        <w:rPr>
          <w:rFonts w:ascii="Arial" w:hAnsi="Arial" w:cs="Arial"/>
          <w:sz w:val="22"/>
          <w:szCs w:val="22"/>
        </w:rPr>
      </w:pPr>
    </w:p>
    <w:p w14:paraId="030BC419" w14:textId="74F51D50" w:rsidR="0039761A" w:rsidRPr="006301BB" w:rsidRDefault="0039761A" w:rsidP="006301BB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</w:p>
    <w:sectPr w:rsidR="0039761A" w:rsidRPr="006301BB" w:rsidSect="00C9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516471D"/>
    <w:multiLevelType w:val="hybridMultilevel"/>
    <w:tmpl w:val="45FC25B4"/>
    <w:lvl w:ilvl="0" w:tplc="1A30FE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171353"/>
    <w:multiLevelType w:val="hybridMultilevel"/>
    <w:tmpl w:val="A8346FF8"/>
    <w:lvl w:ilvl="0" w:tplc="0212D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3B7"/>
    <w:multiLevelType w:val="hybridMultilevel"/>
    <w:tmpl w:val="5A4C9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F2A49"/>
    <w:multiLevelType w:val="hybridMultilevel"/>
    <w:tmpl w:val="C5F03342"/>
    <w:lvl w:ilvl="0" w:tplc="B108ED06">
      <w:start w:val="3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7565"/>
    <w:multiLevelType w:val="hybridMultilevel"/>
    <w:tmpl w:val="8F786D18"/>
    <w:lvl w:ilvl="0" w:tplc="B7501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68272F"/>
    <w:multiLevelType w:val="hybridMultilevel"/>
    <w:tmpl w:val="8CA2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C06852"/>
    <w:multiLevelType w:val="hybridMultilevel"/>
    <w:tmpl w:val="8E1433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0EFF"/>
    <w:multiLevelType w:val="hybridMultilevel"/>
    <w:tmpl w:val="8744E3E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B071D"/>
    <w:multiLevelType w:val="hybridMultilevel"/>
    <w:tmpl w:val="55C256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72FE2"/>
    <w:multiLevelType w:val="hybridMultilevel"/>
    <w:tmpl w:val="E8DABAA0"/>
    <w:lvl w:ilvl="0" w:tplc="2E106C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B67B9D"/>
    <w:multiLevelType w:val="hybridMultilevel"/>
    <w:tmpl w:val="A5C404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817A32"/>
    <w:multiLevelType w:val="hybridMultilevel"/>
    <w:tmpl w:val="121281DC"/>
    <w:lvl w:ilvl="0" w:tplc="4864B3C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A2E"/>
    <w:multiLevelType w:val="hybridMultilevel"/>
    <w:tmpl w:val="E612E8F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C63"/>
    <w:multiLevelType w:val="hybridMultilevel"/>
    <w:tmpl w:val="5F6660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15A2A"/>
    <w:multiLevelType w:val="hybridMultilevel"/>
    <w:tmpl w:val="D65CFF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76ADE"/>
    <w:multiLevelType w:val="hybridMultilevel"/>
    <w:tmpl w:val="32100D34"/>
    <w:lvl w:ilvl="0" w:tplc="D80277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F9"/>
    <w:rsid w:val="00005E8E"/>
    <w:rsid w:val="00017694"/>
    <w:rsid w:val="00020A4A"/>
    <w:rsid w:val="00022B06"/>
    <w:rsid w:val="0003382D"/>
    <w:rsid w:val="000425DB"/>
    <w:rsid w:val="00067CDD"/>
    <w:rsid w:val="000B67F8"/>
    <w:rsid w:val="000D0E63"/>
    <w:rsid w:val="000E0C75"/>
    <w:rsid w:val="001048A0"/>
    <w:rsid w:val="001444FA"/>
    <w:rsid w:val="00157544"/>
    <w:rsid w:val="001621A2"/>
    <w:rsid w:val="00174F38"/>
    <w:rsid w:val="00176F99"/>
    <w:rsid w:val="00194B1C"/>
    <w:rsid w:val="001A2699"/>
    <w:rsid w:val="001D11AA"/>
    <w:rsid w:val="001E267C"/>
    <w:rsid w:val="001E7D3A"/>
    <w:rsid w:val="001F170A"/>
    <w:rsid w:val="00237F77"/>
    <w:rsid w:val="002551AA"/>
    <w:rsid w:val="002828A7"/>
    <w:rsid w:val="00290086"/>
    <w:rsid w:val="002B4D62"/>
    <w:rsid w:val="002E1734"/>
    <w:rsid w:val="002E5BC1"/>
    <w:rsid w:val="00315409"/>
    <w:rsid w:val="00350BFB"/>
    <w:rsid w:val="003641B2"/>
    <w:rsid w:val="0039761A"/>
    <w:rsid w:val="003A0319"/>
    <w:rsid w:val="003A7620"/>
    <w:rsid w:val="003B3BF4"/>
    <w:rsid w:val="003B41A4"/>
    <w:rsid w:val="003B540E"/>
    <w:rsid w:val="003D6438"/>
    <w:rsid w:val="003F2746"/>
    <w:rsid w:val="004054A1"/>
    <w:rsid w:val="0040640C"/>
    <w:rsid w:val="0040732D"/>
    <w:rsid w:val="00415EFE"/>
    <w:rsid w:val="0044665A"/>
    <w:rsid w:val="00451BBD"/>
    <w:rsid w:val="0047540E"/>
    <w:rsid w:val="004C0BAD"/>
    <w:rsid w:val="004D1346"/>
    <w:rsid w:val="0052070B"/>
    <w:rsid w:val="005655F7"/>
    <w:rsid w:val="00581968"/>
    <w:rsid w:val="005968B9"/>
    <w:rsid w:val="00596B3E"/>
    <w:rsid w:val="005A76AD"/>
    <w:rsid w:val="005B6747"/>
    <w:rsid w:val="005D17B2"/>
    <w:rsid w:val="0060639F"/>
    <w:rsid w:val="006301BB"/>
    <w:rsid w:val="0063261A"/>
    <w:rsid w:val="006550C4"/>
    <w:rsid w:val="006A3DFC"/>
    <w:rsid w:val="006D5D59"/>
    <w:rsid w:val="006F37E2"/>
    <w:rsid w:val="00812F40"/>
    <w:rsid w:val="0083488B"/>
    <w:rsid w:val="00843B4B"/>
    <w:rsid w:val="008738FF"/>
    <w:rsid w:val="008A3947"/>
    <w:rsid w:val="008D1E3E"/>
    <w:rsid w:val="009563CC"/>
    <w:rsid w:val="00994801"/>
    <w:rsid w:val="009972B1"/>
    <w:rsid w:val="00997BCB"/>
    <w:rsid w:val="009B1A35"/>
    <w:rsid w:val="009C546C"/>
    <w:rsid w:val="009D311D"/>
    <w:rsid w:val="009E56F8"/>
    <w:rsid w:val="00A04C02"/>
    <w:rsid w:val="00A07DC6"/>
    <w:rsid w:val="00A1044D"/>
    <w:rsid w:val="00A20A98"/>
    <w:rsid w:val="00A350B5"/>
    <w:rsid w:val="00A81EA1"/>
    <w:rsid w:val="00A93600"/>
    <w:rsid w:val="00AB2463"/>
    <w:rsid w:val="00AB4450"/>
    <w:rsid w:val="00B50B0D"/>
    <w:rsid w:val="00B7490E"/>
    <w:rsid w:val="00BE6736"/>
    <w:rsid w:val="00BF252B"/>
    <w:rsid w:val="00C0034C"/>
    <w:rsid w:val="00C220F9"/>
    <w:rsid w:val="00C25818"/>
    <w:rsid w:val="00C47EDB"/>
    <w:rsid w:val="00C53BB4"/>
    <w:rsid w:val="00C95A39"/>
    <w:rsid w:val="00CA5F9E"/>
    <w:rsid w:val="00CA788C"/>
    <w:rsid w:val="00CB1BB7"/>
    <w:rsid w:val="00CF4D6C"/>
    <w:rsid w:val="00D032B7"/>
    <w:rsid w:val="00D11611"/>
    <w:rsid w:val="00D155A4"/>
    <w:rsid w:val="00D20D85"/>
    <w:rsid w:val="00D51478"/>
    <w:rsid w:val="00D80FC9"/>
    <w:rsid w:val="00DC02E9"/>
    <w:rsid w:val="00DD1759"/>
    <w:rsid w:val="00DD2A6E"/>
    <w:rsid w:val="00E063D4"/>
    <w:rsid w:val="00E22448"/>
    <w:rsid w:val="00E409B5"/>
    <w:rsid w:val="00E65DA9"/>
    <w:rsid w:val="00E7324F"/>
    <w:rsid w:val="00E74345"/>
    <w:rsid w:val="00E85E35"/>
    <w:rsid w:val="00E8718E"/>
    <w:rsid w:val="00E92054"/>
    <w:rsid w:val="00EA0B63"/>
    <w:rsid w:val="00EA7464"/>
    <w:rsid w:val="00F1174C"/>
    <w:rsid w:val="00F3079B"/>
    <w:rsid w:val="00F46D0C"/>
    <w:rsid w:val="00F75006"/>
    <w:rsid w:val="00F84CE2"/>
    <w:rsid w:val="00FC44AA"/>
    <w:rsid w:val="00FC6017"/>
    <w:rsid w:val="00FE32A1"/>
    <w:rsid w:val="00FF104B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93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220F9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C220F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20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20F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uiPriority w:val="99"/>
    <w:rsid w:val="00C220F9"/>
    <w:rPr>
      <w:rFonts w:cs="Times New Roman"/>
    </w:rPr>
  </w:style>
  <w:style w:type="character" w:customStyle="1" w:styleId="alb-s">
    <w:name w:val="a_lb-s"/>
    <w:basedOn w:val="Domylnaczcionkaakapitu"/>
    <w:uiPriority w:val="99"/>
    <w:rsid w:val="00C220F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C220F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220F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E6736"/>
    <w:pPr>
      <w:ind w:left="720"/>
      <w:contextualSpacing/>
    </w:pPr>
  </w:style>
  <w:style w:type="paragraph" w:customStyle="1" w:styleId="Akapitzlist1">
    <w:name w:val="Akapit z listą1"/>
    <w:basedOn w:val="Normalny"/>
    <w:rsid w:val="00E8718E"/>
    <w:pPr>
      <w:suppressAutoHyphens/>
      <w:spacing w:after="200" w:line="276" w:lineRule="auto"/>
      <w:ind w:left="720"/>
    </w:pPr>
    <w:rPr>
      <w:rFonts w:ascii="Calibri" w:eastAsia="SimSun" w:hAnsi="Calibri" w:cs="font27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220F9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C220F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20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20F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uiPriority w:val="99"/>
    <w:rsid w:val="00C220F9"/>
    <w:rPr>
      <w:rFonts w:cs="Times New Roman"/>
    </w:rPr>
  </w:style>
  <w:style w:type="character" w:customStyle="1" w:styleId="alb-s">
    <w:name w:val="a_lb-s"/>
    <w:basedOn w:val="Domylnaczcionkaakapitu"/>
    <w:uiPriority w:val="99"/>
    <w:rsid w:val="00C220F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C220F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220F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E6736"/>
    <w:pPr>
      <w:ind w:left="720"/>
      <w:contextualSpacing/>
    </w:pPr>
  </w:style>
  <w:style w:type="paragraph" w:customStyle="1" w:styleId="Akapitzlist1">
    <w:name w:val="Akapit z listą1"/>
    <w:basedOn w:val="Normalny"/>
    <w:rsid w:val="00E8718E"/>
    <w:pPr>
      <w:suppressAutoHyphens/>
      <w:spacing w:after="200" w:line="276" w:lineRule="auto"/>
      <w:ind w:left="720"/>
    </w:pPr>
    <w:rPr>
      <w:rFonts w:ascii="Calibri" w:eastAsia="SimSun" w:hAnsi="Calibri" w:cs="font27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mhasnik</dc:creator>
  <cp:lastModifiedBy>Katarzyna Zawiślak</cp:lastModifiedBy>
  <cp:revision>4</cp:revision>
  <cp:lastPrinted>2021-05-04T09:13:00Z</cp:lastPrinted>
  <dcterms:created xsi:type="dcterms:W3CDTF">2021-05-12T11:28:00Z</dcterms:created>
  <dcterms:modified xsi:type="dcterms:W3CDTF">2021-05-12T11:30:00Z</dcterms:modified>
</cp:coreProperties>
</file>