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Uchwała</w:t>
      </w:r>
      <w:r>
        <w:rPr>
          <w:rFonts w:ascii="Arial" w:eastAsia="Arial" w:hAnsi="Arial" w:cs="Arial"/>
          <w:b/>
          <w:caps/>
          <w:sz w:val="22"/>
        </w:rPr>
        <w:t xml:space="preserve"> Nr </w:t>
      </w:r>
      <w:r>
        <w:rPr>
          <w:rFonts w:ascii="Arial" w:eastAsia="Arial" w:hAnsi="Arial" w:cs="Arial"/>
          <w:b/>
          <w:caps/>
          <w:sz w:val="22"/>
        </w:rPr>
        <w:t>....................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Rady Miasta Tychy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 w:val="0"/>
          <w:sz w:val="22"/>
        </w:rPr>
        <w:t>z dnia 28 stycznia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b/>
          <w:caps w:val="0"/>
          <w:sz w:val="22"/>
        </w:rPr>
        <w:t>w sprawie miejscowego planu zagospodarowania przestrzennego dla obszaru położonego pomiędzy ulicami: Dąbrowskiego, Jana Pawła II, Grota-Roweckiego i Armii Krajowej – etap 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5, 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20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U. Nr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80,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717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późn. zm.) oraz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czerwca 2010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zmianie ustawy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zagospodarowaniu przestrzennym, ustawy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Państwowej Inspekcji Sanitarnej oraz ustawy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ochronie zabytków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opiece nad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zabytkami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U. Nr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130,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871), 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kwietnia 2015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zmianie niektórych ustaw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związku ze wzmocnieniem narzędzi ochrony krajobrazu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2015,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774), na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wniosek Prezydenta Miasta Tychy, po zaopiniowaniu przez Komisję Gospodarki Przestrzennej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Infrastruktury,</w:t>
      </w:r>
    </w:p>
    <w:p w:rsidR="00A77B3E">
      <w:pPr>
        <w:keepNext w:val="0"/>
        <w:keepLines w:val="0"/>
        <w:spacing w:before="280" w:after="280" w:line="240" w:lineRule="auto"/>
        <w:ind w:left="0" w:right="0" w:firstLine="0"/>
        <w:jc w:val="center"/>
        <w:rPr>
          <w:rFonts w:ascii="Arial" w:eastAsia="Arial" w:hAnsi="Arial" w:cs="Arial"/>
          <w:b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b/>
          <w:caps w:val="0"/>
          <w:strike w:val="0"/>
          <w:color w:val="auto"/>
          <w:sz w:val="22"/>
          <w:u w:val="none"/>
        </w:rPr>
        <w:t>RADA MIASTA TYCHY</w:t>
      </w:r>
      <w:r>
        <w:rPr>
          <w:rFonts w:ascii="Arial" w:eastAsia="Arial" w:hAnsi="Arial" w:cs="Arial"/>
          <w:b/>
          <w:caps w:val="0"/>
          <w:strike w:val="0"/>
          <w:color w:val="auto"/>
          <w:sz w:val="22"/>
          <w:u w:val="none"/>
        </w:rPr>
        <w:br/>
      </w:r>
      <w:r>
        <w:rPr>
          <w:rFonts w:ascii="Arial" w:eastAsia="Arial" w:hAnsi="Arial" w:cs="Arial"/>
          <w:b/>
          <w:caps w:val="0"/>
          <w:strike w:val="0"/>
          <w:color w:val="auto"/>
          <w:sz w:val="22"/>
          <w:u w:val="none"/>
        </w:rPr>
        <w:t>stwierdza,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zgodność projektu miejscowego planu zagospodarowania przestrzennego dla obszaru położonego pomiędzy ulicami: Dąbrowskiego, Jana Pawła II, Grota-Roweckiego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Armii Krajowej – etap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ustaleniami obowiązującego „Studium uwarunkowań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kierunków zagospodarowania przestrzennego miasta Tychy”, które zostało uchwalone Uchwałą Nr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0150/III/40/2002 Rady Miasta Tychy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grudnia 2002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późn. zm.</w:t>
      </w:r>
    </w:p>
    <w:p w:rsidR="00A77B3E">
      <w:pPr>
        <w:keepNext w:val="0"/>
        <w:keepLines w:val="0"/>
        <w:spacing w:before="280" w:after="280" w:line="240" w:lineRule="auto"/>
        <w:ind w:left="0" w:right="0" w:firstLine="0"/>
        <w:jc w:val="center"/>
        <w:rPr>
          <w:rFonts w:ascii="Arial" w:eastAsia="Arial" w:hAnsi="Arial" w:cs="Arial"/>
          <w:b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b/>
          <w:caps w:val="0"/>
          <w:strike w:val="0"/>
          <w:color w:val="auto"/>
          <w:sz w:val="22"/>
          <w:u w:val="none"/>
        </w:rPr>
        <w:t>i  uchwala</w:t>
      </w:r>
      <w:r>
        <w:rPr>
          <w:rFonts w:ascii="Arial" w:eastAsia="Arial" w:hAnsi="Arial" w:cs="Arial"/>
          <w:b/>
          <w:caps w:val="0"/>
          <w:strike w:val="0"/>
          <w:color w:val="auto"/>
          <w:sz w:val="22"/>
          <w:u w:val="none"/>
        </w:rPr>
        <w:br/>
      </w:r>
      <w:r>
        <w:rPr>
          <w:rFonts w:ascii="Arial" w:eastAsia="Arial" w:hAnsi="Arial" w:cs="Arial"/>
          <w:b/>
          <w:caps w:val="0"/>
          <w:strike w:val="0"/>
          <w:color w:val="auto"/>
          <w:sz w:val="22"/>
          <w:u w:val="none"/>
        </w:rPr>
        <w:t>miejscowy plan zagospodarowania przestrzennego dla obszaru położonego pomiędzy ulicami: Dąbrowskiego, Jana Pawła II, Grota-Roweckiego i</w:t>
      </w:r>
      <w:r>
        <w:rPr>
          <w:rFonts w:ascii="Arial" w:eastAsia="Arial" w:hAnsi="Arial" w:cs="Arial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/>
          <w:caps w:val="0"/>
          <w:strike w:val="0"/>
          <w:color w:val="auto"/>
          <w:sz w:val="22"/>
          <w:u w:val="none"/>
        </w:rPr>
        <w:t>Armii Krajowej – etap I, zwany dalej planem.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1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1. 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Treść niniejszej uchwały zawarta jest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następujących rozdziałach: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Rozdział 1.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Przepisy ogólne;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Rozdział 2.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Przeznaczenie, parametry, wskaźniki kształtowania zabudowy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zagospodarowania terenów oraz zasady ochrony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kształtowania ładu przestrzennego;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Rozdział 3.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Zasady modernizacji, rozbudowy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budowy systemów komunikacji;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4)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Rozdział 4.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Zasady modernizacji, rozbudowy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budowy systemów infrastruktury technicznej;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5)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Rozdział 5.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Zasady ochrony środowiska, przyrody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krajobrazu kulturowego;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6)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Rozdział 6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Wymagania wynikające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potrzeb kształtowania przestrzeni publicznych;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7)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Rozdział 7.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Granice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sposoby zagospodarowania terenów lub obiektów podlegających ochronie, ustalonych na podstawie odrębnych przepisów,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tym terenów górniczych;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8)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Rozdział 8.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Szczegółowe zasady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warunki scalania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podziału nieruchomości objętych planem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9)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Rozdział 9.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Stawki procentowe, na podstawie których ustala się opłatę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tytułu wzrostu wartości nieruchomości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uchwaleniem planu;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10)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Rozdział 10.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Przepisy końcowe.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2. 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Ze względu na istniejące uwarunkowania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planie nie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mają zastosowania przepisy 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4, 9, 11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zagospodarowaniu przestrzennym.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2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1. 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Załącznikiem graficznym do niniejszej uchwały, stanowiącym jej integralną część, jest załącznik nr 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– rysunek planu sporządzony na kopii mapy zasadniczej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skali 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: 1000, zawierający wyrys ze „Studium uwarunkowań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kierunków zagospodarowania przestrzennego miasta Tychy”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skali 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: 10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000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oznaczeniem granic obszaru planu.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2. 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Załącznikami tekstowymi do niniejszej uchwały są: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załącznik nr 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– Rozstrzygnięcie Rady Miasta Tychy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sposobie rozpatrzenia uwag do miejscowego planu zagospodarowania przestrzennego dla obszaru położonego pomiędzy ulicami: Dąbrowskiego, Jana Pawła II, Grota Roweckiego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Armii Krajowej  - etap I;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załącznik nr 3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– Rozstrzygnięcie Rady Miasta Tychy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sposobie realizacji oraz zasadach finansowania inwestycji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zakresu infrastruktury technicznej, które należą do zadań własnych gminy zapisanych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miejscowym planie zagospodarowania przestrzennego dla obszaru położonego pomiędzy ulicami: Dąbrowskiego, Jana Pawła II, Grota Roweckiego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Armii Krajowej - etap 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3. 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Dane przestrzenne planu miejscowego dla obszaru położonego pomiędzy ulicami: Dąbrowskiego, Jana Pawła II, Grota-Roweckiego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Armii Krajowej – etap I, stanowią załącznik nr 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do niniejszej uchwały.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3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Plan obejmuje obszar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rejonie ulic: Henryka Dąbrowskiego, Stefana Wyszyńskiego oraz linii kolejowej nr 179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powierzchni około 2,72 ha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granicach określonych na rysunku planu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stanowi pierwszy etap realizacji Uchwały Nr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0150/XLIX/931/06 Rady Miasta Tychy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dnia 31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sierpnia 2006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sprawie przystąpienia do sporządzenia zmiany miejscowego planu zagospodarowania przestrzennego dla obszaru położonego pomiędzy ulicami: Dąbrowskiego, Jana Pawła II, Grota-Roweckiego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Armii Krajowej.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b/>
          <w:caps w:val="0"/>
          <w:sz w:val="22"/>
        </w:rPr>
        <w:t>Rozdział 1.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Arial" w:eastAsia="Arial" w:hAnsi="Arial" w:cs="Arial"/>
          <w:b/>
          <w:caps w:val="0"/>
          <w:strike w:val="0"/>
          <w:color w:val="auto"/>
          <w:sz w:val="22"/>
          <w:u w:val="none"/>
        </w:rPr>
        <w:t>PRZEPISY OGÓLNE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4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Na rysunku planu występują następujące obowiązujące oznaczenia graficzne, stanowiące ustalenia planu: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granice obszaru planu;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linie rozgraniczające tereny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różnym przeznaczeniu lub różnych zasadach zagospodarowania;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2"/>
          <w:u w:val="none"/>
        </w:rPr>
        <w:t>nieprzekraczalna linia zabudowy;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4)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symbole literowe terenów o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różnym przeznaczeniu lub różnych zasadach zagospodarowania oraz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numery wyróżniające je spośród innych terenów, zgodnie z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 6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oznaczeniem na rysunku planu.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5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Pojęcia użyte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oznaczają: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planu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wszystkie tereny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objętych planem, zgodnie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rysunkiem planu;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część obszaru planu wyodrębniona na rysunku planu liniami rozgraniczającymi, oznaczona symbolem przeznaczenia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numerem wyróżniającym ją  spośród innych terenów,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ustaleń planu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 inaczej;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nieprzekraczalna linia zabudowy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linia wyznaczona na rysunku planu określająca maksymalny zasięg zabudowy,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realizacji poza linią zabudowy: obiektów liniowych, urządzeń budowlanych, obiektów małej architektury, tablic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reklamowych, podziemnych obiektów budowlanych lub ich części, schodów zewnętrznych, pochylni,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ustaleń planu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 inaczej;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4)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 płaski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dach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kącie nachylenia połaci dachowych do maksimum 12°;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5)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budynków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wysokość budynku,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Ministra Infrastruktury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warunków technicznych, jakim powinny odpowiadać budynki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usytuowanie (t.j. Dz.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1065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6)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wysokość obiektów budowlanych,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wysokość: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wraz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instalacjami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urządzeniami technicznymi – mierzona od poziomu terenu – przy najniżej położonym wejściu do budynku lub najniżej położonej części tego budynku znajdujących się na pierwszej kondygnacji nadziemnej budynku – do najwyżej położonego elementu instalacji,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budowli stanowiących całość techniczno-użytkową wraz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instalacjami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urządzeniami, obiektów małej architektury, tymczasowych obiektów budowlanych – mierzona od najniższego poziomu terenu na zewnętrznym obrysie każdego obiektu do najwyżej położonego elementu budowli, obiektu budowlanego lub małej architektury;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7)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zabudowy budynków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powierzchnia zabudowy budynków,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której mowa 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Rozporządzeniu Ministra Rozwoju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szczegółowego zakresu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projektu budowlanego (Dz.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poz.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1609).;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8)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zabudowy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powierzchnia terenu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działki budowlanej zajęta przez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budynki (powierzchnia zabudowy budynków) oraz inne obiekty budowlane, których charakterystycznym parametrem jest powierzchnia zabudowy, 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zwłaszcza: altany, wiaty, garaże, przydomowe ganki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oranżerie, tymczasowe obiekty budowlane;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9)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obiekty budowlane,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budynki,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przeznaczeniach ustalonych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wraz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obiektami budowlanymi zapewniającymi możliwość użytkowania budynków zgodnie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przeznaczeniem, takimi jak: chodniki, drogi wewnętrzne, garaże, budynki gospodarcze, parkingi, 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zieleń urządzona,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ustaleń planu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 inaczej;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10)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zieleń urządzona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zieleń ukształtowana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zaplanowany,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obiektów małej architektury, placów zabaw, urządzeń sportowych, ciągów pieszych, rowerowych oraz dróg pożarowych - wraz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urządzeniami budowlanym zapewniającymi możliwość użytkowania obiektów zgodnie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przeznaczeniem;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11)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drobne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usługi szewskie, krawieckie, rymarskie, fotograficzne, introligatorskie, poligraficzne, jubilerskie, lutnicze, fryzjerskie, kosmetyczne, zegarmistrzowskie, naprawa artykułów użytku osobistego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użytku domowego, konserwacji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naprawy sprzętu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wyposażenia biurowego, studia wizażu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odchudzania, solaria, gabinety masażu, pralnie, obiekty wynajmu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wypożyczania przedmiotów ruchomych, 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inne podobne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porównywalnym stopniu oddziaływania na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otoczenie;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12)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społeczne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usługi związane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zaspokojeniem zbiorowych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ogólnospołecznych potrzeb ludności, 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zwłaszcza: usługi oświaty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edukacji, nauki, kultury, sportu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rekreacji, opieki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społecznej, ubezpieczeń społecznych, opieki zdrowotnej, powszechnych usług pocztowych, publicznej administracji, 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świadczone przez instytucje publiczne usługi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utrzymania porządku publicznego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bezpieczeństwa oraz wymiaru sprawiedliwości;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13)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infrastruktura telekomunikacyjna o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nieznacznym oddziaływaniu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infrastruktura telekomunikacyjna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nieznacznym oddziaływaniu,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7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wspieraniu rozwoju usług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 telekomunikacyjnych (t.j. Dz.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2410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6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planie wyznacza się następujące tereny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różnym przeznaczeniu lub różnych zasadach zagospodarowania, oznaczone na rysunku planu odpowiednio symbolami: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U2 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tereny zabudowy usługowej;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ZP1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ZP3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tereny zieleni urządzonej;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KS1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teren parkingów;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4)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KDG1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teren komunikacji – droga publiczna klasy głównej;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5)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KDZ1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teren komunikacji – droga publiczna klasy zbiorczej;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6)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KDD1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 teren komunikacji – droga publiczna klasy dojazdowej.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/>
          <w:caps w:val="0"/>
          <w:sz w:val="22"/>
        </w:rPr>
        <w:t>Rozdział 2.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PRZEZNACZENIE, PARAMETRY, WSKAŹNIKI KSZTAŁTOWANIA ZABUDOWY I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ZAGOSPODAROWANIA TERENÓW ORAZ ZASADY OCHRONY I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KSZTAŁTOWANIA ŁADU PRZESTRZENNEGO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7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Dla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zabudowy usługowej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oznaczonego symbolem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ustala się: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zabudowa usługowa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usług społecznych,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dopuszczenie:</w:t>
      </w:r>
    </w:p>
    <w:p w:rsidR="00A77B3E">
      <w:pPr>
        <w:keepNext w:val="0"/>
        <w:keepLines/>
        <w:spacing w:before="120" w:after="120" w:line="240" w:lineRule="auto"/>
        <w:ind w:left="992" w:right="0" w:hanging="142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drobnych,</w:t>
      </w:r>
    </w:p>
    <w:p w:rsidR="00A77B3E">
      <w:pPr>
        <w:keepNext w:val="0"/>
        <w:keepLines/>
        <w:spacing w:before="120" w:after="120" w:line="240" w:lineRule="auto"/>
        <w:ind w:left="992" w:right="0" w:hanging="142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handlu detalicznego,</w:t>
      </w:r>
    </w:p>
    <w:p w:rsidR="00A77B3E">
      <w:pPr>
        <w:keepNext w:val="0"/>
        <w:keepLines/>
        <w:spacing w:before="120" w:after="120" w:line="240" w:lineRule="auto"/>
        <w:ind w:left="992" w:right="0" w:hanging="142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gastronomii;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nieprzekraczalna linia zabudowy – zgodnie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oznaczeniem na rysunku planu,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realizacji poza linią zabudowy: gzymsów, zadaszeń nad wejściami, okapów, wykuszy wysuniętych na odległość – maks. 1,5 m;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wielkość powierzchni zabudowy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powierzchni działki budowlanej – maks. 45%;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4)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intensywność zabudowy – maks. 1,8;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5)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procentowy powierzchni biologicznie czynnej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powierzchni działki budowlanej – min. 15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6)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geometria dachów: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– dachy płaskie,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innej geometrii dla elementów uzupełniających główną bryłę budynku,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elementów doświetleń dachowych,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małej architektury, tymczasowych obiektów budowlanych, wiat – dowolna;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7)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 – maks. 17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wysokość: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– maks. 12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małej architektury, tymczasowych obiektów budowlanych, wiat – maks. 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8)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dróg wewnętrznych lub obiektów budowlanych infrastruktury technicznej,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16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 ustaleń,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1-6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9)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termomodernizacji lub przebudowy budynków istniejących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wejścia planu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lub posiadających ostateczną decyzję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pozwoleniu na budowę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wejścia planu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– które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spełniają któregokolwiek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warunków określonych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1-7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10)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tymczasowych obiektów budowlanych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szerokości 10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od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nieprzekraczalnych linii zabudowy oznaczonych na rysunku planu.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8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Dla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zabudowy usługowej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oznaczonego symbolem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ustala się: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zabudowa usługowa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usług społecznych,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na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10% powierzchni całkowitej budynków:</w:t>
      </w:r>
    </w:p>
    <w:p w:rsidR="00A77B3E">
      <w:pPr>
        <w:keepNext w:val="0"/>
        <w:keepLines/>
        <w:spacing w:before="120" w:after="120" w:line="240" w:lineRule="auto"/>
        <w:ind w:left="992" w:right="0" w:hanging="142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drobnych,</w:t>
      </w:r>
    </w:p>
    <w:p w:rsidR="00A77B3E">
      <w:pPr>
        <w:keepNext w:val="0"/>
        <w:keepLines/>
        <w:spacing w:before="120" w:after="120" w:line="240" w:lineRule="auto"/>
        <w:ind w:left="992" w:right="0" w:hanging="142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handlu detalicznego,</w:t>
      </w:r>
    </w:p>
    <w:p w:rsidR="00A77B3E">
      <w:pPr>
        <w:keepNext w:val="0"/>
        <w:keepLines/>
        <w:spacing w:before="120" w:after="120" w:line="240" w:lineRule="auto"/>
        <w:ind w:left="992" w:right="0" w:hanging="142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gastronomii;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nieprzekraczalna linia zabudowy – zgodnie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oznaczeniem na rysunku planu,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realizacji poza linią zabudowy: gzymsów, zadaszeń nad wejściami, okapów, wykuszy wysuniętych na odległość – maks. 1,5 m;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wielkość powierzchni zabudowy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powierzchni działki budowlanej – maks. 60%;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4)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intensywność zabudowy – maks. 5,4;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5)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procentowy powierzchni biologicznie czynnej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powierzchni działki budowlanej – min. 10%;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6)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geometria dachów: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- dachy płaskie,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innej geometrii dla elementów uzupełniających główną bryłę budynku,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elementów doświetleń dachowych,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małej architektury, tymczasowych obiektów budowlanych, wiat – dowolna;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7)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 – maks. 35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wysokość: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– maks. 30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małej architektury, tymczasowych obiektów budowlanych, wiat – maks. 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8)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dróg wewnętrznych lub obiektów budowlanych infrastruktury technicznej,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16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 ustaleń,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1-6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9)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tymczasowych obiektów budowlanych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szerokości 10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 od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nieprzekraczalnych linii zabudowy oznaczonych na rysunku planu.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9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Dla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terenów zieleni urządzonej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oznaczonych symbolami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ZP1 – ZP2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ustala się: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– zieleń urządzona;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wielkość powierzchni zabudowy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powierzchni działki budowlanej –  maks. 5%;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intensywność zabudowy – maks. 0,05;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4)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procentowy powierzchni biologicznie czynnej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powierzchni działki budowlanej –  min. 70%;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5)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geometria dachów: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- dachy płaskie,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innej geometrii dla elementów uzupełniających główną bryłę budynku,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elementów doświetleń dachowych,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małej architektury, tymczasowych obiektów budowlanych, wiat – dowolna;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6)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 – maks. 6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7)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dróg pożarowych, obiektów budowlanych infrastruktury technicznej,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 ustaleń,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1-4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8)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 – ogrodzeń, za wyjątkiem ogrodzeń placów zabaw.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10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Dla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zieleni urządzonej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oznaczonego symbolem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ZP3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ustala się: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– zieleń urządzona;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procentowy powierzchni biologicznie czynnej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powierzchni działki budowlanej –  min. 55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 – maks. 6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4)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dróg pożarowych, obiektów budowlanych infrastruktury technicznej,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16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 ustaleń,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1-2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geometrii dachu;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5)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 lokalizacji: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tymczasowych obiektów budowlanych,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ogrodzeń, za wyjątkiem ogrodzeń placów zabaw.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11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Dla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parkingów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oznaczonego symbolem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KS1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ustala się: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zabudowa parkingowa,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parkingi wielopoziomowe,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dopuszczenie:</w:t>
      </w:r>
    </w:p>
    <w:p w:rsidR="00A77B3E">
      <w:pPr>
        <w:keepNext w:val="0"/>
        <w:keepLines/>
        <w:spacing w:before="120" w:after="120" w:line="240" w:lineRule="auto"/>
        <w:ind w:left="992" w:right="0" w:hanging="142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drobnych,</w:t>
      </w:r>
    </w:p>
    <w:p w:rsidR="00A77B3E">
      <w:pPr>
        <w:keepNext w:val="0"/>
        <w:keepLines/>
        <w:spacing w:before="120" w:after="120" w:line="240" w:lineRule="auto"/>
        <w:ind w:left="992" w:right="0" w:hanging="142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handlu detalicznego;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nieprzekraczalna linia zabudowy – zgodnie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oznaczeniem na rysunku planu,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realizacji poza linią zabudowy: gzymsów, zadaszeń nad wejściami, okapów, wykuszy wysuniętych na odległość – maks. 1,5 m;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wielkość powierzchni zabudowy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powierzchni działki budowlanej – maks. 75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4)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intensywność zabudowy – maks. 4,5;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5)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procentowy powierzchni biologicznie czynnej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powierzchni działki budowlanej – min. 10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6)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geometria dachów: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–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dachy płaskie,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dopuszczeniem innej geometrii dla elementów uzupełniających główną bryłę budynku,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elementów doświetleń dachowych,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małej architektury, tymczasowych obiektów budowlanych, wiat – dowolna;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7)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 – maks. 17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wysokość: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– maks. 12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małej architektury, tymczasowych obiektów budowlanych, wiat - maks. 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8)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dróg wewnętrznych lub obiektów budowlanych infrastruktury technicznej,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16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 ustaleń,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1-6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9)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termomodernizacji lub przebudowy budynków istniejących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wejścia planu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lub posiadających ostateczną decyzję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pozwoleniu na budowę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wejścia planu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- które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spełniają któregokolwiek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warunków określonych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1-7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12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Dla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komunikacji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oznaczonego symbolem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KDG1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ustala się: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– droga publiczna klasy głównej;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szerokości części pasa drogowego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liniach rozgraniczających, zgodnie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oznaczeniem na rysunku planu: min. 1,5 m, maks. 6,2 m;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 – maks. 12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13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Dla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komunikacji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oznaczonego symbolem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KDZ1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ustala się: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– droga publiczna klasy zbiorczej;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szerokość części pasa drogowego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liniach rozgraniczających, zgodnie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oznaczeniem na rysunku planu: min. 1,5 m, maks. 8,9 m;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 – maks. 12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4)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lokalizacji miejsc postojowych.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14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Dla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komunikacji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oznaczonego symbolem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KDD1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ustala się: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 – droga publiczna klasy dojazdowej;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szerokość pasa drogowego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liniach rozgraniczających, zgodnie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oznaczeniem na rysunku planu: min. 22,5 m, maks. 25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 – maks. 10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4)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lokalizacji miejsc postojowych.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/>
          <w:caps w:val="0"/>
          <w:sz w:val="22"/>
        </w:rPr>
        <w:t>Rozdział 3.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MODERNIZACJI, ROZBUDOWY I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BUDOWY SYSTEMÓW KOMUNIKACJI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15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obsługę komunikacyjną obszaru planu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istniejących dróg,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wydzielonych liniami rozgraniczającymi na rysunku planu oraz zlokalizowanych poza obszarem planu.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nakaz zapewnienia miejsc parkingowych, przy uwzględnieniu położenia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strefie śródmiejskiej,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minimalnych   wskaźników: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usług społecznych,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wymiaru sprawiedliwości, usług administracji, 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usług biurowych takich jak: agencji reklamowych, biur księgowych, biur nieruchomości, biur projektowych, kancelarii, instytucji finansowych lub ubezpieczeniowych: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samochodów na każde 50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rowerów na każde 50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zamieszkania zbiorowego: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samochodów na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każde 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pomieszczenia mieszkalne,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miejsca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garażu,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miejsca parkingowe dla samochodów na każde 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stanowiska pracy,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c)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rowerów na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każde 4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pomieszczenia mieszkalne;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sklepów bez samoobsługi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aptek: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samochodów na każde 50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użytkowej, lecz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rowerów na każde 50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użytkowej, lecz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4)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sklepów samoobsługowych do 2000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samochodów na każde 50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handlowo-magazynowej,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samochodów realizującego dostawy,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c)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samochodów na każde 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stanowiska pracy,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5)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restauracji, kawiarni: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samochodów na każde 4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konsumpcyjne,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miejsca parkingowe dla samochodów na każde 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stanowiska pracy,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c)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rowerów na każde 8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 konsumpcyjnych;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6)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barów, klubów: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parkingowe dla samochodów na każde 30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rowerów na każde 50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7)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usług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edukacji: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samochodów na każde 75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samochodów na każde 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stanowiska pracy,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c)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rowerów na każde 45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8)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przedszkoli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żłobków: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samochodów na każde 40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samochodów na każde 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stanowiska pracy,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c)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rowerów na każde 40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9)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salonów fryzjerskich, kosmetycznych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podobnych: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samochodów na każde 25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użytkowej, lecz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rowerów na każde 50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10)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usług zdrowia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medycznej: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samochodów na każdy gabinet,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miejsca parkingowe dla samochodów na każde 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stanowiska pracy,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c)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rowerów na każdy gabinet;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centrów konferencyjnych: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samochodów na każde10 m² powierzchni użytkowej,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samochodu ciężarowego na każde 50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pozostałych usług: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samochodów na każde 50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miejsce parkingowe dla rowerów na każde 50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użytkowej.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drogami publicznymi, strefami ruchu lub strefami zamieszkania,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12a Ustawy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1985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drogach publicznych (t.j. Dz.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2020, poz.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miejscach przeznaczonych na postój lub parkowanie pojazdów ustala się nakaz zapewnienia miejsc przeznaczonych na parkowanie pojazdów zaopatrzonych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kartę parkingową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ilości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mniejszej niż: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stanowisko – jeżeli liczba miejsc parkingowych wynosi 6-15;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stanowiska – jeżeli liczba miejsc parkingowych wynosi 16-40;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stanowiska – jeżeli liczba miejsc parkingowych wynosi 41-100;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4)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4% ogólnej liczby stanowisk jeżeli ogólna liczba stanowiska wynosi więcej niż 100.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4. 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sposoby realizacji miejsc,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formie: parkingów terenowych, podziemnych, wbudowanych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budynki,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zastrzeżeniem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terenu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symbolu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zakazuje się urządzania miejsc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parkingów terenowych dla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35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ogólnej wymaganej liczby miejsc postojowych.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5. 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bilansowanie miejsc,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pomiędzy: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symbolu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pasem drogowym ul. Dąbrowskiego,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terenem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symbolu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KDZ1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terenem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symbolu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pasem drogowym ul. Dąbrowskiego,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terenem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symbolu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KDZ1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pomiędzy terenami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symbolach: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KS1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dla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35% ogólnej wymaganej liczy miejsc postojowych.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/>
          <w:caps w:val="0"/>
          <w:sz w:val="22"/>
        </w:rPr>
        <w:t>Rozdział 4.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MODERNIZACJI, ROZBUDOWY I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BUDOWY SYSTEMÓW INFRASTRUKTURY TECHNICZNEJ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16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następujące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modernizacji, rozbudowy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budowy systemów infrastruktury technicznej: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lokalizacji sieci lub obiektów budowlanych infrastruktury technicznej,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obiektów liniowych;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przebudowy, rozbudowy istniejących sieci lub obiektów budowlanych infrastruktury technicznej oraz zmiany ich lokalizacji lub przebiegu;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bezprzewodowej łączności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dopuszczenie lokalizacji wyłącznie infrastruktury telekomunikacyjnej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nieznacznym oddziaływaniu,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zakazem lokalizacji wolnostojących masztów antenowych;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4)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przebudowy, rozbudowy istniejących sieci lub obiektów budowlanych infrastruktury technicznej oraz zmiany ich lokalizacji lub przebiegu;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5)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zaopatrzenia w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ochrony przeciwpożarowej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przeciwdziałania nadzwyczajnym zagrożeniom – dopuszczenie dostaw wody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 wodociągowej, 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istniejących wodociągów: woA 100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mm, wo110 mm, woD 150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mm, wo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mm, oznaczonych na mapie zasadniczej;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6)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odprowadzenia ścieków komunalnych 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dopuszczenie odprowadzania do istniejącej oczyszczalni ścieków zlokalizowanej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Tychach-Urbanowicach poprzez sieć kanalizacji sanitarnej, 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do kanałów sanitarnych: ks 100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mm, ks 200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mm, oznaczonych na mapie;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7)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odprowadzenia wód opadowych lub roztopowych 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zagospodarowania wód opadowych lub roztopowych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działek budowlanych,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odprowadzania do sieci kanalizacji deszczowej, 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do istniejących kanałów deszczowych: kd 200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mm, kd 300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mm, kd 400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mm, kd 500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mm, oznaczonych na mapie zasadniczej;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8)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zaopatrzenia w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ciepło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dopuszczenie dostaw z: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zdalaczynnej sieci ciepłowniczej, 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istniejących kolektorów: c125 mm, c250 mm, oznaczonych na mapie zasadniczej,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odnawialnych źródeł energii,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układów hybrydowych;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9)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zaopatrzenia w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energię elektryczną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 dostaw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 elektroenergetycznej,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linii: eNA, 2eN, 5eN, 6eN, oznaczonych na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mapie zasadniczej,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dopuszczenie dostaw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odnawialnych źródeł energii,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układów hybrydowych;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10)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zaopatrzenia w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gaz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dopuszczenie dostaw –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 gazowej, 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istniejących gazociągów: gnA 250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mm, gnD 350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mm, oznaczonych na mapie zasadniczej;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telekomunikacji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dopuszczenie dostępu do sieci telekomunikacyjnej,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sieci bezprzewodowej, poprzez rozbudowę istniejących linii lub budowę nowych linii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zakresie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odpadami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nakaz postępowania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odpadami komunalnymi zgodnie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1996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gminach (t.j.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1439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opracowaną na podstawie art.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ustawy Uchwałą Rady Miasta Tychy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regulaminu utrzymania czystości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na terenie gminy.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/>
          <w:caps w:val="0"/>
          <w:sz w:val="22"/>
        </w:rPr>
        <w:t>Rozdział 5.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OCHRONY ŚRODOWISKA, PRZYRODY  I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KRAJOBRAZU KULTUROWEGO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17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ochrony środowiska, przyrody i krajobrazu kulturowego - nakaz uwzględnienia ustaleń planu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 kształtowania zabudowy i zagospodarowania terenów oraz minimalnych powierzchni biologicznie czynnych,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 dotyczących infrastruktury technicznej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 odprowadzania ścieków, odprowadzenia wód opadowych lub roztopowych, zaopatrzenia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ciepło oraz gospodarki odpadami,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4.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/>
          <w:caps w:val="0"/>
          <w:sz w:val="22"/>
        </w:rPr>
        <w:t>Rozdział 6.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WYMAGANIA WYNIKAJĄCE Z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 KSZTAŁTOWANIA PRZESTRZENI PUBLICZNYCH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18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Cały obszar planu położony jest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obszarze przestrzeni publicznej,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ustawy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obszarze,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zakazuje się lokalizacji tablic reklamowanych albo urządzeń reklamowanych, za wyjątkiem szyldów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większej niż 6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terenach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symbolach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ZP1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ZP2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dopuszcza się lokalizację tymczasowych obiektów budowlanych obsługujących czasowe imprezy okolicznościowe oraz budynków toalet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zabudowy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większej niż 50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/>
          <w:caps w:val="0"/>
          <w:sz w:val="22"/>
        </w:rPr>
        <w:t>Rozdział 7.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GRANICE I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SPOSOBY ZAGOSPODAROWANIA TERENÓW LUB OBIEKTÓW PODLEGAJĄCYCH OCHRONIE, USTALONYCH NA PODSTAWIE ODRĘBNYCH PRZEPISÓW, W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TERENÓW GÓRNICZYCH PLANEM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19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Cały obszar planu położony jest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udokumentowanego złoże węgla kamiennego „Kobiór-Pszczyna” WK 373.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/>
          <w:caps w:val="0"/>
          <w:sz w:val="22"/>
        </w:rPr>
        <w:t>Rozdział 8.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I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SCALANIA I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 OBJĘTYCH PLANEM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20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parametry działek uzyskiwanych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scalania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nieruchomości: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kąt położenia granic działek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pasa drogowego - 90º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tolerancją 15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lub zgodnie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liniami rozgraniczającymi tereny oznaczonymi na rysunku planu;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terenów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symbolach: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szerokość frontów działek – min. 40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działek – min. 2000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terenu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symbolu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KS1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szerokość frontów działek – min. 10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działek – min. 500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4)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terenów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symbolach: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ZP1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ZP3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szerokość frontów działek – min. 10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</w:t>
      </w:r>
    </w:p>
    <w:p w:rsidR="00A77B3E">
      <w:pPr>
        <w:keepNext w:val="0"/>
        <w:keepLines/>
        <w:spacing w:before="120" w:after="120" w:line="240" w:lineRule="auto"/>
        <w:ind w:left="850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działek – min. 700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Parametry scalenia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 dla działek gruntu wydzielonych pod urządzenia infrastruktury technicznej, 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powstałych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podziałów prowadzonych po wyznaczonych na rysunku planu liniach rozgraniczających.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/>
          <w:caps w:val="0"/>
          <w:sz w:val="22"/>
        </w:rPr>
        <w:t>Rozdział 9.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PROCENTOWE, NA PODSTAWIE KTÓRYCH USTALA SIĘ OPŁATĘ Z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WZROSTU WARTOŚCI NIERUCHOMOŚCI W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UCHWALENIEM PLANU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21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obszarze planu miejscowego ustala się wysokość stawki procentowej służącej naliczaniu jednorazowej opłaty planistycznej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wzrostu wartości nieruchomości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uchwaleniem planu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/>
          <w:caps w:val="0"/>
          <w:sz w:val="22"/>
        </w:rPr>
        <w:t>Rozdział 10.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 KOŃCOWE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22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obszarze planu ustala się tereny inwestycji celu publicznego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znaczeniu lokalnym oznaczone następującymi symbolami: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KDG1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KDZ1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KDD1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KS1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ZP1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ZP2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ZP3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23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Prezydentowi Miasta Tychy.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22"/>
        </w:rPr>
        <w:t>§ 24 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30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Załącznik Nr 1 do uchwały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Tychy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Arial" w:eastAsia="Arial" w:hAnsi="Arial" w:cs="Arial"/>
          <w:sz w:val="22"/>
        </w:rPr>
        <w:t>z dnia 28 stycznia 2021 r.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Arial" w:eastAsia="Arial" w:hAnsi="Arial" w:cs="Arial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120" w:after="120" w:line="360" w:lineRule="auto"/>
        <w:ind w:left="5261" w:right="0" w:firstLine="0"/>
        <w:jc w:val="left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....................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Miasta Tychy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Rozstrzygnięcie Rady Miasta Tychy o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uwag do miejscowego planu zagospodarowania przestrzennego dla obszaru położonego w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rejonie ulic: Beskidzkiej, Oświęcimskiej, Długiej i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Goździków w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Tychach – etap 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Rozstrzygnięcie Rady Miasta Tychy o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uwag do miejscowego planu zagospodarowania przestrzennego dla obszaru położonego pomiędzy ulicami: Dąbrowskiego, Jana Pawła II, Grota-Roweckiego i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Armii Krajowej – etap 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 (Dz.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Nr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80, poz.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717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zmianie ustawy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przestrzennym, ustawy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Państwowej Inspekcji Sanitarnej oraz ustawy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zabytków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opiece nad zabytkami (Dz.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130, poz.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871), art.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zmianie niektórych ustaw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wzmocnieniem narzędzi ochrony krajobrazu (Dz.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2015, poz.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774), Rada Miasta Tychy: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stwierdza, że do wyłożonego do publicznego wglądu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dniach od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projektu uchwały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miejscowego planu zagospodarowania przestrzennego dla obszaru położonego pomiędzy ulicami: Dąbrowskiego, Jana Pawła II, Grota-Roweckiego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Armii Krajowej – etap I,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terminie złożono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4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uwagę  przez Tyską Spółdzielnię Mieszkaniową „Oskard”, odnoszącą się do terenu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symbolu U2 (działek ewidencyjnych nr: 1497/32, 1438/32, 1491/32)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dotyczącą zapewnienia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bezpośrednim otoczeniu planowanego budynku sądu niezbędnej ilości miejsc parkingowych służących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tylko do obsługi pracowników tej instytucji, ale również jej klientów;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postanawia uznać uwagę,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 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za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bezprzedmiotową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ponieważ, rozwiązania projektu planu miejscowego umożliwiają zwiększenie liczby ogólnodostępnych miejsc postojowych względem stanu istniejącego. Projekt planu miejscowego przewiduje poszerzenie pasa drogowego ul. Henryka Dąbrowskiego (teren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symbolu KDZ1) na całej długości terenów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symbolach: U2, ZP1 - ZP2, to jest na długości około 280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 co umożliwi realizację prostopadłych miejsc postojowych wraz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zadrzewionymi klombami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istniejących równoległych miejsc postojowych. Dodatkowo projekt rezerwuje teren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symbolu KDD1 pod drogę publiczną,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którego obok ścieżki rowerowej, chodników oraz jezdni mogą zostać zrealizowane ogólnodostępne miejsca postojowe. Projekt tego dokumentu planistycznego ustala minimalne wskaźniki miejsc parkingowych dla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symbolu U2, które co do zasady, inwestor będzie musiał zrealizować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tego terenu. Dopuszczenie bilansowania miejsc parkingowych pomiędzy terenem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symbolu U2 a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terenami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symbolach KS1, KDZ1 uzależnione jest od zgody zarządcy tych obiektów, to jest Miejskiego Zarządu Ulic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Mostów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Tychach, na etapie przygotowania projektu architektoniczno-budowlanego oraz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uzgodnienia zjazdu do siedziby sądu.</w:t>
      </w:r>
    </w:p>
    <w:p w:rsidR="00A77B3E">
      <w:pPr>
        <w:keepNext/>
        <w:spacing w:before="120" w:after="120" w:line="360" w:lineRule="auto"/>
        <w:ind w:left="5261" w:right="0" w:firstLine="0"/>
        <w:jc w:val="left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....................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Miasta Tychy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Rozstrzygnięcie Rady Miasta Tychy o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realizacji oraz zasadach finansowania inwestycji z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infrastruktury technicznej, które należą do zadań własnych gminy zapisanych w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miejscowym planie zagospodarowania przestrzennego dla obszaru położonego w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rejonie ulic: Beskidzkiej, Oświęcimskiej, Długiej i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Goździków w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Tychach – etap 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Rozstrzygnięcie Rady Miasta Tychy o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realizacji oraz zasadach finansowania inwestycji z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infrastruktury technicznej, które należą do zadań własnych gminy zapisanych w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miejscowym planie zagospodarowania przestrzennego dla obszaru położonego pomiędzy ulicami: Dąbrowskiego, Jana Pawła II, Grota-Roweckiego i Armii Krajowej – etap 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 20 ust. 1 Ustawy z dnia 27 marca 2003 r. o planowaniu i zagospodarowaniu przestrzennym (Dz. U. z 2003 r., Nr 80, poz. 717 z późn. zm.) oraz art. 4 ust. 2 Ustawy z dnia 25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2010 r. o zmianie ustawy o planowaniu i zagospodarowaniu przestrzennym, ustawy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Państwowej Inspekcji Sanitarnej oraz ustawy o ochronie zabytków i opiece nad zabytkami (Dz.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130, poz. 871), art. 12 ust. 3 Ustawy z dnia 24 kwietnia 2015 r. o zmianie niektórych ustaw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wzmocnieniem narzędzi ochrony krajobrazu (Dz. U. z 2015, poz. 774), Rada Miasta Tychy stwierdza, że: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inwestycji z zakresu infrastruktury technicznej należących do zadań własnych Gminy Tychy, wynikających z ustaleń miejscowego planu zagospodarowania przestrzennego dla obszaru położonego w rejonie ulic: Beskidzkiej, Oświęcimskiej, Długiej i Goździków w Tychach – etap I, należy wydzielenie gruntów, budowa lub przebudowa dróg publicznych w terenach o symbolach: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KDG1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KDZ1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KDD1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wraz z urządzeniami budowlanymi oraz oświetleniem;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sz w:val="22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inwestycje wymienione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pkt. 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będą finansowane z budżetu Gminy Tychy;</w:t>
      </w:r>
    </w:p>
    <w:p w:rsidR="00A77B3E">
      <w:pPr>
        <w:keepNext w:val="0"/>
        <w:keepLines w:val="0"/>
        <w:spacing w:before="0" w:after="0" w:line="240" w:lineRule="auto"/>
        <w:ind w:left="567" w:right="0" w:hanging="28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sz w:val="22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 źródło finansowania dopuszcza się również środki zewnętrzne.</w:t>
      </w:r>
    </w:p>
    <w:p w:rsidR="00A77B3E">
      <w:pPr>
        <w:keepNext/>
        <w:keepLines w:val="0"/>
        <w:spacing w:before="120" w:after="120" w:line="360" w:lineRule="auto"/>
        <w:ind w:left="4535" w:right="0" w:firstLine="0"/>
        <w:jc w:val="left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przestrzenne planu miejscowego dla obszaru położonego pomiędzy ulicami: Dąbrowskiego, Jana Pawła II, Grota-Roweckiego i Armii Krajowej – etap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Arial" w:eastAsia="Arial" w:hAnsi="Arial" w:cs="Arial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Zalacznik4.gml</w:t>
        </w:r>
      </w:hyperlink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Miasta Tychy na podstawie art. 67a ust. 3 i 5 ustawy z dnia 27 marca 2003 r. o planowaniu i zagospodarowaniu przestrzennym (t.j. Dz. U. z 2020 r., poz. 293 z późn. zm.) przygotowała dane przestrzenne, które stanowią załącznik w postaci cyfrowej do uchwały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do projektu uchwały w sprawie miejscowego planu zagospodarowania przestrzennego dla obszaru położonego pomiędzy ulicami: Dąbrowskiego, Jana Pawła II, Grota-Roweckiego i Armii Krajowej – etap 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Przyjęcie niniejszej uchwały kończy procedurę planistyczną i stanowi pierwszy etap realizacji Uchwały Nr 0150/XLIX/931/06 Rady Miasta Tychy z dnia 31 sierpnia 2006 r. w sprawie przystąpienia do sporządzenia miejscowego planu zagospodarowania przestrzennego dla obszaru położonego pomiędzy ulicami: Dąbrowskiego, Jana Pawła II, Grota-Roweckiego i Armii Krajowej, który faktycznie dotyczy obszaru pomiędzy ulicami: Dąbrowskiego, Wyszyńskiego i linii kolejowej nr 179.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Miejscowy plan zagospodarowania przestrzennego dla obszaru położonego pomiędzy ulicami: Dąbrowskiego, Jana Pawła II, Grota-Roweckiego i Armii Krajowej – etap I obejmuje obszar o powierzchni około 2,72 ha. W granicach opracowania tego dokumentu obowiązuje Uchwała Nr 0150/579/2001 Rady Miasta Tychy z dnia 25 stycznia 2001 r. w sprawie zmiany miejscowego planu zagospodarowania przestrzennego miasta Tychy dla terenu zlokalizowanego pomiędzy ulicami: Dąbrowskiego, Jana Pawła II, Grota-Roweckiego i Armii Krajowej (Dz. Urz. Woj. Śl. Nr 12, poz. 262 z dnia 16 marca 2001 r.). Plan ten został opracowany w oparciu o przepisy nieobowiązującej już Ustawy z dnia 7 lipca 1994 r. o zagospodarowaniu przestrzennym i został uznany za nieaktualny na podstawie Uchwały Nr L/837/18 Rady Miasta Tychy z dnia 30 sierpnia 2018 r. w sprawie aktualności Studium uwarunkowań i kierunków zagospodarowania przestrzennego Miasta Tychy oraz miejscowych planów zagospodarowania przestrzennego.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 obowiązującym Studium uwarunkowań i kierunków zagospodarowania przestrzennego miasta Tychy (Uchwała Nr 0150/III/40/2002 Rady Miasta Tychy z dnia 18 grudnia 2002 r. z późn. zm.), zwan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ym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dalej Studium, obszar opracowania planu został objęty następującymi jednostkami planistycznymi: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4" w:right="0" w:hanging="284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</w:t>
        <w:tab/>
        <w:t>„CU - obszary zabudowy usługowej i wielofunkcyjnej intensywnej”,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4" w:right="0" w:hanging="284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</w:t>
        <w:tab/>
        <w:t>„ZU - obszary zieleni o funkcji rekreacyjnej i sportowej”,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4" w:right="0" w:hanging="284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</w:t>
        <w:tab/>
        <w:t>„KD.. - obszary dróg i placów (w klasach: S(GP), GP, G, Z, L, D)”.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 odniesieniu do obszaru opracowania planu miejscowego Studium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wyznacza także: obszar przestrzeni publicznej w centrum, strategiczny obszar rozwojowy (OP2) oraz strefę śródmiejską.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Plan miejscowy ustala powszechne regulacje dotyczące zagospodarowania przestrzeni, które wynikają z zasad planowania przestrzennego, w tym wymagań kształtowania ładu przestrzennego, walorów architektonicznych oraz krajobrazowych przestrzeni, a także ochrony dziedzictwa kulturowego i środowiska, aspektów społecznych, czy walorów ekonomicznych przestrzenni i prawa własności.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Zakres rzeczowy ustaleń tej uchwały wynika z analizy uregulowań art. 15 Ustawy z dnia 27 marca 2003 r. o planowaniu i zagospodarowaniu przestrzennym, w odniesieniu do faktycznego zagospodarowania oraz uwarunkowań i kierunków rozwoju przestrzennego obszaru planu. Skutkiem tego w planie nie określono: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4" w:right="0" w:hanging="284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</w:t>
        <w:tab/>
        <w:t>zasad ochrony dziedzictwa kulturowego i zabytków oraz dóbr kultury współczesnej – ze względu na brak taki obiektów w obszarze objętym planem,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4" w:right="0" w:hanging="284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</w:t>
        <w:tab/>
        <w:t>szczególnych warunków zagospodarowania terenów oraz ograniczeń w ich użytkowaniu, w tym zakazu zabudowy – ze względu na brak terenów, dla których istnieje konieczność ustanowienia wskazanych warunków oraz ograniczeń,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4" w:right="0" w:hanging="284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</w:t>
        <w:tab/>
        <w:t>sposobu i terminu tymczasowego zagospodarowania, urządzania i użytkowania terenów – ze względu na brak potrzeby wyznaczania takich zasad zagospodarowania.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Niniejszy plan miejscowy w przedmiocie przeznaczenia terenów, wskaźników zabudowy i zagospodarowania terenów, a także zasad ochrony i kształtowania ładu przestrzennego, realizuje politykę przestrzenną określoną w obowiązującym Studium Miasta Tychy.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5" w:right="0" w:hanging="285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Katalog terenów przyjętych w niniejszym dokumencie przedstawia się następująco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5" w:right="0" w:hanging="285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</w:t>
        <w:tab/>
        <w:t>U1 – U2 – tereny zabudowy usługowej,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5" w:right="0" w:hanging="285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</w:t>
        <w:tab/>
        <w:t>ZP1 – ZP3 - tereny zieleni urządzonej,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5" w:right="0" w:hanging="285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</w:t>
        <w:tab/>
        <w:t>KS1 – teren parkingów,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5" w:right="0" w:hanging="285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</w:t>
        <w:tab/>
        <w:t>KDG1 – teren komunikacji - droga publiczna klasy głównej,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5" w:right="0" w:hanging="285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</w:t>
        <w:tab/>
        <w:t>KDZ1 – teren komunikacji - droga publiczna klasy zbiorczej,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5" w:right="0" w:hanging="285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</w:t>
        <w:tab/>
        <w:t>KDD1 – teren komunikacji - droga publiczna klasy dojazdowej.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Plan miejscowy uwzględnia także istniejące elementy zabudowy i zagospodarowania obszaru, które można pogodzić z wymogami kształtowania i ochrony ładu przestrzennego, dopuszczając m.in. przebudowę istniejących budynków, które nie spełniają ustalonych w planie zasad zabudowy i zagospodarowania. Jest to zgodne ze Studium, które w określonych przypadkach dopuszcza przyjęcie w planie przeznaczeń wynikających ze stanu istniejącego i innych niż kierunki zagospodarowania przestrzennego.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850" w:right="0" w:hanging="283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W trakcie sporządzania niniejszego planu miejscowego uwzględniono wymogi określone w art. 1 ust. 2 - 3 </w:t>
      </w:r>
      <w:r>
        <w:rPr>
          <w:rFonts w:eastAsia="Times New Roman" w:cs="Times New Roman"/>
          <w:i/>
          <w:color w:val="000000"/>
          <w:szCs w:val="20"/>
          <w:shd w:val="clear" w:color="auto" w:fill="FFFFFF"/>
          <w:lang w:val="x-none" w:eastAsia="en-US" w:bidi="ar-SA"/>
        </w:rPr>
        <w:t>Ustawy z dnia 27 marca 2003 r. o planowaniu i zagospodarowaniu przestrzennym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(t.j. Dz. U. z 2020 r. poz. 293 z późn. zm.):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1. Wymagania ładu przestrzennego, w tym urbanistyki, architektury oraz walory architektoniczne i krajobrazowe.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Wymagania ładu przestrzennego uwzględniono, w szczególności poprzez określenie planem miejscowym przeznaczeń terenów oraz ich zasady zabudowy i zagospodarowania,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które ustalano w oparciu o istniejące zagospodarowanie terenu, kontekst otoczenia i potrzeby rozwojowe miasta.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Ustalone w planie nieprzekraczalne linie zabudowy wzdłuż terenów dróg, mają na celu kształtowanie harmonijnej linii zabudowy dotyczącej projektowanych i istniejących budynków.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 celu kształtowania ładu przestrzennego oraz krajobrazu w planie ustalono zasady lokalizacji tablic i urządzeń reklamowych, ogrodzeń oraz tymczasowych obiektów budowlanych (na podstawie art. 12 ust. 3 Ustawy z dnia 24 kwietnia 2015 r. o zmianie niektórych ustaw w związku ze wzmocnieniem narzędzi ochrony krajobrazu), a także zasady realizacji infrastruktury łączności bezprzewodowej, ograniczając możliwość realizacji wolnostojących masztów antenowych.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2.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 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Wymagania ochrony środowiska, w tym gospodarowania wodami i ochrony gruntów rolnych i leśnych.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 granicach opracowania planu miejscowego nie występują zasoby i składniki przyrody chronione przepisami Ustawy z dnia 16 kwietnia 2004 r. o ochronie przyrody (t.j. Dz. U. z 2020 r. poz. 55), brak jest również gruntów chronionych przepisami Ustawy z dnia 3 lutego 1995 r. o ochronie gruntów rolnych i leśnych (t.j. Dz. U. z 2017 r., poz. 1161).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 ramach procedury planistycznej przeprowadzono strategiczną ocenę oddziaływania na środowisko niniejszego dokumentu, a projekt planu miejscowego i przyjęte rozwiązania planistyczne uzyskały pozytywną ocenę organów opiniujących i uzgadniających.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Rozwiązaniami planu miejscowego służącymi zachowaniu równowagi lokalnego środowiska są ustalenia w zakresie odprowadzania wód opadowych, pozwalające zagospodarować te wody w granicach działek budowlanych np. poprzez odprowadzanie do studni chłonnych lub skrzynek retencyjno – rozsączających, a także minimalne udziały powierzchni biologicznie czynnej w powierzchni działek budowlanych, które ustalone zostały dla poszczególnych terenów przeznaczonych pod zabudowę.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3.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 Wymagania ochrony dziedzictwa kulturowego i zabytków oraz dóbr kultury współczesnej.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Zabytki oraz dobra kultury współczesnej nie występują w granicach niniejszego opracowania planistycznego.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4.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 Wymagania ochrony zdrowia oraz bezpieczeństwa ludzi i mienia, a także potrzeby osób niepełnosprawnych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Rozwiązania planistycznego realizują wyżej wymienione wymagania poprzez: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5" w:right="0" w:hanging="285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 </w:t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określenie dopuszczalnych poziomów hałasu w środowisku,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5" w:right="0" w:hanging="285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 </w:t>
        <w:tab/>
        <w:t xml:space="preserve">uwzględnienie przepisów techniczno-budowlanych w rozwiązaniach projektowych planu, w tym odległości budynków od dróg wyznaczonych w planie,- dopuszczenie realizacji pochylni dla niepełnosprawnych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również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poza nieprzekraczalnymi liniami zabudowy ustalonymi w planie,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5" w:right="0" w:hanging="285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 </w:t>
        <w:tab/>
        <w:t>dopuszczenie realizacji pochylni dla niepełnosprawnych poza nieprzekraczalnymi liniami zabudowy ustalonymi w planie,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5" w:right="0" w:hanging="285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- </w:t>
        <w:tab/>
        <w:t>nakaz zapewnienia odpowiedniej ilości miejsc parkingowych dla osób niepełnosprawnych, poza drogami publicznymi, strefami ruchu lub strefami zamieszkania.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5.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 Walory ekonomiczne przestrzeni i potrzeby interesu publicznego, wpływ na finanse publiczne oraz prawo własności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Rozwiązania projektowe planu miejscowego, zgodnie z polityką Studium, uwzględniają walory ekonomiczne terenów usytuowanych w centrum miasta Tychy i przewidują ich przeznaczenie pod tereny zabudowy usług społecznych oraz publicznie dostępne tereny zieleni urządzonej, wraz z niezbędnym układem komunikacyjnym.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Plan miejscowy uwzględnia dotychczasowe przeznaczenia nieruchomości oraz prawa słusznie nabyte właścicieli nieruchomości, między innymi poprzez dopuszczenie przebudowy lub termomodernizacji budynków, które istnieją w dniu wejścia w życie planu i nie spełniają ustaleń planistycznych.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Ustalone w planie miejscowym inwestycje celu publicznego o znaczeniu lokalnym, to jest tereny o symbolach: ZP1, ZP2, ZP3, KDG1, KDZ1, KDD1, KS1 uzasadnione są charakterem tych terenów, które są celami publicznymi w rozumieniu Ustawy o gospodarce nieruchomościami, oraz wynikają z obowiązującego Studium uwarunkowań i kierunków zagospodarowania przestrzennego miasta Tychy.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Wpływ ustaleń planu na finanse publiczne został określony przez rzeczoznawcę majątkowego w Prognozie skutków finansowych, która spełnia wymagania §10 ust. 1 Rozporządzenia Ministra Infrastruktury z dnia 26 sierpnia 2003 r. w sprawie wymaganego zakresu projektu miejscowego planu zagospodarowania przestrzennego (Dz. U. Nr 164, poz. 1587).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6.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 Potrzeby obronności i bezpieczeństwa państwa.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Regulacje planu nie stoją w sprzeczności z potrzebami obronności i bezpieczeństwa państwa, organy opiniujące lub uzgadniające projekt planu w tym zakresie nie wniosły żadnych uwag.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7.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 Potrzeby w zakresie rozwoju infrastruktury technicznej, w szczególności sieci szerokopasmowych oraz zapewnienia odpowiedniej ilości i jakości wody, do celów zaopatrzenia ludności.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Infrastruktura techniczna w granicach planu przebiega głównie wzdłuż istniejących dróg publicznych, to jest terenów o symbolach KDG1, KDZ1, zapewniając przyległej zabudowie możliwość zaopatrzenia w energię, gaz, wodę, odprowadzanie ścieków sanitarnych i deszczowych, łączność telekomunikacyjną, a także ogrzewania zdalaczynnego.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Przyszły rozwój infrastruktury został zapewniony poprzez dopuszczenie lokalizacji, przebudowy, modernizacji lub zmiany przebiegu i lokalizacji sieci lub obiektów budowlanych infrastruktury technicznej, w tym urządzeń technicznych służących bezprzewodowej łączności publicznej na konstrukcjach wsporczych.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8.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 Zapewnienie udziału społeczeństwa w pracach nad miejscowym planem zagospodarowania przestrzennego, w tym przy użyciu środków komunikacji elektronicznej oraz zachowanie jawności i przejrzystości procedur.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Udział osób zainteresowanych procedurą planistyczną dotyczącą niniejszego dokumentu został zagwarantowany poprzez proces konsultacji społecznych, obejmujący łącznie: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5" w:right="0" w:hanging="285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- </w:t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zawiadomienie o przystąpieniu do sporządzeni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a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projektu planu miejscowego ogłoszone w 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tygodniku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„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Tydzień w Tychach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”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16 września 2006 r. oraz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obwieszczone w Biuletynie Informacji Publicznej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i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na tablicy ogłoszeń Urzędu Miasta Tychy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14 września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200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6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r.,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5" w:right="0" w:hanging="285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- </w:t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ponowne zawiadomienie o przystąpieniu do sporządzenie projektu planu miejscowego ogłoszone w „Gazecie Wyborczej”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oraz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obwieszczone w Biuletynie Informacji Publicznej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i 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na tablicy ogłoszeń Urzędu Miasta Tychy 24 marca 2020 r.,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85" w:right="0" w:hanging="285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- </w:t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formalne wyłożenie projektu planu do publicznego wglądu, w dniach od 27 października 2020 r. do 27 listopada 2020 r. z dyskusjami publicznymi zorganizowanymi w dniach 19 listopada 2020 r. oraz 25 listopada 2020 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Celem ułatwienia osobom zainteresowanym udział w prowadzonych konsultacjach druga dodatkowa dyskusja publiczna została przeprowadzona za pomocą środków porozumiewania się na odległość w sposób umożliwiający zabieranie głosu, zadawanie pytań i składanie uwag.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Informacje o wyłożeniu projektu planu miejscowego do publicznego wglądu rozpowszechniane były między innymi poprzez główną stronę dedykowaną konsultacjom (www.razemtychy.pl), a także ogłoszenie prasowe w „Gazecie Wyborczej” oraz obwieszczenie zamieszczone w Biuletynie Informacji Publicznej (bip.umtychy.pl) i na tablicy ogłoszeń Urzędu Miasta Tychy.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Jedna uwaga dotycząca tego planu, która została złożona w ramach wyłożenia do publicznego wglądu, została rozpatrzona Zarządzeniem Prezydenta Miasta Tychy. Zarządzenie zostało opublikowane na Biuletynie Informacji Publicznej Urzędu Miasta Tychy.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9.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 Kształtowanie struktur przestrzennych przy uwzględnianiu dążenia do minimalizowania transportochłonności układu przestrzennego oraz zapewnienia rozwiązań przestrzennych, ułatwiających przemieszczanie się pieszych i rowerzystów oraz lokalizowanie nowej zabudowy mieszkaniowej w sposób umożliwiający mieszkańcom maksymalne wykorzystanie publicznego transportu zbiorowego jako podstawowego środka transportu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 granicach i bezpośrednim otoczeniu planu miejscowego głównymi elementami istniejącej sieci drogowej są ulice: Dąbrowskiego oraz Wyszyńskiego. Obszar planu w komunikację zbiorową obecnie obsługiwany jest z pobliskiej ul. Wyszyńskiego oraz linii kolejowej nr 179. Przyjęt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a s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truktura przeznaczeń terenów ustalona w planie miejscowym zwiększa wielofunkcyjność obszaru, w wyniku wyznaczenia terenu pod zabudowę usług społecznych (potencjalną lokalizację nowej siedziby sądu o symbolu U2) w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tym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rejonie miasta, który jest dobrze obsłużony przez komunikację zbiorową. Równocześnie rozwiązania planistyczne rezerwuj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ą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teren pod poszerzenie ul. Dąbrowskiego (KDZ1), które umożliwi realizację chodnika obsługującego przyległy wyżej wymieniony teren.</w:t>
      </w:r>
    </w:p>
    <w:sectPr>
      <w:footerReference w:type="default" r:id="rId11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5.xml" /><Relationship Id="rId11" Type="http://schemas.openxmlformats.org/officeDocument/2006/relationships/footer" Target="footer6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hyperlink" Target="Zalacznik4.g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Tychy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stycznia 2021 r.</dc:title>
  <dc:subject>w sprawie miejscowego planu zagospodarowania przestrzennego dla obszaru położonego pomiędzy ulicami: Dąbrowskiego, Jana Pawła II, Grota-Roweckiego i^Armii Krajowej – etap I</dc:subject>
  <dc:creator>mszudarski</dc:creator>
  <cp:lastModifiedBy>mszudarski</cp:lastModifiedBy>
  <cp:revision>1</cp:revision>
  <dcterms:created xsi:type="dcterms:W3CDTF">2021-01-26T12:06:10Z</dcterms:created>
  <dcterms:modified xsi:type="dcterms:W3CDTF">2021-01-26T12:06:10Z</dcterms:modified>
  <cp:category>Akt prawny</cp:category>
</cp:coreProperties>
</file>