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636CD4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FE2543">
        <w:rPr>
          <w:rFonts w:ascii="Arial" w:hAnsi="Arial" w:cs="Arial"/>
          <w:b/>
          <w:bCs/>
          <w:sz w:val="20"/>
          <w:szCs w:val="20"/>
          <w:u w:val="single"/>
        </w:rPr>
        <w:t xml:space="preserve"> stycznia</w:t>
      </w:r>
      <w:r w:rsidR="009A2517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FE2543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 że zgodnie z </w:t>
            </w:r>
            <w:r w:rsidRPr="0005351C">
              <w:rPr>
                <w:rFonts w:ascii="Arial" w:hAnsi="Arial" w:cs="Arial"/>
                <w:sz w:val="20"/>
                <w:szCs w:val="20"/>
              </w:rPr>
              <w:t xml:space="preserve">art. 23 ust. 1 </w:t>
            </w:r>
            <w:proofErr w:type="spellStart"/>
            <w:r w:rsidRPr="0005351C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05351C">
              <w:rPr>
                <w:rFonts w:ascii="Arial" w:hAnsi="Arial" w:cs="Arial"/>
                <w:sz w:val="20"/>
                <w:szCs w:val="20"/>
              </w:rPr>
              <w:t xml:space="preserve"> 1 Ustawy </w:t>
            </w:r>
            <w:r w:rsidR="00C20388">
              <w:rPr>
                <w:rFonts w:ascii="Arial" w:hAnsi="Arial" w:cs="Arial"/>
                <w:sz w:val="20"/>
              </w:rPr>
              <w:t>z dnia 29</w:t>
            </w:r>
            <w:r w:rsidRPr="0005351C">
              <w:rPr>
                <w:rFonts w:ascii="Arial" w:hAnsi="Arial" w:cs="Arial"/>
                <w:sz w:val="20"/>
              </w:rPr>
              <w:t xml:space="preserve"> </w:t>
            </w:r>
            <w:r w:rsidR="00C20388">
              <w:rPr>
                <w:rFonts w:ascii="Arial" w:hAnsi="Arial" w:cs="Arial"/>
                <w:sz w:val="20"/>
              </w:rPr>
              <w:t>sierpnia</w:t>
            </w:r>
            <w:r w:rsidRPr="0005351C">
              <w:rPr>
                <w:rFonts w:ascii="Arial" w:hAnsi="Arial" w:cs="Arial"/>
                <w:sz w:val="20"/>
              </w:rPr>
              <w:t xml:space="preserve"> 1997 r. o ochronie danych osobowych,</w:t>
            </w:r>
            <w:r w:rsidRPr="008541E0">
              <w:rPr>
                <w:rFonts w:ascii="Arial" w:hAnsi="Arial" w:cs="Arial"/>
                <w:sz w:val="20"/>
              </w:rPr>
              <w:t xml:space="preserve">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05351C"/>
    <w:rsid w:val="001B2D46"/>
    <w:rsid w:val="001D0D0D"/>
    <w:rsid w:val="001D744D"/>
    <w:rsid w:val="001D7A13"/>
    <w:rsid w:val="00226FC7"/>
    <w:rsid w:val="002E7E4A"/>
    <w:rsid w:val="0030282F"/>
    <w:rsid w:val="00392146"/>
    <w:rsid w:val="004D59CA"/>
    <w:rsid w:val="005238E3"/>
    <w:rsid w:val="00546AAE"/>
    <w:rsid w:val="00566D21"/>
    <w:rsid w:val="00580DC1"/>
    <w:rsid w:val="005A2EEA"/>
    <w:rsid w:val="00632217"/>
    <w:rsid w:val="00636CD4"/>
    <w:rsid w:val="006C5F0C"/>
    <w:rsid w:val="006E6D9B"/>
    <w:rsid w:val="006F21B6"/>
    <w:rsid w:val="00741D6D"/>
    <w:rsid w:val="007D2FD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F255EA"/>
    <w:rsid w:val="00F53978"/>
    <w:rsid w:val="00F62899"/>
    <w:rsid w:val="00F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4</cp:revision>
  <cp:lastPrinted>2019-12-04T13:04:00Z</cp:lastPrinted>
  <dcterms:created xsi:type="dcterms:W3CDTF">2020-01-08T11:43:00Z</dcterms:created>
  <dcterms:modified xsi:type="dcterms:W3CDTF">2020-01-09T11:27:00Z</dcterms:modified>
</cp:coreProperties>
</file>