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E" w:rsidRPr="005E5A76" w:rsidRDefault="00E52BAE" w:rsidP="00E52BA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5E5A76">
        <w:rPr>
          <w:rFonts w:ascii="Arial" w:hAnsi="Arial" w:cs="Arial"/>
          <w:color w:val="000000" w:themeColor="text1"/>
        </w:rPr>
        <w:t xml:space="preserve">Załącznik nr </w:t>
      </w:r>
      <w:r w:rsidR="00997321" w:rsidRPr="005E5A76">
        <w:rPr>
          <w:rFonts w:ascii="Arial" w:hAnsi="Arial" w:cs="Arial"/>
          <w:color w:val="000000" w:themeColor="text1"/>
        </w:rPr>
        <w:t>4</w:t>
      </w:r>
    </w:p>
    <w:p w:rsidR="00E52BAE" w:rsidRPr="005E5A76" w:rsidRDefault="00E52BAE" w:rsidP="00E52BA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5E5A76">
        <w:rPr>
          <w:rFonts w:ascii="Arial" w:hAnsi="Arial" w:cs="Arial"/>
          <w:color w:val="000000" w:themeColor="text1"/>
        </w:rPr>
        <w:t>do  Zarządzenia Nr 0050/</w:t>
      </w:r>
      <w:r w:rsidR="00815F35">
        <w:rPr>
          <w:rFonts w:ascii="Arial" w:hAnsi="Arial" w:cs="Arial"/>
          <w:color w:val="000000" w:themeColor="text1"/>
        </w:rPr>
        <w:t>428</w:t>
      </w:r>
      <w:r w:rsidRPr="005E5A76">
        <w:rPr>
          <w:rFonts w:ascii="Arial" w:hAnsi="Arial" w:cs="Arial"/>
          <w:color w:val="000000" w:themeColor="text1"/>
        </w:rPr>
        <w:t>/</w:t>
      </w:r>
      <w:r w:rsidR="005E5A76">
        <w:rPr>
          <w:rFonts w:ascii="Arial" w:hAnsi="Arial" w:cs="Arial"/>
          <w:color w:val="000000" w:themeColor="text1"/>
        </w:rPr>
        <w:t>1</w:t>
      </w:r>
      <w:r w:rsidR="00EB5C83" w:rsidRPr="005E5A76">
        <w:rPr>
          <w:rFonts w:ascii="Arial" w:hAnsi="Arial" w:cs="Arial"/>
          <w:color w:val="000000" w:themeColor="text1"/>
        </w:rPr>
        <w:t>8</w:t>
      </w:r>
    </w:p>
    <w:p w:rsidR="00E52BAE" w:rsidRPr="005E5A76" w:rsidRDefault="00E52BAE" w:rsidP="00E52BA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5E5A76">
        <w:rPr>
          <w:rFonts w:ascii="Arial" w:hAnsi="Arial" w:cs="Arial"/>
          <w:color w:val="000000" w:themeColor="text1"/>
        </w:rPr>
        <w:t>Prezydenta Miasta Tychy</w:t>
      </w:r>
    </w:p>
    <w:p w:rsidR="00E52BAE" w:rsidRPr="005E5A76" w:rsidRDefault="00E52BAE" w:rsidP="00E52BA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5E5A76">
        <w:rPr>
          <w:rFonts w:ascii="Arial" w:hAnsi="Arial" w:cs="Arial"/>
          <w:color w:val="000000" w:themeColor="text1"/>
        </w:rPr>
        <w:t>z dnia</w:t>
      </w:r>
      <w:r w:rsidR="0065494F">
        <w:rPr>
          <w:rFonts w:ascii="Arial" w:hAnsi="Arial" w:cs="Arial"/>
          <w:color w:val="000000" w:themeColor="text1"/>
        </w:rPr>
        <w:t xml:space="preserve"> </w:t>
      </w:r>
      <w:r w:rsidR="00815F35">
        <w:rPr>
          <w:rFonts w:ascii="Arial" w:hAnsi="Arial" w:cs="Arial"/>
          <w:color w:val="000000" w:themeColor="text1"/>
        </w:rPr>
        <w:t xml:space="preserve">28 </w:t>
      </w:r>
      <w:bookmarkStart w:id="0" w:name="_GoBack"/>
      <w:bookmarkEnd w:id="0"/>
      <w:r w:rsidR="00997321" w:rsidRPr="005E5A76">
        <w:rPr>
          <w:rFonts w:ascii="Arial" w:hAnsi="Arial" w:cs="Arial"/>
          <w:color w:val="000000" w:themeColor="text1"/>
        </w:rPr>
        <w:t xml:space="preserve">grudnia </w:t>
      </w:r>
      <w:r w:rsidR="00D42304" w:rsidRPr="005E5A76">
        <w:rPr>
          <w:rFonts w:ascii="Arial" w:hAnsi="Arial" w:cs="Arial"/>
          <w:color w:val="000000" w:themeColor="text1"/>
        </w:rPr>
        <w:t>201</w:t>
      </w:r>
      <w:r w:rsidR="00EB5C83" w:rsidRPr="005E5A76">
        <w:rPr>
          <w:rFonts w:ascii="Arial" w:hAnsi="Arial" w:cs="Arial"/>
          <w:color w:val="000000" w:themeColor="text1"/>
        </w:rPr>
        <w:t>8</w:t>
      </w:r>
      <w:r w:rsidR="0065494F">
        <w:rPr>
          <w:rFonts w:ascii="Arial" w:hAnsi="Arial" w:cs="Arial"/>
          <w:color w:val="000000" w:themeColor="text1"/>
        </w:rPr>
        <w:t xml:space="preserve"> </w:t>
      </w:r>
      <w:r w:rsidR="00EB5C83" w:rsidRPr="005E5A76">
        <w:rPr>
          <w:rFonts w:ascii="Arial" w:hAnsi="Arial" w:cs="Arial"/>
          <w:color w:val="000000" w:themeColor="text1"/>
        </w:rPr>
        <w:t>r.</w:t>
      </w:r>
    </w:p>
    <w:p w:rsidR="00E52BAE" w:rsidRDefault="00E52BAE" w:rsidP="00E52BAE">
      <w:pPr>
        <w:spacing w:after="0" w:line="240" w:lineRule="auto"/>
        <w:jc w:val="right"/>
        <w:rPr>
          <w:rFonts w:ascii="Arial" w:hAnsi="Arial" w:cs="Arial"/>
        </w:rPr>
      </w:pPr>
    </w:p>
    <w:p w:rsidR="00E52BAE" w:rsidRDefault="007C7020" w:rsidP="00E52BA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Raport roczny z zarządzania ryzykiem w</w:t>
      </w:r>
      <w:r w:rsidR="00E52BAE">
        <w:rPr>
          <w:rFonts w:ascii="Arial" w:hAnsi="Arial" w:cs="Arial"/>
          <w:b/>
        </w:rPr>
        <w:t xml:space="preserve"> ………………………………………………………….</w:t>
      </w:r>
      <w:r w:rsidR="00E52BAE">
        <w:rPr>
          <w:rStyle w:val="Odwoanieprzypisudolnego"/>
          <w:rFonts w:ascii="Arial" w:hAnsi="Arial" w:cs="Arial"/>
          <w:b/>
        </w:rPr>
        <w:footnoteReference w:id="1"/>
      </w:r>
      <w:r w:rsidR="00E52BAE">
        <w:rPr>
          <w:rFonts w:ascii="Arial" w:hAnsi="Arial" w:cs="Arial"/>
          <w:b/>
        </w:rPr>
        <w:t xml:space="preserve"> </w:t>
      </w:r>
      <w:r w:rsidR="003F57BC" w:rsidRPr="005E5A76">
        <w:rPr>
          <w:rFonts w:ascii="Arial" w:hAnsi="Arial" w:cs="Arial"/>
          <w:b/>
          <w:color w:val="000000" w:themeColor="text1"/>
        </w:rPr>
        <w:t xml:space="preserve">za </w:t>
      </w:r>
      <w:r w:rsidR="00E52BAE">
        <w:rPr>
          <w:rFonts w:ascii="Arial" w:hAnsi="Arial" w:cs="Arial"/>
          <w:b/>
        </w:rPr>
        <w:t>rok 20….</w:t>
      </w:r>
    </w:p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14320" w:type="dxa"/>
        <w:tblLook w:val="04A0"/>
      </w:tblPr>
      <w:tblGrid>
        <w:gridCol w:w="443"/>
        <w:gridCol w:w="1082"/>
        <w:gridCol w:w="2212"/>
        <w:gridCol w:w="1359"/>
        <w:gridCol w:w="1463"/>
        <w:gridCol w:w="1473"/>
        <w:gridCol w:w="1641"/>
        <w:gridCol w:w="2094"/>
        <w:gridCol w:w="2553"/>
      </w:tblGrid>
      <w:tr w:rsidR="0002203B" w:rsidTr="0002203B">
        <w:trPr>
          <w:trHeight w:val="656"/>
        </w:trPr>
        <w:tc>
          <w:tcPr>
            <w:tcW w:w="443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</w:t>
            </w:r>
            <w:r w:rsidRPr="00E52BAE">
              <w:rPr>
                <w:rFonts w:ascii="Arial" w:hAnsi="Arial" w:cs="Arial"/>
                <w:b/>
                <w:sz w:val="16"/>
              </w:rPr>
              <w:t>p</w:t>
            </w:r>
          </w:p>
        </w:tc>
        <w:tc>
          <w:tcPr>
            <w:tcW w:w="1082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Jednostka </w:t>
            </w:r>
          </w:p>
        </w:tc>
        <w:tc>
          <w:tcPr>
            <w:tcW w:w="2212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Zadanie</w:t>
            </w:r>
          </w:p>
        </w:tc>
        <w:tc>
          <w:tcPr>
            <w:tcW w:w="1359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Opis ryzyka</w:t>
            </w:r>
          </w:p>
        </w:tc>
        <w:tc>
          <w:tcPr>
            <w:tcW w:w="1463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Właściciel ryzyka</w:t>
            </w:r>
          </w:p>
        </w:tc>
        <w:tc>
          <w:tcPr>
            <w:tcW w:w="1473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2BAE">
              <w:rPr>
                <w:rFonts w:ascii="Arial" w:hAnsi="Arial" w:cs="Arial"/>
                <w:b/>
                <w:sz w:val="16"/>
              </w:rPr>
              <w:t>Punktowa ocena ryzyka</w:t>
            </w:r>
          </w:p>
        </w:tc>
        <w:tc>
          <w:tcPr>
            <w:tcW w:w="1641" w:type="dxa"/>
            <w:vAlign w:val="center"/>
          </w:tcPr>
          <w:p w:rsidR="0002203B" w:rsidRPr="00E52BAE" w:rsidRDefault="0002203B" w:rsidP="00D4470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Czy ryzyko się zmaterializowało (Tak/Nie)</w:t>
            </w:r>
            <w:r w:rsidRPr="00E52BAE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02203B" w:rsidRPr="00E52BAE" w:rsidRDefault="0002203B" w:rsidP="007C702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Opis podjętych działań (jeżeli odpowiedź „Tak” w kolumnie 6)</w:t>
            </w: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 xml:space="preserve">Opis planowanych działań </w:t>
            </w:r>
          </w:p>
          <w:p w:rsidR="0002203B" w:rsidRPr="00E52BAE" w:rsidRDefault="0002203B" w:rsidP="00D44705">
            <w:pPr>
              <w:jc w:val="center"/>
              <w:rPr>
                <w:rFonts w:ascii="Arial" w:hAnsi="Arial" w:cs="Arial"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(o ile są planowane)</w:t>
            </w:r>
          </w:p>
        </w:tc>
      </w:tr>
      <w:tr w:rsidR="0002203B" w:rsidRPr="007C7020" w:rsidTr="0002203B">
        <w:trPr>
          <w:trHeight w:val="171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C7020">
              <w:rPr>
                <w:rFonts w:ascii="Arial" w:hAnsi="Arial" w:cs="Arial"/>
                <w:b/>
                <w:sz w:val="16"/>
              </w:rPr>
              <w:t>8</w:t>
            </w: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  <w:tr w:rsidR="0002203B" w:rsidTr="0002203B">
        <w:trPr>
          <w:trHeight w:val="652"/>
        </w:trPr>
        <w:tc>
          <w:tcPr>
            <w:tcW w:w="44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vAlign w:val="center"/>
          </w:tcPr>
          <w:p w:rsidR="0002203B" w:rsidRPr="007C7020" w:rsidRDefault="0002203B" w:rsidP="00D447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4"/>
        <w:gridCol w:w="4715"/>
      </w:tblGrid>
      <w:tr w:rsidR="008E3BA8" w:rsidRPr="008E3BA8" w:rsidTr="005E5A76">
        <w:trPr>
          <w:trHeight w:val="680"/>
        </w:trPr>
        <w:tc>
          <w:tcPr>
            <w:tcW w:w="4714" w:type="dxa"/>
          </w:tcPr>
          <w:p w:rsidR="008E3BA8" w:rsidRPr="00EB5C83" w:rsidRDefault="008E3BA8" w:rsidP="00C03879">
            <w:pPr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4714" w:type="dxa"/>
          </w:tcPr>
          <w:p w:rsidR="008E3BA8" w:rsidRPr="008E3BA8" w:rsidRDefault="008E3BA8" w:rsidP="00D44705">
            <w:pPr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4715" w:type="dxa"/>
            <w:vAlign w:val="bottom"/>
          </w:tcPr>
          <w:p w:rsidR="008E3BA8" w:rsidRPr="008E3BA8" w:rsidRDefault="008E3BA8" w:rsidP="00D44705">
            <w:pPr>
              <w:jc w:val="center"/>
              <w:rPr>
                <w:rFonts w:ascii="Arial" w:hAnsi="Arial" w:cs="Arial"/>
              </w:rPr>
            </w:pPr>
            <w:r w:rsidRPr="008E3BA8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8E3BA8" w:rsidRPr="008E3BA8" w:rsidTr="00252974">
        <w:tc>
          <w:tcPr>
            <w:tcW w:w="4714" w:type="dxa"/>
          </w:tcPr>
          <w:p w:rsidR="008E3BA8" w:rsidRPr="00EB5C83" w:rsidRDefault="008E3BA8" w:rsidP="00C03879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4714" w:type="dxa"/>
          </w:tcPr>
          <w:p w:rsidR="008E3BA8" w:rsidRPr="008E3BA8" w:rsidRDefault="008E3BA8" w:rsidP="00D447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E3BA8" w:rsidRPr="00B078B5" w:rsidRDefault="0065494F" w:rsidP="005E5A76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="008E3BA8" w:rsidRPr="00B078B5">
              <w:rPr>
                <w:rFonts w:ascii="Arial" w:hAnsi="Arial" w:cs="Arial"/>
                <w:sz w:val="16"/>
              </w:rPr>
              <w:t>ata</w:t>
            </w:r>
            <w:r w:rsidR="00B078B5">
              <w:rPr>
                <w:rFonts w:ascii="Arial" w:hAnsi="Arial" w:cs="Arial"/>
                <w:sz w:val="16"/>
              </w:rPr>
              <w:t>,</w:t>
            </w:r>
            <w:r w:rsidR="008E3BA8" w:rsidRPr="00B078B5">
              <w:rPr>
                <w:rFonts w:ascii="Arial" w:hAnsi="Arial" w:cs="Arial"/>
                <w:sz w:val="16"/>
              </w:rPr>
              <w:t xml:space="preserve"> podpis i pieczęć </w:t>
            </w:r>
            <w:r w:rsidR="00EB5C83" w:rsidRPr="00B078B5">
              <w:rPr>
                <w:rFonts w:ascii="Arial" w:hAnsi="Arial" w:cs="Arial"/>
                <w:color w:val="000000" w:themeColor="text1"/>
                <w:sz w:val="16"/>
              </w:rPr>
              <w:t>właściciela ryzyka</w:t>
            </w:r>
          </w:p>
        </w:tc>
      </w:tr>
    </w:tbl>
    <w:p w:rsidR="00E52BAE" w:rsidRPr="00D2295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p w:rsidR="00E52BAE" w:rsidRDefault="00E52BAE" w:rsidP="00E52B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E52BAE" w:rsidSect="008838C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83" w:rsidRDefault="002C4183" w:rsidP="00D2295E">
      <w:pPr>
        <w:spacing w:after="0" w:line="240" w:lineRule="auto"/>
      </w:pPr>
      <w:r>
        <w:separator/>
      </w:r>
    </w:p>
  </w:endnote>
  <w:endnote w:type="continuationSeparator" w:id="0">
    <w:p w:rsidR="002C4183" w:rsidRDefault="002C4183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83" w:rsidRDefault="002C4183" w:rsidP="00D2295E">
      <w:pPr>
        <w:spacing w:after="0" w:line="240" w:lineRule="auto"/>
      </w:pPr>
      <w:r>
        <w:separator/>
      </w:r>
    </w:p>
  </w:footnote>
  <w:footnote w:type="continuationSeparator" w:id="0">
    <w:p w:rsidR="002C4183" w:rsidRDefault="002C4183" w:rsidP="00D2295E">
      <w:pPr>
        <w:spacing w:after="0" w:line="240" w:lineRule="auto"/>
      </w:pPr>
      <w:r>
        <w:continuationSeparator/>
      </w:r>
    </w:p>
  </w:footnote>
  <w:footnote w:id="1">
    <w:p w:rsidR="00D44705" w:rsidRPr="005E5A76" w:rsidRDefault="00D44705" w:rsidP="00E52BAE">
      <w:pPr>
        <w:pStyle w:val="Tekstprzypisudolnego"/>
        <w:rPr>
          <w:rFonts w:ascii="Arial" w:hAnsi="Arial" w:cs="Arial"/>
          <w:color w:val="000000" w:themeColor="text1"/>
        </w:rPr>
      </w:pPr>
      <w:r w:rsidRPr="005E5A76">
        <w:rPr>
          <w:rStyle w:val="Odwoanieprzypisudolnego"/>
          <w:rFonts w:ascii="Arial" w:hAnsi="Arial" w:cs="Arial"/>
          <w:color w:val="000000" w:themeColor="text1"/>
        </w:rPr>
        <w:footnoteRef/>
      </w:r>
      <w:r w:rsidRPr="005E5A76">
        <w:rPr>
          <w:rFonts w:ascii="Arial" w:hAnsi="Arial" w:cs="Arial"/>
          <w:color w:val="000000" w:themeColor="text1"/>
        </w:rPr>
        <w:t xml:space="preserve"> Nazwa jednostki</w:t>
      </w:r>
      <w:r w:rsidR="00EB5C83" w:rsidRPr="005E5A76">
        <w:rPr>
          <w:rFonts w:ascii="Arial" w:hAnsi="Arial" w:cs="Arial"/>
          <w:color w:val="000000" w:themeColor="text1"/>
        </w:rPr>
        <w:t xml:space="preserve"> organizacyjnej Urzędu</w:t>
      </w:r>
    </w:p>
    <w:p w:rsidR="00D44705" w:rsidRPr="00CC48EB" w:rsidRDefault="00D44705" w:rsidP="00E52BAE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W kolumnach 2 – 5 przepisujemy informacje z rejestru ryzyka za rok, do którego odnosi się raport roczny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09"/>
    <w:rsid w:val="0002203B"/>
    <w:rsid w:val="000D58CA"/>
    <w:rsid w:val="00123F70"/>
    <w:rsid w:val="0016082C"/>
    <w:rsid w:val="00191FE4"/>
    <w:rsid w:val="001B4B15"/>
    <w:rsid w:val="001B6AD4"/>
    <w:rsid w:val="00256851"/>
    <w:rsid w:val="002C4183"/>
    <w:rsid w:val="002C5A5C"/>
    <w:rsid w:val="00346DA6"/>
    <w:rsid w:val="003F25D8"/>
    <w:rsid w:val="003F57BC"/>
    <w:rsid w:val="00474EF5"/>
    <w:rsid w:val="004A74E0"/>
    <w:rsid w:val="004F32C9"/>
    <w:rsid w:val="005135EC"/>
    <w:rsid w:val="00561ED2"/>
    <w:rsid w:val="0059130A"/>
    <w:rsid w:val="005E5A76"/>
    <w:rsid w:val="00627424"/>
    <w:rsid w:val="0065494F"/>
    <w:rsid w:val="00654B5D"/>
    <w:rsid w:val="006C0E01"/>
    <w:rsid w:val="0074541D"/>
    <w:rsid w:val="007C7020"/>
    <w:rsid w:val="007D619E"/>
    <w:rsid w:val="00814BAA"/>
    <w:rsid w:val="00815F35"/>
    <w:rsid w:val="008838C4"/>
    <w:rsid w:val="008C191F"/>
    <w:rsid w:val="008E3BA8"/>
    <w:rsid w:val="008E4E36"/>
    <w:rsid w:val="00911723"/>
    <w:rsid w:val="00917093"/>
    <w:rsid w:val="00927C66"/>
    <w:rsid w:val="0099185E"/>
    <w:rsid w:val="00997321"/>
    <w:rsid w:val="009D13A9"/>
    <w:rsid w:val="009D7D29"/>
    <w:rsid w:val="00A168BF"/>
    <w:rsid w:val="00A953D7"/>
    <w:rsid w:val="00AA4768"/>
    <w:rsid w:val="00AD7E1F"/>
    <w:rsid w:val="00B01C88"/>
    <w:rsid w:val="00B078B5"/>
    <w:rsid w:val="00B22820"/>
    <w:rsid w:val="00B32BDA"/>
    <w:rsid w:val="00BA2D09"/>
    <w:rsid w:val="00BB3688"/>
    <w:rsid w:val="00C60074"/>
    <w:rsid w:val="00CC48EB"/>
    <w:rsid w:val="00D2295E"/>
    <w:rsid w:val="00D42304"/>
    <w:rsid w:val="00D44705"/>
    <w:rsid w:val="00D52FFD"/>
    <w:rsid w:val="00E01872"/>
    <w:rsid w:val="00E5206E"/>
    <w:rsid w:val="00E52BAE"/>
    <w:rsid w:val="00EB5C83"/>
    <w:rsid w:val="00F67C0D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F169-496C-425F-ADA1-A44F88C6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2018-12-28T09:44:00Z</cp:lastPrinted>
  <dcterms:created xsi:type="dcterms:W3CDTF">2018-12-31T10:30:00Z</dcterms:created>
  <dcterms:modified xsi:type="dcterms:W3CDTF">2018-12-31T10:30:00Z</dcterms:modified>
</cp:coreProperties>
</file>