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D82" w:rsidRPr="008B7584" w:rsidRDefault="00367D82">
      <w:pPr>
        <w:ind w:left="5388" w:firstLine="708"/>
        <w:rPr>
          <w:rFonts w:ascii="Arial" w:hAnsi="Arial" w:cs="Arial"/>
        </w:rPr>
      </w:pPr>
    </w:p>
    <w:p w:rsidR="00367D82" w:rsidRPr="008B7584" w:rsidRDefault="00367D82">
      <w:pPr>
        <w:ind w:left="5388" w:firstLine="708"/>
        <w:rPr>
          <w:rFonts w:ascii="Arial" w:hAnsi="Arial" w:cs="Arial"/>
        </w:rPr>
      </w:pPr>
      <w:r w:rsidRPr="008B7584">
        <w:rPr>
          <w:rFonts w:ascii="Arial" w:hAnsi="Arial" w:cs="Arial"/>
        </w:rPr>
        <w:t>Załącznik do Uchwały</w:t>
      </w:r>
    </w:p>
    <w:p w:rsidR="00367D82" w:rsidRPr="008B7584" w:rsidRDefault="00D46538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FC4B9C">
        <w:rPr>
          <w:rFonts w:ascii="Arial" w:hAnsi="Arial" w:cs="Arial"/>
        </w:rPr>
        <w:t>XXVII</w:t>
      </w:r>
      <w:r w:rsidR="00E212E9">
        <w:rPr>
          <w:rFonts w:ascii="Arial" w:hAnsi="Arial" w:cs="Arial"/>
        </w:rPr>
        <w:t>/</w:t>
      </w:r>
      <w:bookmarkStart w:id="0" w:name="_GoBack"/>
      <w:bookmarkEnd w:id="0"/>
      <w:r w:rsidR="00FC4B9C">
        <w:rPr>
          <w:rFonts w:ascii="Arial" w:hAnsi="Arial" w:cs="Arial"/>
        </w:rPr>
        <w:t>…../16</w:t>
      </w:r>
    </w:p>
    <w:p w:rsidR="00367D82" w:rsidRPr="008B7584" w:rsidRDefault="00367D82">
      <w:pPr>
        <w:ind w:left="6096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Rady Miasta Tychy</w:t>
      </w:r>
    </w:p>
    <w:p w:rsidR="00367D82" w:rsidRPr="000E3D9E" w:rsidRDefault="00E212E9" w:rsidP="000E3D9E">
      <w:pPr>
        <w:ind w:left="609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 dnia </w:t>
      </w:r>
      <w:r w:rsidR="0045607C" w:rsidRPr="008B7584"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543560</wp:posOffset>
            </wp:positionV>
            <wp:extent cx="5758180" cy="75819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486" b="3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B9C">
        <w:rPr>
          <w:rFonts w:ascii="Arial" w:hAnsi="Arial" w:cs="Arial"/>
          <w:color w:val="000000"/>
        </w:rPr>
        <w:t>24 listopada 2016r.</w:t>
      </w:r>
    </w:p>
    <w:p w:rsidR="00367D82" w:rsidRPr="000E3D9E" w:rsidRDefault="00367D82" w:rsidP="000E3D9E">
      <w:pPr>
        <w:pStyle w:val="Nagwek1"/>
        <w:numPr>
          <w:ilvl w:val="0"/>
          <w:numId w:val="0"/>
        </w:numPr>
        <w:spacing w:before="120" w:after="120"/>
        <w:ind w:left="432"/>
        <w:jc w:val="left"/>
        <w:rPr>
          <w:rFonts w:ascii="Arial" w:hAnsi="Arial" w:cs="Arial"/>
          <w:color w:val="000000"/>
          <w:sz w:val="28"/>
          <w:szCs w:val="20"/>
        </w:rPr>
      </w:pPr>
    </w:p>
    <w:p w:rsidR="00063314" w:rsidRPr="000E3D9E" w:rsidRDefault="000E3D9E" w:rsidP="00BA6ED0">
      <w:pPr>
        <w:spacing w:before="120" w:after="120"/>
        <w:jc w:val="right"/>
        <w:rPr>
          <w:rFonts w:ascii="Arial" w:hAnsi="Arial" w:cs="Arial"/>
          <w:b/>
          <w:color w:val="000000"/>
          <w:sz w:val="28"/>
        </w:rPr>
      </w:pPr>
      <w:r w:rsidRPr="000E3D9E">
        <w:rPr>
          <w:rFonts w:ascii="Arial" w:hAnsi="Arial" w:cs="Arial"/>
          <w:b/>
          <w:noProof/>
          <w:color w:val="000000"/>
          <w:sz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1061720</wp:posOffset>
            </wp:positionV>
            <wp:extent cx="1009650" cy="762000"/>
            <wp:effectExtent l="19050" t="0" r="0" b="0"/>
            <wp:wrapSquare wrapText="right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D82" w:rsidRPr="000E3D9E">
        <w:rPr>
          <w:rFonts w:ascii="Arial" w:hAnsi="Arial" w:cs="Arial"/>
          <w:b/>
          <w:color w:val="000000"/>
          <w:sz w:val="28"/>
        </w:rPr>
        <w:t>NA ROK 201</w:t>
      </w:r>
      <w:r w:rsidR="00D46538" w:rsidRPr="000E3D9E">
        <w:rPr>
          <w:rFonts w:ascii="Arial" w:hAnsi="Arial" w:cs="Arial"/>
          <w:b/>
          <w:color w:val="000000"/>
          <w:sz w:val="28"/>
        </w:rPr>
        <w:t>7</w:t>
      </w: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ar-SA"/>
        </w:rPr>
        <w:id w:val="17095200"/>
        <w:docPartObj>
          <w:docPartGallery w:val="Table of Contents"/>
          <w:docPartUnique/>
        </w:docPartObj>
      </w:sdtPr>
      <w:sdtContent>
        <w:p w:rsidR="00063314" w:rsidRPr="00D13343" w:rsidRDefault="00063314" w:rsidP="000E3D9E">
          <w:pPr>
            <w:pStyle w:val="Nagwekspisutreci"/>
            <w:spacing w:line="480" w:lineRule="auto"/>
            <w:rPr>
              <w:color w:val="7030A0"/>
            </w:rPr>
          </w:pPr>
          <w:r w:rsidRPr="00D13343">
            <w:rPr>
              <w:color w:val="7030A0"/>
            </w:rPr>
            <w:t>Spis treści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1. </w:t>
          </w:r>
          <w:r w:rsidRPr="00063314">
            <w:rPr>
              <w:rFonts w:ascii="Arial" w:hAnsi="Arial" w:cs="Arial"/>
              <w:b/>
              <w:bCs/>
              <w:color w:val="000000"/>
            </w:rPr>
            <w:t xml:space="preserve">Postanowienia ogólne: definicje, okres realizacji Programu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2. </w:t>
          </w:r>
          <w:r w:rsidR="00855646">
            <w:rPr>
              <w:rFonts w:ascii="Arial" w:hAnsi="Arial" w:cs="Arial"/>
              <w:b/>
              <w:color w:val="000000"/>
            </w:rPr>
            <w:t>Z</w:t>
          </w:r>
          <w:r w:rsidRPr="00063314">
            <w:rPr>
              <w:rFonts w:ascii="Arial" w:hAnsi="Arial" w:cs="Arial"/>
              <w:b/>
              <w:color w:val="000000"/>
            </w:rPr>
            <w:t>asady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3. </w:t>
          </w:r>
          <w:r w:rsidRPr="00063314">
            <w:rPr>
              <w:rFonts w:ascii="Arial" w:hAnsi="Arial" w:cs="Arial"/>
              <w:b/>
              <w:bCs/>
            </w:rPr>
            <w:t xml:space="preserve">Zakres przedmiotowy i priorytetowe zadania publiczne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3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>Rozdział 4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C</w:t>
          </w:r>
          <w:r w:rsidRPr="00063314">
            <w:rPr>
              <w:rFonts w:ascii="Arial" w:hAnsi="Arial" w:cs="Arial"/>
              <w:b/>
              <w:color w:val="000000"/>
            </w:rPr>
            <w:t xml:space="preserve">ele, sposób realizacji i sposób oceny realizacji programu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5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>Rozdział 5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F</w:t>
          </w:r>
          <w:r w:rsidRPr="00063314">
            <w:rPr>
              <w:rFonts w:ascii="Arial" w:hAnsi="Arial" w:cs="Arial"/>
              <w:b/>
              <w:color w:val="000000"/>
            </w:rPr>
            <w:t>ormy współpracy</w:t>
          </w:r>
          <w:r w:rsidR="009F7728">
            <w:rPr>
              <w:rFonts w:ascii="Arial" w:hAnsi="Arial" w:cs="Arial"/>
              <w:b/>
              <w:color w:val="000000"/>
            </w:rPr>
            <w:t>:</w:t>
          </w:r>
          <w:r w:rsidR="000E3D9E">
            <w:rPr>
              <w:rFonts w:ascii="Arial" w:hAnsi="Arial" w:cs="Arial"/>
              <w:b/>
              <w:color w:val="000000"/>
            </w:rPr>
            <w:t xml:space="preserve"> finansowa i pozafinansowa</w:t>
          </w:r>
          <w:r w:rsidRPr="00063314">
            <w:rPr>
              <w:rFonts w:ascii="Arial" w:hAnsi="Arial" w:cs="Arial"/>
              <w:b/>
              <w:color w:val="000000"/>
            </w:rPr>
            <w:t xml:space="preserve">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6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>Rozdział 6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W</w:t>
          </w:r>
          <w:r w:rsidRPr="00063314">
            <w:rPr>
              <w:rFonts w:ascii="Arial" w:hAnsi="Arial" w:cs="Arial"/>
              <w:b/>
              <w:color w:val="000000"/>
            </w:rPr>
            <w:t>ysokość środków planowanych na realizację programu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8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>Rozdział 7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T</w:t>
          </w:r>
          <w:r w:rsidRPr="00063314">
            <w:rPr>
              <w:rFonts w:ascii="Arial" w:hAnsi="Arial" w:cs="Arial"/>
              <w:b/>
              <w:color w:val="000000"/>
            </w:rPr>
            <w:t>ryb powoływania i zasady działania komisji konkursowych do opiniowania ofert w otwartych konkursach ofert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8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>Rozdział 8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I</w:t>
          </w:r>
          <w:r w:rsidRPr="00063314">
            <w:rPr>
              <w:rFonts w:ascii="Arial" w:hAnsi="Arial" w:cs="Arial"/>
              <w:b/>
              <w:color w:val="000000"/>
            </w:rPr>
            <w:t>nformacja o sposobie tworzenia programu oraz o przebiegu konsultacji</w:t>
          </w:r>
          <w:r w:rsidRPr="00063314">
            <w:rPr>
              <w:rFonts w:ascii="Arial" w:hAnsi="Arial" w:cs="Arial"/>
            </w:rPr>
            <w:t xml:space="preserve">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E70025">
            <w:rPr>
              <w:rFonts w:ascii="Arial" w:hAnsi="Arial" w:cs="Arial"/>
              <w:b/>
            </w:rPr>
            <w:t>9</w:t>
          </w:r>
        </w:p>
        <w:p w:rsidR="00063314" w:rsidRPr="00063314" w:rsidRDefault="007422E1" w:rsidP="00063314">
          <w:pPr>
            <w:rPr>
              <w:lang w:eastAsia="en-US"/>
            </w:rPr>
          </w:pPr>
        </w:p>
      </w:sdtContent>
    </w:sdt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Pr="000D7F29" w:rsidRDefault="000E3D9E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F1804" w:rsidRPr="000D7F29" w:rsidRDefault="004F1804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0D7F29" w:rsidTr="006736A7">
        <w:tc>
          <w:tcPr>
            <w:tcW w:w="10004" w:type="dxa"/>
            <w:shd w:val="clear" w:color="auto" w:fill="B6DDE8"/>
          </w:tcPr>
          <w:p w:rsidR="00C70B07" w:rsidRPr="000D7F29" w:rsidRDefault="00C70B07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1</w:t>
            </w:r>
          </w:p>
          <w:p w:rsidR="00AE2FA6" w:rsidRPr="000D7F29" w:rsidRDefault="00903DBC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Postanowienia ogólne: </w:t>
            </w:r>
            <w:r w:rsidR="00AE2FA6"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definicje, okres realizacji Programu</w:t>
            </w:r>
          </w:p>
        </w:tc>
      </w:tr>
    </w:tbl>
    <w:p w:rsidR="00367D82" w:rsidRPr="000D7F29" w:rsidRDefault="00367D82" w:rsidP="000D7F29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Ilekroć w niniejszym Prog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ramie Współpracy Miasta Tychy z </w:t>
      </w:r>
      <w:r w:rsidRPr="000D7F29">
        <w:rPr>
          <w:rFonts w:ascii="Arial" w:hAnsi="Arial" w:cs="Arial"/>
          <w:color w:val="000000"/>
          <w:sz w:val="18"/>
          <w:szCs w:val="18"/>
        </w:rPr>
        <w:t>Organiz</w:t>
      </w:r>
      <w:r w:rsidR="00F31539" w:rsidRPr="000D7F29">
        <w:rPr>
          <w:rFonts w:ascii="Arial" w:hAnsi="Arial" w:cs="Arial"/>
          <w:color w:val="000000"/>
          <w:sz w:val="18"/>
          <w:szCs w:val="18"/>
        </w:rPr>
        <w:t>acjami Pozarządowymi na rok 2017</w:t>
      </w:r>
      <w:r w:rsidRPr="000D7F29">
        <w:rPr>
          <w:rFonts w:ascii="Arial" w:hAnsi="Arial" w:cs="Arial"/>
          <w:color w:val="000000"/>
          <w:sz w:val="18"/>
          <w:szCs w:val="18"/>
        </w:rPr>
        <w:t>, zwanym dalej Programem, jest mowa o:</w:t>
      </w:r>
    </w:p>
    <w:p w:rsidR="00367D82" w:rsidRPr="00626EED" w:rsidRDefault="008B7584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„ustawie” – rozumie się przez to ustawę z dnia 24 kwietnia 2003 r. o 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 xml:space="preserve">działalności </w:t>
      </w:r>
      <w:r w:rsidR="00367D82" w:rsidRPr="00626EED">
        <w:rPr>
          <w:rFonts w:ascii="Arial" w:hAnsi="Arial" w:cs="Arial"/>
          <w:color w:val="000000"/>
          <w:sz w:val="18"/>
          <w:szCs w:val="18"/>
        </w:rPr>
        <w:t xml:space="preserve">pożytku publicznego </w:t>
      </w:r>
      <w:r w:rsidR="00D00E69" w:rsidRPr="00626EED">
        <w:rPr>
          <w:rFonts w:ascii="Arial" w:hAnsi="Arial" w:cs="Arial"/>
          <w:color w:val="000000"/>
          <w:sz w:val="18"/>
          <w:szCs w:val="18"/>
        </w:rPr>
        <w:t>i o </w:t>
      </w:r>
      <w:r w:rsidR="004C6F3C" w:rsidRPr="00626EED">
        <w:rPr>
          <w:rFonts w:ascii="Arial" w:hAnsi="Arial" w:cs="Arial"/>
          <w:color w:val="000000"/>
          <w:sz w:val="18"/>
          <w:szCs w:val="18"/>
        </w:rPr>
        <w:t>wolontariacie (Dz. U. z 2016</w:t>
      </w:r>
      <w:r w:rsidRPr="00626EED">
        <w:rPr>
          <w:rFonts w:ascii="Arial" w:hAnsi="Arial" w:cs="Arial"/>
          <w:color w:val="000000"/>
          <w:sz w:val="18"/>
          <w:szCs w:val="18"/>
        </w:rPr>
        <w:t xml:space="preserve"> </w:t>
      </w:r>
      <w:r w:rsidR="009E3758" w:rsidRPr="00626EED">
        <w:rPr>
          <w:rFonts w:ascii="Arial" w:hAnsi="Arial" w:cs="Arial"/>
          <w:color w:val="000000"/>
          <w:sz w:val="18"/>
          <w:szCs w:val="18"/>
        </w:rPr>
        <w:t xml:space="preserve">r., poz. </w:t>
      </w:r>
      <w:r w:rsidR="001478AF" w:rsidRPr="00626EED">
        <w:rPr>
          <w:rFonts w:ascii="Arial" w:hAnsi="Arial" w:cs="Arial"/>
          <w:color w:val="000000"/>
          <w:sz w:val="18"/>
          <w:szCs w:val="18"/>
        </w:rPr>
        <w:t xml:space="preserve">239 </w:t>
      </w:r>
      <w:proofErr w:type="spellStart"/>
      <w:r w:rsidR="001478AF" w:rsidRPr="00626EED">
        <w:rPr>
          <w:rFonts w:ascii="Arial" w:hAnsi="Arial" w:cs="Arial"/>
          <w:color w:val="000000"/>
          <w:sz w:val="18"/>
          <w:szCs w:val="18"/>
        </w:rPr>
        <w:t>j.t</w:t>
      </w:r>
      <w:proofErr w:type="spellEnd"/>
      <w:r w:rsidR="001478AF" w:rsidRPr="00626EED">
        <w:rPr>
          <w:rFonts w:ascii="Arial" w:hAnsi="Arial" w:cs="Arial"/>
          <w:color w:val="000000"/>
          <w:sz w:val="18"/>
          <w:szCs w:val="18"/>
        </w:rPr>
        <w:t>.</w:t>
      </w:r>
      <w:r w:rsidR="00367D82" w:rsidRPr="00626EED">
        <w:rPr>
          <w:rFonts w:ascii="Arial" w:hAnsi="Arial" w:cs="Arial"/>
          <w:color w:val="000000"/>
          <w:sz w:val="18"/>
          <w:szCs w:val="18"/>
        </w:rPr>
        <w:t>);</w:t>
      </w:r>
    </w:p>
    <w:p w:rsidR="00367D82" w:rsidRPr="00626EED" w:rsidRDefault="00367D82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>„organizacjach</w:t>
      </w:r>
      <w:r w:rsidR="00626EED" w:rsidRPr="00626EED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626EED">
        <w:rPr>
          <w:rFonts w:ascii="Arial" w:hAnsi="Arial" w:cs="Arial"/>
          <w:color w:val="000000"/>
          <w:sz w:val="18"/>
          <w:szCs w:val="18"/>
        </w:rPr>
        <w:t>” – rozumie się przez to organizacje pozarządowe w rozumieniu art. 3 ust. 2 ustawy oraz podmioty wymienione w art. 3 ust. 3 ustawy;</w:t>
      </w:r>
    </w:p>
    <w:p w:rsidR="00367D82" w:rsidRPr="00626EED" w:rsidRDefault="00B05BFA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626EED">
        <w:rPr>
          <w:rFonts w:ascii="Arial" w:hAnsi="Arial" w:cs="Arial"/>
          <w:color w:val="000000"/>
          <w:sz w:val="18"/>
          <w:szCs w:val="18"/>
        </w:rPr>
        <w:t>„zadaniach publicznych” – rozumie się przez to zadania w zakresie określonym w art. 4 ustawy;</w:t>
      </w:r>
    </w:p>
    <w:p w:rsidR="00367D82" w:rsidRPr="000D7F29" w:rsidRDefault="00367D82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„działalności pożytku publicznego” – rozumie się przez to działalność pożytku </w:t>
      </w:r>
      <w:r w:rsidR="00D00E69">
        <w:rPr>
          <w:rFonts w:ascii="Arial" w:hAnsi="Arial" w:cs="Arial"/>
          <w:color w:val="000000"/>
          <w:sz w:val="18"/>
          <w:szCs w:val="18"/>
        </w:rPr>
        <w:t>publicznego w rozumieniu art. 3 </w:t>
      </w:r>
      <w:r w:rsidRPr="000D7F29">
        <w:rPr>
          <w:rFonts w:ascii="Arial" w:hAnsi="Arial" w:cs="Arial"/>
          <w:color w:val="000000"/>
          <w:sz w:val="18"/>
          <w:szCs w:val="18"/>
        </w:rPr>
        <w:t>ust. 1 ustawy;</w:t>
      </w:r>
    </w:p>
    <w:p w:rsidR="00367D82" w:rsidRPr="000D7F29" w:rsidRDefault="00367D82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„otwartym konkursie ofert” – rozumie się przez to tryb zlecania realizacji zadań publicznych organizacjom pozarządowym, o którym mowa w art. 11 ust. 2 ustawy</w:t>
      </w:r>
      <w:r w:rsidR="00626EED">
        <w:rPr>
          <w:rFonts w:ascii="Arial" w:hAnsi="Arial" w:cs="Arial"/>
          <w:color w:val="000000"/>
          <w:sz w:val="18"/>
          <w:szCs w:val="18"/>
        </w:rPr>
        <w:t xml:space="preserve"> oraz art. 13 ustawy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367D82" w:rsidRPr="000D7F29" w:rsidRDefault="00367D82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„Mieście” – rozumie się przez to Miasto Tychy;</w:t>
      </w:r>
    </w:p>
    <w:p w:rsidR="00367D82" w:rsidRPr="000D7F29" w:rsidRDefault="00367D82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„Prezydencie” – rozumie się przez to Prezydenta Miasta Tychy;</w:t>
      </w:r>
    </w:p>
    <w:p w:rsidR="00367D82" w:rsidRPr="000D7F29" w:rsidRDefault="00367D82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„Wydziale Spraw Społecznych i Zdrowia” – rozumie się przez to Wydział Spraw Społecznych i Zdrowia Urzędu Miasta;</w:t>
      </w:r>
    </w:p>
    <w:p w:rsidR="00367D82" w:rsidRPr="000D7F29" w:rsidRDefault="00367D82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„wydziałach i jednostkach merytorycznych” – rozumie się przez to resortowe wydziały Urzędu Miasta oraz jednostki organizacyjne Miasta;</w:t>
      </w:r>
    </w:p>
    <w:p w:rsidR="00367D82" w:rsidRPr="000D7F29" w:rsidRDefault="00B05BFA" w:rsidP="000D7F29">
      <w:pPr>
        <w:numPr>
          <w:ilvl w:val="0"/>
          <w:numId w:val="23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 xml:space="preserve">„dotacji” – rozumie się przez to dotację w rozumieniu art. 127 ust. 1 pkt 1 lit. e oraz art. 221 ustawy z dnia 27 sierpnia 2009 r. o finansach publicznych (Dz. U.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>z 2013r., poz. 885 z późn. zm.).</w:t>
      </w:r>
    </w:p>
    <w:p w:rsidR="000F61EA" w:rsidRPr="000D7F29" w:rsidRDefault="00367D82" w:rsidP="000D7F2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realizowany będzie w okresie </w:t>
      </w:r>
      <w:r w:rsidR="00F31539" w:rsidRPr="000D7F29">
        <w:rPr>
          <w:rFonts w:ascii="Arial" w:hAnsi="Arial" w:cs="Arial"/>
          <w:b/>
          <w:color w:val="000000"/>
          <w:sz w:val="18"/>
          <w:szCs w:val="18"/>
        </w:rPr>
        <w:t>od 1 stycznia do 31 grudnia 2017</w:t>
      </w:r>
      <w:r w:rsidRPr="000D7F29">
        <w:rPr>
          <w:rFonts w:ascii="Arial" w:hAnsi="Arial" w:cs="Arial"/>
          <w:b/>
          <w:color w:val="000000"/>
          <w:sz w:val="18"/>
          <w:szCs w:val="18"/>
        </w:rPr>
        <w:t> roku</w:t>
      </w:r>
      <w:r w:rsidRPr="000D7F29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C70B07">
        <w:tc>
          <w:tcPr>
            <w:tcW w:w="9504" w:type="dxa"/>
            <w:shd w:val="clear" w:color="auto" w:fill="B6DDE8"/>
          </w:tcPr>
          <w:p w:rsidR="00C70B07" w:rsidRPr="000D7F29" w:rsidRDefault="00C70B07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2</w:t>
            </w:r>
          </w:p>
          <w:p w:rsidR="00AE2FA6" w:rsidRPr="000D7F29" w:rsidRDefault="00AE2FA6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Zasady współpracy</w:t>
            </w:r>
          </w:p>
        </w:tc>
      </w:tr>
    </w:tbl>
    <w:p w:rsidR="00B05BFA" w:rsidRPr="000D7F29" w:rsidRDefault="00B05BFA" w:rsidP="000D7F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63314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Współpraca Miasta z organizacjami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 się na zasadach: 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pomocniczości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prawo obywateli do samodzielnego definiowania i rozwiązywania probl</w:t>
      </w:r>
      <w:r w:rsidR="00D00E69">
        <w:rPr>
          <w:rFonts w:ascii="Arial" w:hAnsi="Arial" w:cs="Arial"/>
          <w:color w:val="000000"/>
          <w:sz w:val="18"/>
          <w:szCs w:val="18"/>
        </w:rPr>
        <w:t>emów, w tym należących także do </w:t>
      </w:r>
      <w:r w:rsidRPr="000D7F29">
        <w:rPr>
          <w:rFonts w:ascii="Arial" w:hAnsi="Arial" w:cs="Arial"/>
          <w:color w:val="000000"/>
          <w:sz w:val="18"/>
          <w:szCs w:val="18"/>
        </w:rPr>
        <w:t>sfery pożytku publicznego. Uznając to prawo Miasto zleca organizacjom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wykonywanie zadań publicznych.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suwerenności stron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wzajemne respektowanie swojej odrębności i niezależ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ności w sposobie działania, nie </w:t>
      </w:r>
      <w:r w:rsidRPr="000D7F29">
        <w:rPr>
          <w:rFonts w:ascii="Arial" w:hAnsi="Arial" w:cs="Arial"/>
          <w:color w:val="000000"/>
          <w:sz w:val="18"/>
          <w:szCs w:val="18"/>
        </w:rPr>
        <w:t>ingerowanie w wewnętrzne sprawy podmiotów współpracy.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partnerstwa </w:t>
      </w:r>
      <w:r w:rsidRPr="000D7F29">
        <w:rPr>
          <w:rFonts w:ascii="Arial" w:hAnsi="Arial" w:cs="Arial"/>
          <w:color w:val="000000"/>
          <w:sz w:val="18"/>
          <w:szCs w:val="18"/>
        </w:rPr>
        <w:t>– równoprawny i dobrowolny udział stron w identyfikowaniu i definiowaniu problemów społecznych, wypracowywaniu sposobów ich rozwiązania oraz wykonywaniu zadań publicznych.</w:t>
      </w:r>
    </w:p>
    <w:p w:rsidR="00AA7BA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efektywności 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– Miasto przy zlecaniu organizacjom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pozarządowym </w:t>
      </w:r>
      <w:r w:rsidRPr="000D7F29">
        <w:rPr>
          <w:rFonts w:ascii="Arial" w:hAnsi="Arial" w:cs="Arial"/>
          <w:color w:val="000000"/>
          <w:sz w:val="18"/>
          <w:szCs w:val="18"/>
        </w:rPr>
        <w:t>zadań publicznych, dokonuje wyboru najefektywniejszego sposobu wykorzystania środków publicznych z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za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chowaniem wymogów określonych w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ustawie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 finansach publicznych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.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7D8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uczciwej konkurencji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wszelkie działania Miasta oraz organizacji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odbywają się 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w granicach i </w:t>
      </w:r>
      <w:r w:rsidR="00D00E69">
        <w:rPr>
          <w:rFonts w:ascii="Arial" w:hAnsi="Arial" w:cs="Arial"/>
          <w:color w:val="000000"/>
          <w:sz w:val="18"/>
          <w:szCs w:val="18"/>
        </w:rPr>
        <w:t>na 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podstawie przepisów prawa oraz przyjętych procedur, 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przy zachowaniu zasady jawności</w:t>
      </w:r>
      <w:r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04469B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jawności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</w:t>
      </w:r>
      <w:r w:rsidR="00A34B80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Miasto zapewnia równy dostęp do informacji poprzez ich publikowanie w BI</w:t>
      </w:r>
      <w:r w:rsidR="00D00E69">
        <w:rPr>
          <w:rFonts w:ascii="Arial" w:hAnsi="Arial" w:cs="Arial"/>
          <w:color w:val="000000"/>
          <w:sz w:val="18"/>
          <w:szCs w:val="18"/>
        </w:rPr>
        <w:t>P i w serwisie internetowym dla </w:t>
      </w:r>
      <w:r w:rsidRPr="000D7F29">
        <w:rPr>
          <w:rFonts w:ascii="Arial" w:hAnsi="Arial" w:cs="Arial"/>
          <w:color w:val="000000"/>
          <w:sz w:val="18"/>
          <w:szCs w:val="18"/>
        </w:rPr>
        <w:t>organizacji pozarządowych, a także dba o czytelność i przejrzystość procedur związa</w:t>
      </w:r>
      <w:r w:rsidR="00D00E69">
        <w:rPr>
          <w:rFonts w:ascii="Arial" w:hAnsi="Arial" w:cs="Arial"/>
          <w:color w:val="000000"/>
          <w:sz w:val="18"/>
          <w:szCs w:val="18"/>
        </w:rPr>
        <w:t>nych z realizacją współpracy we </w:t>
      </w:r>
      <w:r w:rsidRPr="000D7F29">
        <w:rPr>
          <w:rFonts w:ascii="Arial" w:hAnsi="Arial" w:cs="Arial"/>
          <w:color w:val="000000"/>
          <w:sz w:val="18"/>
          <w:szCs w:val="18"/>
        </w:rPr>
        <w:t>wszystkich jej formach określonych w Programie. Zasada jawnoś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ci obliguje również organizacje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pozarządowe </w:t>
      </w:r>
      <w:r w:rsidR="00D00E69">
        <w:rPr>
          <w:rFonts w:ascii="Arial" w:hAnsi="Arial" w:cs="Arial"/>
          <w:color w:val="000000"/>
          <w:sz w:val="18"/>
          <w:szCs w:val="18"/>
        </w:rPr>
        <w:t>do </w:t>
      </w:r>
      <w:r w:rsidRPr="000D7F29">
        <w:rPr>
          <w:rFonts w:ascii="Arial" w:hAnsi="Arial" w:cs="Arial"/>
          <w:color w:val="000000"/>
          <w:sz w:val="18"/>
          <w:szCs w:val="18"/>
        </w:rPr>
        <w:t>udostępnienia Miastu informacji dotyczących ich działalności.</w:t>
      </w:r>
    </w:p>
    <w:p w:rsidR="000F61EA" w:rsidRDefault="000F61EA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p w:rsidR="000D7F29" w:rsidRDefault="000D7F29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p w:rsidR="000D7F29" w:rsidRPr="000D7F29" w:rsidRDefault="000D7F29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34B80" w:rsidRPr="000D7F29" w:rsidTr="00A34B80">
        <w:tc>
          <w:tcPr>
            <w:tcW w:w="10004" w:type="dxa"/>
            <w:shd w:val="clear" w:color="auto" w:fill="B6DDE8"/>
          </w:tcPr>
          <w:p w:rsidR="00A34B80" w:rsidRPr="000D7F29" w:rsidRDefault="00A34B80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3</w:t>
            </w:r>
          </w:p>
          <w:p w:rsidR="00A34B80" w:rsidRPr="000D7F29" w:rsidRDefault="00A34B80" w:rsidP="000D7F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przedmiotowy i priorytetowe obszary współpracy </w:t>
            </w:r>
          </w:p>
        </w:tc>
      </w:tr>
    </w:tbl>
    <w:p w:rsidR="000F61EA" w:rsidRPr="000D7F29" w:rsidRDefault="000F61EA" w:rsidP="000D7F2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Zakres przedmiotowy</w:t>
      </w:r>
    </w:p>
    <w:p w:rsidR="004A4DC4" w:rsidRPr="000D7F29" w:rsidRDefault="000F61EA" w:rsidP="000D7F29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reguluje współpracę między Miastem a organizacjami pozarządowymi w zakresie planowania, inicjowania i realizacji zadań publicznych na terenie Miasta lub na rzecz jego mieszkańców, w obszarach ustawy określonych w artykule 4 ust. 1. </w:t>
      </w:r>
    </w:p>
    <w:p w:rsidR="000F61EA" w:rsidRPr="000D7F29" w:rsidRDefault="000F61EA" w:rsidP="000D7F29">
      <w:pPr>
        <w:pStyle w:val="Zwykytekst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Do priorytetowych</w:t>
      </w:r>
      <w:r w:rsidR="00B37F4D">
        <w:rPr>
          <w:rFonts w:ascii="Arial" w:hAnsi="Arial" w:cs="Arial"/>
          <w:b/>
          <w:color w:val="000000"/>
          <w:sz w:val="18"/>
          <w:szCs w:val="18"/>
        </w:rPr>
        <w:t xml:space="preserve"> obszarów współpracy na rok 2017</w:t>
      </w: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 należą: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pomoc społeczna, w tym pomoc rodzinom i osobom w trudnej syt</w:t>
      </w:r>
      <w:r w:rsidR="00E70025">
        <w:rPr>
          <w:rFonts w:ascii="Arial" w:hAnsi="Arial" w:cs="Arial"/>
          <w:b/>
          <w:color w:val="000000"/>
          <w:sz w:val="18"/>
          <w:szCs w:val="18"/>
        </w:rPr>
        <w:t>uacji życiowej oraz wyrównywanie</w:t>
      </w: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 szans tych rodzin i osób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domu pomocy społecznej dla osób w podeszłym wieku (umowa wieloletnia);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przez 4 godziny dziennie Ośrodków Wsparcia, które obejmą swo</w:t>
      </w:r>
      <w:r w:rsidR="00D00E69">
        <w:rPr>
          <w:rFonts w:ascii="Arial" w:hAnsi="Arial" w:cs="Arial"/>
          <w:color w:val="000000"/>
          <w:sz w:val="18"/>
          <w:szCs w:val="18"/>
        </w:rPr>
        <w:t>ją pomocą osoby starsze, tj. po </w:t>
      </w:r>
      <w:r w:rsidRPr="000D7F29">
        <w:rPr>
          <w:rFonts w:ascii="Arial" w:hAnsi="Arial" w:cs="Arial"/>
          <w:color w:val="000000"/>
          <w:sz w:val="18"/>
          <w:szCs w:val="18"/>
        </w:rPr>
        <w:t>60 roku życia;</w:t>
      </w:r>
    </w:p>
    <w:p w:rsidR="000F61EA" w:rsidRPr="000D7F29" w:rsidRDefault="000F61EA" w:rsidP="000D7F29">
      <w:pPr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trike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programu edukacyjno – integracyjno – rehabilitacyjnego dla osób starszych, samotnych a także niepełnosprawnych;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ośrodka wsparcia – Środowiskowego Domu Samopomocy dla osób z zaburzeniami psychicznymi (umowa wieloletnia);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świetlicy terapeutycznej dla osób niepełnosprawnych intelektualnie pozbawionych instytucjonalnej opieki;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 xml:space="preserve">prowadzenie Wielozadaniowego Ośrodka Integracji; 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 xml:space="preserve">prowadzenie programu z zakresu rehabilitacji społecznej; 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 xml:space="preserve">prowadzenie działań/warsztatów edukacyjnych i informacyjnych dla osób niepełnosprawnych oraz społeczności lokalnej; 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 xml:space="preserve">organizowanie lokalnych imprez integracyjnych oraz promowanie aktywności osób niepełnosprawnych; 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o</w:t>
      </w:r>
      <w:r w:rsidRPr="000D7F29">
        <w:rPr>
          <w:rFonts w:ascii="Arial" w:eastAsia="LucidaSansUnicode" w:hAnsi="Arial" w:cs="Arial"/>
          <w:sz w:val="18"/>
          <w:szCs w:val="18"/>
        </w:rPr>
        <w:t>rganizowanie integracyjnego wypoczynku wakacyjnego w form</w:t>
      </w:r>
      <w:r w:rsidR="00D00E69">
        <w:rPr>
          <w:rFonts w:ascii="Arial" w:eastAsia="LucidaSansUnicode" w:hAnsi="Arial" w:cs="Arial"/>
          <w:sz w:val="18"/>
          <w:szCs w:val="18"/>
        </w:rPr>
        <w:t>ie stacjonarnych półkolonii dla </w:t>
      </w:r>
      <w:r w:rsidRPr="000D7F29">
        <w:rPr>
          <w:rFonts w:ascii="Arial" w:eastAsia="LucidaSansUnicode" w:hAnsi="Arial" w:cs="Arial"/>
          <w:sz w:val="18"/>
          <w:szCs w:val="18"/>
        </w:rPr>
        <w:t>dzieci/młodzieży niepełnosprawnej</w:t>
      </w:r>
      <w:r w:rsidR="005E15FB" w:rsidRPr="000D7F29">
        <w:rPr>
          <w:rFonts w:ascii="Arial" w:eastAsia="LucidaSansUnicode" w:hAnsi="Arial" w:cs="Arial"/>
          <w:sz w:val="18"/>
          <w:szCs w:val="18"/>
        </w:rPr>
        <w:t>;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Punktu Wczesnej Interwencji dla dzieci;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programu na rzecz aktywności osób starszych zapobiegający wykluczeniu społecznemu;</w:t>
      </w:r>
    </w:p>
    <w:p w:rsidR="008571A8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organizacja reintegracji społecznej rodzin z dzieckiem niepełnosprawnym </w:t>
      </w:r>
    </w:p>
    <w:p w:rsidR="000F61EA" w:rsidRPr="000D7F29" w:rsidRDefault="000F61EA" w:rsidP="000D7F29">
      <w:pPr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dystrybucja żywności do osób i rod</w:t>
      </w:r>
      <w:r w:rsidR="005E15FB" w:rsidRPr="000D7F29">
        <w:rPr>
          <w:rFonts w:ascii="Arial" w:hAnsi="Arial" w:cs="Arial"/>
          <w:color w:val="000000"/>
          <w:sz w:val="18"/>
          <w:szCs w:val="18"/>
        </w:rPr>
        <w:t>zin najbardziej potrzebujących;</w:t>
      </w:r>
    </w:p>
    <w:p w:rsidR="00A34B80" w:rsidRPr="000D7F29" w:rsidRDefault="00A34B80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sz w:val="18"/>
          <w:szCs w:val="18"/>
        </w:rPr>
        <w:t>udzielanie nieodpłatnej pomocy prawnej oraz zwiększanie świadomości prawnej społeczeństwa</w:t>
      </w:r>
    </w:p>
    <w:p w:rsidR="00A34B80" w:rsidRPr="000D7F29" w:rsidRDefault="00A34B80" w:rsidP="000D7F29">
      <w:pPr>
        <w:pStyle w:val="Zwykytekst1"/>
        <w:numPr>
          <w:ilvl w:val="2"/>
          <w:numId w:val="17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punktu nieodpłatnej porady prawnej</w:t>
      </w:r>
      <w:r w:rsidR="005E15FB"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4A4DC4" w:rsidRPr="000D7F29" w:rsidRDefault="004A4DC4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integracja i reintegracja zawodowa i społeczna osób zagrożonych wykluczeniem społecznym</w:t>
      </w:r>
    </w:p>
    <w:p w:rsidR="004A4DC4" w:rsidRPr="000D7F29" w:rsidRDefault="005E15FB" w:rsidP="000D7F29">
      <w:pPr>
        <w:pStyle w:val="Zwykytekst1"/>
        <w:numPr>
          <w:ilvl w:val="2"/>
          <w:numId w:val="17"/>
        </w:numPr>
        <w:tabs>
          <w:tab w:val="clear" w:pos="2340"/>
          <w:tab w:val="num" w:pos="1134"/>
        </w:tabs>
        <w:spacing w:line="360" w:lineRule="auto"/>
        <w:ind w:hanging="1631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integracja społeczna bezrobotnych w ramach Programu Aktywizacja i Integracja;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ochrona i promocja zdrowia</w:t>
      </w:r>
    </w:p>
    <w:p w:rsidR="000F61EA" w:rsidRPr="000D7F29" w:rsidRDefault="000F61EA" w:rsidP="000D7F29">
      <w:pPr>
        <w:pStyle w:val="Zwykytekst1"/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organizacja i prowadzenie działań w zakresie poprawy jakości życia osób niepełnosprawnych realizowanych w formie programów profilaktycznych oraz rehabilitacyjnych dla mieszkańców miasta Tychy;</w:t>
      </w:r>
    </w:p>
    <w:p w:rsidR="000F61EA" w:rsidRPr="000D7F29" w:rsidRDefault="000F61EA" w:rsidP="000D7F29">
      <w:pPr>
        <w:pStyle w:val="Zwykytekst1"/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zapewnienie stacjonarnej </w:t>
      </w:r>
      <w:r w:rsidR="009256C6">
        <w:rPr>
          <w:rFonts w:ascii="Arial" w:hAnsi="Arial" w:cs="Arial"/>
          <w:color w:val="000000"/>
          <w:sz w:val="18"/>
          <w:szCs w:val="18"/>
        </w:rPr>
        <w:t xml:space="preserve">oraz w miejscu zamieszkania </w:t>
      </w:r>
      <w:r w:rsidRPr="000D7F29">
        <w:rPr>
          <w:rFonts w:ascii="Arial" w:hAnsi="Arial" w:cs="Arial"/>
          <w:color w:val="000000"/>
          <w:sz w:val="18"/>
          <w:szCs w:val="18"/>
        </w:rPr>
        <w:t>opieki dla mies</w:t>
      </w:r>
      <w:r w:rsidR="009256C6">
        <w:rPr>
          <w:rFonts w:ascii="Arial" w:hAnsi="Arial" w:cs="Arial"/>
          <w:color w:val="000000"/>
          <w:sz w:val="18"/>
          <w:szCs w:val="18"/>
        </w:rPr>
        <w:t>zkańców Miasta Tychy chorych na </w:t>
      </w:r>
      <w:r w:rsidRPr="000D7F29">
        <w:rPr>
          <w:rFonts w:ascii="Arial" w:hAnsi="Arial" w:cs="Arial"/>
          <w:color w:val="000000"/>
          <w:sz w:val="18"/>
          <w:szCs w:val="18"/>
        </w:rPr>
        <w:t>nowotwory w stanie terminalnym;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działalność na rzecz osób niepełnosprawnych</w:t>
      </w:r>
    </w:p>
    <w:p w:rsidR="00947288" w:rsidRPr="00E70025" w:rsidRDefault="00613AE1" w:rsidP="00E70025">
      <w:pPr>
        <w:pStyle w:val="Zwykytekst1"/>
        <w:numPr>
          <w:ilvl w:val="2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o</w:t>
      </w:r>
      <w:r w:rsidR="000F61EA" w:rsidRPr="000D7F29">
        <w:rPr>
          <w:rFonts w:ascii="Arial" w:hAnsi="Arial" w:cs="Arial"/>
          <w:bCs/>
          <w:color w:val="000000"/>
          <w:sz w:val="18"/>
          <w:szCs w:val="18"/>
        </w:rPr>
        <w:t>rganizacja dowozu dzieci i młodzieży niepełnosprawnej do Ośrodka Rehabilitacyjno – Edukacyjno – Wychowawczego;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kultura, sztuka, ochrona dóbr kultury i dziedzictwa narodowego</w:t>
      </w:r>
    </w:p>
    <w:p w:rsidR="000F61EA" w:rsidRPr="000D7F29" w:rsidRDefault="000F61EA" w:rsidP="000D7F29">
      <w:pPr>
        <w:pStyle w:val="Akapitzlist"/>
        <w:numPr>
          <w:ilvl w:val="2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Tyskie Inicjatywy Kulturalne;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lastRenderedPageBreak/>
        <w:t>wspieranie i upowszechnianie kultury fizycznej</w:t>
      </w:r>
    </w:p>
    <w:p w:rsidR="000F61EA" w:rsidRPr="000D7F29" w:rsidRDefault="000F61EA" w:rsidP="000D7F29">
      <w:pPr>
        <w:pStyle w:val="Akapitzlist"/>
        <w:numPr>
          <w:ilvl w:val="2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współorganizacja imprez sportowo-rekreacyjnych;</w:t>
      </w:r>
    </w:p>
    <w:p w:rsidR="000F61EA" w:rsidRPr="000D7F29" w:rsidRDefault="000F61EA" w:rsidP="000D7F29">
      <w:pPr>
        <w:pStyle w:val="Akapitzlist"/>
        <w:numPr>
          <w:ilvl w:val="2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organizowanie zadań sportowych oraz animacja różnego typu środowiskowych</w:t>
      </w:r>
      <w:r w:rsidR="00BD2596">
        <w:rPr>
          <w:rFonts w:ascii="Arial" w:hAnsi="Arial" w:cs="Arial"/>
          <w:color w:val="000000"/>
          <w:sz w:val="18"/>
          <w:szCs w:val="18"/>
        </w:rPr>
        <w:t xml:space="preserve"> imprez sportowych dla dzieci i </w:t>
      </w:r>
      <w:r w:rsidRPr="000D7F29">
        <w:rPr>
          <w:rFonts w:ascii="Arial" w:hAnsi="Arial" w:cs="Arial"/>
          <w:color w:val="000000"/>
          <w:sz w:val="18"/>
          <w:szCs w:val="18"/>
        </w:rPr>
        <w:t>młodzieży w oparciu o bazę sportową przy: ul. Tischnera 52, ul. Jedności 131, ul. Sportowej 6;</w:t>
      </w:r>
    </w:p>
    <w:p w:rsidR="000F61EA" w:rsidRPr="000D7F29" w:rsidRDefault="000F61EA" w:rsidP="000D7F29">
      <w:pPr>
        <w:pStyle w:val="Akapitzlist"/>
        <w:numPr>
          <w:ilvl w:val="2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programu „Kibice Razem”.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ekologia i ochrona zwierząt oraz ochrona dziedzictwa przyrodniczego</w:t>
      </w:r>
    </w:p>
    <w:p w:rsidR="000F61EA" w:rsidRPr="000D7F29" w:rsidRDefault="000F61EA" w:rsidP="000D7F29">
      <w:pPr>
        <w:pStyle w:val="Akapitzlist"/>
        <w:numPr>
          <w:ilvl w:val="2"/>
          <w:numId w:val="2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opieka nad wolno żyjącymi kotami;</w:t>
      </w:r>
    </w:p>
    <w:p w:rsidR="000F61EA" w:rsidRPr="000D7F29" w:rsidRDefault="000F61EA" w:rsidP="000D7F29">
      <w:pPr>
        <w:pStyle w:val="Akapitzlist"/>
        <w:numPr>
          <w:ilvl w:val="2"/>
          <w:numId w:val="2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oświata ekologiczna;</w:t>
      </w:r>
    </w:p>
    <w:p w:rsidR="000F61EA" w:rsidRPr="000D7F29" w:rsidRDefault="000F61EA" w:rsidP="000D7F29">
      <w:pPr>
        <w:pStyle w:val="Akapitzlist"/>
        <w:numPr>
          <w:ilvl w:val="2"/>
          <w:numId w:val="2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ochrona zwierząt szczególnie cennych dla funkcjonowania ekosystemu.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przeciwdziałanie uzależnieniom i patologiom społecznym</w:t>
      </w:r>
    </w:p>
    <w:p w:rsidR="000F61EA" w:rsidRPr="000D7F29" w:rsidRDefault="000F61EA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placówek wsparcia dziennego w formie opiekuńczej i specjalistycznej;</w:t>
      </w:r>
    </w:p>
    <w:p w:rsidR="000F61EA" w:rsidRPr="000D7F29" w:rsidRDefault="000F61EA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Punktu Konsultacyjnego ds. Uzależnień i Przemocy;</w:t>
      </w:r>
    </w:p>
    <w:p w:rsidR="000F61EA" w:rsidRPr="000D7F29" w:rsidRDefault="008571A8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prowadzenie działań wspierających abstynencję i trzeźwienie osób uzależnionych</w:t>
      </w:r>
      <w:r w:rsidR="000F61EA"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0F61EA" w:rsidRPr="000D7F29" w:rsidRDefault="000F61EA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programu profilaktycznego dla młodzieży, stanowiącego alternatywę wobec używania środków psychoaktywnych;</w:t>
      </w:r>
    </w:p>
    <w:p w:rsidR="000F61EA" w:rsidRPr="000D7F29" w:rsidRDefault="000F61EA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prowadzenie otwartych półkolonii, warsztatów dla ogółu dzieci i młodzieży, spędzających wakacje na terenie miasta Tychy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0F61EA" w:rsidRPr="000D7F29" w:rsidRDefault="000F61EA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wyjazdowych obozów i kolonii dla dzieci z rodzin zagrożonych uzależnieniami;</w:t>
      </w:r>
    </w:p>
    <w:p w:rsidR="000F61EA" w:rsidRPr="000D7F29" w:rsidRDefault="000F61EA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realizacja programów profilaktycznych adresowanych do dzieci i dorosłych z</w:t>
      </w:r>
      <w:r w:rsidR="00DF5CCC" w:rsidRPr="000D7F29">
        <w:rPr>
          <w:rFonts w:ascii="Arial" w:hAnsi="Arial" w:cs="Arial"/>
          <w:color w:val="000000"/>
          <w:sz w:val="18"/>
          <w:szCs w:val="18"/>
        </w:rPr>
        <w:t xml:space="preserve">agrożonych </w:t>
      </w:r>
      <w:r w:rsidR="00DF5CCC" w:rsidRPr="000D7F29">
        <w:rPr>
          <w:rFonts w:ascii="Arial" w:hAnsi="Arial" w:cs="Arial"/>
          <w:sz w:val="18"/>
          <w:szCs w:val="18"/>
        </w:rPr>
        <w:t>problemem narkomanii;</w:t>
      </w:r>
    </w:p>
    <w:p w:rsidR="000F61EA" w:rsidRPr="000D7F29" w:rsidRDefault="008571A8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prowadzenie działań profilaktyczno - interwencyjnych dla młodzieży eksperymentującej z różnymi środkami psychoaktywnymi;</w:t>
      </w:r>
    </w:p>
    <w:p w:rsidR="00376432" w:rsidRPr="000D7F29" w:rsidRDefault="00376432" w:rsidP="000D7F29">
      <w:pPr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color w:val="FF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reintegracji społecznej i zawodowej w ramach Centrum In</w:t>
      </w:r>
      <w:r w:rsidR="00BD2596">
        <w:rPr>
          <w:rFonts w:ascii="Arial" w:hAnsi="Arial" w:cs="Arial"/>
          <w:color w:val="000000"/>
          <w:sz w:val="18"/>
          <w:szCs w:val="18"/>
        </w:rPr>
        <w:t xml:space="preserve">tegracji Społecznej </w:t>
      </w:r>
      <w:r w:rsidRPr="000D7F29">
        <w:rPr>
          <w:rFonts w:ascii="Arial" w:hAnsi="Arial" w:cs="Arial"/>
          <w:color w:val="000000"/>
          <w:sz w:val="18"/>
          <w:szCs w:val="18"/>
        </w:rPr>
        <w:t>w Tychach;</w:t>
      </w:r>
    </w:p>
    <w:p w:rsidR="000F61EA" w:rsidRPr="000D7F29" w:rsidRDefault="000F61EA" w:rsidP="000D7F29">
      <w:pPr>
        <w:pStyle w:val="Zwykytekst1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rewitalizacja</w:t>
      </w:r>
    </w:p>
    <w:p w:rsidR="00DF5CCC" w:rsidRPr="000D7F29" w:rsidRDefault="00DF5CCC" w:rsidP="000D7F29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a)  prowadzenie programu z zakresu aktywizacji społeczności lokalnych „BAZA-Bank </w:t>
      </w:r>
      <w:r w:rsidR="008571A8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Aktywnych Ludzi Miasta”;</w:t>
      </w:r>
    </w:p>
    <w:p w:rsidR="00DF5CCC" w:rsidRPr="000D7F29" w:rsidRDefault="00DF5CCC" w:rsidP="000D7F29">
      <w:pPr>
        <w:pStyle w:val="Zwykytekst1"/>
        <w:tabs>
          <w:tab w:val="left" w:pos="851"/>
        </w:tabs>
        <w:spacing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D7F29">
        <w:rPr>
          <w:rFonts w:ascii="Arial" w:hAnsi="Arial" w:cs="Arial"/>
          <w:color w:val="000000"/>
          <w:sz w:val="18"/>
          <w:szCs w:val="18"/>
        </w:rPr>
        <w:t>b</w:t>
      </w:r>
      <w:r w:rsidRPr="000D7F29">
        <w:rPr>
          <w:rFonts w:ascii="Arial" w:hAnsi="Arial" w:cs="Arial"/>
          <w:sz w:val="18"/>
          <w:szCs w:val="18"/>
        </w:rPr>
        <w:t xml:space="preserve">) </w:t>
      </w:r>
      <w:r w:rsidR="009E4C8A" w:rsidRPr="000D7F29">
        <w:rPr>
          <w:rFonts w:ascii="Arial" w:hAnsi="Arial" w:cs="Arial"/>
          <w:sz w:val="18"/>
          <w:szCs w:val="18"/>
        </w:rPr>
        <w:t xml:space="preserve">  </w:t>
      </w:r>
      <w:r w:rsidR="009E4C8A" w:rsidRPr="000D7F29">
        <w:rPr>
          <w:rFonts w:ascii="Arial" w:eastAsia="Times New Roman" w:hAnsi="Arial" w:cs="Arial"/>
          <w:sz w:val="18"/>
          <w:szCs w:val="18"/>
          <w:lang w:eastAsia="pl-PL"/>
        </w:rPr>
        <w:t>„Dzień Sąsiada”</w:t>
      </w:r>
      <w:r w:rsidR="008571A8" w:rsidRPr="000D7F29">
        <w:rPr>
          <w:rFonts w:ascii="Arial" w:eastAsia="Times New Roman" w:hAnsi="Arial" w:cs="Arial"/>
          <w:sz w:val="18"/>
          <w:szCs w:val="18"/>
          <w:lang w:eastAsia="pl-PL"/>
        </w:rPr>
        <w:t xml:space="preserve"> – aktywizacja społeczności lokalnej</w:t>
      </w:r>
      <w:r w:rsidR="00376432" w:rsidRPr="000D7F29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376432" w:rsidRPr="000D7F29" w:rsidRDefault="00376432" w:rsidP="000D7F29">
      <w:pPr>
        <w:pStyle w:val="Zwykytekst1"/>
        <w:tabs>
          <w:tab w:val="left" w:pos="851"/>
        </w:tabs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 xml:space="preserve">c)   </w:t>
      </w:r>
      <w:r w:rsidR="008571A8" w:rsidRPr="000D7F29">
        <w:rPr>
          <w:rFonts w:ascii="Arial" w:hAnsi="Arial" w:cs="Arial"/>
          <w:sz w:val="18"/>
          <w:szCs w:val="18"/>
        </w:rPr>
        <w:t xml:space="preserve"> </w:t>
      </w:r>
      <w:r w:rsidR="00AE629B">
        <w:rPr>
          <w:rFonts w:ascii="Arial" w:hAnsi="Arial" w:cs="Arial"/>
          <w:sz w:val="18"/>
          <w:szCs w:val="18"/>
        </w:rPr>
        <w:t xml:space="preserve">realizacja </w:t>
      </w:r>
      <w:r w:rsidR="008571A8" w:rsidRPr="000D7F29">
        <w:rPr>
          <w:rFonts w:ascii="Arial" w:hAnsi="Arial" w:cs="Arial"/>
          <w:sz w:val="18"/>
          <w:szCs w:val="18"/>
        </w:rPr>
        <w:t>program</w:t>
      </w:r>
      <w:r w:rsidR="00AE629B">
        <w:rPr>
          <w:rFonts w:ascii="Arial" w:hAnsi="Arial" w:cs="Arial"/>
          <w:sz w:val="18"/>
          <w:szCs w:val="18"/>
        </w:rPr>
        <w:t>u</w:t>
      </w:r>
      <w:r w:rsidR="00F931DF">
        <w:rPr>
          <w:rFonts w:ascii="Arial" w:hAnsi="Arial" w:cs="Arial"/>
          <w:sz w:val="18"/>
          <w:szCs w:val="18"/>
        </w:rPr>
        <w:t xml:space="preserve"> rewitalizacji na Czułowie - Osada</w:t>
      </w:r>
      <w:r w:rsidR="008571A8" w:rsidRPr="000D7F29">
        <w:rPr>
          <w:rFonts w:ascii="Arial" w:hAnsi="Arial" w:cs="Arial"/>
          <w:sz w:val="18"/>
          <w:szCs w:val="18"/>
        </w:rPr>
        <w:t>.</w:t>
      </w:r>
    </w:p>
    <w:p w:rsidR="000F61EA" w:rsidRPr="000D7F29" w:rsidRDefault="000F61EA" w:rsidP="000D7F2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Na podstawie przepisów innych niż ustawa o działalności pożytku publicznego i o wolontariacie wspierane finansowo są także działania realizowane przez organizacje lub inne podmioty prowadzące dz</w:t>
      </w:r>
      <w:r w:rsidR="005E615E">
        <w:rPr>
          <w:rFonts w:ascii="Arial" w:hAnsi="Arial" w:cs="Arial"/>
          <w:sz w:val="18"/>
          <w:szCs w:val="18"/>
        </w:rPr>
        <w:t>iałalność pożytku publicznego w </w:t>
      </w:r>
      <w:r w:rsidRPr="000D7F29">
        <w:rPr>
          <w:rFonts w:ascii="Arial" w:hAnsi="Arial" w:cs="Arial"/>
          <w:sz w:val="18"/>
          <w:szCs w:val="18"/>
        </w:rPr>
        <w:t>następujących obszarach:</w:t>
      </w:r>
    </w:p>
    <w:p w:rsidR="000F61EA" w:rsidRPr="000D7F29" w:rsidRDefault="000F61EA" w:rsidP="000D7F29">
      <w:pPr>
        <w:numPr>
          <w:ilvl w:val="2"/>
          <w:numId w:val="24"/>
        </w:numPr>
        <w:tabs>
          <w:tab w:val="clear" w:pos="252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wspierania rozwoju sportu w mieście Tychy;</w:t>
      </w:r>
    </w:p>
    <w:p w:rsidR="000F61EA" w:rsidRDefault="000F61EA" w:rsidP="000D7F29">
      <w:pPr>
        <w:numPr>
          <w:ilvl w:val="2"/>
          <w:numId w:val="24"/>
        </w:numPr>
        <w:tabs>
          <w:tab w:val="clear" w:pos="252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w zakresie </w:t>
      </w:r>
      <w:r w:rsidRPr="000D7F29">
        <w:rPr>
          <w:rFonts w:ascii="Arial" w:hAnsi="Arial" w:cs="Arial"/>
          <w:bCs/>
          <w:color w:val="000000"/>
          <w:sz w:val="18"/>
          <w:szCs w:val="18"/>
        </w:rPr>
        <w:t>nauki, szkolnictwa wyższego, edukacji, oświaty i wychowania</w:t>
      </w:r>
      <w:r w:rsidR="00E70025">
        <w:rPr>
          <w:rFonts w:ascii="Arial" w:hAnsi="Arial" w:cs="Arial"/>
          <w:color w:val="000000"/>
          <w:sz w:val="18"/>
          <w:szCs w:val="18"/>
        </w:rPr>
        <w:t>;</w:t>
      </w:r>
    </w:p>
    <w:p w:rsidR="00E70025" w:rsidRPr="000D7F29" w:rsidRDefault="00E70025" w:rsidP="000D7F29">
      <w:pPr>
        <w:numPr>
          <w:ilvl w:val="2"/>
          <w:numId w:val="24"/>
        </w:numPr>
        <w:tabs>
          <w:tab w:val="clear" w:pos="252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eastAsia="TimesNewRomanPSMT" w:hAnsi="Arial" w:cs="Arial"/>
          <w:sz w:val="18"/>
          <w:szCs w:val="18"/>
        </w:rPr>
        <w:t>dofinansowanie działania warsztatów terapii zajęciowej</w:t>
      </w:r>
      <w:r>
        <w:rPr>
          <w:rFonts w:ascii="Arial" w:eastAsia="TimesNewRomanPSMT" w:hAnsi="Arial" w:cs="Arial"/>
          <w:sz w:val="18"/>
          <w:szCs w:val="18"/>
        </w:rPr>
        <w:t>.</w:t>
      </w:r>
    </w:p>
    <w:p w:rsidR="000F61EA" w:rsidRPr="000D7F29" w:rsidRDefault="000F61EA" w:rsidP="000D7F2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W obszarach priorytetowych odpowiedzialni za współpracę są: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pomocy społecznej, w tym pomocy rodzinom i osobom w trudnej sytuacji życiowej oraz wyrównywania szans tych rodzin i osób – Miejski Ośrodek Pomocy Społecznej oraz Wydz</w:t>
      </w:r>
      <w:r w:rsidR="00284CA8">
        <w:rPr>
          <w:rFonts w:ascii="Arial" w:hAnsi="Arial" w:cs="Arial"/>
          <w:color w:val="000000"/>
          <w:sz w:val="18"/>
          <w:szCs w:val="18"/>
        </w:rPr>
        <w:t>iał Spraw Społecznych i Zdrowia;</w:t>
      </w:r>
    </w:p>
    <w:p w:rsidR="004A4DC4" w:rsidRPr="000D7F29" w:rsidRDefault="004A4DC4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w zakresie </w:t>
      </w:r>
      <w:r w:rsidRPr="000D7F29">
        <w:rPr>
          <w:rFonts w:ascii="Arial" w:hAnsi="Arial" w:cs="Arial"/>
          <w:sz w:val="18"/>
          <w:szCs w:val="18"/>
        </w:rPr>
        <w:t xml:space="preserve">udzielania nieodpłatnej pomocy prawnej oraz zwiększanie świadomości prawnej społeczeństwa – Wydział Organizacyjny, </w:t>
      </w:r>
      <w:r w:rsidRPr="000D7F29">
        <w:rPr>
          <w:rFonts w:ascii="Arial" w:hAnsi="Arial" w:cs="Arial"/>
          <w:iCs/>
          <w:sz w:val="18"/>
          <w:szCs w:val="18"/>
        </w:rPr>
        <w:t>Kadr</w:t>
      </w:r>
      <w:r w:rsidR="00284CA8">
        <w:rPr>
          <w:rFonts w:ascii="Arial" w:hAnsi="Arial" w:cs="Arial"/>
          <w:sz w:val="18"/>
          <w:szCs w:val="18"/>
        </w:rPr>
        <w:t xml:space="preserve"> i Szkolenia</w:t>
      </w:r>
      <w:r w:rsidRPr="000D7F29">
        <w:rPr>
          <w:rFonts w:ascii="Arial" w:hAnsi="Arial" w:cs="Arial"/>
          <w:sz w:val="18"/>
          <w:szCs w:val="18"/>
        </w:rPr>
        <w:t>”</w:t>
      </w:r>
      <w:r w:rsidR="00284CA8">
        <w:rPr>
          <w:rFonts w:ascii="Arial" w:hAnsi="Arial" w:cs="Arial"/>
          <w:sz w:val="18"/>
          <w:szCs w:val="18"/>
        </w:rPr>
        <w:t>;</w:t>
      </w:r>
    </w:p>
    <w:p w:rsidR="004A4DC4" w:rsidRPr="000D7F29" w:rsidRDefault="004A4DC4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w zakresie integracji i reintegracji zawodowej i społecznej osób zagrożonych wykluczeniem społecznym – Powiatowy Urząd Pracy w Tychach i Wydział Spraw Społecznych i Zdrowia</w:t>
      </w:r>
      <w:r w:rsidR="00284CA8">
        <w:rPr>
          <w:rFonts w:ascii="Arial" w:hAnsi="Arial" w:cs="Arial"/>
          <w:sz w:val="18"/>
          <w:szCs w:val="18"/>
        </w:rPr>
        <w:t>;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ochrony i promocji zdrowia – Wydz</w:t>
      </w:r>
      <w:r w:rsidR="00284CA8">
        <w:rPr>
          <w:rFonts w:ascii="Arial" w:hAnsi="Arial" w:cs="Arial"/>
          <w:color w:val="000000"/>
          <w:sz w:val="18"/>
          <w:szCs w:val="18"/>
        </w:rPr>
        <w:t>iał Spraw Społecznych i Zdrowia;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działalności na rzecz osób niepełnosprawnych – Miejsk</w:t>
      </w:r>
      <w:r w:rsidR="00284CA8">
        <w:rPr>
          <w:rFonts w:ascii="Arial" w:hAnsi="Arial" w:cs="Arial"/>
          <w:color w:val="000000"/>
          <w:sz w:val="18"/>
          <w:szCs w:val="18"/>
        </w:rPr>
        <w:t>i Ośrodek Pomocy Społecznej,</w:t>
      </w:r>
      <w:r w:rsidR="00613AE1">
        <w:rPr>
          <w:rFonts w:ascii="Arial" w:hAnsi="Arial" w:cs="Arial"/>
          <w:color w:val="000000"/>
          <w:sz w:val="18"/>
          <w:szCs w:val="18"/>
        </w:rPr>
        <w:t xml:space="preserve"> Miejskie Centrum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Oświaty, Wydz</w:t>
      </w:r>
      <w:r w:rsidR="00284CA8">
        <w:rPr>
          <w:rFonts w:ascii="Arial" w:hAnsi="Arial" w:cs="Arial"/>
          <w:color w:val="000000"/>
          <w:sz w:val="18"/>
          <w:szCs w:val="18"/>
        </w:rPr>
        <w:t>iał Spraw Społecznych i Zdrowia;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lastRenderedPageBreak/>
        <w:t>w zakresie nauki, szkolnictwa wyższego, edukacji, oświaty i wych</w:t>
      </w:r>
      <w:r w:rsidR="00284CA8">
        <w:rPr>
          <w:rFonts w:ascii="Arial" w:hAnsi="Arial" w:cs="Arial"/>
          <w:color w:val="000000"/>
          <w:sz w:val="18"/>
          <w:szCs w:val="18"/>
        </w:rPr>
        <w:t>owania – Miejski</w:t>
      </w:r>
      <w:r w:rsidR="00613AE1">
        <w:rPr>
          <w:rFonts w:ascii="Arial" w:hAnsi="Arial" w:cs="Arial"/>
          <w:color w:val="000000"/>
          <w:sz w:val="18"/>
          <w:szCs w:val="18"/>
        </w:rPr>
        <w:t>e</w:t>
      </w:r>
      <w:r w:rsidR="00284CA8">
        <w:rPr>
          <w:rFonts w:ascii="Arial" w:hAnsi="Arial" w:cs="Arial"/>
          <w:color w:val="000000"/>
          <w:sz w:val="18"/>
          <w:szCs w:val="18"/>
        </w:rPr>
        <w:t xml:space="preserve"> </w:t>
      </w:r>
      <w:r w:rsidR="00613AE1">
        <w:rPr>
          <w:rFonts w:ascii="Arial" w:hAnsi="Arial" w:cs="Arial"/>
          <w:color w:val="000000"/>
          <w:sz w:val="18"/>
          <w:szCs w:val="18"/>
        </w:rPr>
        <w:t>Centrum</w:t>
      </w:r>
      <w:r w:rsidR="00284CA8">
        <w:rPr>
          <w:rFonts w:ascii="Arial" w:hAnsi="Arial" w:cs="Arial"/>
          <w:color w:val="000000"/>
          <w:sz w:val="18"/>
          <w:szCs w:val="18"/>
        </w:rPr>
        <w:t xml:space="preserve"> Oświaty;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kultury, sztuki, ochrony dóbr kultury i trad</w:t>
      </w:r>
      <w:r w:rsidR="00284CA8">
        <w:rPr>
          <w:rFonts w:ascii="Arial" w:hAnsi="Arial" w:cs="Arial"/>
          <w:color w:val="000000"/>
          <w:sz w:val="18"/>
          <w:szCs w:val="18"/>
        </w:rPr>
        <w:t>ycji – Miejskie Centrum Kultury;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wspierania i upowszechniania kultury fizycznej – Miejski Ośrodek Sportu i Rekreacji oraz Wydział Informacji, Pr</w:t>
      </w:r>
      <w:r w:rsidR="00284CA8">
        <w:rPr>
          <w:rFonts w:ascii="Arial" w:hAnsi="Arial" w:cs="Arial"/>
          <w:color w:val="000000"/>
          <w:sz w:val="18"/>
          <w:szCs w:val="18"/>
        </w:rPr>
        <w:t>omocji i Współpracy z Zagranicą;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ekologii i ochrony zwierząt oraz ochrony dziedzictwa przyrodniczego – Wydział Komunalny,</w:t>
      </w:r>
      <w:r w:rsidR="00284CA8">
        <w:rPr>
          <w:rFonts w:ascii="Arial" w:hAnsi="Arial" w:cs="Arial"/>
          <w:color w:val="000000"/>
          <w:sz w:val="18"/>
          <w:szCs w:val="18"/>
        </w:rPr>
        <w:t xml:space="preserve"> Ochrony Środowiska i Rolnictwa;</w:t>
      </w:r>
    </w:p>
    <w:p w:rsidR="000F61EA" w:rsidRPr="000D7F29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zakresie przeciwdziałania uzależnieniom i patologiom społecznym – Wydz</w:t>
      </w:r>
      <w:r w:rsidR="00284CA8">
        <w:rPr>
          <w:rFonts w:ascii="Arial" w:hAnsi="Arial" w:cs="Arial"/>
          <w:color w:val="000000"/>
          <w:sz w:val="18"/>
          <w:szCs w:val="18"/>
        </w:rPr>
        <w:t>iał Spraw Społecznych i Zdrowia;</w:t>
      </w:r>
    </w:p>
    <w:p w:rsidR="00063314" w:rsidRDefault="000F61EA" w:rsidP="000D7F2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w zakresie rewitalizacji</w:t>
      </w:r>
      <w:r w:rsidR="00DF5CCC" w:rsidRPr="000D7F29">
        <w:rPr>
          <w:rFonts w:ascii="Arial" w:hAnsi="Arial" w:cs="Arial"/>
          <w:sz w:val="18"/>
          <w:szCs w:val="18"/>
        </w:rPr>
        <w:t xml:space="preserve"> </w:t>
      </w:r>
      <w:r w:rsidR="00DF5CCC" w:rsidRPr="000D7F29">
        <w:rPr>
          <w:rFonts w:ascii="Arial" w:hAnsi="Arial" w:cs="Arial"/>
          <w:color w:val="000000"/>
          <w:sz w:val="18"/>
          <w:szCs w:val="18"/>
        </w:rPr>
        <w:t>– Po</w:t>
      </w:r>
      <w:r w:rsidR="004740F3" w:rsidRPr="000D7F29">
        <w:rPr>
          <w:rFonts w:ascii="Arial" w:hAnsi="Arial" w:cs="Arial"/>
          <w:color w:val="000000"/>
          <w:sz w:val="18"/>
          <w:szCs w:val="18"/>
        </w:rPr>
        <w:t>d</w:t>
      </w:r>
      <w:r w:rsidR="00DF5CCC" w:rsidRPr="000D7F29">
        <w:rPr>
          <w:rFonts w:ascii="Arial" w:hAnsi="Arial" w:cs="Arial"/>
          <w:color w:val="000000"/>
          <w:sz w:val="18"/>
          <w:szCs w:val="18"/>
        </w:rPr>
        <w:t xml:space="preserve">mioty wymienione w Programie Rewitalizacji dla Miasta Tychy. </w:t>
      </w:r>
    </w:p>
    <w:p w:rsidR="005E615E" w:rsidRPr="000D7F29" w:rsidRDefault="005E615E" w:rsidP="005E615E">
      <w:pPr>
        <w:spacing w:line="360" w:lineRule="auto"/>
        <w:ind w:left="363"/>
        <w:jc w:val="both"/>
        <w:rPr>
          <w:rFonts w:ascii="Arial" w:hAnsi="Arial" w:cs="Arial"/>
          <w:color w:val="000000"/>
          <w:sz w:val="18"/>
          <w:szCs w:val="18"/>
        </w:rPr>
        <w:sectPr w:rsidR="005E615E" w:rsidRPr="000D7F29" w:rsidSect="00A34B80">
          <w:footerReference w:type="default" r:id="rId10"/>
          <w:pgSz w:w="11906" w:h="16838" w:code="9"/>
          <w:pgMar w:top="1418" w:right="1021" w:bottom="1276" w:left="1021" w:header="1418" w:footer="1418" w:gutter="0"/>
          <w:pgNumType w:start="1"/>
          <w:cols w:space="708"/>
          <w:titlePg/>
          <w:docGrid w:linePitch="360"/>
        </w:sectPr>
      </w:pPr>
    </w:p>
    <w:p w:rsidR="00E63E1C" w:rsidRPr="000D7F29" w:rsidRDefault="00E63E1C" w:rsidP="000D7F29">
      <w:pPr>
        <w:pStyle w:val="Zwykytekst1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399"/>
      </w:tblGrid>
      <w:tr w:rsidR="00AE2FA6" w:rsidRPr="000D7F29" w:rsidTr="00080FFE">
        <w:trPr>
          <w:trHeight w:val="313"/>
        </w:trPr>
        <w:tc>
          <w:tcPr>
            <w:tcW w:w="9399" w:type="dxa"/>
            <w:shd w:val="clear" w:color="auto" w:fill="B6DDE8"/>
          </w:tcPr>
          <w:p w:rsidR="00C105E3" w:rsidRPr="000D7F29" w:rsidRDefault="003B1639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Rozdział 4</w:t>
            </w:r>
            <w:r w:rsidR="00080FFE" w:rsidRPr="000D7F29">
              <w:rPr>
                <w:color w:val="000000"/>
                <w:sz w:val="18"/>
                <w:szCs w:val="18"/>
              </w:rPr>
              <w:t xml:space="preserve"> </w:t>
            </w:r>
          </w:p>
          <w:p w:rsidR="00AE2FA6" w:rsidRPr="000D7F29" w:rsidRDefault="009B0554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Cele, sposób realizacji i sposób oceny realizacji programu</w:t>
            </w:r>
          </w:p>
        </w:tc>
      </w:tr>
    </w:tbl>
    <w:p w:rsidR="005E615E" w:rsidRDefault="005E615E" w:rsidP="00E70025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31539" w:rsidRPr="00E70025" w:rsidRDefault="00305508" w:rsidP="00E70025">
      <w:pPr>
        <w:numPr>
          <w:ilvl w:val="0"/>
          <w:numId w:val="2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Celem głównym Programu jest rozwój współpracy pomiędzy Miastem a organizacjami pozarządowymi, </w:t>
      </w:r>
      <w:r w:rsidR="00495D0A" w:rsidRPr="000D7F29">
        <w:rPr>
          <w:rFonts w:ascii="Arial" w:hAnsi="Arial" w:cs="Arial"/>
          <w:color w:val="000000"/>
          <w:sz w:val="18"/>
          <w:szCs w:val="18"/>
        </w:rPr>
        <w:t>która ma służyć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dobru społeczności lokalnej.</w:t>
      </w:r>
      <w:r w:rsidR="009B4524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9B4524" w:rsidRPr="000D7F29">
        <w:rPr>
          <w:rFonts w:ascii="Arial" w:hAnsi="Arial" w:cs="Arial"/>
          <w:sz w:val="18"/>
          <w:szCs w:val="18"/>
        </w:rPr>
        <w:t>C</w:t>
      </w:r>
      <w:r w:rsidRPr="000D7F29">
        <w:rPr>
          <w:rFonts w:ascii="Arial" w:hAnsi="Arial" w:cs="Arial"/>
          <w:sz w:val="18"/>
          <w:szCs w:val="18"/>
        </w:rPr>
        <w:t>ele szczegółowe</w:t>
      </w:r>
      <w:r w:rsidR="009B4524" w:rsidRPr="000D7F29">
        <w:rPr>
          <w:rFonts w:ascii="Arial" w:hAnsi="Arial" w:cs="Arial"/>
          <w:sz w:val="18"/>
          <w:szCs w:val="18"/>
        </w:rPr>
        <w:t xml:space="preserve"> są następujące</w:t>
      </w:r>
      <w:r w:rsidRPr="000D7F29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339"/>
        <w:tblW w:w="10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268"/>
        <w:gridCol w:w="3691"/>
        <w:gridCol w:w="3544"/>
      </w:tblGrid>
      <w:tr w:rsidR="00080FFE" w:rsidRPr="000D7F29" w:rsidTr="00E70025">
        <w:trPr>
          <w:cantSplit/>
          <w:trHeight w:val="277"/>
        </w:trPr>
        <w:tc>
          <w:tcPr>
            <w:tcW w:w="5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CEL </w:t>
            </w:r>
          </w:p>
        </w:tc>
        <w:tc>
          <w:tcPr>
            <w:tcW w:w="3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6A6A6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SPOSÓB REALIZACJI 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9B4524" w:rsidP="000D7F29">
            <w:pPr>
              <w:pStyle w:val="Standardus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Mierniki </w:t>
            </w:r>
            <w:r w:rsidR="00495D0A" w:rsidRPr="000D7F29">
              <w:rPr>
                <w:rFonts w:ascii="Arial" w:hAnsi="Arial" w:cs="Arial"/>
                <w:b/>
                <w:sz w:val="16"/>
                <w:szCs w:val="16"/>
              </w:rPr>
              <w:t>/ wskaźniki</w:t>
            </w:r>
          </w:p>
        </w:tc>
      </w:tr>
      <w:tr w:rsidR="00080FFE" w:rsidRPr="000D7F29" w:rsidTr="00080FFE">
        <w:trPr>
          <w:cantSplit/>
          <w:trHeight w:val="567"/>
        </w:trPr>
        <w:tc>
          <w:tcPr>
            <w:tcW w:w="5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FFE" w:rsidRPr="000D7F29" w:rsidRDefault="00080FFE" w:rsidP="000D7F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wzmocnienie potencjału organizacji </w:t>
            </w:r>
            <w:r w:rsidR="00F84626" w:rsidRPr="000D7F29">
              <w:rPr>
                <w:rFonts w:ascii="Arial" w:hAnsi="Arial" w:cs="Arial"/>
                <w:b/>
                <w:sz w:val="16"/>
                <w:szCs w:val="16"/>
              </w:rPr>
              <w:t>pozarządowych</w:t>
            </w:r>
          </w:p>
        </w:tc>
        <w:tc>
          <w:tcPr>
            <w:tcW w:w="3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080FFE" w:rsidP="000D7F29">
            <w:pPr>
              <w:pStyle w:val="Akapitzlist"/>
              <w:numPr>
                <w:ilvl w:val="0"/>
                <w:numId w:val="34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udzielanie wsparcia merytorycznego </w:t>
            </w:r>
            <w:r w:rsidRPr="000D7F29">
              <w:rPr>
                <w:rFonts w:ascii="Arial" w:hAnsi="Arial" w:cs="Arial"/>
                <w:sz w:val="16"/>
                <w:szCs w:val="16"/>
              </w:rPr>
              <w:br/>
              <w:t>i infrastrukturalnego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80FFE" w:rsidRPr="000D7F29" w:rsidRDefault="00080FFE" w:rsidP="000D7F29">
            <w:pPr>
              <w:pStyle w:val="Akapitzlist"/>
              <w:numPr>
                <w:ilvl w:val="0"/>
                <w:numId w:val="34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poprzez współpracę z przedstawicielami Regionalnego Ośrodka Ekonomii Społecznej</w:t>
            </w:r>
            <w:r w:rsidR="001F352B" w:rsidRPr="000D7F29">
              <w:rPr>
                <w:rFonts w:ascii="Arial" w:hAnsi="Arial" w:cs="Arial"/>
                <w:sz w:val="16"/>
                <w:szCs w:val="16"/>
              </w:rPr>
              <w:t xml:space="preserve"> (ROWES)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80FFE" w:rsidRPr="000D7F29" w:rsidRDefault="00080FFE" w:rsidP="000D7F29">
            <w:pPr>
              <w:pStyle w:val="Akapitzlist"/>
              <w:numPr>
                <w:ilvl w:val="0"/>
                <w:numId w:val="34"/>
              </w:numPr>
              <w:autoSpaceDN w:val="0"/>
              <w:ind w:left="318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informowanie organizacji </w:t>
            </w:r>
            <w:r w:rsidR="00F84626" w:rsidRPr="000D7F29">
              <w:rPr>
                <w:rFonts w:ascii="Arial" w:hAnsi="Arial" w:cs="Arial"/>
                <w:sz w:val="16"/>
                <w:szCs w:val="16"/>
              </w:rPr>
              <w:t xml:space="preserve">pozarządowych 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o możliwościach pozyskania dofinansowania ze źródeł zewnętrznych  poprzez wysyłanie regularnego </w:t>
            </w:r>
            <w:proofErr w:type="spellStart"/>
            <w:r w:rsidRPr="000D7F29">
              <w:rPr>
                <w:rFonts w:ascii="Arial" w:hAnsi="Arial" w:cs="Arial"/>
                <w:sz w:val="16"/>
                <w:szCs w:val="16"/>
              </w:rPr>
              <w:t>newslettera</w:t>
            </w:r>
            <w:proofErr w:type="spellEnd"/>
            <w:r w:rsidRPr="000D7F29">
              <w:rPr>
                <w:rFonts w:ascii="Arial" w:hAnsi="Arial" w:cs="Arial"/>
                <w:sz w:val="16"/>
                <w:szCs w:val="16"/>
              </w:rPr>
              <w:t xml:space="preserve"> do tych</w:t>
            </w:r>
            <w:r w:rsidR="00E70025">
              <w:rPr>
                <w:rFonts w:ascii="Arial" w:hAnsi="Arial" w:cs="Arial"/>
                <w:sz w:val="16"/>
                <w:szCs w:val="16"/>
              </w:rPr>
              <w:t xml:space="preserve"> przedstawicieli organizacji, którzy wyrazili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na to zgodę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80FFE" w:rsidRPr="000D7F29" w:rsidRDefault="00080FFE" w:rsidP="000D7F29">
            <w:pPr>
              <w:pStyle w:val="Standardus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numPr>
                <w:ilvl w:val="0"/>
                <w:numId w:val="32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organizacji pozarządowych i liczba osób fizycznych zainteresowanych podjęciem działalności, które skorzystały 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br/>
              <w:t>ze wsparcia</w:t>
            </w:r>
            <w:r w:rsidR="00E70025">
              <w:rPr>
                <w:rFonts w:ascii="Arial" w:hAnsi="Arial" w:cs="Arial"/>
                <w:color w:val="000000"/>
                <w:sz w:val="16"/>
                <w:szCs w:val="16"/>
              </w:rPr>
              <w:t xml:space="preserve"> merytorycznego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2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szkoleń / spotkań organizowanych przez ROWES dla tyskich organizacji;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2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organizacji pozarządowych i grup inicjatywnych mających siedzibę pod adresem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ul. Barona 30 p. 209;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2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nowopowstałych organizacji pozarządowych;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2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funkcjonujących organizacji, według stanu na 31 grudnia;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2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liczba wysłanych </w:t>
            </w:r>
            <w:proofErr w:type="spellStart"/>
            <w:r w:rsidRPr="000D7F29">
              <w:rPr>
                <w:rFonts w:ascii="Arial" w:hAnsi="Arial" w:cs="Arial"/>
                <w:sz w:val="16"/>
                <w:szCs w:val="16"/>
              </w:rPr>
              <w:t>newsletterów</w:t>
            </w:r>
            <w:proofErr w:type="spellEnd"/>
          </w:p>
        </w:tc>
      </w:tr>
      <w:tr w:rsidR="00080FFE" w:rsidRPr="000D7F29" w:rsidTr="00080FFE">
        <w:trPr>
          <w:cantSplit/>
          <w:trHeight w:val="567"/>
        </w:trPr>
        <w:tc>
          <w:tcPr>
            <w:tcW w:w="5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FFE" w:rsidRPr="000D7F29" w:rsidRDefault="00080FFE" w:rsidP="000D7F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podnoszenie skuteczności i efektywności realizacji zadań publicznych </w:t>
            </w:r>
          </w:p>
          <w:p w:rsidR="00080FFE" w:rsidRPr="000D7F29" w:rsidRDefault="00080FFE" w:rsidP="000D7F29">
            <w:pPr>
              <w:pStyle w:val="Standardus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numPr>
                <w:ilvl w:val="0"/>
                <w:numId w:val="36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poprzez  zlecanie realizacji zadań publicznych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80FFE" w:rsidRPr="00E70025" w:rsidRDefault="00080FFE" w:rsidP="000D7F29">
            <w:pPr>
              <w:pStyle w:val="Standarduser"/>
              <w:numPr>
                <w:ilvl w:val="0"/>
                <w:numId w:val="36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wdrożenie innowacyjnych rozwiązań w zakresie współpracy finansowej w formie elektronicznego generatora </w:t>
            </w:r>
            <w:r w:rsidR="004740F3" w:rsidRPr="000D7F29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0D7F29">
              <w:rPr>
                <w:rFonts w:ascii="Arial" w:hAnsi="Arial" w:cs="Arial"/>
                <w:sz w:val="16"/>
                <w:szCs w:val="16"/>
              </w:rPr>
              <w:t>obsługi otwartych konkursów ofert</w:t>
            </w:r>
            <w:r w:rsidR="00E7002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70025" w:rsidRPr="000D7F29" w:rsidRDefault="00E70025" w:rsidP="000D7F29">
            <w:pPr>
              <w:pStyle w:val="Standarduser"/>
              <w:numPr>
                <w:ilvl w:val="0"/>
                <w:numId w:val="36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kontrole merytoryczne realizacji zadań publicznych.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konkursów ofert;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liczba ofert złożonych w ramach </w:t>
            </w:r>
            <w:r w:rsidR="00E70025">
              <w:rPr>
                <w:rFonts w:ascii="Arial" w:hAnsi="Arial" w:cs="Arial"/>
                <w:sz w:val="16"/>
                <w:szCs w:val="16"/>
              </w:rPr>
              <w:t>konkursów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zawartych umów na realizacje zadań publicznych;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wysokość środków finansowych przekazanych organizacjom na realizację zadań publicznych;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organizacji, które otrzymały dofinansowanie z budżetu Miasta na realizację zadań publicznych;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umów rozwiązanych lub od których odstąpiono;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wysokość środków finansowych </w:t>
            </w:r>
            <w:r w:rsidR="00823102">
              <w:rPr>
                <w:rFonts w:ascii="Arial" w:hAnsi="Arial" w:cs="Arial"/>
                <w:color w:val="000000"/>
                <w:sz w:val="16"/>
                <w:szCs w:val="16"/>
              </w:rPr>
              <w:t xml:space="preserve">własnych 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zaangażowanych przez organizacje na realizację zadań publicznych,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7F2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liczba uczestników biorących udział w zadaniach publicznych realizowanych przez organizacje;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7F2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liczba złożonych przez organizacje ofert na realizację zadań publicznych </w:t>
            </w:r>
            <w:r w:rsidRPr="000D7F29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z pominięciem otwartych konkursów ofert;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39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przyznanych organizacjom na</w:t>
            </w:r>
            <w:r w:rsidR="00E27849"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 realizację zadań publicznych z 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pominięciem otwartych konkursów ofert;</w:t>
            </w:r>
          </w:p>
          <w:p w:rsidR="00080FFE" w:rsidRPr="00E70025" w:rsidRDefault="00080FFE" w:rsidP="000D7F29">
            <w:pPr>
              <w:pStyle w:val="Standarduser"/>
              <w:numPr>
                <w:ilvl w:val="0"/>
                <w:numId w:val="39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wykaz zadań zleconych organizacjom we wszystkich ustawowych formach, uwzględniający nazwę organizacji, która otrzymała dotację, kwotę dotacji oraz nazwę zadania</w:t>
            </w:r>
            <w:r w:rsidR="00E27849" w:rsidRPr="000D7F2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70025" w:rsidRPr="000D7F29" w:rsidRDefault="00E70025" w:rsidP="000D7F29">
            <w:pPr>
              <w:pStyle w:val="Standarduser"/>
              <w:numPr>
                <w:ilvl w:val="0"/>
                <w:numId w:val="39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 przeprowadzonych kontroli.</w:t>
            </w:r>
          </w:p>
        </w:tc>
      </w:tr>
      <w:tr w:rsidR="00080FFE" w:rsidRPr="000D7F29" w:rsidTr="00080FFE">
        <w:trPr>
          <w:cantSplit/>
          <w:trHeight w:val="567"/>
        </w:trPr>
        <w:tc>
          <w:tcPr>
            <w:tcW w:w="5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wspieranie integracji i współpracy </w:t>
            </w:r>
            <w:proofErr w:type="spellStart"/>
            <w:r w:rsidRPr="000D7F29">
              <w:rPr>
                <w:rFonts w:ascii="Arial" w:hAnsi="Arial" w:cs="Arial"/>
                <w:b/>
                <w:sz w:val="16"/>
                <w:szCs w:val="16"/>
              </w:rPr>
              <w:t>wewnątrzsektorowej</w:t>
            </w:r>
            <w:proofErr w:type="spellEnd"/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, tj. między organizacjami pozarządowym </w:t>
            </w:r>
          </w:p>
        </w:tc>
        <w:tc>
          <w:tcPr>
            <w:tcW w:w="3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4740F3" w:rsidP="000D7F29">
            <w:pPr>
              <w:pStyle w:val="Standarduser"/>
              <w:numPr>
                <w:ilvl w:val="0"/>
                <w:numId w:val="41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630D41" w:rsidRPr="000D7F29">
              <w:rPr>
                <w:rFonts w:ascii="Arial" w:hAnsi="Arial" w:cs="Arial"/>
                <w:sz w:val="16"/>
                <w:szCs w:val="16"/>
              </w:rPr>
              <w:t>w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 xml:space="preserve">spieranie inicjatyw podejmowanych wspólnie przez organizacje </w:t>
            </w:r>
            <w:r w:rsidR="00F84626" w:rsidRPr="000D7F29">
              <w:rPr>
                <w:rFonts w:ascii="Arial" w:hAnsi="Arial" w:cs="Arial"/>
                <w:sz w:val="16"/>
                <w:szCs w:val="16"/>
              </w:rPr>
              <w:t xml:space="preserve">pozarządowe 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>poprzez zapewnienie miejsca do działania i obsługę organizacyjną spotkań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E27849" w:rsidP="000D7F29">
            <w:pPr>
              <w:pStyle w:val="Standarduser"/>
              <w:numPr>
                <w:ilvl w:val="0"/>
                <w:numId w:val="45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>iczba organizacji biorących udział w spotkaniach</w:t>
            </w:r>
            <w:r w:rsidR="00495D0A" w:rsidRPr="000D7F29">
              <w:rPr>
                <w:rFonts w:ascii="Arial" w:hAnsi="Arial" w:cs="Arial"/>
                <w:sz w:val="16"/>
                <w:szCs w:val="16"/>
              </w:rPr>
              <w:t xml:space="preserve"> / wydarzeniań</w:t>
            </w:r>
            <w:r w:rsidRPr="000D7F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80FFE" w:rsidRPr="000D7F29" w:rsidTr="00080FFE">
        <w:trPr>
          <w:cantSplit/>
          <w:trHeight w:val="567"/>
        </w:trPr>
        <w:tc>
          <w:tcPr>
            <w:tcW w:w="5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FFE" w:rsidRPr="000D7F29" w:rsidRDefault="00447CC2" w:rsidP="000D7F29">
            <w:pPr>
              <w:pStyle w:val="Standarduser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FFE" w:rsidRPr="000D7F29" w:rsidRDefault="00080FFE" w:rsidP="000D7F29">
            <w:pPr>
              <w:pStyle w:val="Standarduser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upowszechnianie wiedzy na temat organizacji pozarządowych wśród mieszkańców, ich promocja oraz wzmacnianie pozytywnego wizerunku</w:t>
            </w:r>
          </w:p>
        </w:tc>
        <w:tc>
          <w:tcPr>
            <w:tcW w:w="3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080FFE" w:rsidRPr="000D7F29" w:rsidRDefault="00630D41" w:rsidP="000D7F29">
            <w:pPr>
              <w:pStyle w:val="Akapitzlist"/>
              <w:numPr>
                <w:ilvl w:val="0"/>
                <w:numId w:val="41"/>
              </w:numPr>
              <w:autoSpaceDN w:val="0"/>
              <w:ind w:left="318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 xml:space="preserve">rowadzenie </w:t>
            </w:r>
            <w:r w:rsidR="00A16FFE" w:rsidRPr="000D7F29">
              <w:rPr>
                <w:rFonts w:ascii="Arial" w:hAnsi="Arial" w:cs="Arial"/>
                <w:sz w:val="16"/>
                <w:szCs w:val="16"/>
              </w:rPr>
              <w:t>spotkań dla mieszkańców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 xml:space="preserve"> z zakresu partycypacji społecznej,</w:t>
            </w:r>
          </w:p>
          <w:p w:rsidR="00080FFE" w:rsidRPr="000D7F29" w:rsidRDefault="00080FFE" w:rsidP="000D7F29">
            <w:pPr>
              <w:pStyle w:val="Akapitzlist"/>
              <w:numPr>
                <w:ilvl w:val="0"/>
                <w:numId w:val="41"/>
              </w:numPr>
              <w:autoSpaceDN w:val="0"/>
              <w:ind w:left="318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umieszczanie informacji o wydarzeniach realizowanych przez organizacje</w:t>
            </w:r>
            <w:r w:rsidR="00F84626" w:rsidRPr="000D7F29">
              <w:rPr>
                <w:rFonts w:ascii="Arial" w:hAnsi="Arial" w:cs="Arial"/>
                <w:sz w:val="16"/>
                <w:szCs w:val="16"/>
              </w:rPr>
              <w:t xml:space="preserve"> pozarządowe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na stronie ngo.umtychy.pl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80FFE" w:rsidRPr="000D7F29" w:rsidRDefault="00080FFE" w:rsidP="000D7F29">
            <w:pPr>
              <w:pStyle w:val="Standarduser"/>
              <w:numPr>
                <w:ilvl w:val="0"/>
                <w:numId w:val="41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udział organizacji </w:t>
            </w:r>
            <w:r w:rsidR="00F84626" w:rsidRPr="000D7F29">
              <w:rPr>
                <w:rFonts w:ascii="Arial" w:hAnsi="Arial" w:cs="Arial"/>
                <w:sz w:val="16"/>
                <w:szCs w:val="16"/>
              </w:rPr>
              <w:t xml:space="preserve">pozarządowych </w:t>
            </w:r>
            <w:r w:rsidRPr="000D7F29">
              <w:rPr>
                <w:rFonts w:ascii="Arial" w:hAnsi="Arial" w:cs="Arial"/>
                <w:sz w:val="16"/>
                <w:szCs w:val="16"/>
              </w:rPr>
              <w:t>w imprezach miejskich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,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80FFE" w:rsidRPr="00E70025" w:rsidRDefault="00080FFE" w:rsidP="000D7F29">
            <w:pPr>
              <w:pStyle w:val="Standarduser"/>
              <w:numPr>
                <w:ilvl w:val="0"/>
                <w:numId w:val="41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org</w:t>
            </w:r>
            <w:r w:rsidR="00F84626" w:rsidRPr="000D7F29">
              <w:rPr>
                <w:rFonts w:ascii="Arial" w:hAnsi="Arial" w:cs="Arial"/>
                <w:sz w:val="16"/>
                <w:szCs w:val="16"/>
              </w:rPr>
              <w:t>anizacja kampani</w:t>
            </w:r>
            <w:r w:rsidR="002373BB" w:rsidRPr="000D7F29">
              <w:rPr>
                <w:rFonts w:ascii="Arial" w:hAnsi="Arial" w:cs="Arial"/>
                <w:sz w:val="16"/>
                <w:szCs w:val="16"/>
              </w:rPr>
              <w:t>i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społecznych promujących t</w:t>
            </w:r>
            <w:r w:rsidR="00F84626" w:rsidRPr="000D7F29">
              <w:rPr>
                <w:rFonts w:ascii="Arial" w:hAnsi="Arial" w:cs="Arial"/>
                <w:sz w:val="16"/>
                <w:szCs w:val="16"/>
              </w:rPr>
              <w:t>yskie organizacje m.in. kampania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pn. „Dawanie </w:t>
            </w:r>
            <w:r w:rsidR="00E70025">
              <w:rPr>
                <w:rFonts w:ascii="Arial" w:hAnsi="Arial" w:cs="Arial"/>
                <w:sz w:val="16"/>
                <w:szCs w:val="16"/>
              </w:rPr>
              <w:t>procentuje. Zostaw 1% w Tychach</w:t>
            </w:r>
            <w:r w:rsidRPr="000D7F29">
              <w:rPr>
                <w:rFonts w:ascii="Arial" w:hAnsi="Arial" w:cs="Arial"/>
                <w:sz w:val="16"/>
                <w:szCs w:val="16"/>
              </w:rPr>
              <w:t>”</w:t>
            </w:r>
            <w:r w:rsidR="00E7002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70025" w:rsidRPr="000D7F29" w:rsidRDefault="00E70025" w:rsidP="000D7F29">
            <w:pPr>
              <w:pStyle w:val="Standarduser"/>
              <w:numPr>
                <w:ilvl w:val="0"/>
                <w:numId w:val="41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utworzenie i prowadzenie elektronicznej bazy tyskich organizacji pozarządowych. 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</w:tcMar>
            <w:vAlign w:val="center"/>
          </w:tcPr>
          <w:p w:rsidR="001F352B" w:rsidRPr="000D7F29" w:rsidRDefault="001F352B" w:rsidP="000D7F29">
            <w:pPr>
              <w:pStyle w:val="Akapitzlist"/>
              <w:numPr>
                <w:ilvl w:val="0"/>
                <w:numId w:val="44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przeprowadzonych lekcji;</w:t>
            </w:r>
          </w:p>
          <w:p w:rsidR="001F352B" w:rsidRPr="000D7F29" w:rsidRDefault="001F352B" w:rsidP="000D7F29">
            <w:pPr>
              <w:pStyle w:val="Akapitzlist"/>
              <w:numPr>
                <w:ilvl w:val="0"/>
                <w:numId w:val="44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przeprowadzonych spotkań informacyjnych;</w:t>
            </w:r>
          </w:p>
          <w:p w:rsidR="00080FFE" w:rsidRPr="000D7F29" w:rsidRDefault="00E27849" w:rsidP="000D7F29">
            <w:pPr>
              <w:pStyle w:val="Akapitzlist"/>
              <w:numPr>
                <w:ilvl w:val="0"/>
                <w:numId w:val="44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>iczba organizacji, które wzięły udział w impr</w:t>
            </w:r>
            <w:r w:rsidRPr="000D7F29">
              <w:rPr>
                <w:rFonts w:ascii="Arial" w:hAnsi="Arial" w:cs="Arial"/>
                <w:sz w:val="16"/>
                <w:szCs w:val="16"/>
              </w:rPr>
              <w:t>ezach mających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0D7F29">
              <w:rPr>
                <w:rFonts w:ascii="Arial" w:hAnsi="Arial" w:cs="Arial"/>
                <w:sz w:val="16"/>
                <w:szCs w:val="16"/>
              </w:rPr>
              <w:t>a celu integrację organizacji z </w:t>
            </w:r>
            <w:r w:rsidR="00080FFE" w:rsidRPr="000D7F29">
              <w:rPr>
                <w:rFonts w:ascii="Arial" w:hAnsi="Arial" w:cs="Arial"/>
                <w:sz w:val="16"/>
                <w:szCs w:val="16"/>
              </w:rPr>
              <w:t>mieszkańcami</w:t>
            </w:r>
            <w:r w:rsidRPr="000D7F2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F352B" w:rsidRPr="000D7F29" w:rsidRDefault="001F352B" w:rsidP="000D7F29">
            <w:pPr>
              <w:pStyle w:val="Akapitzlist"/>
              <w:numPr>
                <w:ilvl w:val="0"/>
                <w:numId w:val="44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Ilość organizacji, które wzięły udział w Kampanii 1% oraz opis działań podjętych w ramach Kampanii;</w:t>
            </w:r>
          </w:p>
          <w:p w:rsidR="00080FFE" w:rsidRPr="000D7F29" w:rsidRDefault="00080FFE" w:rsidP="000D7F29">
            <w:pPr>
              <w:pStyle w:val="Standardus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05508" w:rsidRPr="000D7F29" w:rsidRDefault="00305508" w:rsidP="000D7F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E615E" w:rsidRDefault="005E615E" w:rsidP="005E615E">
      <w:pPr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5E615E" w:rsidRPr="005E615E" w:rsidRDefault="005E615E" w:rsidP="005E615E">
      <w:pPr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B4524" w:rsidRPr="000D7F29" w:rsidRDefault="009B4524" w:rsidP="000D7F29">
      <w:pPr>
        <w:numPr>
          <w:ilvl w:val="0"/>
          <w:numId w:val="28"/>
        </w:numPr>
        <w:ind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sz w:val="18"/>
          <w:szCs w:val="18"/>
        </w:rPr>
        <w:t>SPOSÓB OCENY REALIZACJI PROGRAMU</w:t>
      </w:r>
    </w:p>
    <w:p w:rsidR="00967299" w:rsidRPr="000D7F29" w:rsidRDefault="00207ECA" w:rsidP="005E615E">
      <w:pPr>
        <w:pStyle w:val="Akapitzlist"/>
        <w:numPr>
          <w:ilvl w:val="1"/>
          <w:numId w:val="27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Bieżącym monitoringiem realizacji P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>rogramu zajmuje się Wydział Spraw Społecznych i Zdrowia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0D7F29">
        <w:rPr>
          <w:rFonts w:ascii="Arial" w:hAnsi="Arial" w:cs="Arial"/>
          <w:sz w:val="18"/>
          <w:szCs w:val="18"/>
        </w:rPr>
        <w:t>U</w:t>
      </w:r>
      <w:r w:rsidR="00BD2596">
        <w:rPr>
          <w:rFonts w:ascii="Arial" w:hAnsi="Arial" w:cs="Arial"/>
          <w:sz w:val="18"/>
          <w:szCs w:val="18"/>
        </w:rPr>
        <w:t>wagi, wnioski i </w:t>
      </w:r>
      <w:r w:rsidR="00305508" w:rsidRPr="000D7F29">
        <w:rPr>
          <w:rFonts w:ascii="Arial" w:hAnsi="Arial" w:cs="Arial"/>
          <w:sz w:val="18"/>
          <w:szCs w:val="18"/>
        </w:rPr>
        <w:t>propozycje dotyczące bieżącej realizacji Programu, a także efektywności podejmowanych działań, mogą być zgłaszane Wydziałowi Spraw Społecznych i Zdrowia w formie pisemnej, elektronicznej, a także ustnie podczas organizowanych spotkań</w:t>
      </w:r>
      <w:r w:rsidR="00967299" w:rsidRPr="000D7F29">
        <w:rPr>
          <w:rFonts w:ascii="Arial" w:hAnsi="Arial" w:cs="Arial"/>
          <w:sz w:val="18"/>
          <w:szCs w:val="18"/>
        </w:rPr>
        <w:t xml:space="preserve">. </w:t>
      </w:r>
    </w:p>
    <w:p w:rsidR="00967299" w:rsidRPr="000D7F29" w:rsidRDefault="00967299" w:rsidP="005E615E">
      <w:pPr>
        <w:pStyle w:val="Akapitzlist"/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eastAsia="Times New Roman" w:hAnsi="Arial" w:cs="Arial"/>
          <w:sz w:val="18"/>
          <w:szCs w:val="18"/>
          <w:lang w:eastAsia="pl-PL"/>
        </w:rPr>
        <w:t>Przegl</w:t>
      </w:r>
      <w:r w:rsidR="00F525D5" w:rsidRPr="000D7F29">
        <w:rPr>
          <w:rFonts w:ascii="Arial" w:eastAsia="Times New Roman" w:hAnsi="Arial" w:cs="Arial"/>
          <w:sz w:val="18"/>
          <w:szCs w:val="18"/>
          <w:lang w:eastAsia="pl-PL"/>
        </w:rPr>
        <w:t>ąd realizowanych zadań pomoże w</w:t>
      </w:r>
      <w:r w:rsidRPr="000D7F29">
        <w:rPr>
          <w:rFonts w:ascii="Arial" w:eastAsia="Times New Roman" w:hAnsi="Arial" w:cs="Arial"/>
          <w:sz w:val="18"/>
          <w:szCs w:val="18"/>
          <w:lang w:eastAsia="pl-PL"/>
        </w:rPr>
        <w:t xml:space="preserve"> ocenie efektywności programu, ustaleniu trudności w zakresie wdrażania poszczególnych celów, jak i kierunków działań oraz ewentualnej korekcie zadań.</w:t>
      </w:r>
    </w:p>
    <w:p w:rsidR="00207ECA" w:rsidRPr="000D7F29" w:rsidRDefault="00644D20" w:rsidP="005E615E">
      <w:pPr>
        <w:pStyle w:val="Akapitzlist"/>
        <w:numPr>
          <w:ilvl w:val="1"/>
          <w:numId w:val="27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W</w:t>
      </w:r>
      <w:r w:rsidR="00207ECA" w:rsidRPr="000D7F29">
        <w:rPr>
          <w:rFonts w:ascii="Arial" w:hAnsi="Arial" w:cs="Arial"/>
          <w:sz w:val="18"/>
          <w:szCs w:val="18"/>
        </w:rPr>
        <w:t xml:space="preserve">szystkie komórki i jednostki organizacyjne współpracujące z organizacjami </w:t>
      </w:r>
      <w:r w:rsidR="005921C8" w:rsidRPr="000D7F29">
        <w:rPr>
          <w:rFonts w:ascii="Arial" w:hAnsi="Arial" w:cs="Arial"/>
          <w:sz w:val="18"/>
          <w:szCs w:val="18"/>
        </w:rPr>
        <w:t xml:space="preserve">pozarządowymi </w:t>
      </w:r>
      <w:r w:rsidR="00A16FFE" w:rsidRPr="000D7F29">
        <w:rPr>
          <w:rFonts w:ascii="Arial" w:hAnsi="Arial" w:cs="Arial"/>
          <w:sz w:val="18"/>
          <w:szCs w:val="18"/>
        </w:rPr>
        <w:t>w trybie i </w:t>
      </w:r>
      <w:r w:rsidR="00207ECA" w:rsidRPr="000D7F29">
        <w:rPr>
          <w:rFonts w:ascii="Arial" w:hAnsi="Arial" w:cs="Arial"/>
          <w:sz w:val="18"/>
          <w:szCs w:val="18"/>
        </w:rPr>
        <w:t>na zasadach określonych w ustawie, przedkładają Wydziałowi Spraw Społecznych i Zdrowia do d</w:t>
      </w:r>
      <w:r w:rsidRPr="000D7F29">
        <w:rPr>
          <w:rFonts w:ascii="Arial" w:hAnsi="Arial" w:cs="Arial"/>
          <w:sz w:val="18"/>
          <w:szCs w:val="18"/>
        </w:rPr>
        <w:t>nia 28</w:t>
      </w:r>
      <w:r w:rsidR="00A16FFE" w:rsidRPr="000D7F29">
        <w:rPr>
          <w:rFonts w:ascii="Arial" w:hAnsi="Arial" w:cs="Arial"/>
          <w:sz w:val="18"/>
          <w:szCs w:val="18"/>
        </w:rPr>
        <w:t> </w:t>
      </w:r>
      <w:r w:rsidR="00207ECA" w:rsidRPr="000D7F29">
        <w:rPr>
          <w:rFonts w:ascii="Arial" w:hAnsi="Arial" w:cs="Arial"/>
          <w:sz w:val="18"/>
          <w:szCs w:val="18"/>
        </w:rPr>
        <w:t>lutego</w:t>
      </w:r>
      <w:r w:rsidRPr="000D7F29">
        <w:rPr>
          <w:rFonts w:ascii="Arial" w:hAnsi="Arial" w:cs="Arial"/>
          <w:sz w:val="18"/>
          <w:szCs w:val="18"/>
        </w:rPr>
        <w:t xml:space="preserve"> 2018</w:t>
      </w:r>
      <w:r w:rsidR="00F525D5" w:rsidRPr="000D7F29">
        <w:rPr>
          <w:rFonts w:ascii="Arial" w:hAnsi="Arial" w:cs="Arial"/>
          <w:sz w:val="18"/>
          <w:szCs w:val="18"/>
        </w:rPr>
        <w:t xml:space="preserve"> </w:t>
      </w:r>
      <w:r w:rsidRPr="000D7F29">
        <w:rPr>
          <w:rFonts w:ascii="Arial" w:hAnsi="Arial" w:cs="Arial"/>
          <w:sz w:val="18"/>
          <w:szCs w:val="18"/>
        </w:rPr>
        <w:t>r.</w:t>
      </w:r>
      <w:r w:rsidR="00207ECA" w:rsidRPr="000D7F29">
        <w:rPr>
          <w:rFonts w:ascii="Arial" w:hAnsi="Arial" w:cs="Arial"/>
          <w:sz w:val="18"/>
          <w:szCs w:val="18"/>
        </w:rPr>
        <w:t xml:space="preserve"> informację z realizacji Programu. Następnie </w:t>
      </w:r>
      <w:r w:rsidR="00207ECA" w:rsidRPr="000D7F29">
        <w:rPr>
          <w:rFonts w:ascii="Arial" w:hAnsi="Arial" w:cs="Arial"/>
          <w:color w:val="000000"/>
          <w:sz w:val="18"/>
          <w:szCs w:val="18"/>
        </w:rPr>
        <w:t xml:space="preserve">Prezydent </w:t>
      </w:r>
      <w:r w:rsidR="009B4524" w:rsidRPr="000D7F29">
        <w:rPr>
          <w:rFonts w:ascii="Arial" w:hAnsi="Arial" w:cs="Arial"/>
          <w:color w:val="000000"/>
          <w:sz w:val="18"/>
          <w:szCs w:val="18"/>
        </w:rPr>
        <w:t>przedkłada</w:t>
      </w:r>
      <w:r w:rsidR="00207ECA" w:rsidRPr="000D7F29">
        <w:rPr>
          <w:rFonts w:ascii="Arial" w:hAnsi="Arial" w:cs="Arial"/>
          <w:color w:val="000000"/>
          <w:sz w:val="18"/>
          <w:szCs w:val="18"/>
        </w:rPr>
        <w:t xml:space="preserve"> Radzie Miasta sprawozdanie z realizacji Programu.</w:t>
      </w:r>
      <w:r w:rsidR="00207ECA" w:rsidRPr="000D7F29">
        <w:rPr>
          <w:rFonts w:ascii="Arial" w:hAnsi="Arial" w:cs="Arial"/>
          <w:sz w:val="18"/>
          <w:szCs w:val="18"/>
        </w:rPr>
        <w:t xml:space="preserve"> </w:t>
      </w:r>
    </w:p>
    <w:p w:rsidR="009B4524" w:rsidRPr="000D7F29" w:rsidRDefault="009B4524" w:rsidP="005E615E">
      <w:pPr>
        <w:pStyle w:val="Akapitzlist"/>
        <w:numPr>
          <w:ilvl w:val="1"/>
          <w:numId w:val="27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Spraw</w:t>
      </w:r>
      <w:r w:rsidR="001C6CF9" w:rsidRPr="000D7F29">
        <w:rPr>
          <w:rFonts w:ascii="Arial" w:hAnsi="Arial" w:cs="Arial"/>
          <w:sz w:val="18"/>
          <w:szCs w:val="18"/>
        </w:rPr>
        <w:t>ozdanie, o którym mowa w pkt. 2)</w:t>
      </w:r>
      <w:r w:rsidRPr="000D7F29">
        <w:rPr>
          <w:rFonts w:ascii="Arial" w:hAnsi="Arial" w:cs="Arial"/>
          <w:sz w:val="18"/>
          <w:szCs w:val="18"/>
        </w:rPr>
        <w:t xml:space="preserve"> powinno </w:t>
      </w:r>
      <w:r w:rsidR="000275EF" w:rsidRPr="000D7F29">
        <w:rPr>
          <w:rFonts w:ascii="Arial" w:hAnsi="Arial" w:cs="Arial"/>
          <w:sz w:val="18"/>
          <w:szCs w:val="18"/>
        </w:rPr>
        <w:t>zawierać informację o wykorz</w:t>
      </w:r>
      <w:r w:rsidR="00BD2596">
        <w:rPr>
          <w:rFonts w:ascii="Arial" w:hAnsi="Arial" w:cs="Arial"/>
          <w:sz w:val="18"/>
          <w:szCs w:val="18"/>
        </w:rPr>
        <w:t>ystanych środkach finansowych z </w:t>
      </w:r>
      <w:r w:rsidR="000275EF" w:rsidRPr="000D7F29">
        <w:rPr>
          <w:rFonts w:ascii="Arial" w:hAnsi="Arial" w:cs="Arial"/>
          <w:sz w:val="18"/>
          <w:szCs w:val="18"/>
        </w:rPr>
        <w:t>budżetu miasta na poszczególne zadania oraz mierniki efektywności programu przypisane do poszczególnych celów szczegółowych określonych w Rozdziale 4 pkt. 1.</w:t>
      </w:r>
    </w:p>
    <w:p w:rsidR="00305508" w:rsidRPr="000D7F29" w:rsidRDefault="004019C5" w:rsidP="005E615E">
      <w:pPr>
        <w:numPr>
          <w:ilvl w:val="0"/>
          <w:numId w:val="27"/>
        </w:numPr>
        <w:spacing w:line="360" w:lineRule="auto"/>
        <w:ind w:hanging="357"/>
        <w:jc w:val="both"/>
        <w:rPr>
          <w:rStyle w:val="news"/>
          <w:rFonts w:ascii="Arial" w:hAnsi="Arial" w:cs="Arial"/>
          <w:b/>
          <w:color w:val="000000"/>
          <w:sz w:val="18"/>
          <w:szCs w:val="18"/>
        </w:rPr>
      </w:pPr>
      <w:r w:rsidRPr="000D7F29">
        <w:rPr>
          <w:rStyle w:val="news"/>
          <w:rFonts w:ascii="Arial" w:hAnsi="Arial" w:cs="Arial"/>
          <w:b/>
          <w:color w:val="000000"/>
          <w:sz w:val="18"/>
          <w:szCs w:val="18"/>
        </w:rPr>
        <w:t>Realizatorzy</w:t>
      </w:r>
      <w:r w:rsidR="00305508" w:rsidRPr="000D7F29">
        <w:rPr>
          <w:rStyle w:val="news"/>
          <w:rFonts w:ascii="Arial" w:hAnsi="Arial" w:cs="Arial"/>
          <w:b/>
          <w:color w:val="000000"/>
          <w:sz w:val="18"/>
          <w:szCs w:val="18"/>
        </w:rPr>
        <w:t xml:space="preserve"> Programu:</w:t>
      </w:r>
    </w:p>
    <w:p w:rsidR="00305508" w:rsidRPr="000D7F29" w:rsidRDefault="00305508" w:rsidP="00BD2596">
      <w:pPr>
        <w:numPr>
          <w:ilvl w:val="0"/>
          <w:numId w:val="3"/>
        </w:numPr>
        <w:tabs>
          <w:tab w:val="clear" w:pos="720"/>
        </w:tabs>
        <w:spacing w:line="360" w:lineRule="auto"/>
        <w:ind w:left="567"/>
        <w:jc w:val="both"/>
        <w:rPr>
          <w:rStyle w:val="news"/>
          <w:rFonts w:ascii="Arial" w:hAnsi="Arial" w:cs="Arial"/>
          <w:color w:val="000000"/>
          <w:sz w:val="18"/>
          <w:szCs w:val="18"/>
        </w:rPr>
      </w:pPr>
      <w:r w:rsidRPr="000D7F29">
        <w:rPr>
          <w:rStyle w:val="news"/>
          <w:rFonts w:ascii="Arial" w:hAnsi="Arial" w:cs="Arial"/>
          <w:color w:val="000000"/>
          <w:sz w:val="18"/>
          <w:szCs w:val="18"/>
        </w:rPr>
        <w:t>Rada Miasta i jej Komisje – w zakresie podejmowania uchwał d</w:t>
      </w:r>
      <w:r w:rsidR="00BD2596">
        <w:rPr>
          <w:rStyle w:val="news"/>
          <w:rFonts w:ascii="Arial" w:hAnsi="Arial" w:cs="Arial"/>
          <w:color w:val="000000"/>
          <w:sz w:val="18"/>
          <w:szCs w:val="18"/>
        </w:rPr>
        <w:t xml:space="preserve">otyczących polityki społecznej </w:t>
      </w:r>
      <w:r w:rsidRPr="000D7F29">
        <w:rPr>
          <w:rStyle w:val="news"/>
          <w:rFonts w:ascii="Arial" w:hAnsi="Arial" w:cs="Arial"/>
          <w:color w:val="000000"/>
          <w:sz w:val="18"/>
          <w:szCs w:val="18"/>
        </w:rPr>
        <w:t>i finans</w:t>
      </w:r>
      <w:r w:rsidR="00BD2596">
        <w:rPr>
          <w:rStyle w:val="news"/>
          <w:rFonts w:ascii="Arial" w:hAnsi="Arial" w:cs="Arial"/>
          <w:color w:val="000000"/>
          <w:sz w:val="18"/>
          <w:szCs w:val="18"/>
        </w:rPr>
        <w:t>owej Miasta, w </w:t>
      </w:r>
      <w:r w:rsidRPr="000D7F29">
        <w:rPr>
          <w:rStyle w:val="news"/>
          <w:rFonts w:ascii="Arial" w:hAnsi="Arial" w:cs="Arial"/>
          <w:color w:val="000000"/>
          <w:sz w:val="18"/>
          <w:szCs w:val="18"/>
        </w:rPr>
        <w:t>tym rocznych i wieloletnich programów współpracy Miast</w:t>
      </w:r>
      <w:r w:rsidR="00644D20" w:rsidRPr="000D7F29">
        <w:rPr>
          <w:rStyle w:val="news"/>
          <w:rFonts w:ascii="Arial" w:hAnsi="Arial" w:cs="Arial"/>
          <w:color w:val="000000"/>
          <w:sz w:val="18"/>
          <w:szCs w:val="18"/>
        </w:rPr>
        <w:t>a z organizacjami pozarządowymi;</w:t>
      </w:r>
    </w:p>
    <w:p w:rsidR="00305508" w:rsidRPr="000D7F29" w:rsidRDefault="00305508" w:rsidP="00BD2596">
      <w:pPr>
        <w:numPr>
          <w:ilvl w:val="0"/>
          <w:numId w:val="3"/>
        </w:numPr>
        <w:tabs>
          <w:tab w:val="clear" w:pos="720"/>
        </w:tabs>
        <w:spacing w:line="360" w:lineRule="auto"/>
        <w:ind w:left="567"/>
        <w:jc w:val="both"/>
        <w:rPr>
          <w:rStyle w:val="news"/>
          <w:rFonts w:ascii="Arial" w:hAnsi="Arial" w:cs="Arial"/>
          <w:color w:val="000000"/>
          <w:sz w:val="18"/>
          <w:szCs w:val="18"/>
        </w:rPr>
      </w:pPr>
      <w:r w:rsidRPr="000D7F29">
        <w:rPr>
          <w:rStyle w:val="news"/>
          <w:rFonts w:ascii="Arial" w:hAnsi="Arial" w:cs="Arial"/>
          <w:color w:val="000000"/>
          <w:sz w:val="18"/>
          <w:szCs w:val="18"/>
        </w:rPr>
        <w:t>Prezydent – w zakresie realizacji uch</w:t>
      </w:r>
      <w:r w:rsidR="00644D20" w:rsidRPr="000D7F29">
        <w:rPr>
          <w:rStyle w:val="news"/>
          <w:rFonts w:ascii="Arial" w:hAnsi="Arial" w:cs="Arial"/>
          <w:color w:val="000000"/>
          <w:sz w:val="18"/>
          <w:szCs w:val="18"/>
        </w:rPr>
        <w:t>wał podjętych przez Radę Miasta;</w:t>
      </w:r>
    </w:p>
    <w:p w:rsidR="00305508" w:rsidRPr="000D7F29" w:rsidRDefault="00305508" w:rsidP="00BD2596">
      <w:pPr>
        <w:numPr>
          <w:ilvl w:val="0"/>
          <w:numId w:val="3"/>
        </w:numPr>
        <w:tabs>
          <w:tab w:val="clear" w:pos="720"/>
        </w:tabs>
        <w:spacing w:line="360" w:lineRule="auto"/>
        <w:ind w:left="567"/>
        <w:jc w:val="both"/>
        <w:rPr>
          <w:rStyle w:val="news"/>
          <w:rFonts w:ascii="Arial" w:hAnsi="Arial" w:cs="Arial"/>
          <w:color w:val="000000"/>
          <w:sz w:val="18"/>
          <w:szCs w:val="18"/>
        </w:rPr>
      </w:pPr>
      <w:r w:rsidRPr="000D7F29">
        <w:rPr>
          <w:rStyle w:val="news"/>
          <w:rFonts w:ascii="Arial" w:hAnsi="Arial" w:cs="Arial"/>
          <w:color w:val="000000"/>
          <w:sz w:val="18"/>
          <w:szCs w:val="18"/>
        </w:rPr>
        <w:t xml:space="preserve">wydziały i jednostki merytoryczne – w zakresie bieżącej współpracy </w:t>
      </w:r>
      <w:r w:rsidRPr="000D7F29">
        <w:rPr>
          <w:rFonts w:ascii="Arial" w:hAnsi="Arial" w:cs="Arial"/>
          <w:color w:val="000000"/>
          <w:sz w:val="18"/>
          <w:szCs w:val="18"/>
        </w:rPr>
        <w:t>z organizacjami pozarządowymi w formach finansowych i pozafinansowych</w:t>
      </w:r>
      <w:r w:rsidR="00644D20" w:rsidRPr="000D7F29">
        <w:rPr>
          <w:rStyle w:val="news"/>
          <w:rFonts w:ascii="Arial" w:hAnsi="Arial" w:cs="Arial"/>
          <w:color w:val="000000"/>
          <w:sz w:val="18"/>
          <w:szCs w:val="18"/>
        </w:rPr>
        <w:t>;</w:t>
      </w:r>
    </w:p>
    <w:p w:rsidR="00305508" w:rsidRPr="000D7F29" w:rsidRDefault="00305508" w:rsidP="00BD2596">
      <w:pPr>
        <w:numPr>
          <w:ilvl w:val="0"/>
          <w:numId w:val="3"/>
        </w:numPr>
        <w:tabs>
          <w:tab w:val="clear" w:pos="720"/>
        </w:tabs>
        <w:spacing w:line="360" w:lineRule="auto"/>
        <w:ind w:left="567"/>
        <w:jc w:val="both"/>
        <w:rPr>
          <w:rStyle w:val="news"/>
          <w:rFonts w:ascii="Arial" w:hAnsi="Arial" w:cs="Arial"/>
          <w:color w:val="000000"/>
          <w:sz w:val="18"/>
          <w:szCs w:val="18"/>
        </w:rPr>
      </w:pPr>
      <w:r w:rsidRPr="000D7F29">
        <w:rPr>
          <w:rStyle w:val="news"/>
          <w:rFonts w:ascii="Arial" w:hAnsi="Arial" w:cs="Arial"/>
          <w:color w:val="000000"/>
          <w:sz w:val="18"/>
          <w:szCs w:val="18"/>
        </w:rPr>
        <w:t xml:space="preserve">Wydział </w:t>
      </w:r>
      <w:r w:rsidRPr="000D7F29">
        <w:rPr>
          <w:rFonts w:ascii="Arial" w:hAnsi="Arial" w:cs="Arial"/>
          <w:color w:val="000000"/>
          <w:sz w:val="18"/>
          <w:szCs w:val="18"/>
        </w:rPr>
        <w:t>Spraw Społecznych i Zdrowia</w:t>
      </w:r>
      <w:r w:rsidRPr="000D7F29">
        <w:rPr>
          <w:rStyle w:val="news"/>
          <w:rFonts w:ascii="Arial" w:hAnsi="Arial" w:cs="Arial"/>
          <w:color w:val="000000"/>
          <w:sz w:val="18"/>
          <w:szCs w:val="18"/>
        </w:rPr>
        <w:t xml:space="preserve"> – w zakresie </w:t>
      </w:r>
      <w:r w:rsidRPr="000D7F29">
        <w:rPr>
          <w:rFonts w:ascii="Arial" w:hAnsi="Arial" w:cs="Arial"/>
          <w:color w:val="000000"/>
          <w:sz w:val="18"/>
          <w:szCs w:val="18"/>
        </w:rPr>
        <w:t>koordynacji oraz monitoringu realizacji Programu</w:t>
      </w:r>
      <w:r w:rsidR="00644D20" w:rsidRPr="000D7F29">
        <w:rPr>
          <w:rStyle w:val="news"/>
          <w:rFonts w:ascii="Arial" w:hAnsi="Arial" w:cs="Arial"/>
          <w:color w:val="000000"/>
          <w:sz w:val="18"/>
          <w:szCs w:val="18"/>
        </w:rPr>
        <w:t>;</w:t>
      </w:r>
    </w:p>
    <w:p w:rsidR="00305508" w:rsidRPr="000D7F29" w:rsidRDefault="00305508" w:rsidP="00BD2596">
      <w:pPr>
        <w:numPr>
          <w:ilvl w:val="0"/>
          <w:numId w:val="3"/>
        </w:numPr>
        <w:tabs>
          <w:tab w:val="clear" w:pos="720"/>
        </w:tabs>
        <w:spacing w:line="360" w:lineRule="auto"/>
        <w:ind w:left="567"/>
        <w:jc w:val="both"/>
        <w:rPr>
          <w:rStyle w:val="news"/>
          <w:rFonts w:ascii="Arial" w:hAnsi="Arial" w:cs="Arial"/>
          <w:color w:val="000000"/>
          <w:sz w:val="18"/>
          <w:szCs w:val="18"/>
        </w:rPr>
      </w:pPr>
      <w:r w:rsidRPr="000D7F29">
        <w:rPr>
          <w:rStyle w:val="news"/>
          <w:rFonts w:ascii="Arial" w:hAnsi="Arial" w:cs="Arial"/>
          <w:color w:val="000000"/>
          <w:sz w:val="18"/>
          <w:szCs w:val="18"/>
        </w:rPr>
        <w:t>Komisje Konkursowe – w zakresie opiniowania ofert w otwartych konkursach ofert</w:t>
      </w:r>
      <w:r w:rsidR="00644D20" w:rsidRPr="000D7F29">
        <w:rPr>
          <w:rStyle w:val="news"/>
          <w:rFonts w:ascii="Arial" w:hAnsi="Arial" w:cs="Arial"/>
          <w:color w:val="000000"/>
          <w:sz w:val="18"/>
          <w:szCs w:val="18"/>
        </w:rPr>
        <w:t>;</w:t>
      </w:r>
    </w:p>
    <w:p w:rsidR="004019C5" w:rsidRPr="000D7F29" w:rsidRDefault="005921C8" w:rsidP="00BD2596">
      <w:pPr>
        <w:numPr>
          <w:ilvl w:val="0"/>
          <w:numId w:val="3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</w:t>
      </w:r>
      <w:r w:rsidR="004019C5" w:rsidRPr="000D7F29">
        <w:rPr>
          <w:rFonts w:ascii="Arial" w:hAnsi="Arial" w:cs="Arial"/>
          <w:color w:val="000000"/>
          <w:sz w:val="18"/>
          <w:szCs w:val="18"/>
        </w:rPr>
        <w:t>rganizacje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pozarządowe</w:t>
      </w:r>
      <w:r w:rsidR="004019C5" w:rsidRPr="000D7F29">
        <w:rPr>
          <w:rFonts w:ascii="Arial" w:hAnsi="Arial" w:cs="Arial"/>
          <w:color w:val="000000"/>
          <w:sz w:val="18"/>
          <w:szCs w:val="18"/>
        </w:rPr>
        <w:t>, bez względu na ich siedzibę, których cele statutowe przewidują prowadzenie działalności pożytku publicznego w zakresie odpowiadających zadaniom gminy i powiatu.</w:t>
      </w:r>
    </w:p>
    <w:p w:rsidR="004A4DC4" w:rsidRPr="000D7F29" w:rsidRDefault="004A4DC4" w:rsidP="000D7F29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5</w:t>
            </w:r>
          </w:p>
          <w:p w:rsidR="00AE2FA6" w:rsidRPr="000D7F29" w:rsidRDefault="00AE2FA6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Formy i warunki współpracy</w:t>
            </w:r>
            <w:r w:rsidR="00C105E3" w:rsidRPr="000D7F29">
              <w:rPr>
                <w:color w:val="000000"/>
                <w:sz w:val="18"/>
                <w:szCs w:val="18"/>
              </w:rPr>
              <w:t>:</w:t>
            </w:r>
            <w:r w:rsidRPr="000D7F29">
              <w:rPr>
                <w:color w:val="000000"/>
                <w:sz w:val="18"/>
                <w:szCs w:val="18"/>
              </w:rPr>
              <w:t xml:space="preserve"> finansowej</w:t>
            </w:r>
            <w:r w:rsidR="00C105E3" w:rsidRPr="000D7F29">
              <w:rPr>
                <w:color w:val="000000"/>
                <w:sz w:val="18"/>
                <w:szCs w:val="18"/>
              </w:rPr>
              <w:t xml:space="preserve"> i pozafinansowej</w:t>
            </w:r>
          </w:p>
        </w:tc>
      </w:tr>
    </w:tbl>
    <w:p w:rsidR="005E615E" w:rsidRDefault="005E615E" w:rsidP="005E615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105E3" w:rsidRPr="000D7F29" w:rsidRDefault="00C105E3" w:rsidP="005E615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I. 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>W</w:t>
      </w:r>
      <w:r w:rsidR="009A0B7E" w:rsidRPr="000D7F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b/>
          <w:color w:val="000000"/>
          <w:sz w:val="18"/>
          <w:szCs w:val="18"/>
        </w:rPr>
        <w:t>ramach współpracy finansowej: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367D82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Prezydent zleca organizacjom pozarządowym realizację zadań publicznych poprze</w:t>
      </w:r>
      <w:r w:rsidR="00BD2596">
        <w:rPr>
          <w:rFonts w:ascii="Arial" w:hAnsi="Arial" w:cs="Arial"/>
          <w:color w:val="000000"/>
          <w:sz w:val="18"/>
          <w:szCs w:val="18"/>
        </w:rPr>
        <w:t>z powierzenie bądź wsparcie ich </w:t>
      </w:r>
      <w:r w:rsidRPr="000D7F29">
        <w:rPr>
          <w:rFonts w:ascii="Arial" w:hAnsi="Arial" w:cs="Arial"/>
          <w:color w:val="000000"/>
          <w:sz w:val="18"/>
          <w:szCs w:val="18"/>
        </w:rPr>
        <w:t>wykonania wraz z udzieleniem dotacji</w:t>
      </w: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na finansowanie bądź dofinansowanie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ich realizacji.</w:t>
      </w:r>
    </w:p>
    <w:p w:rsidR="00367D82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Zadania publiczne zlecane są organizacjom pozarządowym, których cele statutowe są zgodne z</w:t>
      </w:r>
      <w:r w:rsidR="009A0B7E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zakresem rzeczowym zlecanych zadań.</w:t>
      </w:r>
    </w:p>
    <w:p w:rsidR="00CA4068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Podstawowym trybem zlecania wykonania zadań publicznych </w:t>
      </w:r>
      <w:r w:rsidR="00CA4068" w:rsidRPr="000D7F29">
        <w:rPr>
          <w:rFonts w:ascii="Arial" w:hAnsi="Arial" w:cs="Arial"/>
          <w:color w:val="000000"/>
          <w:sz w:val="18"/>
          <w:szCs w:val="18"/>
        </w:rPr>
        <w:t>jest otwarty konkurs ofert, chyba że przepisy odrębne przewidują inny tryb zlecenia.</w:t>
      </w:r>
      <w:r w:rsidR="008E1022" w:rsidRPr="000D7F2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7D82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Wybór trybu zlecenia realizacji zadań publicznych organizacjom następuje w sposób zapewniający wysoką jakość wykonania danego zadania.</w:t>
      </w:r>
      <w:r w:rsidR="00CA4068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CA4068" w:rsidRPr="000D7F29">
        <w:rPr>
          <w:rFonts w:ascii="Arial" w:hAnsi="Arial" w:cs="Arial"/>
          <w:sz w:val="18"/>
          <w:szCs w:val="18"/>
        </w:rPr>
        <w:t>Przy zakupie usł</w:t>
      </w:r>
      <w:r w:rsidR="00823102">
        <w:rPr>
          <w:rFonts w:ascii="Arial" w:hAnsi="Arial" w:cs="Arial"/>
          <w:sz w:val="18"/>
          <w:szCs w:val="18"/>
        </w:rPr>
        <w:t xml:space="preserve">ug </w:t>
      </w:r>
      <w:r w:rsidR="00823102" w:rsidRPr="000D7F29">
        <w:rPr>
          <w:rFonts w:ascii="Arial" w:hAnsi="Arial" w:cs="Arial"/>
          <w:sz w:val="18"/>
          <w:szCs w:val="18"/>
        </w:rPr>
        <w:t>na</w:t>
      </w:r>
      <w:r w:rsidR="00823102">
        <w:rPr>
          <w:rFonts w:ascii="Arial" w:hAnsi="Arial" w:cs="Arial"/>
          <w:sz w:val="18"/>
          <w:szCs w:val="18"/>
        </w:rPr>
        <w:t xml:space="preserve"> zasadach i </w:t>
      </w:r>
      <w:r w:rsidR="00823102" w:rsidRPr="000D7F29">
        <w:rPr>
          <w:rFonts w:ascii="Arial" w:hAnsi="Arial" w:cs="Arial"/>
          <w:sz w:val="18"/>
          <w:szCs w:val="18"/>
        </w:rPr>
        <w:t>w trybie określonym w ustawie Prawo zamówień publicznych</w:t>
      </w:r>
      <w:r w:rsidR="00CA4068" w:rsidRPr="000D7F29">
        <w:rPr>
          <w:rFonts w:ascii="Arial" w:hAnsi="Arial" w:cs="Arial"/>
          <w:sz w:val="18"/>
          <w:szCs w:val="18"/>
        </w:rPr>
        <w:t>, należy rozważyć zastosowanie klauzul społecznych lub innych istotnych kryteriów społecznych.</w:t>
      </w:r>
    </w:p>
    <w:p w:rsidR="00367D82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Otwarte konkursy ofert ogłasza Prezydent, który w ogłoszeniu konkursowym każdorazowo określa szczegółowe warunki konkursu.</w:t>
      </w:r>
    </w:p>
    <w:p w:rsidR="00367D82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Zlecone zadania publiczne realizowane są na podstawie umów, zgodnie z ich zapisami.</w:t>
      </w:r>
    </w:p>
    <w:p w:rsidR="00367D82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Prawidłowość realizacji zadań publicznych, a w szczególności ich zgodność z zapisami umów, podlega kontroli wydziałów i jednostek merytorycznych.</w:t>
      </w:r>
    </w:p>
    <w:p w:rsidR="00367D82" w:rsidRPr="00D00E69" w:rsidRDefault="00367D82" w:rsidP="00D00E69">
      <w:pPr>
        <w:numPr>
          <w:ilvl w:val="1"/>
          <w:numId w:val="2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Podstawą rozliczenia dotacji jest wykonanie zadania publicznego w zakresie i w terminach określonych w umowie, odpowiednie udokumentowanie poszczególnych działań oraz wydatków związanych</w:t>
      </w:r>
      <w:r w:rsidR="00D00E6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0E69">
        <w:rPr>
          <w:rFonts w:ascii="Arial" w:hAnsi="Arial" w:cs="Arial"/>
          <w:color w:val="000000"/>
          <w:sz w:val="18"/>
          <w:szCs w:val="18"/>
        </w:rPr>
        <w:t>z ich realizacją, a także złożenie w wydziale bądź jednostce merytorycznej sprawozdania z jego wykonania.</w:t>
      </w:r>
    </w:p>
    <w:p w:rsidR="00367D82" w:rsidRPr="000D7F29" w:rsidRDefault="00367D82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lastRenderedPageBreak/>
        <w:t>Organizacje w okresie realizacji zleconego przez Miasto zadania publicznego</w:t>
      </w:r>
      <w:r w:rsidR="001C6CF9"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są</w:t>
      </w:r>
      <w:r w:rsidR="00D00E69">
        <w:rPr>
          <w:rFonts w:ascii="Arial" w:hAnsi="Arial" w:cs="Arial"/>
          <w:color w:val="000000"/>
          <w:sz w:val="18"/>
          <w:szCs w:val="18"/>
        </w:rPr>
        <w:t xml:space="preserve"> zobowiązane do zamieszczenia w </w:t>
      </w:r>
      <w:r w:rsidRPr="000D7F29">
        <w:rPr>
          <w:rFonts w:ascii="Arial" w:hAnsi="Arial" w:cs="Arial"/>
          <w:color w:val="000000"/>
          <w:sz w:val="18"/>
          <w:szCs w:val="18"/>
        </w:rPr>
        <w:t>swoich materiałach informacyjnych zapisu o jego fi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nansowaniu lub dofinansowaniu z </w:t>
      </w:r>
      <w:r w:rsidRPr="000D7F29">
        <w:rPr>
          <w:rFonts w:ascii="Arial" w:hAnsi="Arial" w:cs="Arial"/>
          <w:color w:val="000000"/>
          <w:sz w:val="18"/>
          <w:szCs w:val="18"/>
        </w:rPr>
        <w:t>budżetu Miasta.</w:t>
      </w:r>
    </w:p>
    <w:p w:rsidR="00207ECA" w:rsidRPr="000D7F29" w:rsidRDefault="00207ECA" w:rsidP="005E615E">
      <w:pPr>
        <w:numPr>
          <w:ilvl w:val="1"/>
          <w:numId w:val="2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Miasto w miarę możliwości</w:t>
      </w:r>
      <w:r w:rsidR="004A4DC4" w:rsidRPr="000D7F29">
        <w:rPr>
          <w:rFonts w:ascii="Arial" w:hAnsi="Arial" w:cs="Arial"/>
          <w:color w:val="000000"/>
          <w:sz w:val="18"/>
          <w:szCs w:val="18"/>
        </w:rPr>
        <w:t xml:space="preserve"> w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spiera organizacje </w:t>
      </w:r>
      <w:r w:rsidR="003504E6" w:rsidRPr="000D7F29">
        <w:rPr>
          <w:rFonts w:ascii="Arial" w:hAnsi="Arial" w:cs="Arial"/>
          <w:color w:val="000000"/>
          <w:sz w:val="18"/>
          <w:szCs w:val="18"/>
        </w:rPr>
        <w:t xml:space="preserve">pozarządowe </w:t>
      </w:r>
      <w:r w:rsidRPr="000D7F29">
        <w:rPr>
          <w:rFonts w:ascii="Arial" w:hAnsi="Arial" w:cs="Arial"/>
          <w:color w:val="000000"/>
          <w:sz w:val="18"/>
          <w:szCs w:val="18"/>
        </w:rPr>
        <w:t>przy pozyskiwaniu środków z zewnętrznych źródeł finansowania, poprzez:</w:t>
      </w:r>
    </w:p>
    <w:p w:rsidR="00207ECA" w:rsidRPr="000D7F29" w:rsidRDefault="00207ECA" w:rsidP="005E615E">
      <w:pPr>
        <w:numPr>
          <w:ilvl w:val="0"/>
          <w:numId w:val="7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całkowite bądź częściowe pokrycie finansowego wkładu własnego tych organizacji w ramach projektów w obszarach pożytku publicznego, zwłaszcza w obszarach priorytetowych, określonych w rozdziale 3 ust. 1,</w:t>
      </w:r>
    </w:p>
    <w:p w:rsidR="00207ECA" w:rsidRPr="000D7F29" w:rsidRDefault="00207ECA" w:rsidP="005E615E">
      <w:pPr>
        <w:numPr>
          <w:ilvl w:val="0"/>
          <w:numId w:val="7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zapewnienie w ramach swoich zasobów majątkowych wkładu rzeczowego do projektów, o których mowa w lit. a,</w:t>
      </w:r>
    </w:p>
    <w:p w:rsidR="00207ECA" w:rsidRPr="000D7F29" w:rsidRDefault="00207ECA" w:rsidP="005E615E">
      <w:pPr>
        <w:numPr>
          <w:ilvl w:val="0"/>
          <w:numId w:val="7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partnerstwo w projektach finansowanych ze źródeł zewnętrznych, w tym z funduszy strukturalnych Unii Europejskiej, na zasadach określonych w art. 28a ustawy z dnia 6 grudnia 2006 r. o zasadach prowadzenia polityki rozwoju </w:t>
      </w:r>
      <w:r w:rsidRPr="000D7F29">
        <w:rPr>
          <w:rFonts w:ascii="Arial" w:hAnsi="Arial" w:cs="Arial"/>
          <w:sz w:val="18"/>
          <w:szCs w:val="18"/>
        </w:rPr>
        <w:t xml:space="preserve">oraz porozumienia albo umowy o partnerstwie określonych w </w:t>
      </w:r>
      <w:hyperlink r:id="rId11" w:anchor="/dokument/18120459#art%2833%29ust%281%29" w:history="1">
        <w:r w:rsidRPr="000D7F29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33 ust. 1</w:t>
        </w:r>
      </w:hyperlink>
      <w:r w:rsidRPr="000D7F29">
        <w:rPr>
          <w:rFonts w:ascii="Arial" w:hAnsi="Arial" w:cs="Arial"/>
          <w:sz w:val="18"/>
          <w:szCs w:val="18"/>
        </w:rPr>
        <w:t xml:space="preserve"> ustawy z dnia 11 lipca 2014 r. o zasadach realizacji programów w zakresie polityki spójności finansowanych w perspektywie finansowej 2014-2020;</w:t>
      </w:r>
    </w:p>
    <w:p w:rsidR="00207ECA" w:rsidRPr="000D7F29" w:rsidRDefault="00207ECA" w:rsidP="005E615E">
      <w:pPr>
        <w:numPr>
          <w:ilvl w:val="0"/>
          <w:numId w:val="7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umożliwia organizacjom </w:t>
      </w:r>
      <w:r w:rsidR="00401426" w:rsidRPr="000D7F29">
        <w:rPr>
          <w:rFonts w:ascii="Arial" w:hAnsi="Arial" w:cs="Arial"/>
          <w:color w:val="000000"/>
          <w:sz w:val="18"/>
          <w:szCs w:val="18"/>
        </w:rPr>
        <w:t xml:space="preserve">pozarządowym </w:t>
      </w:r>
      <w:r w:rsidRPr="000D7F29">
        <w:rPr>
          <w:rFonts w:ascii="Arial" w:hAnsi="Arial" w:cs="Arial"/>
          <w:color w:val="000000"/>
          <w:sz w:val="18"/>
          <w:szCs w:val="18"/>
        </w:rPr>
        <w:t>realizującym zadania publiczne ubieganie się o wynajem lokali użytkowych na preferencyjnych warunkach</w:t>
      </w:r>
      <w:r w:rsidR="001C6CF9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jak również udostępnia organizacjom miejską bazę sportową zgodnie ze stosownym</w:t>
      </w:r>
      <w:r w:rsidR="001C6CF9" w:rsidRPr="000D7F29">
        <w:rPr>
          <w:rFonts w:ascii="Arial" w:hAnsi="Arial" w:cs="Arial"/>
          <w:color w:val="000000"/>
          <w:sz w:val="18"/>
          <w:szCs w:val="18"/>
        </w:rPr>
        <w:t>i Zarządzeniami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Prezydenta Miasta Tychy</w:t>
      </w:r>
      <w:r w:rsidR="006E674E"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305508" w:rsidRPr="000D7F29" w:rsidRDefault="00C105E3" w:rsidP="00BD2596">
      <w:pPr>
        <w:tabs>
          <w:tab w:val="left" w:pos="142"/>
        </w:tabs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II. </w:t>
      </w:r>
      <w:r w:rsidR="00305508" w:rsidRPr="000D7F29">
        <w:rPr>
          <w:rFonts w:ascii="Arial" w:hAnsi="Arial" w:cs="Arial"/>
          <w:b/>
          <w:color w:val="000000"/>
          <w:sz w:val="18"/>
          <w:szCs w:val="18"/>
        </w:rPr>
        <w:t>W ramach współpracy pozafinansowej:</w:t>
      </w:r>
    </w:p>
    <w:p w:rsidR="00401426" w:rsidRPr="000D7F29" w:rsidRDefault="00401426" w:rsidP="005E615E">
      <w:pPr>
        <w:tabs>
          <w:tab w:val="left" w:pos="360"/>
        </w:tabs>
        <w:spacing w:line="360" w:lineRule="auto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Organizacje:</w:t>
      </w:r>
    </w:p>
    <w:p w:rsidR="00305508" w:rsidRPr="000D7F29" w:rsidRDefault="00305508" w:rsidP="00BD2596">
      <w:pPr>
        <w:pStyle w:val="Tekstpodstawowywcity3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 xml:space="preserve">zgłaszają Wydziałowi Spraw Społecznych i Zdrowia w formie pisemnej lub elektronicznej na adres </w:t>
      </w:r>
      <w:hyperlink r:id="rId12" w:history="1">
        <w:r w:rsidRPr="000D7F29">
          <w:rPr>
            <w:rStyle w:val="Hipercze"/>
            <w:rFonts w:cs="Arial"/>
            <w:sz w:val="18"/>
            <w:szCs w:val="18"/>
          </w:rPr>
          <w:t>ngo@umtychy.pl</w:t>
        </w:r>
      </w:hyperlink>
      <w:r w:rsidRPr="000D7F29">
        <w:rPr>
          <w:color w:val="000000"/>
          <w:sz w:val="18"/>
          <w:szCs w:val="18"/>
        </w:rPr>
        <w:t xml:space="preserve"> zmiany w swoich celach statutowych, władzach oraz danych teleadresowych organizacji i osób kontaktowych, celem zaktualizowania bazy kontaktowej;</w:t>
      </w:r>
    </w:p>
    <w:p w:rsidR="00305508" w:rsidRPr="000D7F29" w:rsidRDefault="00305508" w:rsidP="00BD2596">
      <w:pPr>
        <w:pStyle w:val="Tekstpodstawowywcity3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>przekazują Wydziałowi Spraw Społecznych i Zdrowia informacje o bieżących i planowanych działaniach na terenie Miasta lub na rzecz mieszkańców Miasta;</w:t>
      </w:r>
    </w:p>
    <w:p w:rsidR="00305508" w:rsidRPr="000D7F29" w:rsidRDefault="00305508" w:rsidP="00BD2596">
      <w:pPr>
        <w:pStyle w:val="Tekstpodstawowywcity3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>mogą wpływać na kształt serwisu internetowego dla organizacji poprzez bieżące</w:t>
      </w:r>
      <w:r w:rsidR="00BD2596">
        <w:rPr>
          <w:color w:val="000000"/>
          <w:sz w:val="18"/>
          <w:szCs w:val="18"/>
        </w:rPr>
        <w:t xml:space="preserve"> wnoszenie uwag i propozycji na </w:t>
      </w:r>
      <w:r w:rsidRPr="000D7F29">
        <w:rPr>
          <w:color w:val="000000"/>
          <w:sz w:val="18"/>
          <w:szCs w:val="18"/>
        </w:rPr>
        <w:t>temat jego funkcjonalności i zawartości merytorycznej;</w:t>
      </w:r>
    </w:p>
    <w:p w:rsidR="00305508" w:rsidRPr="000D7F29" w:rsidRDefault="00305508" w:rsidP="00BD2596">
      <w:pPr>
        <w:pStyle w:val="Tekstpodstawowywcity3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>uczestniczą w przygotowa</w:t>
      </w:r>
      <w:r w:rsidR="00231BC5" w:rsidRPr="000D7F29">
        <w:rPr>
          <w:color w:val="000000"/>
          <w:sz w:val="18"/>
          <w:szCs w:val="18"/>
        </w:rPr>
        <w:t>niu projektu budżetu na rok 2018</w:t>
      </w:r>
      <w:r w:rsidR="004E6543" w:rsidRPr="000D7F29">
        <w:rPr>
          <w:color w:val="000000"/>
          <w:sz w:val="18"/>
          <w:szCs w:val="18"/>
        </w:rPr>
        <w:t xml:space="preserve"> w zakresie planowanych do </w:t>
      </w:r>
      <w:r w:rsidRPr="000D7F29">
        <w:rPr>
          <w:color w:val="000000"/>
          <w:sz w:val="18"/>
          <w:szCs w:val="18"/>
        </w:rPr>
        <w:t>zlecenia organizacjom pozarządowym zadań publicznych i dotacji na ich realizację. Propozycje nowych zadań oraz istotnych zmian w zad</w:t>
      </w:r>
      <w:r w:rsidR="00231BC5" w:rsidRPr="000D7F29">
        <w:rPr>
          <w:color w:val="000000"/>
          <w:sz w:val="18"/>
          <w:szCs w:val="18"/>
        </w:rPr>
        <w:t>aniach realizowanych w roku 2017</w:t>
      </w:r>
      <w:r w:rsidRPr="000D7F29">
        <w:rPr>
          <w:color w:val="000000"/>
          <w:sz w:val="18"/>
          <w:szCs w:val="18"/>
        </w:rPr>
        <w:t xml:space="preserve"> należy składać w wydziałach i jednostkach meryto</w:t>
      </w:r>
      <w:r w:rsidR="00BD2596">
        <w:rPr>
          <w:color w:val="000000"/>
          <w:sz w:val="18"/>
          <w:szCs w:val="18"/>
        </w:rPr>
        <w:t>rycznych do dnia 5 </w:t>
      </w:r>
      <w:r w:rsidR="006E674E" w:rsidRPr="000D7F29">
        <w:rPr>
          <w:color w:val="000000"/>
          <w:sz w:val="18"/>
          <w:szCs w:val="18"/>
        </w:rPr>
        <w:t>września 2017</w:t>
      </w:r>
      <w:r w:rsidRPr="000D7F29">
        <w:rPr>
          <w:color w:val="000000"/>
          <w:sz w:val="18"/>
          <w:szCs w:val="18"/>
        </w:rPr>
        <w:t> r. Wniosek składany w tym trybie nie stanowi wniosku w rozumieniu art. 12 ust. 1 ustawy;</w:t>
      </w:r>
    </w:p>
    <w:p w:rsidR="00305508" w:rsidRPr="000D7F29" w:rsidRDefault="00231BC5" w:rsidP="00BD2596">
      <w:pPr>
        <w:pStyle w:val="Tekstpodstawowywcity3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>mogą inicjować tworzenie wspólnych z Miastem zespołów doradczych i inicjatywnych;</w:t>
      </w:r>
    </w:p>
    <w:p w:rsidR="00305508" w:rsidRPr="000D7F29" w:rsidRDefault="00305508" w:rsidP="00BD2596">
      <w:pPr>
        <w:pStyle w:val="Tekstpodstawowywcity3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>uczestniczą w spotkaniach, szkoleniach, konferencjach, konsultacjach i innych organizowanych przez Miasto działaniach skierowanych do organizacji</w:t>
      </w:r>
      <w:r w:rsidR="00231BC5" w:rsidRPr="000D7F29">
        <w:rPr>
          <w:color w:val="000000"/>
          <w:sz w:val="18"/>
          <w:szCs w:val="18"/>
        </w:rPr>
        <w:t>.</w:t>
      </w:r>
    </w:p>
    <w:p w:rsidR="00401426" w:rsidRPr="000D7F29" w:rsidRDefault="00401426" w:rsidP="00BD2596">
      <w:pPr>
        <w:pStyle w:val="Tekstpodstawowywcity31"/>
        <w:spacing w:line="360" w:lineRule="auto"/>
        <w:ind w:left="284" w:firstLine="0"/>
        <w:rPr>
          <w:b/>
          <w:color w:val="000000"/>
          <w:sz w:val="18"/>
          <w:szCs w:val="18"/>
        </w:rPr>
      </w:pPr>
      <w:r w:rsidRPr="000D7F29">
        <w:rPr>
          <w:b/>
          <w:color w:val="000000"/>
          <w:sz w:val="18"/>
          <w:szCs w:val="18"/>
        </w:rPr>
        <w:t>Miasto:</w:t>
      </w:r>
    </w:p>
    <w:p w:rsidR="00305508" w:rsidRPr="000D7F29" w:rsidRDefault="00305508" w:rsidP="00BD2596">
      <w:pPr>
        <w:pStyle w:val="Tekstpodstawowywcity3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>informuje organizacje o bieżących i planowanych działaniach, poprzez publikowa</w:t>
      </w:r>
      <w:r w:rsidR="00BD2596">
        <w:rPr>
          <w:color w:val="000000"/>
          <w:sz w:val="18"/>
          <w:szCs w:val="18"/>
        </w:rPr>
        <w:t>nie w serwisie internetowym dla </w:t>
      </w:r>
      <w:r w:rsidRPr="000D7F29">
        <w:rPr>
          <w:color w:val="000000"/>
          <w:sz w:val="18"/>
          <w:szCs w:val="18"/>
        </w:rPr>
        <w:t xml:space="preserve">organizacji </w:t>
      </w:r>
      <w:r w:rsidR="007F02E2" w:rsidRPr="000D7F29">
        <w:rPr>
          <w:color w:val="000000"/>
          <w:sz w:val="18"/>
          <w:szCs w:val="18"/>
        </w:rPr>
        <w:t xml:space="preserve">oraz w formie elektronicznego </w:t>
      </w:r>
      <w:proofErr w:type="spellStart"/>
      <w:r w:rsidR="007F02E2" w:rsidRPr="000D7F29">
        <w:rPr>
          <w:color w:val="000000"/>
          <w:sz w:val="18"/>
          <w:szCs w:val="18"/>
        </w:rPr>
        <w:t>newslettera</w:t>
      </w:r>
      <w:proofErr w:type="spellEnd"/>
      <w:r w:rsidR="007F02E2" w:rsidRPr="000D7F29">
        <w:rPr>
          <w:color w:val="000000"/>
          <w:sz w:val="18"/>
          <w:szCs w:val="18"/>
        </w:rPr>
        <w:t>, przesyłanego do organizacji, które udostępniły Wydziałowi Spraw Społecznych i Zdrowia swój adres e-mail, w tym</w:t>
      </w:r>
      <w:r w:rsidRPr="000D7F29">
        <w:rPr>
          <w:color w:val="000000"/>
          <w:sz w:val="18"/>
          <w:szCs w:val="18"/>
        </w:rPr>
        <w:t>:</w:t>
      </w:r>
    </w:p>
    <w:p w:rsidR="00305508" w:rsidRPr="000D7F29" w:rsidRDefault="00305508" w:rsidP="0065565F">
      <w:pPr>
        <w:numPr>
          <w:ilvl w:val="3"/>
          <w:numId w:val="15"/>
        </w:numPr>
        <w:tabs>
          <w:tab w:val="num" w:pos="426"/>
          <w:tab w:val="left" w:pos="709"/>
        </w:tabs>
        <w:spacing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informacji związanych ze zlecaniem zadań publicznych przez Miasto, zwłasz</w:t>
      </w:r>
      <w:r w:rsidR="00BD2596">
        <w:rPr>
          <w:rFonts w:ascii="Arial" w:hAnsi="Arial" w:cs="Arial"/>
          <w:color w:val="000000"/>
          <w:sz w:val="18"/>
          <w:szCs w:val="18"/>
        </w:rPr>
        <w:t>cza: ogłoszeń konkursowych oraz </w:t>
      </w:r>
      <w:r w:rsidRPr="000D7F29">
        <w:rPr>
          <w:rFonts w:ascii="Arial" w:hAnsi="Arial" w:cs="Arial"/>
          <w:color w:val="000000"/>
          <w:sz w:val="18"/>
          <w:szCs w:val="18"/>
        </w:rPr>
        <w:t>wyników konkursów, a także ofert składanych w trybie art. 19a ustawy;</w:t>
      </w:r>
    </w:p>
    <w:p w:rsidR="00305508" w:rsidRPr="000D7F29" w:rsidRDefault="007F02E2" w:rsidP="0065565F">
      <w:pPr>
        <w:numPr>
          <w:ilvl w:val="3"/>
          <w:numId w:val="15"/>
        </w:numPr>
        <w:tabs>
          <w:tab w:val="num" w:pos="426"/>
          <w:tab w:val="left" w:pos="709"/>
        </w:tabs>
        <w:spacing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</w:t>
      </w:r>
      <w:r w:rsidR="00231BC5" w:rsidRPr="000D7F29">
        <w:rPr>
          <w:rFonts w:ascii="Arial" w:hAnsi="Arial" w:cs="Arial"/>
          <w:color w:val="000000"/>
          <w:sz w:val="18"/>
          <w:szCs w:val="18"/>
        </w:rPr>
        <w:t xml:space="preserve">głoszeń 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>o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konsultacjach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 xml:space="preserve"> aktów prawa miejscowego dotyczących organizacji;</w:t>
      </w:r>
    </w:p>
    <w:p w:rsidR="00305508" w:rsidRPr="000D7F29" w:rsidRDefault="00305508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organizuje spotkania związane ze zlecaniem przez Miasto i realizacją przez org</w:t>
      </w:r>
      <w:r w:rsidR="00BD2596">
        <w:rPr>
          <w:rFonts w:ascii="Arial" w:hAnsi="Arial" w:cs="Arial"/>
          <w:color w:val="000000"/>
          <w:sz w:val="18"/>
          <w:szCs w:val="18"/>
        </w:rPr>
        <w:t>anizacje zadań publicznych oraz </w:t>
      </w:r>
      <w:r w:rsidRPr="000D7F29">
        <w:rPr>
          <w:rFonts w:ascii="Arial" w:hAnsi="Arial" w:cs="Arial"/>
          <w:color w:val="000000"/>
          <w:sz w:val="18"/>
          <w:szCs w:val="18"/>
        </w:rPr>
        <w:t>mające na celu wypracowywanie efektywnych rozwiązań z zakresu współpracy Miasta z organizacjami;</w:t>
      </w:r>
    </w:p>
    <w:p w:rsidR="00305508" w:rsidRPr="000D7F29" w:rsidRDefault="00305508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konsultuje z organizacjami projekty aktów prawa miejscowego w dziedzinach dotyczących działalności statutowej tych organizacji w sposób określony w Uchwale Nr 0150/XLVI/1036/10 Rady Miasta Tychy z dnia 26 sierpnia 2010 r.;</w:t>
      </w:r>
    </w:p>
    <w:p w:rsidR="00305508" w:rsidRPr="000D7F29" w:rsidRDefault="00305508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promuje działalność organizacji w obszarze zadań publicznych, projekty realizowane na rzecz mieszkańców Miasta oraz wspiera „kampanię 1%” na rzecz tyskich o</w:t>
      </w:r>
      <w:r w:rsidR="00813132" w:rsidRPr="000D7F29">
        <w:rPr>
          <w:rFonts w:ascii="Arial" w:hAnsi="Arial" w:cs="Arial"/>
          <w:color w:val="000000"/>
          <w:sz w:val="18"/>
          <w:szCs w:val="18"/>
        </w:rPr>
        <w:t>rganizacji pożytku publicznego;</w:t>
      </w:r>
    </w:p>
    <w:p w:rsidR="00305508" w:rsidRPr="000D7F29" w:rsidRDefault="0036727D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lastRenderedPageBreak/>
        <w:t>rekomenduje lokalne organizacje realizujące zadania publiczne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 xml:space="preserve"> do nagród przyznawanych przez inne instytucje. Dotyczy to również szczególnie zasłużonych członków i pracowników organizacji pozarządowych oraz wolontariuszy;</w:t>
      </w:r>
    </w:p>
    <w:p w:rsidR="00305508" w:rsidRPr="000D7F29" w:rsidRDefault="00305508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udziela rekomendacji organizacjom współpracującym z Miastem, które ubiegają się</w:t>
      </w:r>
      <w:r w:rsidR="006E674E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4E6543" w:rsidRPr="000D7F29">
        <w:rPr>
          <w:rFonts w:ascii="Arial" w:hAnsi="Arial" w:cs="Arial"/>
          <w:color w:val="000000"/>
          <w:sz w:val="18"/>
          <w:szCs w:val="18"/>
        </w:rPr>
        <w:t>o 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dofinansowanie swoich projektów z innych niż budżet Miasta źródeł; </w:t>
      </w:r>
    </w:p>
    <w:p w:rsidR="00305508" w:rsidRPr="000D7F29" w:rsidRDefault="00305508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wzmacnia potencjał organizacji oraz osób fizycznych chcących założyć organizacj</w:t>
      </w:r>
      <w:r w:rsidR="004A4DC4" w:rsidRPr="000D7F29">
        <w:rPr>
          <w:rFonts w:ascii="Arial" w:hAnsi="Arial" w:cs="Arial"/>
          <w:color w:val="000000"/>
          <w:sz w:val="18"/>
          <w:szCs w:val="18"/>
        </w:rPr>
        <w:t xml:space="preserve">ę </w:t>
      </w:r>
      <w:r w:rsidRPr="000D7F29">
        <w:rPr>
          <w:rFonts w:ascii="Arial" w:hAnsi="Arial" w:cs="Arial"/>
          <w:color w:val="000000"/>
          <w:sz w:val="18"/>
          <w:szCs w:val="18"/>
        </w:rPr>
        <w:t>poprzez udzielanie wsparcia meryt</w:t>
      </w:r>
      <w:r w:rsidR="00813132" w:rsidRPr="000D7F29">
        <w:rPr>
          <w:rFonts w:ascii="Arial" w:hAnsi="Arial" w:cs="Arial"/>
          <w:color w:val="000000"/>
          <w:sz w:val="18"/>
          <w:szCs w:val="18"/>
        </w:rPr>
        <w:t>orycznego i infrastrukturalnego;</w:t>
      </w:r>
    </w:p>
    <w:p w:rsidR="00813132" w:rsidRPr="000D7F29" w:rsidRDefault="0013186C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umożliwia</w:t>
      </w:r>
      <w:r w:rsidR="00983217" w:rsidRPr="000D7F29">
        <w:rPr>
          <w:rFonts w:ascii="Arial" w:hAnsi="Arial" w:cs="Arial"/>
          <w:sz w:val="18"/>
          <w:szCs w:val="18"/>
        </w:rPr>
        <w:t xml:space="preserve"> organizacjom </w:t>
      </w:r>
      <w:r w:rsidRPr="000D7F29">
        <w:rPr>
          <w:rFonts w:ascii="Arial" w:hAnsi="Arial" w:cs="Arial"/>
          <w:sz w:val="18"/>
          <w:szCs w:val="18"/>
        </w:rPr>
        <w:t>bezpłatne korzystanie</w:t>
      </w:r>
      <w:r w:rsidR="00983217" w:rsidRPr="000D7F29">
        <w:rPr>
          <w:rFonts w:ascii="Arial" w:hAnsi="Arial" w:cs="Arial"/>
          <w:sz w:val="18"/>
          <w:szCs w:val="18"/>
        </w:rPr>
        <w:t xml:space="preserve"> z pomies</w:t>
      </w:r>
      <w:r w:rsidR="002F6D87" w:rsidRPr="000D7F29">
        <w:rPr>
          <w:rFonts w:ascii="Arial" w:hAnsi="Arial" w:cs="Arial"/>
          <w:sz w:val="18"/>
          <w:szCs w:val="18"/>
        </w:rPr>
        <w:t>zczeń przy ul. Barona 30 p. 209</w:t>
      </w:r>
      <w:r w:rsidRPr="000D7F29">
        <w:rPr>
          <w:rFonts w:ascii="Arial" w:hAnsi="Arial" w:cs="Arial"/>
          <w:sz w:val="18"/>
          <w:szCs w:val="18"/>
        </w:rPr>
        <w:t>. Pomieszczenia mogą być udostępnione na działania statutowe organizacji oraz w celu wskazania adresu jako siedziby organizacji</w:t>
      </w:r>
      <w:r w:rsidR="006E674E" w:rsidRPr="000D7F29">
        <w:rPr>
          <w:rFonts w:ascii="Arial" w:hAnsi="Arial" w:cs="Arial"/>
          <w:sz w:val="18"/>
          <w:szCs w:val="18"/>
        </w:rPr>
        <w:t>;</w:t>
      </w:r>
    </w:p>
    <w:p w:rsidR="006E674E" w:rsidRPr="000D7F29" w:rsidRDefault="006E674E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u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>dostępnia organizacjom salę sesyjną Urzędu Miasta wra</w:t>
      </w:r>
      <w:r w:rsidR="004E6543" w:rsidRPr="000D7F29">
        <w:rPr>
          <w:rFonts w:ascii="Arial" w:hAnsi="Arial" w:cs="Arial"/>
          <w:color w:val="000000"/>
          <w:sz w:val="18"/>
          <w:szCs w:val="18"/>
        </w:rPr>
        <w:t>z ze sprzętem audiowizualnym na 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>spotkania, szkolenia, konferencje, które ze względu na ograniczoną przestrzeń nie mogą być zorganizo</w:t>
      </w:r>
      <w:r w:rsidR="00BD2596">
        <w:rPr>
          <w:rFonts w:ascii="Arial" w:hAnsi="Arial" w:cs="Arial"/>
          <w:color w:val="000000"/>
          <w:sz w:val="18"/>
          <w:szCs w:val="18"/>
        </w:rPr>
        <w:t>wane w pomieszczeniach przy ul. 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 xml:space="preserve">Barona 30 </w:t>
      </w:r>
      <w:r w:rsidR="003E4EFC" w:rsidRPr="000D7F29">
        <w:rPr>
          <w:rFonts w:ascii="Arial" w:hAnsi="Arial" w:cs="Arial"/>
          <w:color w:val="000000"/>
          <w:sz w:val="18"/>
          <w:szCs w:val="18"/>
        </w:rPr>
        <w:t xml:space="preserve">pokój 209 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>– na pisemny wniosek złożony do Prezydenta</w:t>
      </w:r>
      <w:r w:rsidR="0013186C" w:rsidRPr="000D7F29">
        <w:rPr>
          <w:rFonts w:ascii="Arial" w:hAnsi="Arial" w:cs="Arial"/>
          <w:color w:val="000000"/>
          <w:sz w:val="18"/>
          <w:szCs w:val="18"/>
        </w:rPr>
        <w:t>,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 xml:space="preserve"> po wcześniejszym uzgodnieniu terminu;</w:t>
      </w:r>
    </w:p>
    <w:p w:rsidR="00305508" w:rsidRPr="000D7F29" w:rsidRDefault="002F6D87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w miarę możliwości 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>przekazuje organizacjom w formie darowizny używany sprzęt komputerowy;</w:t>
      </w:r>
    </w:p>
    <w:p w:rsidR="00305508" w:rsidRPr="000D7F29" w:rsidRDefault="006E674E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na wniosek organizacji, udostępnia i przekazuje </w:t>
      </w:r>
      <w:r w:rsidR="00305508" w:rsidRPr="000D7F29">
        <w:rPr>
          <w:rFonts w:ascii="Arial" w:hAnsi="Arial" w:cs="Arial"/>
          <w:color w:val="000000"/>
          <w:sz w:val="18"/>
          <w:szCs w:val="18"/>
        </w:rPr>
        <w:t>materiały informacyjno - edukacyjne z zakresu realizowanych zadań publicznych oraz materiały promocyjne Miasta;</w:t>
      </w:r>
    </w:p>
    <w:p w:rsidR="00305508" w:rsidRPr="000D7F29" w:rsidRDefault="00305508" w:rsidP="00BD2596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na wniosek organizacji, obejmuje patronatem Prezydenta, Zastępców Prezydenta lub Rady Miasta realizowane przez nie przedsięwzięcia o odpowiedniej randze.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305508" w:rsidRPr="000D7F29" w:rsidTr="00305508">
        <w:tc>
          <w:tcPr>
            <w:tcW w:w="9497" w:type="dxa"/>
            <w:shd w:val="clear" w:color="auto" w:fill="B6DDE8"/>
          </w:tcPr>
          <w:p w:rsidR="00305508" w:rsidRPr="000D7F29" w:rsidRDefault="00305508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 </w:t>
            </w:r>
            <w:r w:rsidR="00C105E3"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  <w:p w:rsidR="00305508" w:rsidRPr="000D7F29" w:rsidRDefault="00C105E3" w:rsidP="000D7F29">
            <w:pPr>
              <w:pStyle w:val="Tekstpodstawowywcity"/>
              <w:keepNext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W</w:t>
            </w:r>
            <w:r w:rsidR="00305508" w:rsidRPr="000D7F29">
              <w:rPr>
                <w:color w:val="000000"/>
                <w:sz w:val="18"/>
                <w:szCs w:val="18"/>
              </w:rPr>
              <w:t>ysokość środków planowanych na realizację Programu</w:t>
            </w:r>
          </w:p>
        </w:tc>
      </w:tr>
    </w:tbl>
    <w:p w:rsidR="005E615E" w:rsidRDefault="005E615E" w:rsidP="005E615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E615E" w:rsidRPr="000D7F29" w:rsidRDefault="00305508" w:rsidP="005E615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Na realizację Programu Współpracy Miasta Tychy z Organizacjami Pozarządowymi planuje się środki w wysokości </w:t>
      </w:r>
      <w:r w:rsidR="0065565F">
        <w:rPr>
          <w:rFonts w:ascii="Arial" w:hAnsi="Arial" w:cs="Arial"/>
          <w:color w:val="000000"/>
          <w:sz w:val="18"/>
          <w:szCs w:val="18"/>
        </w:rPr>
        <w:t>17 713 267</w:t>
      </w:r>
      <w:r w:rsidR="00CF3100">
        <w:rPr>
          <w:rFonts w:ascii="Arial" w:hAnsi="Arial" w:cs="Arial"/>
          <w:color w:val="000000"/>
          <w:sz w:val="18"/>
          <w:szCs w:val="18"/>
        </w:rPr>
        <w:t>,</w:t>
      </w:r>
      <w:r w:rsidR="00CF3100" w:rsidRPr="00A06FF1">
        <w:rPr>
          <w:rFonts w:ascii="Arial" w:hAnsi="Arial" w:cs="Arial"/>
          <w:color w:val="000000"/>
          <w:sz w:val="18"/>
          <w:szCs w:val="18"/>
        </w:rPr>
        <w:t>00</w:t>
      </w:r>
      <w:r w:rsidRPr="00A06FF1">
        <w:rPr>
          <w:rFonts w:ascii="Arial" w:hAnsi="Arial" w:cs="Arial"/>
          <w:color w:val="000000"/>
          <w:sz w:val="18"/>
          <w:szCs w:val="18"/>
        </w:rPr>
        <w:t xml:space="preserve"> zł,</w:t>
      </w:r>
      <w:r w:rsidR="007148CA" w:rsidRPr="00A06FF1">
        <w:rPr>
          <w:rFonts w:ascii="Arial" w:hAnsi="Arial" w:cs="Arial"/>
          <w:color w:val="000000"/>
          <w:sz w:val="18"/>
          <w:szCs w:val="18"/>
        </w:rPr>
        <w:t xml:space="preserve"> </w:t>
      </w:r>
      <w:r w:rsidR="00823102" w:rsidRPr="00A06FF1">
        <w:rPr>
          <w:rFonts w:ascii="Arial" w:hAnsi="Arial" w:cs="Arial"/>
          <w:color w:val="000000"/>
          <w:sz w:val="18"/>
          <w:szCs w:val="18"/>
        </w:rPr>
        <w:t xml:space="preserve">w tym środki w </w:t>
      </w:r>
      <w:r w:rsidR="00CF3100" w:rsidRPr="00A06FF1">
        <w:rPr>
          <w:rFonts w:ascii="Arial" w:hAnsi="Arial" w:cs="Arial"/>
          <w:color w:val="000000"/>
          <w:sz w:val="18"/>
          <w:szCs w:val="18"/>
        </w:rPr>
        <w:t>trybie ustawy w wysokości:</w:t>
      </w:r>
      <w:r w:rsidR="00E27AFC" w:rsidRPr="00A06FF1">
        <w:rPr>
          <w:rFonts w:ascii="Arial" w:hAnsi="Arial" w:cs="Arial"/>
          <w:color w:val="000000"/>
          <w:sz w:val="18"/>
          <w:szCs w:val="18"/>
        </w:rPr>
        <w:t xml:space="preserve">  </w:t>
      </w:r>
      <w:r w:rsidR="00CF3100" w:rsidRPr="00A06FF1">
        <w:rPr>
          <w:rFonts w:ascii="Arial" w:hAnsi="Arial" w:cs="Arial"/>
          <w:color w:val="000000"/>
          <w:sz w:val="18"/>
          <w:szCs w:val="18"/>
        </w:rPr>
        <w:t>4 696 253,00</w:t>
      </w:r>
      <w:r w:rsidR="00A06FF1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C105E3"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  <w:p w:rsidR="00AE2FA6" w:rsidRPr="000D7F29" w:rsidRDefault="00AE2FA6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Tryb powoływania i zasady działania Komisji Konkursowych</w:t>
            </w:r>
            <w:r w:rsidRPr="000D7F29">
              <w:rPr>
                <w:color w:val="000000"/>
                <w:sz w:val="18"/>
                <w:szCs w:val="18"/>
              </w:rPr>
              <w:br/>
              <w:t>do opiniowania ofert w otwartych konkursach ofert</w:t>
            </w:r>
          </w:p>
        </w:tc>
      </w:tr>
    </w:tbl>
    <w:p w:rsidR="005E615E" w:rsidRDefault="005E615E" w:rsidP="005E615E">
      <w:pPr>
        <w:tabs>
          <w:tab w:val="left" w:pos="357"/>
        </w:tabs>
        <w:spacing w:line="360" w:lineRule="auto"/>
        <w:ind w:left="357"/>
        <w:jc w:val="both"/>
        <w:rPr>
          <w:rFonts w:ascii="Arial" w:hAnsi="Arial" w:cs="Arial"/>
          <w:color w:val="000000"/>
          <w:sz w:val="18"/>
          <w:szCs w:val="18"/>
        </w:rPr>
      </w:pPr>
    </w:p>
    <w:p w:rsidR="00367D82" w:rsidRPr="000D7F29" w:rsidRDefault="00E46A6E" w:rsidP="005E615E">
      <w:pPr>
        <w:numPr>
          <w:ilvl w:val="0"/>
          <w:numId w:val="18"/>
        </w:num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Dla każdego 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>konkursu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Prezydent w drodze Zarządzenia powoła 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Komisje Konkursowe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 xml:space="preserve"> opiniujące</w:t>
      </w:r>
      <w:r w:rsidR="005E615E">
        <w:rPr>
          <w:rFonts w:ascii="Arial" w:hAnsi="Arial" w:cs="Arial"/>
          <w:color w:val="000000"/>
          <w:sz w:val="18"/>
          <w:szCs w:val="18"/>
        </w:rPr>
        <w:t xml:space="preserve"> oferty złożone w </w:t>
      </w:r>
      <w:r w:rsidRPr="000D7F29">
        <w:rPr>
          <w:rFonts w:ascii="Arial" w:hAnsi="Arial" w:cs="Arial"/>
          <w:color w:val="000000"/>
          <w:sz w:val="18"/>
          <w:szCs w:val="18"/>
        </w:rPr>
        <w:t>otwartym konkursie ofert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E46A6E" w:rsidRPr="000D7F29" w:rsidRDefault="00E46A6E" w:rsidP="005E615E">
      <w:pPr>
        <w:numPr>
          <w:ilvl w:val="0"/>
          <w:numId w:val="18"/>
        </w:num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 skład komisji konkursowej z prawem głosu wchodzą przedstawiciele Prezydenta oraz osoby reprezentujące organizacje pozarządowe, w tym:</w:t>
      </w:r>
    </w:p>
    <w:p w:rsidR="00E46A6E" w:rsidRPr="000D7F29" w:rsidRDefault="00E46A6E" w:rsidP="005E615E">
      <w:pPr>
        <w:numPr>
          <w:ilvl w:val="1"/>
          <w:numId w:val="4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Przewodniczący  - naczelnik wydziału merytorycznego lub dyrektor jednostki merytorycznej lub inna osoba wskazana przez Prezydenta;</w:t>
      </w:r>
    </w:p>
    <w:p w:rsidR="00E46A6E" w:rsidRPr="000D7F29" w:rsidRDefault="00E46A6E" w:rsidP="005E615E">
      <w:pPr>
        <w:numPr>
          <w:ilvl w:val="1"/>
          <w:numId w:val="4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Zastępca Przewodniczącego - pracownik wydziału merytorycznego lub jednostki merytorycznej lub inna osoba wskazana przez Prezydenta;</w:t>
      </w:r>
    </w:p>
    <w:p w:rsidR="00E46A6E" w:rsidRPr="000D7F29" w:rsidRDefault="00E46A6E" w:rsidP="005E615E">
      <w:pPr>
        <w:numPr>
          <w:ilvl w:val="1"/>
          <w:numId w:val="4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Sekretarz - pracownik wydziału lub jednostki merytorycznej;</w:t>
      </w:r>
    </w:p>
    <w:p w:rsidR="00E46A6E" w:rsidRPr="000D7F29" w:rsidRDefault="00E46A6E" w:rsidP="005E615E">
      <w:pPr>
        <w:numPr>
          <w:ilvl w:val="1"/>
          <w:numId w:val="4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Członek - jeśli jednostka merytoryczna nie jest dysponentem dotacji, to dodatkowo przedstawiciel dysponenta dotacji;</w:t>
      </w:r>
    </w:p>
    <w:p w:rsidR="00E46A6E" w:rsidRPr="000D7F29" w:rsidRDefault="00E46A6E" w:rsidP="005E615E">
      <w:pPr>
        <w:numPr>
          <w:ilvl w:val="1"/>
          <w:numId w:val="4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Członek - osoby wskazane</w:t>
      </w:r>
      <w:r w:rsidR="00357212" w:rsidRPr="000D7F29">
        <w:rPr>
          <w:rFonts w:ascii="Arial" w:hAnsi="Arial" w:cs="Arial"/>
          <w:color w:val="000000"/>
          <w:sz w:val="18"/>
          <w:szCs w:val="18"/>
        </w:rPr>
        <w:t xml:space="preserve"> przez organizacje pozarządowe, </w:t>
      </w:r>
      <w:r w:rsidR="00357212" w:rsidRPr="000D7F29">
        <w:rPr>
          <w:rFonts w:ascii="Arial" w:hAnsi="Arial" w:cs="Arial"/>
          <w:sz w:val="18"/>
          <w:szCs w:val="18"/>
        </w:rPr>
        <w:t xml:space="preserve">zgodnie z procedurą określoną </w:t>
      </w:r>
      <w:r w:rsidRPr="000D7F29">
        <w:rPr>
          <w:rFonts w:ascii="Arial" w:hAnsi="Arial" w:cs="Arial"/>
          <w:color w:val="000000"/>
          <w:sz w:val="18"/>
          <w:szCs w:val="18"/>
          <w:lang w:eastAsia="pl-PL"/>
        </w:rPr>
        <w:t>w </w:t>
      </w:r>
      <w:r w:rsidR="007C1EBC" w:rsidRPr="000D7F29">
        <w:rPr>
          <w:rFonts w:ascii="Arial" w:hAnsi="Arial" w:cs="Arial"/>
          <w:color w:val="000000"/>
          <w:sz w:val="18"/>
          <w:szCs w:val="18"/>
          <w:lang w:eastAsia="pl-PL"/>
        </w:rPr>
        <w:t>ust. 4</w:t>
      </w:r>
      <w:r w:rsidR="005A65AF" w:rsidRPr="000D7F29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357212" w:rsidRPr="000D7F29">
        <w:rPr>
          <w:rFonts w:ascii="Arial" w:hAnsi="Arial" w:cs="Arial"/>
          <w:color w:val="000000"/>
          <w:sz w:val="18"/>
          <w:szCs w:val="18"/>
          <w:lang w:eastAsia="pl-PL"/>
        </w:rPr>
        <w:t>-</w:t>
      </w:r>
      <w:r w:rsidR="005A65AF" w:rsidRPr="000D7F29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7C1EBC" w:rsidRPr="000D7F29">
        <w:rPr>
          <w:rFonts w:ascii="Arial" w:hAnsi="Arial" w:cs="Arial"/>
          <w:color w:val="000000"/>
          <w:sz w:val="18"/>
          <w:szCs w:val="18"/>
          <w:lang w:eastAsia="pl-PL"/>
        </w:rPr>
        <w:t>6</w:t>
      </w:r>
      <w:r w:rsidRPr="000D7F29">
        <w:rPr>
          <w:rFonts w:ascii="Arial" w:hAnsi="Arial" w:cs="Arial"/>
          <w:color w:val="000000"/>
          <w:sz w:val="18"/>
          <w:szCs w:val="18"/>
          <w:lang w:eastAsia="pl-PL"/>
        </w:rPr>
        <w:t>.</w:t>
      </w:r>
    </w:p>
    <w:p w:rsidR="00E70311" w:rsidRPr="00BD2596" w:rsidRDefault="00B12956" w:rsidP="00BD2596">
      <w:pPr>
        <w:pStyle w:val="Akapitzlist"/>
        <w:numPr>
          <w:ilvl w:val="0"/>
          <w:numId w:val="18"/>
        </w:numPr>
        <w:tabs>
          <w:tab w:val="clear" w:pos="3621"/>
          <w:tab w:val="num" w:pos="709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BD2596">
        <w:rPr>
          <w:rFonts w:ascii="Arial" w:hAnsi="Arial" w:cs="Arial"/>
          <w:color w:val="000000"/>
          <w:sz w:val="18"/>
          <w:szCs w:val="18"/>
          <w:lang w:eastAsia="pl-PL"/>
        </w:rPr>
        <w:t>Członkowie Komisji konkursowej nie mogą być członkami podmiotu, który ubiega się o dotację, w ramach obszaru r</w:t>
      </w:r>
      <w:r w:rsidR="00E70311" w:rsidRPr="00BD2596">
        <w:rPr>
          <w:rFonts w:ascii="Arial" w:hAnsi="Arial" w:cs="Arial"/>
          <w:color w:val="000000"/>
          <w:sz w:val="18"/>
          <w:szCs w:val="18"/>
          <w:lang w:eastAsia="pl-PL"/>
        </w:rPr>
        <w:t xml:space="preserve">ozpatrywanego przez tę Komisję – co wszyscy potwierdzają na złożonym pisemnym oświadczeniu o </w:t>
      </w:r>
      <w:r w:rsidR="00E70311" w:rsidRPr="00BD2596">
        <w:rPr>
          <w:rFonts w:ascii="Arial" w:hAnsi="Arial" w:cs="Arial"/>
          <w:sz w:val="18"/>
          <w:szCs w:val="18"/>
        </w:rPr>
        <w:t>bezstronności.</w:t>
      </w:r>
    </w:p>
    <w:p w:rsidR="00357212" w:rsidRDefault="008B5ABD" w:rsidP="00BD2596">
      <w:pPr>
        <w:pStyle w:val="Akapitzlist"/>
        <w:numPr>
          <w:ilvl w:val="0"/>
          <w:numId w:val="18"/>
        </w:numPr>
        <w:tabs>
          <w:tab w:val="clear" w:pos="3621"/>
          <w:tab w:val="num" w:pos="709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BD2596">
        <w:rPr>
          <w:rFonts w:ascii="Arial" w:hAnsi="Arial" w:cs="Arial"/>
          <w:color w:val="000000"/>
          <w:sz w:val="18"/>
          <w:szCs w:val="18"/>
        </w:rPr>
        <w:t xml:space="preserve">Organizacje pozarządowe zgłaszają swoich kandydatów do komisji konkursowych w odpowiedzi na </w:t>
      </w:r>
      <w:r w:rsidR="006242BC" w:rsidRPr="00BD2596"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BD2596">
        <w:rPr>
          <w:rFonts w:ascii="Arial" w:hAnsi="Arial" w:cs="Arial"/>
          <w:color w:val="000000"/>
          <w:sz w:val="18"/>
          <w:szCs w:val="18"/>
        </w:rPr>
        <w:t xml:space="preserve">ogłoszenie o naborze osób wskazanych przez organizacje pozarządowe do komisji konkursowych, które jest publikowane w Biuletynie Informacji Publicznej oraz na stronie </w:t>
      </w:r>
      <w:hyperlink r:id="rId13" w:history="1">
        <w:r w:rsidRPr="00BD2596">
          <w:rPr>
            <w:rStyle w:val="Hipercze"/>
            <w:rFonts w:ascii="Arial" w:hAnsi="Arial" w:cs="Arial"/>
            <w:color w:val="000000"/>
            <w:sz w:val="18"/>
            <w:szCs w:val="18"/>
          </w:rPr>
          <w:t>www.ngo.umtychy.pl</w:t>
        </w:r>
      </w:hyperlink>
      <w:r w:rsidRPr="00BD2596">
        <w:rPr>
          <w:rFonts w:ascii="Arial" w:hAnsi="Arial" w:cs="Arial"/>
          <w:color w:val="000000"/>
          <w:sz w:val="18"/>
          <w:szCs w:val="18"/>
        </w:rPr>
        <w:t>.</w:t>
      </w:r>
    </w:p>
    <w:p w:rsidR="008B5ABD" w:rsidRDefault="008B5ABD" w:rsidP="00BD2596">
      <w:pPr>
        <w:pStyle w:val="Akapitzlist"/>
        <w:numPr>
          <w:ilvl w:val="0"/>
          <w:numId w:val="18"/>
        </w:numPr>
        <w:tabs>
          <w:tab w:val="clear" w:pos="3621"/>
          <w:tab w:val="num" w:pos="709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BD2596">
        <w:rPr>
          <w:rFonts w:ascii="Arial" w:hAnsi="Arial" w:cs="Arial"/>
          <w:color w:val="000000"/>
          <w:sz w:val="18"/>
          <w:szCs w:val="18"/>
        </w:rPr>
        <w:t>Og</w:t>
      </w:r>
      <w:r w:rsidR="00357212" w:rsidRPr="00BD2596">
        <w:rPr>
          <w:rFonts w:ascii="Arial" w:hAnsi="Arial" w:cs="Arial"/>
          <w:color w:val="000000"/>
          <w:sz w:val="18"/>
          <w:szCs w:val="18"/>
        </w:rPr>
        <w:t>łoszenie, o którym mowa w ust. 3</w:t>
      </w:r>
      <w:r w:rsidRPr="00BD2596">
        <w:rPr>
          <w:rFonts w:ascii="Arial" w:hAnsi="Arial" w:cs="Arial"/>
          <w:color w:val="000000"/>
          <w:sz w:val="18"/>
          <w:szCs w:val="18"/>
        </w:rPr>
        <w:t xml:space="preserve"> zawiera w szczególności: odniesienie do otwartego konkursu ofert, którego dotyczy, informację o terminie, miejscu i formie zgłaszania kandydatów oraz minimalne wymagania wobec kandydatów.</w:t>
      </w:r>
    </w:p>
    <w:p w:rsidR="008B5ABD" w:rsidRPr="00BD2596" w:rsidRDefault="008B5ABD" w:rsidP="00BD2596">
      <w:pPr>
        <w:pStyle w:val="Akapitzlist"/>
        <w:numPr>
          <w:ilvl w:val="0"/>
          <w:numId w:val="18"/>
        </w:numPr>
        <w:tabs>
          <w:tab w:val="clear" w:pos="3621"/>
          <w:tab w:val="num" w:pos="709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BD2596">
        <w:rPr>
          <w:rFonts w:ascii="Arial" w:hAnsi="Arial" w:cs="Arial"/>
          <w:color w:val="000000"/>
          <w:sz w:val="18"/>
          <w:szCs w:val="18"/>
        </w:rPr>
        <w:t>Zgłoszenie przedstawiciela organizacji pozarządowej do komisji konkursowych powinno zawierać:</w:t>
      </w:r>
    </w:p>
    <w:p w:rsidR="008B5ABD" w:rsidRPr="000D7F29" w:rsidRDefault="008B5ABD" w:rsidP="005E615E">
      <w:pPr>
        <w:numPr>
          <w:ilvl w:val="1"/>
          <w:numId w:val="2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nazwę oraz dane identyfikacyjne organizacji pozarządowej zgłaszającej kandydata;</w:t>
      </w:r>
    </w:p>
    <w:p w:rsidR="008B5ABD" w:rsidRPr="000D7F29" w:rsidRDefault="008B5ABD" w:rsidP="005E615E">
      <w:pPr>
        <w:numPr>
          <w:ilvl w:val="1"/>
          <w:numId w:val="2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lastRenderedPageBreak/>
        <w:t>imię i nazwisko oraz dane kontaktowe kandydata;</w:t>
      </w:r>
    </w:p>
    <w:p w:rsidR="008B5ABD" w:rsidRPr="000D7F29" w:rsidRDefault="008B5ABD" w:rsidP="005E615E">
      <w:pPr>
        <w:numPr>
          <w:ilvl w:val="1"/>
          <w:numId w:val="2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uzasadnienie kandydatury uwzględniające kwalifikacje i doświadczenie kandydata w zakresie problematyki związanej z zadaniami konkursowymi oraz doświadczenie przy realizacji projektów dofinansowanych ze środków publicznych;</w:t>
      </w:r>
    </w:p>
    <w:p w:rsidR="008B5ABD" w:rsidRPr="000D7F29" w:rsidRDefault="008B5ABD" w:rsidP="005E615E">
      <w:pPr>
        <w:numPr>
          <w:ilvl w:val="1"/>
          <w:numId w:val="2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zgodę kandydata na przetwarzanie danych osobowych zgodnie z ustawą z dnia 29 sierpnia 1997 r. o ochronie danych osobowych (</w:t>
      </w:r>
      <w:r w:rsidR="00833834" w:rsidRPr="000D7F29">
        <w:rPr>
          <w:rFonts w:ascii="Arial" w:hAnsi="Arial" w:cs="Arial"/>
          <w:color w:val="000000"/>
          <w:sz w:val="18"/>
          <w:szCs w:val="18"/>
        </w:rPr>
        <w:t>Dz. U. z 2016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poz.</w:t>
      </w:r>
      <w:r w:rsidR="00833834" w:rsidRPr="000D7F29">
        <w:rPr>
          <w:rFonts w:ascii="Arial" w:hAnsi="Arial" w:cs="Arial"/>
          <w:color w:val="000000"/>
          <w:sz w:val="18"/>
          <w:szCs w:val="18"/>
        </w:rPr>
        <w:t xml:space="preserve"> 922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z </w:t>
      </w:r>
      <w:proofErr w:type="spellStart"/>
      <w:r w:rsidRPr="000D7F29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0D7F29">
        <w:rPr>
          <w:rFonts w:ascii="Arial" w:hAnsi="Arial" w:cs="Arial"/>
          <w:color w:val="000000"/>
          <w:sz w:val="18"/>
          <w:szCs w:val="18"/>
        </w:rPr>
        <w:t>. zm.);</w:t>
      </w:r>
    </w:p>
    <w:p w:rsidR="008B5ABD" w:rsidRPr="000D7F29" w:rsidRDefault="008B5ABD" w:rsidP="005E615E">
      <w:pPr>
        <w:numPr>
          <w:ilvl w:val="1"/>
          <w:numId w:val="27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podpis osoby lub podpisy osób upoważnionych do składania oświadczeń woli w imieniu organizacji pozarządowej.</w:t>
      </w:r>
    </w:p>
    <w:p w:rsidR="008B5ABD" w:rsidRPr="000D7F29" w:rsidRDefault="008B5ABD" w:rsidP="005E615E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Czynności związane z ogłoszeniem naboru oraz wyborem osób wskazanych p</w:t>
      </w:r>
      <w:r w:rsidR="00BD2596">
        <w:rPr>
          <w:rFonts w:ascii="Arial" w:hAnsi="Arial" w:cs="Arial"/>
          <w:color w:val="000000"/>
          <w:sz w:val="18"/>
          <w:szCs w:val="18"/>
        </w:rPr>
        <w:t>rzez organizacje pozarządowe do </w:t>
      </w:r>
      <w:r w:rsidRPr="000D7F29">
        <w:rPr>
          <w:rFonts w:ascii="Arial" w:hAnsi="Arial" w:cs="Arial"/>
          <w:color w:val="000000"/>
          <w:sz w:val="18"/>
          <w:szCs w:val="18"/>
        </w:rPr>
        <w:t>komisji konkursowych prowadzą wydziały i jednostki merytoryczne.</w:t>
      </w:r>
    </w:p>
    <w:p w:rsidR="005A65AF" w:rsidRPr="000D7F29" w:rsidRDefault="005A65AF" w:rsidP="005E615E">
      <w:pPr>
        <w:numPr>
          <w:ilvl w:val="0"/>
          <w:numId w:val="48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Każdy z członków komisji konkursowej jest uprawniony do udziału w każdym etapie jej prac.</w:t>
      </w:r>
    </w:p>
    <w:p w:rsidR="000D7F29" w:rsidRPr="000D7F29" w:rsidRDefault="000D7F29" w:rsidP="005E615E">
      <w:pPr>
        <w:numPr>
          <w:ilvl w:val="0"/>
          <w:numId w:val="48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Przewodniczący Komisji konkursowej wyznacza termin posiedzenia Komisji.</w:t>
      </w:r>
    </w:p>
    <w:p w:rsidR="00116A64" w:rsidRPr="000D7F29" w:rsidRDefault="00B10E8C" w:rsidP="005E615E">
      <w:pPr>
        <w:numPr>
          <w:ilvl w:val="0"/>
          <w:numId w:val="48"/>
        </w:num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721689" w:rsidRPr="000D7F29">
        <w:rPr>
          <w:rFonts w:ascii="Arial" w:hAnsi="Arial" w:cs="Arial"/>
          <w:color w:val="000000"/>
          <w:sz w:val="18"/>
          <w:szCs w:val="18"/>
        </w:rPr>
        <w:t>Komisje konkursowe działają</w:t>
      </w:r>
      <w:r w:rsidR="00116A64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721689" w:rsidRPr="000D7F29">
        <w:rPr>
          <w:rFonts w:ascii="Arial" w:hAnsi="Arial" w:cs="Arial"/>
          <w:color w:val="000000"/>
          <w:sz w:val="18"/>
          <w:szCs w:val="18"/>
        </w:rPr>
        <w:t>w dwóch etapach.</w:t>
      </w:r>
    </w:p>
    <w:p w:rsidR="00721689" w:rsidRPr="000D7F29" w:rsidRDefault="00721689" w:rsidP="005E615E">
      <w:pPr>
        <w:numPr>
          <w:ilvl w:val="0"/>
          <w:numId w:val="48"/>
        </w:num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 pierwszym etapie Komisja konkursowa:</w:t>
      </w:r>
    </w:p>
    <w:p w:rsidR="00116A64" w:rsidRPr="000D7F29" w:rsidRDefault="00721689" w:rsidP="005E615E">
      <w:pPr>
        <w:pStyle w:val="Akapitzlist"/>
        <w:numPr>
          <w:ilvl w:val="0"/>
          <w:numId w:val="21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dokonuje</w:t>
      </w:r>
      <w:r w:rsidR="00905DA4" w:rsidRPr="000D7F29">
        <w:rPr>
          <w:rFonts w:ascii="Arial" w:hAnsi="Arial" w:cs="Arial"/>
          <w:color w:val="000000"/>
          <w:sz w:val="18"/>
          <w:szCs w:val="18"/>
        </w:rPr>
        <w:t xml:space="preserve"> weryfikacji</w:t>
      </w:r>
      <w:r w:rsidR="00116A64" w:rsidRPr="000D7F29">
        <w:rPr>
          <w:rFonts w:ascii="Arial" w:hAnsi="Arial" w:cs="Arial"/>
          <w:color w:val="000000"/>
          <w:sz w:val="18"/>
          <w:szCs w:val="18"/>
        </w:rPr>
        <w:t xml:space="preserve"> formalnej złożonych ofert,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w oparciu o kryteria oceny</w:t>
      </w:r>
      <w:r w:rsidR="00BD2596">
        <w:rPr>
          <w:rFonts w:ascii="Arial" w:hAnsi="Arial" w:cs="Arial"/>
          <w:color w:val="000000"/>
          <w:sz w:val="18"/>
          <w:szCs w:val="18"/>
        </w:rPr>
        <w:t xml:space="preserve"> formalnej wniosku, określone w </w:t>
      </w:r>
      <w:r w:rsidRPr="000D7F29">
        <w:rPr>
          <w:rFonts w:ascii="Arial" w:hAnsi="Arial" w:cs="Arial"/>
          <w:color w:val="000000"/>
          <w:sz w:val="18"/>
          <w:szCs w:val="18"/>
        </w:rPr>
        <w:t>ogłoszeniu konkursowym;</w:t>
      </w:r>
    </w:p>
    <w:p w:rsidR="00721689" w:rsidRPr="000D7F29" w:rsidRDefault="00721689" w:rsidP="005E615E">
      <w:pPr>
        <w:numPr>
          <w:ilvl w:val="0"/>
          <w:numId w:val="21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odrzuca oferty niespełniające warunków formalnych.</w:t>
      </w:r>
    </w:p>
    <w:p w:rsidR="00721689" w:rsidRPr="000D7F29" w:rsidRDefault="00721689" w:rsidP="005E615E">
      <w:pPr>
        <w:pStyle w:val="Akapitzlist"/>
        <w:numPr>
          <w:ilvl w:val="0"/>
          <w:numId w:val="48"/>
        </w:numPr>
        <w:tabs>
          <w:tab w:val="left" w:pos="357"/>
        </w:tabs>
        <w:spacing w:line="360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 drugim etapie Komisja konkursowa:</w:t>
      </w:r>
    </w:p>
    <w:p w:rsidR="00721689" w:rsidRPr="000D7F29" w:rsidRDefault="00483996" w:rsidP="005E615E">
      <w:pPr>
        <w:pStyle w:val="Akapitzlist"/>
        <w:numPr>
          <w:ilvl w:val="1"/>
          <w:numId w:val="48"/>
        </w:numPr>
        <w:tabs>
          <w:tab w:val="left" w:pos="357"/>
        </w:tabs>
        <w:spacing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analizuje merytoryczną zawartość ofert na podstawie kryteriów oceny merytorycznej, które są określone każdo</w:t>
      </w:r>
      <w:r w:rsidR="001440B0" w:rsidRPr="000D7F29">
        <w:rPr>
          <w:rFonts w:ascii="Arial" w:hAnsi="Arial" w:cs="Arial"/>
          <w:color w:val="000000"/>
          <w:sz w:val="18"/>
          <w:szCs w:val="18"/>
        </w:rPr>
        <w:t>razowo w ogłoszeniu konkursowym;</w:t>
      </w:r>
    </w:p>
    <w:p w:rsidR="00116A64" w:rsidRPr="000D7F29" w:rsidRDefault="00116A64" w:rsidP="005E615E">
      <w:pPr>
        <w:pStyle w:val="Akapitzlist"/>
        <w:numPr>
          <w:ilvl w:val="1"/>
          <w:numId w:val="48"/>
        </w:numPr>
        <w:tabs>
          <w:tab w:val="left" w:pos="357"/>
        </w:tabs>
        <w:spacing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proponują wysokości dotacji na finansowanie bądź dofinansowanie realiza</w:t>
      </w:r>
      <w:r w:rsidR="001440B0" w:rsidRPr="000D7F29">
        <w:rPr>
          <w:rFonts w:ascii="Arial" w:hAnsi="Arial" w:cs="Arial"/>
          <w:color w:val="000000"/>
          <w:sz w:val="18"/>
          <w:szCs w:val="18"/>
        </w:rPr>
        <w:t>cji ofert ocenionych pozytywnie;</w:t>
      </w:r>
    </w:p>
    <w:p w:rsidR="001440B0" w:rsidRPr="00823102" w:rsidRDefault="00116A64" w:rsidP="005E615E">
      <w:pPr>
        <w:pStyle w:val="Akapitzlist"/>
        <w:numPr>
          <w:ilvl w:val="1"/>
          <w:numId w:val="48"/>
        </w:numPr>
        <w:tabs>
          <w:tab w:val="left" w:pos="357"/>
        </w:tabs>
        <w:spacing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uzasadniają wybór bądź odrzucenie każdej oferty.</w:t>
      </w:r>
    </w:p>
    <w:p w:rsidR="00B10E8C" w:rsidRPr="005E615E" w:rsidRDefault="005A65AF" w:rsidP="005E615E">
      <w:pPr>
        <w:pStyle w:val="Akapitzlist"/>
        <w:numPr>
          <w:ilvl w:val="0"/>
          <w:numId w:val="48"/>
        </w:numPr>
        <w:tabs>
          <w:tab w:val="left" w:pos="357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Komisja konkursowa podejmuje rozstrzygnięcia zwykłą większością głosów, a w przypadku równej liczby głosów decyduje głos Przewodniczącego.</w:t>
      </w:r>
    </w:p>
    <w:p w:rsidR="00C9114F" w:rsidRPr="005E615E" w:rsidRDefault="005A65AF" w:rsidP="005E615E">
      <w:pPr>
        <w:pStyle w:val="Akapitzlist"/>
        <w:numPr>
          <w:ilvl w:val="0"/>
          <w:numId w:val="48"/>
        </w:numPr>
        <w:tabs>
          <w:tab w:val="left" w:pos="357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Do ważności podejmowanych przez Komisję konkursową rozstrzygnięć wymagana jest</w:t>
      </w:r>
      <w:r w:rsidR="00BD2596">
        <w:rPr>
          <w:rFonts w:ascii="Arial" w:hAnsi="Arial" w:cs="Arial"/>
          <w:color w:val="000000"/>
          <w:sz w:val="18"/>
          <w:szCs w:val="18"/>
        </w:rPr>
        <w:t xml:space="preserve"> obecność więcej niż połowy jej </w:t>
      </w:r>
      <w:r w:rsidRPr="000D7F29">
        <w:rPr>
          <w:rFonts w:ascii="Arial" w:hAnsi="Arial" w:cs="Arial"/>
          <w:color w:val="000000"/>
          <w:sz w:val="18"/>
          <w:szCs w:val="18"/>
        </w:rPr>
        <w:t>składu.</w:t>
      </w:r>
    </w:p>
    <w:p w:rsidR="007C1EBC" w:rsidRPr="005E615E" w:rsidRDefault="007C1EBC" w:rsidP="005E615E">
      <w:pPr>
        <w:pStyle w:val="Akapitzlist"/>
        <w:numPr>
          <w:ilvl w:val="0"/>
          <w:numId w:val="48"/>
        </w:numPr>
        <w:tabs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C9114F" w:rsidRPr="000D7F29">
        <w:rPr>
          <w:rFonts w:ascii="Arial" w:hAnsi="Arial" w:cs="Arial"/>
          <w:color w:val="000000"/>
          <w:sz w:val="18"/>
          <w:szCs w:val="18"/>
        </w:rPr>
        <w:t>Z przebiegu konkursu sporządza się protokół, podpisany przez wszystki</w:t>
      </w:r>
      <w:r w:rsidR="003D0A10" w:rsidRPr="000D7F29">
        <w:rPr>
          <w:rFonts w:ascii="Arial" w:hAnsi="Arial" w:cs="Arial"/>
          <w:color w:val="000000"/>
          <w:sz w:val="18"/>
          <w:szCs w:val="18"/>
        </w:rPr>
        <w:t>ch członków Komisji konkursowej, który następnie jest przekazany do zatwierdzenia Prezydentowi Miasta lub właściwemu resortowo Zastępcy Prezydenta.</w:t>
      </w:r>
    </w:p>
    <w:p w:rsidR="000D7F29" w:rsidRPr="00A06FF1" w:rsidRDefault="007C1EBC" w:rsidP="005E615E">
      <w:pPr>
        <w:pStyle w:val="Akapitzlist"/>
        <w:numPr>
          <w:ilvl w:val="0"/>
          <w:numId w:val="48"/>
        </w:numPr>
        <w:tabs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Obsługę kancelaryjną prac Komisji konkursowych prowadzi wydział lub jednostka</w:t>
      </w:r>
      <w:r w:rsidR="0033256C">
        <w:rPr>
          <w:rFonts w:ascii="Arial" w:hAnsi="Arial" w:cs="Arial"/>
          <w:color w:val="000000"/>
          <w:sz w:val="18"/>
          <w:szCs w:val="18"/>
        </w:rPr>
        <w:t xml:space="preserve"> merytoryczna odpowiedzialna za </w:t>
      </w:r>
      <w:r w:rsidRPr="000D7F29">
        <w:rPr>
          <w:rFonts w:ascii="Arial" w:hAnsi="Arial" w:cs="Arial"/>
          <w:color w:val="000000"/>
          <w:sz w:val="18"/>
          <w:szCs w:val="18"/>
        </w:rPr>
        <w:t>konkurs.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9A407B" w:rsidRPr="000D7F29" w:rsidTr="00305508">
        <w:tc>
          <w:tcPr>
            <w:tcW w:w="9497" w:type="dxa"/>
            <w:shd w:val="clear" w:color="auto" w:fill="B6DDE8"/>
          </w:tcPr>
          <w:p w:rsidR="009A407B" w:rsidRPr="000D7F29" w:rsidRDefault="00C105E3" w:rsidP="000D7F29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 8</w:t>
            </w:r>
          </w:p>
          <w:p w:rsidR="009A407B" w:rsidRPr="000D7F29" w:rsidRDefault="009A407B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o sposobie tworzenia Programu oraz o przebiegu konsultacji</w:t>
            </w:r>
          </w:p>
        </w:tc>
      </w:tr>
    </w:tbl>
    <w:p w:rsidR="009A407B" w:rsidRPr="000D7F29" w:rsidRDefault="009A407B" w:rsidP="000D7F29">
      <w:pPr>
        <w:keepNext/>
        <w:rPr>
          <w:rFonts w:ascii="Arial" w:hAnsi="Arial" w:cs="Arial"/>
          <w:color w:val="000000"/>
          <w:sz w:val="18"/>
          <w:szCs w:val="18"/>
        </w:rPr>
      </w:pPr>
    </w:p>
    <w:p w:rsidR="009A407B" w:rsidRPr="000D7F29" w:rsidRDefault="009A407B" w:rsidP="005E615E">
      <w:pPr>
        <w:pStyle w:val="Zwykytekst1"/>
        <w:numPr>
          <w:ilvl w:val="0"/>
          <w:numId w:val="11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Projekt Programu opracował Wydział Spraw Społecznych i Zdrowia na podstawie bieżącej oceny realizacji Programu Współpracy Miasta Tychy z Organiz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>acjami Pozarządowymi na rok 2016</w:t>
      </w:r>
      <w:r w:rsidRPr="000D7F29">
        <w:rPr>
          <w:rFonts w:ascii="Arial" w:hAnsi="Arial" w:cs="Arial"/>
          <w:color w:val="000000"/>
          <w:sz w:val="18"/>
          <w:szCs w:val="18"/>
        </w:rPr>
        <w:t>, po uwzględnieniu:</w:t>
      </w:r>
    </w:p>
    <w:p w:rsidR="009A407B" w:rsidRPr="000D7F29" w:rsidRDefault="009A407B" w:rsidP="005E615E">
      <w:pPr>
        <w:pStyle w:val="Zwykytekst1"/>
        <w:numPr>
          <w:ilvl w:val="0"/>
          <w:numId w:val="19"/>
        </w:numPr>
        <w:tabs>
          <w:tab w:val="left" w:pos="357"/>
        </w:tabs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oceny współpracy dotychczasowych zadań, skonsultowanych </w:t>
      </w:r>
      <w:r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z pracownikami merytorycznymi,</w:t>
      </w:r>
    </w:p>
    <w:p w:rsidR="009A407B" w:rsidRPr="000D7F29" w:rsidRDefault="009A407B" w:rsidP="005E615E">
      <w:pPr>
        <w:pStyle w:val="Zwykytekst1"/>
        <w:numPr>
          <w:ilvl w:val="0"/>
          <w:numId w:val="19"/>
        </w:numPr>
        <w:tabs>
          <w:tab w:val="left" w:pos="357"/>
        </w:tabs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opinii uczestników Tyskiego Forum Organizacji Pozarządowych </w:t>
      </w:r>
      <w:r w:rsidR="005E615E" w:rsidRPr="0033256C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w </w:t>
      </w:r>
      <w:r w:rsidR="005E615E" w:rsidRPr="00A720ED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  <w:highlight w:val="yellow"/>
        </w:rPr>
        <w:t xml:space="preserve">dniu ………… </w:t>
      </w:r>
      <w:r w:rsidRPr="00A720ED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  <w:highlight w:val="yellow"/>
        </w:rPr>
        <w:t>r., którzy</w:t>
      </w:r>
      <w:r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projekt Programu zaopiniowali pozytywnie,</w:t>
      </w:r>
    </w:p>
    <w:p w:rsidR="009A407B" w:rsidRPr="000D7F29" w:rsidRDefault="009A407B" w:rsidP="005E615E">
      <w:pPr>
        <w:pStyle w:val="Zwykytekst1"/>
        <w:numPr>
          <w:ilvl w:val="0"/>
          <w:numId w:val="19"/>
        </w:numPr>
        <w:tabs>
          <w:tab w:val="left" w:pos="357"/>
        </w:tabs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wniosków do pro</w:t>
      </w:r>
      <w:r w:rsidR="00FA617C"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jektu budżetu Miasta na rok 2017</w:t>
      </w:r>
      <w:r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w zakresie propozycji nowych zadań publicznych oraz zmian </w:t>
      </w:r>
      <w:r w:rsidR="00FA617C"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 zadaniach realizowanych w 2016</w:t>
      </w:r>
      <w:r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roku, składanych przez organizacje</w:t>
      </w:r>
      <w:r w:rsidR="00D13343"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podczas spotkań branżowych</w:t>
      </w:r>
      <w:r w:rsidRPr="000D7F2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.</w:t>
      </w:r>
    </w:p>
    <w:p w:rsidR="00A2572A" w:rsidRPr="000D7F29" w:rsidRDefault="009A407B" w:rsidP="005E615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Projekt Programu poddano konsultacjom w sposób określony w Uchwale Nr 0150/XLVI/1036/10 Rady Miasta Tychy z dnia 26 sierpnia 2010 r. w sprawie: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:rsidR="00BE1F78" w:rsidRPr="0033256C" w:rsidRDefault="00433118" w:rsidP="005E61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3256C">
        <w:rPr>
          <w:rFonts w:ascii="Arial" w:hAnsi="Arial" w:cs="Arial"/>
          <w:color w:val="000000"/>
          <w:sz w:val="18"/>
          <w:szCs w:val="18"/>
        </w:rPr>
        <w:t>K</w:t>
      </w:r>
      <w:r w:rsidR="00760A5F" w:rsidRPr="0033256C">
        <w:rPr>
          <w:rFonts w:ascii="Arial" w:hAnsi="Arial" w:cs="Arial"/>
          <w:color w:val="000000"/>
          <w:sz w:val="18"/>
          <w:szCs w:val="18"/>
        </w:rPr>
        <w:t>onsultacje trwały od </w:t>
      </w:r>
      <w:r w:rsidR="005E615E" w:rsidRPr="00A720ED">
        <w:rPr>
          <w:rFonts w:ascii="Arial" w:hAnsi="Arial" w:cs="Arial"/>
          <w:color w:val="000000"/>
          <w:sz w:val="18"/>
          <w:szCs w:val="18"/>
          <w:highlight w:val="yellow"/>
        </w:rPr>
        <w:t>……………</w:t>
      </w:r>
      <w:r w:rsidR="00E212E9" w:rsidRPr="00A720ED">
        <w:rPr>
          <w:rFonts w:ascii="Arial" w:hAnsi="Arial" w:cs="Arial"/>
          <w:color w:val="000000"/>
          <w:sz w:val="18"/>
          <w:szCs w:val="18"/>
          <w:highlight w:val="yellow"/>
        </w:rPr>
        <w:t>.</w:t>
      </w:r>
      <w:r w:rsidR="00E212E9" w:rsidRPr="0033256C">
        <w:rPr>
          <w:rFonts w:ascii="Arial" w:hAnsi="Arial" w:cs="Arial"/>
          <w:color w:val="000000"/>
          <w:sz w:val="18"/>
          <w:szCs w:val="18"/>
        </w:rPr>
        <w:t xml:space="preserve"> </w:t>
      </w:r>
      <w:r w:rsidR="00760A5F" w:rsidRPr="0033256C">
        <w:rPr>
          <w:rFonts w:ascii="Arial" w:eastAsia="Times New Roman" w:hAnsi="Arial" w:cs="Arial"/>
          <w:sz w:val="18"/>
          <w:szCs w:val="18"/>
          <w:lang w:eastAsia="pl-PL"/>
        </w:rPr>
        <w:t xml:space="preserve">W trakcie konsultacji </w:t>
      </w:r>
      <w:r w:rsidR="00435524" w:rsidRPr="0033256C">
        <w:rPr>
          <w:rFonts w:ascii="Arial" w:eastAsia="Times New Roman" w:hAnsi="Arial" w:cs="Arial"/>
          <w:sz w:val="18"/>
          <w:szCs w:val="18"/>
          <w:lang w:eastAsia="pl-PL"/>
        </w:rPr>
        <w:t xml:space="preserve">organizacje pozarządowe </w:t>
      </w:r>
      <w:r w:rsidR="00760A5F" w:rsidRPr="00A06FF1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nie </w:t>
      </w:r>
      <w:r w:rsidR="00435524" w:rsidRPr="00A06FF1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wniosły</w:t>
      </w:r>
      <w:r w:rsidR="005E615E" w:rsidRPr="00A06FF1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 / wniosły</w:t>
      </w:r>
      <w:r w:rsidR="00A06FF1">
        <w:rPr>
          <w:rFonts w:ascii="Arial" w:eastAsia="Times New Roman" w:hAnsi="Arial" w:cs="Arial"/>
          <w:sz w:val="18"/>
          <w:szCs w:val="18"/>
          <w:lang w:eastAsia="pl-PL"/>
        </w:rPr>
        <w:t xml:space="preserve"> uwag i </w:t>
      </w:r>
      <w:r w:rsidR="0033256C">
        <w:rPr>
          <w:rFonts w:ascii="Arial" w:eastAsia="Times New Roman" w:hAnsi="Arial" w:cs="Arial"/>
          <w:sz w:val="18"/>
          <w:szCs w:val="18"/>
          <w:lang w:eastAsia="pl-PL"/>
        </w:rPr>
        <w:t>propozycji do </w:t>
      </w:r>
      <w:r w:rsidR="00760A5F" w:rsidRPr="0033256C">
        <w:rPr>
          <w:rFonts w:ascii="Arial" w:eastAsia="Times New Roman" w:hAnsi="Arial" w:cs="Arial"/>
          <w:sz w:val="18"/>
          <w:szCs w:val="18"/>
          <w:lang w:eastAsia="pl-PL"/>
        </w:rPr>
        <w:t xml:space="preserve">projektu Programu. </w:t>
      </w:r>
      <w:r w:rsidR="00435524" w:rsidRPr="0033256C">
        <w:rPr>
          <w:rFonts w:ascii="Arial" w:eastAsia="Times New Roman" w:hAnsi="Arial" w:cs="Arial"/>
          <w:sz w:val="18"/>
          <w:szCs w:val="18"/>
          <w:lang w:eastAsia="pl-PL"/>
        </w:rPr>
        <w:t>Wyniki konsult</w:t>
      </w:r>
      <w:r w:rsidR="00760A5F" w:rsidRPr="0033256C">
        <w:rPr>
          <w:rFonts w:ascii="Arial" w:eastAsia="Times New Roman" w:hAnsi="Arial" w:cs="Arial"/>
          <w:sz w:val="18"/>
          <w:szCs w:val="18"/>
          <w:lang w:eastAsia="pl-PL"/>
        </w:rPr>
        <w:t>acji publikowane są </w:t>
      </w:r>
      <w:r w:rsidR="00435524" w:rsidRPr="00A720ED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na</w:t>
      </w:r>
      <w:r w:rsidR="00760A5F" w:rsidRPr="00A720ED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 </w:t>
      </w:r>
      <w:hyperlink r:id="rId14" w:history="1">
        <w:r w:rsidR="005E615E" w:rsidRPr="00A720ED">
          <w:rPr>
            <w:rStyle w:val="Hipercze"/>
            <w:rFonts w:ascii="Arial" w:eastAsia="Times New Roman" w:hAnsi="Arial" w:cs="Arial"/>
            <w:sz w:val="18"/>
            <w:szCs w:val="18"/>
            <w:highlight w:val="yellow"/>
            <w:lang w:eastAsia="pl-PL"/>
          </w:rPr>
          <w:t>……………..</w:t>
        </w:r>
      </w:hyperlink>
      <w:r w:rsidR="00760A5F" w:rsidRPr="00A720ED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.</w:t>
      </w:r>
      <w:r w:rsidR="004F2827" w:rsidRPr="0033256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A407B" w:rsidRPr="0033256C">
        <w:rPr>
          <w:rFonts w:ascii="Arial" w:hAnsi="Arial" w:cs="Arial"/>
          <w:color w:val="000000"/>
          <w:sz w:val="18"/>
          <w:szCs w:val="18"/>
        </w:rPr>
        <w:t>Ponadto pro</w:t>
      </w:r>
      <w:r w:rsidR="00A06FF1">
        <w:rPr>
          <w:rFonts w:ascii="Arial" w:hAnsi="Arial" w:cs="Arial"/>
          <w:color w:val="000000"/>
          <w:sz w:val="18"/>
          <w:szCs w:val="18"/>
        </w:rPr>
        <w:t>jekt P</w:t>
      </w:r>
      <w:r w:rsidR="0033256C">
        <w:rPr>
          <w:rFonts w:ascii="Arial" w:hAnsi="Arial" w:cs="Arial"/>
          <w:color w:val="000000"/>
          <w:sz w:val="18"/>
          <w:szCs w:val="18"/>
        </w:rPr>
        <w:t>rogramu został wyłożony w </w:t>
      </w:r>
      <w:r w:rsidR="009A407B" w:rsidRPr="0033256C">
        <w:rPr>
          <w:rFonts w:ascii="Arial" w:hAnsi="Arial" w:cs="Arial"/>
          <w:color w:val="000000"/>
          <w:sz w:val="18"/>
          <w:szCs w:val="18"/>
        </w:rPr>
        <w:t>Wydziale Spraw Społecznych i Zdrowia i był dostępny dla zainteresowanych w czasie trwania konsultacji</w:t>
      </w:r>
      <w:r w:rsidR="00D737D0" w:rsidRPr="0033256C">
        <w:rPr>
          <w:rFonts w:ascii="Arial" w:hAnsi="Arial" w:cs="Arial"/>
          <w:color w:val="000000"/>
          <w:sz w:val="18"/>
          <w:szCs w:val="18"/>
        </w:rPr>
        <w:t>.</w:t>
      </w:r>
    </w:p>
    <w:sectPr w:rsidR="00BE1F78" w:rsidRPr="0033256C" w:rsidSect="00E27849">
      <w:pgSz w:w="11906" w:h="16838" w:code="9"/>
      <w:pgMar w:top="709" w:right="1021" w:bottom="709" w:left="1021" w:header="1418" w:footer="141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DF" w:rsidRDefault="00F931DF">
      <w:r>
        <w:separator/>
      </w:r>
    </w:p>
  </w:endnote>
  <w:endnote w:type="continuationSeparator" w:id="0">
    <w:p w:rsidR="00F931DF" w:rsidRDefault="00F9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DF" w:rsidRDefault="007422E1">
    <w:pPr>
      <w:pStyle w:val="Stopka"/>
      <w:jc w:val="right"/>
    </w:pPr>
    <w:fldSimple w:instr=" PAGE   \* MERGEFORMAT ">
      <w:r w:rsidR="0065565F">
        <w:rPr>
          <w:noProof/>
        </w:rPr>
        <w:t>9</w:t>
      </w:r>
    </w:fldSimple>
  </w:p>
  <w:p w:rsidR="00F931DF" w:rsidRDefault="00F931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DF" w:rsidRDefault="00F931DF">
      <w:r>
        <w:separator/>
      </w:r>
    </w:p>
  </w:footnote>
  <w:footnote w:type="continuationSeparator" w:id="0">
    <w:p w:rsidR="00F931DF" w:rsidRDefault="00F93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3E401B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A18E3C0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E7E61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singleLevel"/>
    <w:tmpl w:val="1854AB4A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</w:rPr>
    </w:lvl>
  </w:abstractNum>
  <w:abstractNum w:abstractNumId="9">
    <w:nsid w:val="0000000A"/>
    <w:multiLevelType w:val="multilevel"/>
    <w:tmpl w:val="2C46D2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-723"/>
        </w:tabs>
        <w:ind w:left="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3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180"/>
      </w:pPr>
      <w:rPr>
        <w:rFonts w:cs="Times New Roman"/>
      </w:rPr>
    </w:lvl>
  </w:abstractNum>
  <w:abstractNum w:abstractNumId="10">
    <w:nsid w:val="0000000B"/>
    <w:multiLevelType w:val="singleLevel"/>
    <w:tmpl w:val="320096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5E66F5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2"/>
    <w:multiLevelType w:val="singleLevel"/>
    <w:tmpl w:val="71868774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multilevel"/>
    <w:tmpl w:val="06729CC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multilevel"/>
    <w:tmpl w:val="6540AF20"/>
    <w:name w:val="WW8Num25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000001A"/>
    <w:multiLevelType w:val="singleLevel"/>
    <w:tmpl w:val="B6D6D254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C"/>
    <w:multiLevelType w:val="singleLevel"/>
    <w:tmpl w:val="E1169C9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28">
    <w:nsid w:val="0000001D"/>
    <w:multiLevelType w:val="singleLevel"/>
    <w:tmpl w:val="4C663A8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 w:val="0"/>
        <w:i w:val="0"/>
      </w:rPr>
    </w:lvl>
  </w:abstractNum>
  <w:abstractNum w:abstractNumId="29">
    <w:nsid w:val="0000001E"/>
    <w:multiLevelType w:val="singleLevel"/>
    <w:tmpl w:val="570867B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14153D3"/>
    <w:multiLevelType w:val="hybridMultilevel"/>
    <w:tmpl w:val="74AA3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7127A31"/>
    <w:multiLevelType w:val="hybridMultilevel"/>
    <w:tmpl w:val="DA8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B171D9F"/>
    <w:multiLevelType w:val="hybridMultilevel"/>
    <w:tmpl w:val="0584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2F33764"/>
    <w:multiLevelType w:val="hybridMultilevel"/>
    <w:tmpl w:val="B1A49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3021BF"/>
    <w:multiLevelType w:val="multilevel"/>
    <w:tmpl w:val="B06214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686579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2">
    <w:nsid w:val="17931C28"/>
    <w:multiLevelType w:val="multilevel"/>
    <w:tmpl w:val="58D0943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D690762"/>
    <w:multiLevelType w:val="hybridMultilevel"/>
    <w:tmpl w:val="B91CD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7747A0"/>
    <w:multiLevelType w:val="multilevel"/>
    <w:tmpl w:val="30825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A856C9"/>
    <w:multiLevelType w:val="multilevel"/>
    <w:tmpl w:val="2ED274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strike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6">
    <w:nsid w:val="35513267"/>
    <w:multiLevelType w:val="hybridMultilevel"/>
    <w:tmpl w:val="B490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02BEE"/>
    <w:multiLevelType w:val="hybridMultilevel"/>
    <w:tmpl w:val="A1FA9A60"/>
    <w:lvl w:ilvl="0" w:tplc="986874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38F09A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7EC7B58"/>
    <w:multiLevelType w:val="hybridMultilevel"/>
    <w:tmpl w:val="1A92CF20"/>
    <w:lvl w:ilvl="0" w:tplc="A184D71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1D336E"/>
    <w:multiLevelType w:val="hybridMultilevel"/>
    <w:tmpl w:val="9C56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AEE3F31"/>
    <w:multiLevelType w:val="hybridMultilevel"/>
    <w:tmpl w:val="4EA0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530183"/>
    <w:multiLevelType w:val="multilevel"/>
    <w:tmpl w:val="57F2542A"/>
    <w:styleLink w:val="WW8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55EB5F8B"/>
    <w:multiLevelType w:val="hybridMultilevel"/>
    <w:tmpl w:val="4D16956C"/>
    <w:lvl w:ilvl="0" w:tplc="C9A0A8FC">
      <w:start w:val="1"/>
      <w:numFmt w:val="lowerLetter"/>
      <w:lvlText w:val="%1)"/>
      <w:lvlJc w:val="left"/>
      <w:pPr>
        <w:ind w:left="36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3">
    <w:nsid w:val="596F37F0"/>
    <w:multiLevelType w:val="multilevel"/>
    <w:tmpl w:val="0D5E39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4">
    <w:nsid w:val="64085CC5"/>
    <w:multiLevelType w:val="hybridMultilevel"/>
    <w:tmpl w:val="DA70928C"/>
    <w:lvl w:ilvl="0" w:tplc="82009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1B36EF"/>
    <w:multiLevelType w:val="hybridMultilevel"/>
    <w:tmpl w:val="472A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131A53"/>
    <w:multiLevelType w:val="hybridMultilevel"/>
    <w:tmpl w:val="4EA0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307509"/>
    <w:multiLevelType w:val="hybridMultilevel"/>
    <w:tmpl w:val="F45C0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166B13"/>
    <w:multiLevelType w:val="hybridMultilevel"/>
    <w:tmpl w:val="50702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2564DB"/>
    <w:multiLevelType w:val="hybridMultilevel"/>
    <w:tmpl w:val="3296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7"/>
  </w:num>
  <w:num w:numId="15">
    <w:abstractNumId w:val="19"/>
  </w:num>
  <w:num w:numId="16">
    <w:abstractNumId w:val="21"/>
  </w:num>
  <w:num w:numId="17">
    <w:abstractNumId w:val="22"/>
  </w:num>
  <w:num w:numId="18">
    <w:abstractNumId w:val="24"/>
  </w:num>
  <w:num w:numId="19">
    <w:abstractNumId w:val="26"/>
  </w:num>
  <w:num w:numId="20">
    <w:abstractNumId w:val="27"/>
  </w:num>
  <w:num w:numId="21">
    <w:abstractNumId w:val="28"/>
  </w:num>
  <w:num w:numId="22">
    <w:abstractNumId w:val="29"/>
  </w:num>
  <w:num w:numId="23">
    <w:abstractNumId w:val="31"/>
  </w:num>
  <w:num w:numId="24">
    <w:abstractNumId w:val="53"/>
  </w:num>
  <w:num w:numId="25">
    <w:abstractNumId w:val="52"/>
  </w:num>
  <w:num w:numId="26">
    <w:abstractNumId w:val="40"/>
  </w:num>
  <w:num w:numId="27">
    <w:abstractNumId w:val="42"/>
  </w:num>
  <w:num w:numId="28">
    <w:abstractNumId w:val="44"/>
  </w:num>
  <w:num w:numId="29">
    <w:abstractNumId w:val="45"/>
  </w:num>
  <w:num w:numId="30">
    <w:abstractNumId w:val="55"/>
  </w:num>
  <w:num w:numId="31">
    <w:abstractNumId w:val="41"/>
  </w:num>
  <w:num w:numId="32">
    <w:abstractNumId w:val="49"/>
  </w:num>
  <w:num w:numId="33">
    <w:abstractNumId w:val="43"/>
  </w:num>
  <w:num w:numId="34">
    <w:abstractNumId w:val="57"/>
  </w:num>
  <w:num w:numId="35">
    <w:abstractNumId w:val="36"/>
  </w:num>
  <w:num w:numId="36">
    <w:abstractNumId w:val="54"/>
  </w:num>
  <w:num w:numId="37">
    <w:abstractNumId w:val="51"/>
  </w:num>
  <w:num w:numId="38">
    <w:abstractNumId w:val="51"/>
    <w:lvlOverride w:ilvl="0">
      <w:startOverride w:val="1"/>
    </w:lvlOverride>
  </w:num>
  <w:num w:numId="39">
    <w:abstractNumId w:val="38"/>
  </w:num>
  <w:num w:numId="40">
    <w:abstractNumId w:val="39"/>
  </w:num>
  <w:num w:numId="41">
    <w:abstractNumId w:val="58"/>
  </w:num>
  <w:num w:numId="42">
    <w:abstractNumId w:val="56"/>
  </w:num>
  <w:num w:numId="43">
    <w:abstractNumId w:val="50"/>
  </w:num>
  <w:num w:numId="44">
    <w:abstractNumId w:val="37"/>
  </w:num>
  <w:num w:numId="45">
    <w:abstractNumId w:val="46"/>
  </w:num>
  <w:num w:numId="46">
    <w:abstractNumId w:val="59"/>
  </w:num>
  <w:num w:numId="47">
    <w:abstractNumId w:val="47"/>
  </w:num>
  <w:num w:numId="48">
    <w:abstractNumId w:val="4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185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7D82"/>
    <w:rsid w:val="00005C7A"/>
    <w:rsid w:val="00006E72"/>
    <w:rsid w:val="0001331C"/>
    <w:rsid w:val="0001355A"/>
    <w:rsid w:val="00023C60"/>
    <w:rsid w:val="000275EF"/>
    <w:rsid w:val="00035A93"/>
    <w:rsid w:val="0004469B"/>
    <w:rsid w:val="00047417"/>
    <w:rsid w:val="00052C5E"/>
    <w:rsid w:val="00055404"/>
    <w:rsid w:val="0005662F"/>
    <w:rsid w:val="00056C07"/>
    <w:rsid w:val="00062E29"/>
    <w:rsid w:val="00063314"/>
    <w:rsid w:val="0007162B"/>
    <w:rsid w:val="00072670"/>
    <w:rsid w:val="00073E93"/>
    <w:rsid w:val="00080FFE"/>
    <w:rsid w:val="000A2412"/>
    <w:rsid w:val="000B7C56"/>
    <w:rsid w:val="000C42C6"/>
    <w:rsid w:val="000D621F"/>
    <w:rsid w:val="000D6BE8"/>
    <w:rsid w:val="000D7F29"/>
    <w:rsid w:val="000E0F3B"/>
    <w:rsid w:val="000E2A14"/>
    <w:rsid w:val="000E391F"/>
    <w:rsid w:val="000E3D9E"/>
    <w:rsid w:val="000E592E"/>
    <w:rsid w:val="000F61EA"/>
    <w:rsid w:val="00115B31"/>
    <w:rsid w:val="00115D07"/>
    <w:rsid w:val="00116A64"/>
    <w:rsid w:val="0012036E"/>
    <w:rsid w:val="0013186C"/>
    <w:rsid w:val="00136B06"/>
    <w:rsid w:val="001440B0"/>
    <w:rsid w:val="001478AF"/>
    <w:rsid w:val="001528CC"/>
    <w:rsid w:val="0015756C"/>
    <w:rsid w:val="001631CB"/>
    <w:rsid w:val="001647E4"/>
    <w:rsid w:val="00164C20"/>
    <w:rsid w:val="001661B6"/>
    <w:rsid w:val="00173B7D"/>
    <w:rsid w:val="00177C88"/>
    <w:rsid w:val="00185858"/>
    <w:rsid w:val="001B31E3"/>
    <w:rsid w:val="001B56E3"/>
    <w:rsid w:val="001C0594"/>
    <w:rsid w:val="001C07CC"/>
    <w:rsid w:val="001C1853"/>
    <w:rsid w:val="001C6CF9"/>
    <w:rsid w:val="001D00DC"/>
    <w:rsid w:val="001D2E3A"/>
    <w:rsid w:val="001D35BC"/>
    <w:rsid w:val="001F10FB"/>
    <w:rsid w:val="001F352B"/>
    <w:rsid w:val="001F5122"/>
    <w:rsid w:val="00207ECA"/>
    <w:rsid w:val="00212344"/>
    <w:rsid w:val="00231BC5"/>
    <w:rsid w:val="002336AD"/>
    <w:rsid w:val="002373BB"/>
    <w:rsid w:val="00243322"/>
    <w:rsid w:val="0026186D"/>
    <w:rsid w:val="00281E88"/>
    <w:rsid w:val="00284CA8"/>
    <w:rsid w:val="002A38C9"/>
    <w:rsid w:val="002B4DA6"/>
    <w:rsid w:val="002B58CE"/>
    <w:rsid w:val="002C0A24"/>
    <w:rsid w:val="002C32B8"/>
    <w:rsid w:val="002C48B3"/>
    <w:rsid w:val="002D1461"/>
    <w:rsid w:val="002E18C3"/>
    <w:rsid w:val="002E1979"/>
    <w:rsid w:val="002E6414"/>
    <w:rsid w:val="002F4646"/>
    <w:rsid w:val="002F6D87"/>
    <w:rsid w:val="00305508"/>
    <w:rsid w:val="0030757F"/>
    <w:rsid w:val="00321F39"/>
    <w:rsid w:val="00325935"/>
    <w:rsid w:val="0033256C"/>
    <w:rsid w:val="00343808"/>
    <w:rsid w:val="003504E6"/>
    <w:rsid w:val="00357212"/>
    <w:rsid w:val="003610C3"/>
    <w:rsid w:val="0036727D"/>
    <w:rsid w:val="00367D82"/>
    <w:rsid w:val="00373891"/>
    <w:rsid w:val="00376432"/>
    <w:rsid w:val="00395A19"/>
    <w:rsid w:val="003B1639"/>
    <w:rsid w:val="003D0A10"/>
    <w:rsid w:val="003E288B"/>
    <w:rsid w:val="003E4EFC"/>
    <w:rsid w:val="003E62AD"/>
    <w:rsid w:val="003F0B9C"/>
    <w:rsid w:val="00401426"/>
    <w:rsid w:val="004019C5"/>
    <w:rsid w:val="0040203F"/>
    <w:rsid w:val="00402B7A"/>
    <w:rsid w:val="004050B7"/>
    <w:rsid w:val="004050ED"/>
    <w:rsid w:val="004052FC"/>
    <w:rsid w:val="00433118"/>
    <w:rsid w:val="00435524"/>
    <w:rsid w:val="00435682"/>
    <w:rsid w:val="00441F8E"/>
    <w:rsid w:val="004442B2"/>
    <w:rsid w:val="004447AC"/>
    <w:rsid w:val="00447CC2"/>
    <w:rsid w:val="004520F0"/>
    <w:rsid w:val="0045607C"/>
    <w:rsid w:val="00460DB0"/>
    <w:rsid w:val="00463875"/>
    <w:rsid w:val="00467345"/>
    <w:rsid w:val="004740F3"/>
    <w:rsid w:val="0047670F"/>
    <w:rsid w:val="00477E76"/>
    <w:rsid w:val="00483996"/>
    <w:rsid w:val="00495D0A"/>
    <w:rsid w:val="004A072D"/>
    <w:rsid w:val="004A2538"/>
    <w:rsid w:val="004A4DC4"/>
    <w:rsid w:val="004C15E0"/>
    <w:rsid w:val="004C6F3C"/>
    <w:rsid w:val="004D40D1"/>
    <w:rsid w:val="004D7918"/>
    <w:rsid w:val="004E4341"/>
    <w:rsid w:val="004E479C"/>
    <w:rsid w:val="004E5136"/>
    <w:rsid w:val="004E6543"/>
    <w:rsid w:val="004F1804"/>
    <w:rsid w:val="004F2827"/>
    <w:rsid w:val="004F4814"/>
    <w:rsid w:val="00516FE5"/>
    <w:rsid w:val="00536662"/>
    <w:rsid w:val="005374A8"/>
    <w:rsid w:val="0054036F"/>
    <w:rsid w:val="00584FB1"/>
    <w:rsid w:val="005921C8"/>
    <w:rsid w:val="00594438"/>
    <w:rsid w:val="005959C3"/>
    <w:rsid w:val="005A65AF"/>
    <w:rsid w:val="005B0B0F"/>
    <w:rsid w:val="005B7809"/>
    <w:rsid w:val="005C02AC"/>
    <w:rsid w:val="005D4916"/>
    <w:rsid w:val="005E15FB"/>
    <w:rsid w:val="005E2945"/>
    <w:rsid w:val="005E615E"/>
    <w:rsid w:val="0060017C"/>
    <w:rsid w:val="006049D9"/>
    <w:rsid w:val="00613AE1"/>
    <w:rsid w:val="006242BC"/>
    <w:rsid w:val="00626EED"/>
    <w:rsid w:val="00630D41"/>
    <w:rsid w:val="00644D20"/>
    <w:rsid w:val="00650859"/>
    <w:rsid w:val="0065565F"/>
    <w:rsid w:val="00664B2B"/>
    <w:rsid w:val="00664C04"/>
    <w:rsid w:val="00665C95"/>
    <w:rsid w:val="006736A7"/>
    <w:rsid w:val="00673EBD"/>
    <w:rsid w:val="00677531"/>
    <w:rsid w:val="00687939"/>
    <w:rsid w:val="006A0EF5"/>
    <w:rsid w:val="006A63EE"/>
    <w:rsid w:val="006B44A0"/>
    <w:rsid w:val="006B79FB"/>
    <w:rsid w:val="006D547D"/>
    <w:rsid w:val="006E674E"/>
    <w:rsid w:val="006F3B78"/>
    <w:rsid w:val="0070039C"/>
    <w:rsid w:val="007148CA"/>
    <w:rsid w:val="0072164B"/>
    <w:rsid w:val="00721689"/>
    <w:rsid w:val="0073118A"/>
    <w:rsid w:val="007422E1"/>
    <w:rsid w:val="00760A5F"/>
    <w:rsid w:val="007A1AE9"/>
    <w:rsid w:val="007A2B3A"/>
    <w:rsid w:val="007A56C0"/>
    <w:rsid w:val="007C1EBC"/>
    <w:rsid w:val="007E63EE"/>
    <w:rsid w:val="007F02E2"/>
    <w:rsid w:val="007F2791"/>
    <w:rsid w:val="00800563"/>
    <w:rsid w:val="00804380"/>
    <w:rsid w:val="008122BD"/>
    <w:rsid w:val="00813132"/>
    <w:rsid w:val="008158A7"/>
    <w:rsid w:val="00820905"/>
    <w:rsid w:val="00821AC7"/>
    <w:rsid w:val="0082271C"/>
    <w:rsid w:val="00823102"/>
    <w:rsid w:val="00833834"/>
    <w:rsid w:val="00843005"/>
    <w:rsid w:val="00855646"/>
    <w:rsid w:val="008571A8"/>
    <w:rsid w:val="00857BE4"/>
    <w:rsid w:val="00860D9B"/>
    <w:rsid w:val="00863848"/>
    <w:rsid w:val="00864A58"/>
    <w:rsid w:val="008656D3"/>
    <w:rsid w:val="008750D6"/>
    <w:rsid w:val="00882580"/>
    <w:rsid w:val="008937A3"/>
    <w:rsid w:val="0089552B"/>
    <w:rsid w:val="00896A92"/>
    <w:rsid w:val="008A1F65"/>
    <w:rsid w:val="008A21C2"/>
    <w:rsid w:val="008A5960"/>
    <w:rsid w:val="008B5ABD"/>
    <w:rsid w:val="008B64C8"/>
    <w:rsid w:val="008B7584"/>
    <w:rsid w:val="008C1A02"/>
    <w:rsid w:val="008E1022"/>
    <w:rsid w:val="008E1A2F"/>
    <w:rsid w:val="008E404C"/>
    <w:rsid w:val="008E49A6"/>
    <w:rsid w:val="008E795D"/>
    <w:rsid w:val="008F2C17"/>
    <w:rsid w:val="00903DBC"/>
    <w:rsid w:val="00905DA4"/>
    <w:rsid w:val="0090633B"/>
    <w:rsid w:val="00907A06"/>
    <w:rsid w:val="0091425F"/>
    <w:rsid w:val="00920035"/>
    <w:rsid w:val="009256C6"/>
    <w:rsid w:val="00937B84"/>
    <w:rsid w:val="0094067B"/>
    <w:rsid w:val="00947288"/>
    <w:rsid w:val="00960BF3"/>
    <w:rsid w:val="00967299"/>
    <w:rsid w:val="009738FC"/>
    <w:rsid w:val="009743BF"/>
    <w:rsid w:val="00977F08"/>
    <w:rsid w:val="00983217"/>
    <w:rsid w:val="00984CB7"/>
    <w:rsid w:val="009872ED"/>
    <w:rsid w:val="00987A79"/>
    <w:rsid w:val="00991704"/>
    <w:rsid w:val="009A0B7E"/>
    <w:rsid w:val="009A407B"/>
    <w:rsid w:val="009B0554"/>
    <w:rsid w:val="009B4524"/>
    <w:rsid w:val="009C22E9"/>
    <w:rsid w:val="009D1898"/>
    <w:rsid w:val="009D5279"/>
    <w:rsid w:val="009E02D1"/>
    <w:rsid w:val="009E3758"/>
    <w:rsid w:val="009E4C8A"/>
    <w:rsid w:val="009F7728"/>
    <w:rsid w:val="00A06625"/>
    <w:rsid w:val="00A06FF1"/>
    <w:rsid w:val="00A1585A"/>
    <w:rsid w:val="00A16FFE"/>
    <w:rsid w:val="00A24BA4"/>
    <w:rsid w:val="00A2572A"/>
    <w:rsid w:val="00A34B80"/>
    <w:rsid w:val="00A40EFB"/>
    <w:rsid w:val="00A66AC4"/>
    <w:rsid w:val="00A70407"/>
    <w:rsid w:val="00A720ED"/>
    <w:rsid w:val="00A77D78"/>
    <w:rsid w:val="00AA7BA2"/>
    <w:rsid w:val="00AB0ED2"/>
    <w:rsid w:val="00AB4E6F"/>
    <w:rsid w:val="00AC548C"/>
    <w:rsid w:val="00AD0100"/>
    <w:rsid w:val="00AD0E4A"/>
    <w:rsid w:val="00AE2318"/>
    <w:rsid w:val="00AE2FA6"/>
    <w:rsid w:val="00AE629B"/>
    <w:rsid w:val="00AF2ECB"/>
    <w:rsid w:val="00AF5174"/>
    <w:rsid w:val="00B05BFA"/>
    <w:rsid w:val="00B10E8C"/>
    <w:rsid w:val="00B12956"/>
    <w:rsid w:val="00B12A23"/>
    <w:rsid w:val="00B15E9E"/>
    <w:rsid w:val="00B216A0"/>
    <w:rsid w:val="00B3058E"/>
    <w:rsid w:val="00B37685"/>
    <w:rsid w:val="00B37F4D"/>
    <w:rsid w:val="00B614C1"/>
    <w:rsid w:val="00B7162B"/>
    <w:rsid w:val="00B72507"/>
    <w:rsid w:val="00B81F28"/>
    <w:rsid w:val="00B83701"/>
    <w:rsid w:val="00B83807"/>
    <w:rsid w:val="00BA4536"/>
    <w:rsid w:val="00BA505B"/>
    <w:rsid w:val="00BA6ED0"/>
    <w:rsid w:val="00BB0D19"/>
    <w:rsid w:val="00BC0E87"/>
    <w:rsid w:val="00BC5273"/>
    <w:rsid w:val="00BD2596"/>
    <w:rsid w:val="00BE1F78"/>
    <w:rsid w:val="00BF3445"/>
    <w:rsid w:val="00BF5459"/>
    <w:rsid w:val="00C00565"/>
    <w:rsid w:val="00C00F7B"/>
    <w:rsid w:val="00C012E3"/>
    <w:rsid w:val="00C03E1F"/>
    <w:rsid w:val="00C105E3"/>
    <w:rsid w:val="00C320D9"/>
    <w:rsid w:val="00C4210C"/>
    <w:rsid w:val="00C4690D"/>
    <w:rsid w:val="00C512BC"/>
    <w:rsid w:val="00C54FE6"/>
    <w:rsid w:val="00C70B07"/>
    <w:rsid w:val="00C77EF2"/>
    <w:rsid w:val="00C8582A"/>
    <w:rsid w:val="00C86985"/>
    <w:rsid w:val="00C9114F"/>
    <w:rsid w:val="00C92892"/>
    <w:rsid w:val="00C93B07"/>
    <w:rsid w:val="00CA4068"/>
    <w:rsid w:val="00CA50D2"/>
    <w:rsid w:val="00CA5B41"/>
    <w:rsid w:val="00CA66C9"/>
    <w:rsid w:val="00CC0CDF"/>
    <w:rsid w:val="00CD076A"/>
    <w:rsid w:val="00CD0FB8"/>
    <w:rsid w:val="00CD34AE"/>
    <w:rsid w:val="00CE2A58"/>
    <w:rsid w:val="00CE46D7"/>
    <w:rsid w:val="00CF3100"/>
    <w:rsid w:val="00D00E69"/>
    <w:rsid w:val="00D13343"/>
    <w:rsid w:val="00D342B8"/>
    <w:rsid w:val="00D46538"/>
    <w:rsid w:val="00D62BEA"/>
    <w:rsid w:val="00D737D0"/>
    <w:rsid w:val="00D761B6"/>
    <w:rsid w:val="00DA5643"/>
    <w:rsid w:val="00DB3F62"/>
    <w:rsid w:val="00DC177B"/>
    <w:rsid w:val="00DD0B78"/>
    <w:rsid w:val="00DD1131"/>
    <w:rsid w:val="00DE0E44"/>
    <w:rsid w:val="00DE2ABF"/>
    <w:rsid w:val="00DF5CCC"/>
    <w:rsid w:val="00DF66FC"/>
    <w:rsid w:val="00E00ED0"/>
    <w:rsid w:val="00E05EC4"/>
    <w:rsid w:val="00E069FF"/>
    <w:rsid w:val="00E1253D"/>
    <w:rsid w:val="00E1329F"/>
    <w:rsid w:val="00E144D1"/>
    <w:rsid w:val="00E145B9"/>
    <w:rsid w:val="00E212E9"/>
    <w:rsid w:val="00E2239C"/>
    <w:rsid w:val="00E27849"/>
    <w:rsid w:val="00E27AFC"/>
    <w:rsid w:val="00E433A7"/>
    <w:rsid w:val="00E46A6E"/>
    <w:rsid w:val="00E63E1C"/>
    <w:rsid w:val="00E70025"/>
    <w:rsid w:val="00E70311"/>
    <w:rsid w:val="00E854B2"/>
    <w:rsid w:val="00E866D9"/>
    <w:rsid w:val="00E935AB"/>
    <w:rsid w:val="00E965AA"/>
    <w:rsid w:val="00EA4C8D"/>
    <w:rsid w:val="00EB4E8C"/>
    <w:rsid w:val="00EC0459"/>
    <w:rsid w:val="00EE0476"/>
    <w:rsid w:val="00EF77DF"/>
    <w:rsid w:val="00F01A10"/>
    <w:rsid w:val="00F129DF"/>
    <w:rsid w:val="00F24CE2"/>
    <w:rsid w:val="00F265B4"/>
    <w:rsid w:val="00F31539"/>
    <w:rsid w:val="00F33010"/>
    <w:rsid w:val="00F351E0"/>
    <w:rsid w:val="00F4348F"/>
    <w:rsid w:val="00F525D5"/>
    <w:rsid w:val="00F733F4"/>
    <w:rsid w:val="00F74BCC"/>
    <w:rsid w:val="00F84626"/>
    <w:rsid w:val="00F931DF"/>
    <w:rsid w:val="00F93F52"/>
    <w:rsid w:val="00FA5A1D"/>
    <w:rsid w:val="00FA617C"/>
    <w:rsid w:val="00FA6F8C"/>
    <w:rsid w:val="00FA7557"/>
    <w:rsid w:val="00FB3EB8"/>
    <w:rsid w:val="00FC4B9C"/>
    <w:rsid w:val="00FE3202"/>
    <w:rsid w:val="00FE66C3"/>
    <w:rsid w:val="00FF131E"/>
    <w:rsid w:val="00FF465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F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qFormat/>
    <w:rsid w:val="0030757F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0757F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0757F"/>
    <w:rPr>
      <w:rFonts w:cs="Times New Roman"/>
      <w:b w:val="0"/>
      <w:color w:val="auto"/>
    </w:rPr>
  </w:style>
  <w:style w:type="character" w:customStyle="1" w:styleId="WW8Num3z0">
    <w:name w:val="WW8Num3z0"/>
    <w:rsid w:val="0030757F"/>
    <w:rPr>
      <w:rFonts w:cs="Times New Roman"/>
    </w:rPr>
  </w:style>
  <w:style w:type="character" w:customStyle="1" w:styleId="WW8Num4z0">
    <w:name w:val="WW8Num4z0"/>
    <w:rsid w:val="0030757F"/>
    <w:rPr>
      <w:rFonts w:cs="Times New Roman"/>
    </w:rPr>
  </w:style>
  <w:style w:type="character" w:customStyle="1" w:styleId="WW8Num5z0">
    <w:name w:val="WW8Num5z0"/>
    <w:rsid w:val="0030757F"/>
    <w:rPr>
      <w:rFonts w:cs="Times New Roman"/>
    </w:rPr>
  </w:style>
  <w:style w:type="character" w:customStyle="1" w:styleId="WW8Num6z0">
    <w:name w:val="WW8Num6z0"/>
    <w:rsid w:val="0030757F"/>
    <w:rPr>
      <w:rFonts w:cs="Times New Roman"/>
    </w:rPr>
  </w:style>
  <w:style w:type="character" w:customStyle="1" w:styleId="WW8Num7z0">
    <w:name w:val="WW8Num7z0"/>
    <w:rsid w:val="0030757F"/>
    <w:rPr>
      <w:rFonts w:cs="Times New Roman"/>
    </w:rPr>
  </w:style>
  <w:style w:type="character" w:customStyle="1" w:styleId="WW8Num8z0">
    <w:name w:val="WW8Num8z0"/>
    <w:rsid w:val="0030757F"/>
    <w:rPr>
      <w:rFonts w:cs="Times New Roman"/>
    </w:rPr>
  </w:style>
  <w:style w:type="character" w:customStyle="1" w:styleId="WW8Num9z0">
    <w:name w:val="WW8Num9z0"/>
    <w:rsid w:val="0030757F"/>
    <w:rPr>
      <w:rFonts w:cs="Times New Roman"/>
    </w:rPr>
  </w:style>
  <w:style w:type="character" w:customStyle="1" w:styleId="WW8Num10z0">
    <w:name w:val="WW8Num10z0"/>
    <w:rsid w:val="0030757F"/>
    <w:rPr>
      <w:rFonts w:cs="Times New Roman"/>
    </w:rPr>
  </w:style>
  <w:style w:type="character" w:customStyle="1" w:styleId="WW8Num11z0">
    <w:name w:val="WW8Num11z0"/>
    <w:rsid w:val="0030757F"/>
    <w:rPr>
      <w:rFonts w:cs="Times New Roman"/>
    </w:rPr>
  </w:style>
  <w:style w:type="character" w:customStyle="1" w:styleId="WW8Num12z0">
    <w:name w:val="WW8Num12z0"/>
    <w:rsid w:val="0030757F"/>
    <w:rPr>
      <w:rFonts w:cs="Times New Roman"/>
    </w:rPr>
  </w:style>
  <w:style w:type="character" w:customStyle="1" w:styleId="WW8Num13z0">
    <w:name w:val="WW8Num13z0"/>
    <w:rsid w:val="0030757F"/>
    <w:rPr>
      <w:rFonts w:ascii="Arial" w:hAnsi="Arial" w:cs="Times New Roman"/>
      <w:b w:val="0"/>
      <w:i w:val="0"/>
    </w:rPr>
  </w:style>
  <w:style w:type="character" w:customStyle="1" w:styleId="WW8Num14z0">
    <w:name w:val="WW8Num14z0"/>
    <w:rsid w:val="0030757F"/>
    <w:rPr>
      <w:rFonts w:cs="Times New Roman"/>
    </w:rPr>
  </w:style>
  <w:style w:type="character" w:customStyle="1" w:styleId="WW8Num15z0">
    <w:name w:val="WW8Num15z0"/>
    <w:rsid w:val="0030757F"/>
    <w:rPr>
      <w:rFonts w:cs="Times New Roman"/>
    </w:rPr>
  </w:style>
  <w:style w:type="character" w:customStyle="1" w:styleId="WW8Num16z0">
    <w:name w:val="WW8Num16z0"/>
    <w:rsid w:val="0030757F"/>
    <w:rPr>
      <w:rFonts w:cs="Times New Roman"/>
      <w:color w:val="auto"/>
    </w:rPr>
  </w:style>
  <w:style w:type="character" w:customStyle="1" w:styleId="WW8Num17z0">
    <w:name w:val="WW8Num17z0"/>
    <w:rsid w:val="0030757F"/>
    <w:rPr>
      <w:rFonts w:cs="Times New Roman"/>
    </w:rPr>
  </w:style>
  <w:style w:type="character" w:customStyle="1" w:styleId="WW8Num18z0">
    <w:name w:val="WW8Num18z0"/>
    <w:rsid w:val="0030757F"/>
    <w:rPr>
      <w:rFonts w:cs="Times New Roman"/>
    </w:rPr>
  </w:style>
  <w:style w:type="character" w:customStyle="1" w:styleId="WW8Num19z0">
    <w:name w:val="WW8Num19z0"/>
    <w:rsid w:val="0030757F"/>
    <w:rPr>
      <w:rFonts w:cs="Times New Roman"/>
      <w:b w:val="0"/>
      <w:i w:val="0"/>
    </w:rPr>
  </w:style>
  <w:style w:type="character" w:customStyle="1" w:styleId="WW8Num20z0">
    <w:name w:val="WW8Num20z0"/>
    <w:rsid w:val="0030757F"/>
    <w:rPr>
      <w:rFonts w:cs="Times New Roman"/>
    </w:rPr>
  </w:style>
  <w:style w:type="character" w:customStyle="1" w:styleId="WW8Num20z1">
    <w:name w:val="WW8Num20z1"/>
    <w:rsid w:val="0030757F"/>
    <w:rPr>
      <w:rFonts w:ascii="Courier New" w:hAnsi="Courier New" w:cs="Courier New"/>
    </w:rPr>
  </w:style>
  <w:style w:type="character" w:customStyle="1" w:styleId="WW8Num20z2">
    <w:name w:val="WW8Num20z2"/>
    <w:rsid w:val="0030757F"/>
    <w:rPr>
      <w:rFonts w:ascii="Wingdings" w:hAnsi="Wingdings" w:cs="Wingdings"/>
    </w:rPr>
  </w:style>
  <w:style w:type="character" w:customStyle="1" w:styleId="WW8Num20z3">
    <w:name w:val="WW8Num20z3"/>
    <w:rsid w:val="0030757F"/>
    <w:rPr>
      <w:rFonts w:cs="Times New Roman"/>
    </w:rPr>
  </w:style>
  <w:style w:type="character" w:customStyle="1" w:styleId="WW8Num21z0">
    <w:name w:val="WW8Num21z0"/>
    <w:rsid w:val="0030757F"/>
    <w:rPr>
      <w:rFonts w:cs="Times New Roman"/>
    </w:rPr>
  </w:style>
  <w:style w:type="character" w:customStyle="1" w:styleId="WW8Num22z0">
    <w:name w:val="WW8Num22z0"/>
    <w:rsid w:val="0030757F"/>
    <w:rPr>
      <w:rFonts w:cs="Times New Roman"/>
    </w:rPr>
  </w:style>
  <w:style w:type="character" w:customStyle="1" w:styleId="WW8Num23z0">
    <w:name w:val="WW8Num23z0"/>
    <w:rsid w:val="0030757F"/>
    <w:rPr>
      <w:rFonts w:cs="Times New Roman"/>
    </w:rPr>
  </w:style>
  <w:style w:type="character" w:customStyle="1" w:styleId="WW8Num24z0">
    <w:name w:val="WW8Num24z0"/>
    <w:rsid w:val="0030757F"/>
    <w:rPr>
      <w:rFonts w:cs="Times New Roman"/>
    </w:rPr>
  </w:style>
  <w:style w:type="character" w:customStyle="1" w:styleId="WW8Num25z0">
    <w:name w:val="WW8Num25z0"/>
    <w:rsid w:val="0030757F"/>
    <w:rPr>
      <w:rFonts w:cs="Times New Roman"/>
    </w:rPr>
  </w:style>
  <w:style w:type="character" w:customStyle="1" w:styleId="WW8Num26z0">
    <w:name w:val="WW8Num26z0"/>
    <w:rsid w:val="0030757F"/>
    <w:rPr>
      <w:rFonts w:ascii="Symbol" w:hAnsi="Symbol" w:cs="Symbol"/>
    </w:rPr>
  </w:style>
  <w:style w:type="character" w:customStyle="1" w:styleId="WW8Num27z0">
    <w:name w:val="WW8Num27z0"/>
    <w:rsid w:val="0030757F"/>
    <w:rPr>
      <w:rFonts w:cs="Times New Roman"/>
    </w:rPr>
  </w:style>
  <w:style w:type="character" w:customStyle="1" w:styleId="WW8Num28z0">
    <w:name w:val="WW8Num28z0"/>
    <w:rsid w:val="0030757F"/>
    <w:rPr>
      <w:rFonts w:cs="Times New Roman"/>
    </w:rPr>
  </w:style>
  <w:style w:type="character" w:customStyle="1" w:styleId="WW8Num29z0">
    <w:name w:val="WW8Num29z0"/>
    <w:rsid w:val="0030757F"/>
    <w:rPr>
      <w:rFonts w:cs="Times New Roman"/>
      <w:b w:val="0"/>
      <w:i w:val="0"/>
    </w:rPr>
  </w:style>
  <w:style w:type="character" w:customStyle="1" w:styleId="WW8Num30z0">
    <w:name w:val="WW8Num30z0"/>
    <w:rsid w:val="0030757F"/>
    <w:rPr>
      <w:rFonts w:cs="Times New Roman"/>
    </w:rPr>
  </w:style>
  <w:style w:type="character" w:customStyle="1" w:styleId="WW8Num31z0">
    <w:name w:val="WW8Num31z0"/>
    <w:rsid w:val="0030757F"/>
    <w:rPr>
      <w:rFonts w:cs="Times New Roman"/>
    </w:rPr>
  </w:style>
  <w:style w:type="character" w:customStyle="1" w:styleId="WW8Num32z0">
    <w:name w:val="WW8Num32z0"/>
    <w:rsid w:val="0030757F"/>
    <w:rPr>
      <w:rFonts w:cs="Times New Roman"/>
    </w:rPr>
  </w:style>
  <w:style w:type="character" w:customStyle="1" w:styleId="WW8Num36z0">
    <w:name w:val="WW8Num36z0"/>
    <w:rsid w:val="0030757F"/>
    <w:rPr>
      <w:rFonts w:cs="Times New Roman"/>
    </w:rPr>
  </w:style>
  <w:style w:type="character" w:customStyle="1" w:styleId="WW8Num21z1">
    <w:name w:val="WW8Num21z1"/>
    <w:rsid w:val="0030757F"/>
    <w:rPr>
      <w:rFonts w:ascii="Courier New" w:hAnsi="Courier New" w:cs="Courier New"/>
    </w:rPr>
  </w:style>
  <w:style w:type="character" w:customStyle="1" w:styleId="WW8Num21z2">
    <w:name w:val="WW8Num21z2"/>
    <w:rsid w:val="0030757F"/>
    <w:rPr>
      <w:rFonts w:ascii="Wingdings" w:hAnsi="Wingdings" w:cs="Wingdings"/>
    </w:rPr>
  </w:style>
  <w:style w:type="character" w:customStyle="1" w:styleId="WW8Num21z3">
    <w:name w:val="WW8Num21z3"/>
    <w:rsid w:val="0030757F"/>
    <w:rPr>
      <w:rFonts w:cs="Times New Roman"/>
    </w:rPr>
  </w:style>
  <w:style w:type="character" w:customStyle="1" w:styleId="WW8Num33z0">
    <w:name w:val="WW8Num33z0"/>
    <w:rsid w:val="0030757F"/>
    <w:rPr>
      <w:rFonts w:cs="Times New Roman"/>
    </w:rPr>
  </w:style>
  <w:style w:type="character" w:customStyle="1" w:styleId="WW8Num33z1">
    <w:name w:val="WW8Num33z1"/>
    <w:rsid w:val="0030757F"/>
    <w:rPr>
      <w:rFonts w:cs="Times New Roman"/>
    </w:rPr>
  </w:style>
  <w:style w:type="character" w:customStyle="1" w:styleId="WW8Num37z0">
    <w:name w:val="WW8Num37z0"/>
    <w:rsid w:val="0030757F"/>
    <w:rPr>
      <w:rFonts w:cs="Times New Roman"/>
      <w:color w:val="auto"/>
    </w:rPr>
  </w:style>
  <w:style w:type="character" w:customStyle="1" w:styleId="WW8Num1z0">
    <w:name w:val="WW8Num1z0"/>
    <w:rsid w:val="0030757F"/>
    <w:rPr>
      <w:rFonts w:cs="Times New Roman"/>
    </w:rPr>
  </w:style>
  <w:style w:type="character" w:customStyle="1" w:styleId="WW8Num2z1">
    <w:name w:val="WW8Num2z1"/>
    <w:rsid w:val="0030757F"/>
    <w:rPr>
      <w:rFonts w:cs="Times New Roman"/>
    </w:rPr>
  </w:style>
  <w:style w:type="character" w:customStyle="1" w:styleId="WW8Num13z1">
    <w:name w:val="WW8Num13z1"/>
    <w:rsid w:val="0030757F"/>
    <w:rPr>
      <w:rFonts w:cs="Times New Roman"/>
      <w:b w:val="0"/>
      <w:i w:val="0"/>
    </w:rPr>
  </w:style>
  <w:style w:type="character" w:customStyle="1" w:styleId="WW8Num13z2">
    <w:name w:val="WW8Num13z2"/>
    <w:rsid w:val="0030757F"/>
    <w:rPr>
      <w:rFonts w:cs="Times New Roman"/>
    </w:rPr>
  </w:style>
  <w:style w:type="character" w:customStyle="1" w:styleId="WW8Num16z1">
    <w:name w:val="WW8Num16z1"/>
    <w:rsid w:val="0030757F"/>
    <w:rPr>
      <w:rFonts w:cs="Times New Roman"/>
    </w:rPr>
  </w:style>
  <w:style w:type="character" w:customStyle="1" w:styleId="WW8Num19z1">
    <w:name w:val="WW8Num19z1"/>
    <w:rsid w:val="0030757F"/>
    <w:rPr>
      <w:rFonts w:cs="Times New Roman"/>
    </w:rPr>
  </w:style>
  <w:style w:type="character" w:customStyle="1" w:styleId="WW8Num26z1">
    <w:name w:val="WW8Num26z1"/>
    <w:rsid w:val="0030757F"/>
    <w:rPr>
      <w:rFonts w:ascii="Courier New" w:hAnsi="Courier New" w:cs="Courier New"/>
    </w:rPr>
  </w:style>
  <w:style w:type="character" w:customStyle="1" w:styleId="WW8Num26z2">
    <w:name w:val="WW8Num26z2"/>
    <w:rsid w:val="0030757F"/>
    <w:rPr>
      <w:rFonts w:ascii="Wingdings" w:hAnsi="Wingdings" w:cs="Wingdings"/>
    </w:rPr>
  </w:style>
  <w:style w:type="character" w:customStyle="1" w:styleId="WW8Num26z3">
    <w:name w:val="WW8Num26z3"/>
    <w:rsid w:val="0030757F"/>
    <w:rPr>
      <w:rFonts w:cs="Times New Roman"/>
    </w:rPr>
  </w:style>
  <w:style w:type="character" w:customStyle="1" w:styleId="WW8Num29z1">
    <w:name w:val="WW8Num29z1"/>
    <w:rsid w:val="0030757F"/>
    <w:rPr>
      <w:rFonts w:cs="Times New Roman"/>
    </w:rPr>
  </w:style>
  <w:style w:type="character" w:customStyle="1" w:styleId="WW8Num34z0">
    <w:name w:val="WW8Num34z0"/>
    <w:rsid w:val="0030757F"/>
    <w:rPr>
      <w:rFonts w:cs="Times New Roman"/>
    </w:rPr>
  </w:style>
  <w:style w:type="character" w:customStyle="1" w:styleId="WW8Num35z0">
    <w:name w:val="WW8Num35z0"/>
    <w:rsid w:val="0030757F"/>
    <w:rPr>
      <w:rFonts w:cs="Times New Roman"/>
    </w:rPr>
  </w:style>
  <w:style w:type="character" w:customStyle="1" w:styleId="WW8Num37z1">
    <w:name w:val="WW8Num37z1"/>
    <w:rsid w:val="0030757F"/>
    <w:rPr>
      <w:rFonts w:cs="Times New Roman"/>
    </w:rPr>
  </w:style>
  <w:style w:type="character" w:customStyle="1" w:styleId="WW8Num38z0">
    <w:name w:val="WW8Num38z0"/>
    <w:rsid w:val="0030757F"/>
    <w:rPr>
      <w:rFonts w:cs="Times New Roman"/>
    </w:rPr>
  </w:style>
  <w:style w:type="character" w:customStyle="1" w:styleId="WW8Num39z0">
    <w:name w:val="WW8Num39z0"/>
    <w:rsid w:val="0030757F"/>
    <w:rPr>
      <w:rFonts w:cs="Times New Roman"/>
      <w:b w:val="0"/>
      <w:color w:val="auto"/>
    </w:rPr>
  </w:style>
  <w:style w:type="character" w:customStyle="1" w:styleId="WW8Num39z1">
    <w:name w:val="WW8Num39z1"/>
    <w:rsid w:val="0030757F"/>
    <w:rPr>
      <w:rFonts w:cs="Times New Roman"/>
    </w:rPr>
  </w:style>
  <w:style w:type="character" w:customStyle="1" w:styleId="WW8Num40z0">
    <w:name w:val="WW8Num40z0"/>
    <w:rsid w:val="0030757F"/>
    <w:rPr>
      <w:rFonts w:cs="Times New Roman"/>
    </w:rPr>
  </w:style>
  <w:style w:type="character" w:customStyle="1" w:styleId="Domylnaczcionkaakapitu1">
    <w:name w:val="Domyślna czcionka akapitu1"/>
    <w:rsid w:val="0030757F"/>
  </w:style>
  <w:style w:type="character" w:customStyle="1" w:styleId="Heading1Char">
    <w:name w:val="Heading 1 Char"/>
    <w:basedOn w:val="Domylnaczcionkaakapitu1"/>
    <w:rsid w:val="0030757F"/>
    <w:rPr>
      <w:rFonts w:ascii="Trebuchet MS" w:eastAsia="Calibri" w:hAnsi="Trebuchet MS" w:cs="Trebuchet MS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FooterChar">
    <w:name w:val="Foot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IndentChar">
    <w:name w:val="Body Text Indent Char"/>
    <w:basedOn w:val="Domylnaczcionkaakapitu1"/>
    <w:rsid w:val="0030757F"/>
    <w:rPr>
      <w:rFonts w:ascii="Tahoma" w:eastAsia="Calibri" w:hAnsi="Tahoma" w:cs="Tahoma"/>
      <w:lang w:eastAsia="ar-SA" w:bidi="ar-SA"/>
    </w:rPr>
  </w:style>
  <w:style w:type="character" w:customStyle="1" w:styleId="PlainTextChar">
    <w:name w:val="Plain Text Char"/>
    <w:basedOn w:val="Domylnaczcionkaakapitu1"/>
    <w:rsid w:val="0030757F"/>
    <w:rPr>
      <w:rFonts w:ascii="Courier New" w:eastAsia="Calibri" w:hAnsi="Courier New" w:cs="Courier New"/>
      <w:lang w:eastAsia="ar-SA" w:bidi="ar-SA"/>
    </w:rPr>
  </w:style>
  <w:style w:type="character" w:customStyle="1" w:styleId="news">
    <w:name w:val="news"/>
    <w:basedOn w:val="Domylnaczcionkaakapitu1"/>
    <w:rsid w:val="0030757F"/>
    <w:rPr>
      <w:rFonts w:cs="Times New Roman"/>
    </w:rPr>
  </w:style>
  <w:style w:type="character" w:styleId="Numerstrony">
    <w:name w:val="page number"/>
    <w:basedOn w:val="Domylnaczcionkaakapitu1"/>
    <w:rsid w:val="0030757F"/>
    <w:rPr>
      <w:rFonts w:cs="Times New Roman"/>
    </w:rPr>
  </w:style>
  <w:style w:type="character" w:customStyle="1" w:styleId="HeaderChar">
    <w:name w:val="Head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2Char">
    <w:name w:val="Body Text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BodyTextIndent3Char">
    <w:name w:val="Body Text Indent 3 Char"/>
    <w:basedOn w:val="Domylnaczcionkaakapitu1"/>
    <w:rsid w:val="0030757F"/>
    <w:rPr>
      <w:rFonts w:ascii="Arial" w:eastAsia="Calibri" w:hAnsi="Arial" w:cs="Arial"/>
      <w:lang w:eastAsia="ar-SA" w:bidi="ar-SA"/>
    </w:rPr>
  </w:style>
  <w:style w:type="character" w:styleId="Hipercze">
    <w:name w:val="Hyperlink"/>
    <w:basedOn w:val="Domylnaczcionkaakapitu1"/>
    <w:rsid w:val="0030757F"/>
    <w:rPr>
      <w:rFonts w:cs="Times New Roman"/>
      <w:color w:val="0000FF"/>
      <w:u w:val="single"/>
    </w:rPr>
  </w:style>
  <w:style w:type="character" w:styleId="Uwydatnienie">
    <w:name w:val="Emphasis"/>
    <w:basedOn w:val="Domylnaczcionkaakapitu1"/>
    <w:uiPriority w:val="20"/>
    <w:qFormat/>
    <w:rsid w:val="0030757F"/>
    <w:rPr>
      <w:rFonts w:cs="Times New Roman"/>
      <w:i/>
      <w:iCs/>
    </w:rPr>
  </w:style>
  <w:style w:type="character" w:customStyle="1" w:styleId="BodyTextChar">
    <w:name w:val="Body Text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3Char">
    <w:name w:val="Body Text 3 Char"/>
    <w:basedOn w:val="Domylnaczcionkaakapitu1"/>
    <w:rsid w:val="0030757F"/>
    <w:rPr>
      <w:rFonts w:eastAsia="Calibri"/>
      <w:sz w:val="16"/>
      <w:szCs w:val="16"/>
      <w:lang w:eastAsia="ar-SA" w:bidi="ar-SA"/>
    </w:rPr>
  </w:style>
  <w:style w:type="character" w:customStyle="1" w:styleId="BodyTextIndent2Char">
    <w:name w:val="Body Text Indent 2 Char"/>
    <w:basedOn w:val="Domylnaczcionkaakapitu1"/>
    <w:rsid w:val="0030757F"/>
    <w:rPr>
      <w:rFonts w:eastAsia="Calibri"/>
      <w:lang w:eastAsia="ar-SA" w:bidi="ar-SA"/>
    </w:rPr>
  </w:style>
  <w:style w:type="character" w:customStyle="1" w:styleId="Symbolewypunktowania">
    <w:name w:val="Symbole wypunktowania"/>
    <w:rsid w:val="0030757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757F"/>
  </w:style>
  <w:style w:type="paragraph" w:customStyle="1" w:styleId="Nagwek10">
    <w:name w:val="Nagłówek1"/>
    <w:basedOn w:val="Normalny"/>
    <w:next w:val="Tekstpodstawowy"/>
    <w:rsid w:val="003075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0757F"/>
    <w:pPr>
      <w:spacing w:after="120"/>
    </w:pPr>
  </w:style>
  <w:style w:type="paragraph" w:styleId="Lista">
    <w:name w:val="List"/>
    <w:basedOn w:val="Tekstpodstawowy"/>
    <w:rsid w:val="0030757F"/>
    <w:rPr>
      <w:rFonts w:cs="Mangal"/>
    </w:rPr>
  </w:style>
  <w:style w:type="paragraph" w:customStyle="1" w:styleId="Podpis1">
    <w:name w:val="Podpis1"/>
    <w:basedOn w:val="Normalny"/>
    <w:rsid w:val="0030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757F"/>
    <w:pPr>
      <w:suppressLineNumbers/>
    </w:pPr>
    <w:rPr>
      <w:rFonts w:cs="Mangal"/>
    </w:rPr>
  </w:style>
  <w:style w:type="paragraph" w:styleId="NormalnyWeb">
    <w:name w:val="Normal (Web)"/>
    <w:basedOn w:val="Normalny"/>
    <w:rsid w:val="0030757F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757F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rsid w:val="0030757F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30757F"/>
    <w:rPr>
      <w:rFonts w:ascii="Courier New" w:hAnsi="Courier New" w:cs="Courier New"/>
    </w:rPr>
  </w:style>
  <w:style w:type="paragraph" w:styleId="Nagwek">
    <w:name w:val="header"/>
    <w:basedOn w:val="Normalny"/>
    <w:rsid w:val="003075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757F"/>
    <w:pPr>
      <w:spacing w:before="120" w:after="120"/>
      <w:jc w:val="center"/>
    </w:pPr>
    <w:rPr>
      <w:rFonts w:ascii="Arial" w:hAnsi="Arial" w:cs="Arial"/>
      <w:b/>
      <w:bCs/>
    </w:rPr>
  </w:style>
  <w:style w:type="paragraph" w:customStyle="1" w:styleId="Tekstpodstawowywcity31">
    <w:name w:val="Tekst podstawowy wcięty 31"/>
    <w:basedOn w:val="Normalny"/>
    <w:rsid w:val="0030757F"/>
    <w:pPr>
      <w:ind w:left="720" w:hanging="36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0757F"/>
    <w:pPr>
      <w:ind w:left="720"/>
    </w:pPr>
  </w:style>
  <w:style w:type="paragraph" w:customStyle="1" w:styleId="tyt">
    <w:name w:val="tyt"/>
    <w:basedOn w:val="Normalny"/>
    <w:rsid w:val="0030757F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30757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0757F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30757F"/>
    <w:pPr>
      <w:suppressLineNumbers/>
    </w:pPr>
  </w:style>
  <w:style w:type="paragraph" w:customStyle="1" w:styleId="Nagwektabeli">
    <w:name w:val="Nagłówek tabeli"/>
    <w:basedOn w:val="Zawartotabeli"/>
    <w:rsid w:val="003075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757F"/>
  </w:style>
  <w:style w:type="character" w:styleId="Odwoaniedokomentarza">
    <w:name w:val="annotation reference"/>
    <w:basedOn w:val="Domylnaczcionkaakapitu"/>
    <w:uiPriority w:val="99"/>
    <w:semiHidden/>
    <w:unhideWhenUsed/>
    <w:rsid w:val="005D4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9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916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16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16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42B8"/>
    <w:rPr>
      <w:rFonts w:eastAsia="Calibri"/>
      <w:lang w:eastAsia="ar-SA"/>
    </w:rPr>
  </w:style>
  <w:style w:type="character" w:customStyle="1" w:styleId="st">
    <w:name w:val="st"/>
    <w:basedOn w:val="Domylnaczcionkaakapitu"/>
    <w:rsid w:val="0047670F"/>
  </w:style>
  <w:style w:type="paragraph" w:styleId="Akapitzlist">
    <w:name w:val="List Paragraph"/>
    <w:basedOn w:val="Normalny"/>
    <w:qFormat/>
    <w:rsid w:val="00A7040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737D0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737D0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737D0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C4690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31539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WW8Num39ztrue">
    <w:name w:val="WW8Num39ztrue"/>
    <w:rsid w:val="00A40EFB"/>
  </w:style>
  <w:style w:type="numbering" w:customStyle="1" w:styleId="WW8Num25">
    <w:name w:val="WW8Num25"/>
    <w:basedOn w:val="Bezlisty"/>
    <w:rsid w:val="00A40EFB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go.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o@umtych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p.umtychy.pl/konsultacje-z-organizacjami-pozarzadowy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61D66-FF1B-4AD4-A5BA-C5CFAE5E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10</Pages>
  <Words>4048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XXXVI/………</vt:lpstr>
    </vt:vector>
  </TitlesOfParts>
  <Company/>
  <LinksUpToDate>false</LinksUpToDate>
  <CharactersWithSpaces>28286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mailto:ngo@umtychy.pl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XXXVI/………</dc:title>
  <dc:creator>abarchanska</dc:creator>
  <cp:lastModifiedBy>agasz</cp:lastModifiedBy>
  <cp:revision>64</cp:revision>
  <cp:lastPrinted>2016-10-20T09:04:00Z</cp:lastPrinted>
  <dcterms:created xsi:type="dcterms:W3CDTF">2015-12-22T14:17:00Z</dcterms:created>
  <dcterms:modified xsi:type="dcterms:W3CDTF">2016-10-20T10:37:00Z</dcterms:modified>
</cp:coreProperties>
</file>